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A8CBF7" w14:textId="77777777" w:rsidR="00405DCF" w:rsidRPr="003F61C1" w:rsidRDefault="00405DCF" w:rsidP="00405DCF">
      <w:pPr>
        <w:rPr>
          <w:color w:val="000000" w:themeColor="text1"/>
          <w:sz w:val="28"/>
        </w:rPr>
      </w:pPr>
    </w:p>
    <w:p w14:paraId="5BA5C5A1" w14:textId="77777777" w:rsidR="00405DCF" w:rsidRPr="003F61C1" w:rsidRDefault="00405DCF" w:rsidP="00405DCF">
      <w:pPr>
        <w:rPr>
          <w:color w:val="000000" w:themeColor="text1"/>
          <w:sz w:val="28"/>
        </w:rPr>
      </w:pPr>
    </w:p>
    <w:p w14:paraId="019B97EB" w14:textId="77777777" w:rsidR="00AD2391" w:rsidRPr="003F61C1" w:rsidRDefault="00AD2391" w:rsidP="00405DCF">
      <w:pPr>
        <w:rPr>
          <w:color w:val="000000" w:themeColor="text1"/>
          <w:sz w:val="28"/>
        </w:rPr>
      </w:pPr>
    </w:p>
    <w:p w14:paraId="491FD176" w14:textId="77777777" w:rsidR="00405DCF" w:rsidRPr="003F61C1" w:rsidRDefault="00405DCF" w:rsidP="00405DCF">
      <w:pPr>
        <w:jc w:val="center"/>
        <w:rPr>
          <w:rFonts w:eastAsia="黑体"/>
          <w:b/>
          <w:bCs/>
          <w:color w:val="000000" w:themeColor="text1"/>
          <w:sz w:val="52"/>
          <w:szCs w:val="52"/>
        </w:rPr>
      </w:pPr>
      <w:r w:rsidRPr="003F61C1">
        <w:rPr>
          <w:rFonts w:eastAsia="黑体"/>
          <w:b/>
          <w:bCs/>
          <w:color w:val="000000" w:themeColor="text1"/>
          <w:sz w:val="52"/>
          <w:szCs w:val="52"/>
        </w:rPr>
        <w:t>建设项目环境影响报告表</w:t>
      </w:r>
    </w:p>
    <w:p w14:paraId="64B37375" w14:textId="77777777" w:rsidR="00405DCF" w:rsidRPr="003F61C1" w:rsidRDefault="00405DCF" w:rsidP="00405DCF">
      <w:pPr>
        <w:jc w:val="center"/>
        <w:rPr>
          <w:color w:val="000000" w:themeColor="text1"/>
          <w:sz w:val="32"/>
        </w:rPr>
      </w:pPr>
    </w:p>
    <w:p w14:paraId="536141C5" w14:textId="77777777" w:rsidR="00405DCF" w:rsidRPr="003F61C1" w:rsidRDefault="00405DCF" w:rsidP="00405DCF">
      <w:pPr>
        <w:rPr>
          <w:color w:val="000000" w:themeColor="text1"/>
          <w:sz w:val="28"/>
        </w:rPr>
      </w:pPr>
    </w:p>
    <w:p w14:paraId="5524FC7B" w14:textId="77777777" w:rsidR="00405DCF" w:rsidRPr="003F61C1" w:rsidRDefault="00405DCF" w:rsidP="00405DCF">
      <w:pPr>
        <w:rPr>
          <w:color w:val="000000" w:themeColor="text1"/>
          <w:sz w:val="28"/>
        </w:rPr>
      </w:pPr>
    </w:p>
    <w:p w14:paraId="06F6D354" w14:textId="77777777" w:rsidR="00405DCF" w:rsidRPr="003F61C1" w:rsidRDefault="00405DCF" w:rsidP="00405DCF">
      <w:pPr>
        <w:rPr>
          <w:color w:val="000000" w:themeColor="text1"/>
          <w:sz w:val="28"/>
        </w:rPr>
      </w:pPr>
    </w:p>
    <w:p w14:paraId="4615EC6C" w14:textId="77777777" w:rsidR="00405DCF" w:rsidRPr="003F61C1" w:rsidRDefault="00405DCF" w:rsidP="00405DCF">
      <w:pPr>
        <w:tabs>
          <w:tab w:val="left" w:pos="5880"/>
        </w:tabs>
        <w:rPr>
          <w:color w:val="000000" w:themeColor="text1"/>
          <w:sz w:val="28"/>
        </w:rPr>
      </w:pPr>
    </w:p>
    <w:p w14:paraId="521BB9D5" w14:textId="0DD84925" w:rsidR="00405DCF" w:rsidRPr="00922510" w:rsidRDefault="00405DCF" w:rsidP="00AD2391">
      <w:pPr>
        <w:spacing w:beforeLines="50" w:before="156"/>
        <w:rPr>
          <w:rFonts w:eastAsia="黑体"/>
          <w:b/>
          <w:bCs/>
          <w:color w:val="000000" w:themeColor="text1"/>
          <w:sz w:val="32"/>
          <w:szCs w:val="32"/>
          <w:u w:val="single"/>
        </w:rPr>
      </w:pPr>
      <w:r w:rsidRPr="003F61C1">
        <w:rPr>
          <w:rFonts w:eastAsia="黑体"/>
          <w:b/>
          <w:bCs/>
          <w:color w:val="000000" w:themeColor="text1"/>
          <w:sz w:val="32"/>
          <w:szCs w:val="32"/>
        </w:rPr>
        <w:t>项目名称：</w:t>
      </w:r>
      <w:r w:rsidRPr="00922510">
        <w:rPr>
          <w:rFonts w:eastAsia="黑体"/>
          <w:b/>
          <w:bCs/>
          <w:color w:val="000000" w:themeColor="text1"/>
          <w:sz w:val="32"/>
          <w:szCs w:val="32"/>
          <w:u w:val="single"/>
        </w:rPr>
        <w:t>壳牌石油（台州）有限公司</w:t>
      </w:r>
      <w:proofErr w:type="gramStart"/>
      <w:r w:rsidRPr="00922510">
        <w:rPr>
          <w:rFonts w:eastAsia="黑体"/>
          <w:b/>
          <w:bCs/>
          <w:color w:val="000000" w:themeColor="text1"/>
          <w:sz w:val="32"/>
          <w:szCs w:val="32"/>
          <w:u w:val="single"/>
        </w:rPr>
        <w:t>路桥</w:t>
      </w:r>
      <w:r w:rsidR="00A5088C" w:rsidRPr="00922510">
        <w:rPr>
          <w:rFonts w:eastAsia="黑体" w:hint="eastAsia"/>
          <w:b/>
          <w:bCs/>
          <w:color w:val="000000" w:themeColor="text1"/>
          <w:sz w:val="32"/>
          <w:szCs w:val="32"/>
          <w:u w:val="single"/>
        </w:rPr>
        <w:t>蓬街</w:t>
      </w:r>
      <w:r w:rsidRPr="00922510">
        <w:rPr>
          <w:rFonts w:eastAsia="黑体"/>
          <w:b/>
          <w:bCs/>
          <w:color w:val="000000" w:themeColor="text1"/>
          <w:sz w:val="32"/>
          <w:szCs w:val="32"/>
          <w:u w:val="single"/>
        </w:rPr>
        <w:t>加油站</w:t>
      </w:r>
      <w:proofErr w:type="gramEnd"/>
    </w:p>
    <w:p w14:paraId="0CB50EFA" w14:textId="77777777" w:rsidR="00405DCF" w:rsidRPr="003F61C1" w:rsidRDefault="00405DCF" w:rsidP="00AD2391">
      <w:pPr>
        <w:spacing w:beforeLines="50" w:before="156" w:line="720" w:lineRule="auto"/>
        <w:rPr>
          <w:rFonts w:eastAsia="黑体"/>
          <w:b/>
          <w:bCs/>
          <w:color w:val="000000" w:themeColor="text1"/>
          <w:sz w:val="32"/>
          <w:szCs w:val="32"/>
          <w:u w:val="single"/>
        </w:rPr>
      </w:pPr>
      <w:r w:rsidRPr="003F61C1">
        <w:rPr>
          <w:rFonts w:eastAsia="黑体"/>
          <w:b/>
          <w:bCs/>
          <w:color w:val="000000" w:themeColor="text1"/>
          <w:sz w:val="32"/>
          <w:szCs w:val="32"/>
        </w:rPr>
        <w:t>建设单位：</w:t>
      </w:r>
      <w:r w:rsidRPr="003F61C1">
        <w:rPr>
          <w:rFonts w:eastAsia="黑体"/>
          <w:b/>
          <w:bCs/>
          <w:color w:val="000000" w:themeColor="text1"/>
          <w:sz w:val="32"/>
          <w:szCs w:val="32"/>
          <w:u w:val="single"/>
        </w:rPr>
        <w:t>壳牌石油（台州）有限公司</w:t>
      </w:r>
    </w:p>
    <w:p w14:paraId="190C4432" w14:textId="77777777" w:rsidR="00405DCF" w:rsidRPr="003F61C1" w:rsidRDefault="00405DCF" w:rsidP="00405DCF">
      <w:pPr>
        <w:spacing w:line="720" w:lineRule="auto"/>
        <w:rPr>
          <w:rFonts w:eastAsia="黑体"/>
          <w:b/>
          <w:bCs/>
          <w:color w:val="000000" w:themeColor="text1"/>
          <w:sz w:val="32"/>
          <w:u w:val="single"/>
        </w:rPr>
      </w:pPr>
    </w:p>
    <w:p w14:paraId="06A0EE8F" w14:textId="77777777" w:rsidR="00405DCF" w:rsidRPr="003F61C1" w:rsidRDefault="00405DCF" w:rsidP="00405DCF">
      <w:pPr>
        <w:rPr>
          <w:color w:val="000000" w:themeColor="text1"/>
          <w:sz w:val="28"/>
        </w:rPr>
      </w:pPr>
    </w:p>
    <w:p w14:paraId="66ECA6DC" w14:textId="77777777" w:rsidR="00405DCF" w:rsidRPr="003F61C1" w:rsidRDefault="00405DCF" w:rsidP="00405DCF">
      <w:pPr>
        <w:rPr>
          <w:color w:val="000000" w:themeColor="text1"/>
          <w:sz w:val="28"/>
        </w:rPr>
      </w:pPr>
    </w:p>
    <w:p w14:paraId="1FCA27A1" w14:textId="77777777" w:rsidR="00405DCF" w:rsidRPr="003F61C1" w:rsidRDefault="00405DCF" w:rsidP="00405DCF">
      <w:pPr>
        <w:rPr>
          <w:color w:val="000000" w:themeColor="text1"/>
          <w:sz w:val="28"/>
        </w:rPr>
      </w:pPr>
    </w:p>
    <w:p w14:paraId="295F1FEF" w14:textId="77777777" w:rsidR="00405DCF" w:rsidRPr="003F61C1" w:rsidRDefault="00405DCF" w:rsidP="00405DCF">
      <w:pPr>
        <w:rPr>
          <w:color w:val="000000" w:themeColor="text1"/>
          <w:sz w:val="28"/>
        </w:rPr>
      </w:pPr>
    </w:p>
    <w:p w14:paraId="4158E280" w14:textId="77777777" w:rsidR="00405DCF" w:rsidRPr="003F61C1" w:rsidRDefault="00405DCF" w:rsidP="00405DCF">
      <w:pPr>
        <w:rPr>
          <w:color w:val="000000" w:themeColor="text1"/>
          <w:sz w:val="28"/>
        </w:rPr>
      </w:pPr>
    </w:p>
    <w:p w14:paraId="09F617B4" w14:textId="54F76EF9" w:rsidR="00405DCF" w:rsidRPr="003F61C1" w:rsidRDefault="00405DCF" w:rsidP="00AD2391">
      <w:pPr>
        <w:spacing w:beforeLines="50" w:before="156" w:line="360" w:lineRule="auto"/>
        <w:jc w:val="center"/>
        <w:rPr>
          <w:color w:val="000000" w:themeColor="text1"/>
          <w:sz w:val="28"/>
        </w:rPr>
      </w:pPr>
      <w:r w:rsidRPr="003F61C1">
        <w:rPr>
          <w:b/>
          <w:bCs/>
          <w:color w:val="000000" w:themeColor="text1"/>
          <w:sz w:val="32"/>
        </w:rPr>
        <w:t>编制单位：</w:t>
      </w:r>
      <w:r w:rsidR="00A5088C">
        <w:rPr>
          <w:rFonts w:hint="eastAsia"/>
          <w:b/>
          <w:bCs/>
          <w:color w:val="000000" w:themeColor="text1"/>
          <w:sz w:val="32"/>
        </w:rPr>
        <w:t>浙江</w:t>
      </w:r>
      <w:r w:rsidRPr="003F61C1">
        <w:rPr>
          <w:b/>
          <w:bCs/>
          <w:color w:val="000000" w:themeColor="text1"/>
          <w:sz w:val="32"/>
        </w:rPr>
        <w:t>九寰环保科技有限公司</w:t>
      </w:r>
    </w:p>
    <w:p w14:paraId="40F807A4" w14:textId="3391A396" w:rsidR="00405DCF" w:rsidRPr="003F61C1" w:rsidRDefault="00405DCF" w:rsidP="00AD2391">
      <w:pPr>
        <w:spacing w:beforeLines="50" w:before="156" w:line="360" w:lineRule="auto"/>
        <w:jc w:val="center"/>
        <w:rPr>
          <w:b/>
          <w:bCs/>
          <w:color w:val="000000" w:themeColor="text1"/>
          <w:sz w:val="32"/>
        </w:rPr>
      </w:pPr>
      <w:r w:rsidRPr="003F61C1">
        <w:rPr>
          <w:b/>
          <w:bCs/>
          <w:color w:val="000000" w:themeColor="text1"/>
          <w:sz w:val="32"/>
        </w:rPr>
        <w:t>编制日期：二〇一九年</w:t>
      </w:r>
      <w:r w:rsidR="00A5088C">
        <w:rPr>
          <w:rFonts w:hint="eastAsia"/>
          <w:b/>
          <w:bCs/>
          <w:color w:val="000000" w:themeColor="text1"/>
          <w:sz w:val="32"/>
        </w:rPr>
        <w:t>十</w:t>
      </w:r>
      <w:r w:rsidRPr="003F61C1">
        <w:rPr>
          <w:b/>
          <w:bCs/>
          <w:color w:val="000000" w:themeColor="text1"/>
          <w:sz w:val="32"/>
        </w:rPr>
        <w:t>月</w:t>
      </w:r>
    </w:p>
    <w:p w14:paraId="064A01B6" w14:textId="77777777" w:rsidR="00405DCF" w:rsidRPr="003F61C1" w:rsidRDefault="00405DCF" w:rsidP="00405DCF">
      <w:pPr>
        <w:jc w:val="center"/>
        <w:rPr>
          <w:b/>
          <w:color w:val="000000" w:themeColor="text1"/>
          <w:sz w:val="36"/>
        </w:rPr>
        <w:sectPr w:rsidR="00405DCF" w:rsidRPr="003F61C1">
          <w:footerReference w:type="even" r:id="rId8"/>
          <w:footerReference w:type="default" r:id="rId9"/>
          <w:pgSz w:w="11906" w:h="16838"/>
          <w:pgMar w:top="1440" w:right="1646" w:bottom="1440" w:left="1980" w:header="851" w:footer="992" w:gutter="0"/>
          <w:cols w:space="720"/>
          <w:docGrid w:type="lines" w:linePitch="312"/>
        </w:sectPr>
      </w:pPr>
    </w:p>
    <w:p w14:paraId="60306281" w14:textId="77777777" w:rsidR="003E4564" w:rsidRPr="003F61C1" w:rsidRDefault="003E4564">
      <w:pPr>
        <w:jc w:val="center"/>
        <w:rPr>
          <w:b/>
          <w:color w:val="000000" w:themeColor="text1"/>
          <w:sz w:val="36"/>
        </w:rPr>
      </w:pPr>
    </w:p>
    <w:p w14:paraId="3B3FE254" w14:textId="77777777" w:rsidR="003E4564" w:rsidRPr="003F61C1" w:rsidRDefault="003E4564">
      <w:pPr>
        <w:jc w:val="center"/>
        <w:rPr>
          <w:b/>
          <w:bCs/>
          <w:color w:val="000000" w:themeColor="text1"/>
          <w:sz w:val="32"/>
        </w:rPr>
      </w:pPr>
      <w:r w:rsidRPr="003F61C1">
        <w:rPr>
          <w:b/>
          <w:color w:val="000000" w:themeColor="text1"/>
          <w:sz w:val="36"/>
        </w:rPr>
        <w:t>《建设项目环境影响报告表》编制说明</w:t>
      </w:r>
    </w:p>
    <w:p w14:paraId="1CDA86D6" w14:textId="77777777" w:rsidR="003E4564" w:rsidRPr="003F61C1" w:rsidRDefault="003E4564" w:rsidP="00405DCF">
      <w:pPr>
        <w:spacing w:line="360" w:lineRule="auto"/>
        <w:rPr>
          <w:color w:val="000000" w:themeColor="text1"/>
          <w:sz w:val="28"/>
        </w:rPr>
      </w:pPr>
      <w:r w:rsidRPr="003F61C1">
        <w:rPr>
          <w:color w:val="000000" w:themeColor="text1"/>
          <w:sz w:val="28"/>
        </w:rPr>
        <w:t xml:space="preserve"> </w:t>
      </w:r>
      <w:r w:rsidRPr="003F61C1">
        <w:rPr>
          <w:color w:val="000000" w:themeColor="text1"/>
          <w:sz w:val="32"/>
        </w:rPr>
        <w:t xml:space="preserve"> </w:t>
      </w:r>
      <w:r w:rsidRPr="003F61C1">
        <w:rPr>
          <w:color w:val="000000" w:themeColor="text1"/>
          <w:sz w:val="28"/>
        </w:rPr>
        <w:t xml:space="preserve"> 1</w:t>
      </w:r>
      <w:r w:rsidRPr="003F61C1">
        <w:rPr>
          <w:color w:val="000000" w:themeColor="text1"/>
          <w:sz w:val="28"/>
        </w:rPr>
        <w:t>、项目名称</w:t>
      </w:r>
      <w:r w:rsidRPr="003F61C1">
        <w:rPr>
          <w:color w:val="000000" w:themeColor="text1"/>
          <w:sz w:val="28"/>
        </w:rPr>
        <w:t>——</w:t>
      </w:r>
      <w:r w:rsidRPr="003F61C1">
        <w:rPr>
          <w:color w:val="000000" w:themeColor="text1"/>
          <w:sz w:val="28"/>
        </w:rPr>
        <w:t>指项目立项批复时的名称，应不超过</w:t>
      </w:r>
      <w:r w:rsidRPr="003F61C1">
        <w:rPr>
          <w:color w:val="000000" w:themeColor="text1"/>
          <w:sz w:val="28"/>
        </w:rPr>
        <w:t>30</w:t>
      </w:r>
      <w:r w:rsidRPr="003F61C1">
        <w:rPr>
          <w:color w:val="000000" w:themeColor="text1"/>
          <w:sz w:val="28"/>
        </w:rPr>
        <w:t>个字（两个英文字段作一个汉字）。</w:t>
      </w:r>
    </w:p>
    <w:p w14:paraId="06737CD0" w14:textId="77777777" w:rsidR="003E4564" w:rsidRPr="003F61C1" w:rsidRDefault="003E4564">
      <w:pPr>
        <w:spacing w:line="360" w:lineRule="auto"/>
        <w:ind w:firstLineChars="200" w:firstLine="560"/>
        <w:rPr>
          <w:color w:val="000000" w:themeColor="text1"/>
          <w:sz w:val="28"/>
        </w:rPr>
      </w:pPr>
      <w:r w:rsidRPr="003F61C1">
        <w:rPr>
          <w:color w:val="000000" w:themeColor="text1"/>
          <w:sz w:val="28"/>
        </w:rPr>
        <w:t>2</w:t>
      </w:r>
      <w:r w:rsidRPr="003F61C1">
        <w:rPr>
          <w:color w:val="000000" w:themeColor="text1"/>
          <w:sz w:val="28"/>
        </w:rPr>
        <w:t>、建设地点</w:t>
      </w:r>
      <w:r w:rsidRPr="003F61C1">
        <w:rPr>
          <w:color w:val="000000" w:themeColor="text1"/>
          <w:sz w:val="28"/>
        </w:rPr>
        <w:t>——</w:t>
      </w:r>
      <w:r w:rsidRPr="003F61C1">
        <w:rPr>
          <w:color w:val="000000" w:themeColor="text1"/>
          <w:sz w:val="28"/>
        </w:rPr>
        <w:t>指项目所在地详细地址，公路、铁路应填写起止地点。</w:t>
      </w:r>
    </w:p>
    <w:p w14:paraId="1787EC77" w14:textId="77777777" w:rsidR="003E4564" w:rsidRPr="003F61C1" w:rsidRDefault="003E4564">
      <w:pPr>
        <w:spacing w:line="360" w:lineRule="auto"/>
        <w:ind w:firstLineChars="200" w:firstLine="560"/>
        <w:rPr>
          <w:color w:val="000000" w:themeColor="text1"/>
          <w:sz w:val="28"/>
        </w:rPr>
      </w:pPr>
      <w:r w:rsidRPr="003F61C1">
        <w:rPr>
          <w:color w:val="000000" w:themeColor="text1"/>
          <w:sz w:val="28"/>
        </w:rPr>
        <w:t>3</w:t>
      </w:r>
      <w:r w:rsidRPr="003F61C1">
        <w:rPr>
          <w:color w:val="000000" w:themeColor="text1"/>
          <w:sz w:val="28"/>
        </w:rPr>
        <w:t>、行业类别</w:t>
      </w:r>
      <w:r w:rsidRPr="003F61C1">
        <w:rPr>
          <w:color w:val="000000" w:themeColor="text1"/>
          <w:sz w:val="28"/>
        </w:rPr>
        <w:t>——</w:t>
      </w:r>
      <w:r w:rsidRPr="003F61C1">
        <w:rPr>
          <w:color w:val="000000" w:themeColor="text1"/>
          <w:sz w:val="28"/>
        </w:rPr>
        <w:t>按国标填写。</w:t>
      </w:r>
    </w:p>
    <w:p w14:paraId="54874DD9" w14:textId="77777777" w:rsidR="003E4564" w:rsidRPr="003F61C1" w:rsidRDefault="003E4564">
      <w:pPr>
        <w:spacing w:line="360" w:lineRule="auto"/>
        <w:ind w:firstLineChars="200" w:firstLine="560"/>
        <w:rPr>
          <w:color w:val="000000" w:themeColor="text1"/>
          <w:sz w:val="28"/>
        </w:rPr>
      </w:pPr>
      <w:r w:rsidRPr="003F61C1">
        <w:rPr>
          <w:color w:val="000000" w:themeColor="text1"/>
          <w:sz w:val="28"/>
        </w:rPr>
        <w:t>4</w:t>
      </w:r>
      <w:r w:rsidRPr="003F61C1">
        <w:rPr>
          <w:color w:val="000000" w:themeColor="text1"/>
          <w:sz w:val="28"/>
        </w:rPr>
        <w:t>、总投资</w:t>
      </w:r>
      <w:r w:rsidRPr="003F61C1">
        <w:rPr>
          <w:color w:val="000000" w:themeColor="text1"/>
          <w:sz w:val="28"/>
        </w:rPr>
        <w:t>——</w:t>
      </w:r>
      <w:r w:rsidRPr="003F61C1">
        <w:rPr>
          <w:color w:val="000000" w:themeColor="text1"/>
          <w:sz w:val="28"/>
        </w:rPr>
        <w:t>指项目投资总额。</w:t>
      </w:r>
    </w:p>
    <w:p w14:paraId="65C255A5" w14:textId="77777777" w:rsidR="003E4564" w:rsidRPr="003F61C1" w:rsidRDefault="003E4564">
      <w:pPr>
        <w:spacing w:line="360" w:lineRule="auto"/>
        <w:ind w:firstLineChars="200" w:firstLine="560"/>
        <w:rPr>
          <w:color w:val="000000" w:themeColor="text1"/>
          <w:sz w:val="28"/>
        </w:rPr>
      </w:pPr>
      <w:r w:rsidRPr="003F61C1">
        <w:rPr>
          <w:color w:val="000000" w:themeColor="text1"/>
          <w:sz w:val="28"/>
        </w:rPr>
        <w:t>5</w:t>
      </w:r>
      <w:r w:rsidRPr="003F61C1">
        <w:rPr>
          <w:color w:val="000000" w:themeColor="text1"/>
          <w:sz w:val="28"/>
        </w:rPr>
        <w:t>、主要环境保护目标</w:t>
      </w:r>
      <w:r w:rsidRPr="003F61C1">
        <w:rPr>
          <w:color w:val="000000" w:themeColor="text1"/>
          <w:sz w:val="28"/>
        </w:rPr>
        <w:t>——</w:t>
      </w:r>
      <w:r w:rsidRPr="003F61C1">
        <w:rPr>
          <w:color w:val="000000" w:themeColor="text1"/>
          <w:sz w:val="28"/>
        </w:rPr>
        <w:t>指项目区周围一定范围内集中居民住宅区、学校、医院、保护文物、风景名胜区、水源地和生态敏感点等，应尽可能给出保护目标、性质、规模和</w:t>
      </w:r>
      <w:proofErr w:type="gramStart"/>
      <w:r w:rsidRPr="003F61C1">
        <w:rPr>
          <w:color w:val="000000" w:themeColor="text1"/>
          <w:sz w:val="28"/>
        </w:rPr>
        <w:t>距</w:t>
      </w:r>
      <w:r w:rsidR="004B1884" w:rsidRPr="003F61C1">
        <w:rPr>
          <w:color w:val="000000" w:themeColor="text1"/>
          <w:sz w:val="28"/>
        </w:rPr>
        <w:t>场界</w:t>
      </w:r>
      <w:proofErr w:type="gramEnd"/>
      <w:r w:rsidRPr="003F61C1">
        <w:rPr>
          <w:color w:val="000000" w:themeColor="text1"/>
          <w:sz w:val="28"/>
        </w:rPr>
        <w:t>距离等。</w:t>
      </w:r>
    </w:p>
    <w:p w14:paraId="6B5C96A5" w14:textId="77777777" w:rsidR="003E4564" w:rsidRPr="003F61C1" w:rsidRDefault="003E4564">
      <w:pPr>
        <w:spacing w:line="360" w:lineRule="auto"/>
        <w:ind w:firstLineChars="200" w:firstLine="560"/>
        <w:rPr>
          <w:color w:val="000000" w:themeColor="text1"/>
          <w:sz w:val="28"/>
        </w:rPr>
      </w:pPr>
      <w:r w:rsidRPr="003F61C1">
        <w:rPr>
          <w:color w:val="000000" w:themeColor="text1"/>
          <w:sz w:val="28"/>
        </w:rPr>
        <w:t>6</w:t>
      </w:r>
      <w:r w:rsidRPr="003F61C1">
        <w:rPr>
          <w:color w:val="000000" w:themeColor="text1"/>
          <w:sz w:val="28"/>
        </w:rPr>
        <w:t>、结论与建议</w:t>
      </w:r>
      <w:r w:rsidRPr="003F61C1">
        <w:rPr>
          <w:color w:val="000000" w:themeColor="text1"/>
          <w:sz w:val="28"/>
        </w:rPr>
        <w:t>——</w:t>
      </w:r>
      <w:r w:rsidRPr="003F61C1">
        <w:rPr>
          <w:color w:val="000000" w:themeColor="text1"/>
          <w:sz w:val="28"/>
        </w:rPr>
        <w:t>给出本项目清洁生产、达标排放和总量控制的分析结论，确定污染防治措施的有效性，说明本项目对环境造成的影响，给出建设项目环境可行性的明确结论。同时提出减少环境影响的其他建议。</w:t>
      </w:r>
    </w:p>
    <w:p w14:paraId="5A0C33DF" w14:textId="77777777" w:rsidR="003E4564" w:rsidRPr="003F61C1" w:rsidRDefault="003E4564">
      <w:pPr>
        <w:spacing w:line="360" w:lineRule="auto"/>
        <w:ind w:firstLineChars="200" w:firstLine="560"/>
        <w:rPr>
          <w:color w:val="000000" w:themeColor="text1"/>
          <w:sz w:val="28"/>
        </w:rPr>
      </w:pPr>
      <w:r w:rsidRPr="003F61C1">
        <w:rPr>
          <w:color w:val="000000" w:themeColor="text1"/>
          <w:sz w:val="28"/>
        </w:rPr>
        <w:t>7</w:t>
      </w:r>
      <w:r w:rsidRPr="003F61C1">
        <w:rPr>
          <w:color w:val="000000" w:themeColor="text1"/>
          <w:sz w:val="28"/>
        </w:rPr>
        <w:t>、预审意见</w:t>
      </w:r>
      <w:r w:rsidRPr="003F61C1">
        <w:rPr>
          <w:color w:val="000000" w:themeColor="text1"/>
          <w:sz w:val="28"/>
        </w:rPr>
        <w:t>——</w:t>
      </w:r>
      <w:r w:rsidRPr="003F61C1">
        <w:rPr>
          <w:color w:val="000000" w:themeColor="text1"/>
          <w:sz w:val="28"/>
        </w:rPr>
        <w:t>由行业主管部门填写答复意见，无主管部门项目，可不填。</w:t>
      </w:r>
    </w:p>
    <w:p w14:paraId="212EDCA3" w14:textId="77777777" w:rsidR="003E4564" w:rsidRPr="003F61C1" w:rsidRDefault="003E4564">
      <w:pPr>
        <w:spacing w:line="360" w:lineRule="auto"/>
        <w:ind w:firstLineChars="200" w:firstLine="560"/>
        <w:rPr>
          <w:color w:val="000000" w:themeColor="text1"/>
        </w:rPr>
      </w:pPr>
      <w:r w:rsidRPr="003F61C1">
        <w:rPr>
          <w:color w:val="000000" w:themeColor="text1"/>
          <w:sz w:val="28"/>
        </w:rPr>
        <w:t>8</w:t>
      </w:r>
      <w:r w:rsidRPr="003F61C1">
        <w:rPr>
          <w:color w:val="000000" w:themeColor="text1"/>
          <w:sz w:val="28"/>
        </w:rPr>
        <w:t>、审批意见</w:t>
      </w:r>
      <w:r w:rsidRPr="003F61C1">
        <w:rPr>
          <w:color w:val="000000" w:themeColor="text1"/>
          <w:sz w:val="28"/>
        </w:rPr>
        <w:t>——</w:t>
      </w:r>
      <w:r w:rsidRPr="003F61C1">
        <w:rPr>
          <w:color w:val="000000" w:themeColor="text1"/>
          <w:sz w:val="28"/>
        </w:rPr>
        <w:t>由负责审批该项目的环境保护行政主管部门批复。</w:t>
      </w:r>
    </w:p>
    <w:p w14:paraId="1DD31EE7" w14:textId="77777777" w:rsidR="003E4564" w:rsidRPr="003F61C1" w:rsidRDefault="003E4564">
      <w:pPr>
        <w:spacing w:line="360" w:lineRule="auto"/>
        <w:jc w:val="center"/>
        <w:rPr>
          <w:b/>
          <w:color w:val="000000" w:themeColor="text1"/>
          <w:sz w:val="32"/>
        </w:rPr>
        <w:sectPr w:rsidR="003E4564" w:rsidRPr="003F61C1">
          <w:pgSz w:w="11906" w:h="16838"/>
          <w:pgMar w:top="1440" w:right="1646" w:bottom="1440" w:left="1980" w:header="851" w:footer="992" w:gutter="0"/>
          <w:cols w:space="720"/>
          <w:docGrid w:type="lines" w:linePitch="312"/>
        </w:sectPr>
      </w:pPr>
    </w:p>
    <w:p w14:paraId="4755348C" w14:textId="77777777" w:rsidR="003E4564" w:rsidRPr="003F61C1" w:rsidRDefault="003E4564">
      <w:pPr>
        <w:spacing w:before="40" w:line="440" w:lineRule="exact"/>
        <w:jc w:val="center"/>
        <w:rPr>
          <w:b/>
          <w:color w:val="000000" w:themeColor="text1"/>
          <w:sz w:val="32"/>
        </w:rPr>
      </w:pPr>
      <w:r w:rsidRPr="003F61C1">
        <w:rPr>
          <w:b/>
          <w:color w:val="000000" w:themeColor="text1"/>
          <w:sz w:val="32"/>
        </w:rPr>
        <w:lastRenderedPageBreak/>
        <w:t>目</w:t>
      </w:r>
      <w:r w:rsidRPr="003F61C1">
        <w:rPr>
          <w:b/>
          <w:color w:val="000000" w:themeColor="text1"/>
          <w:sz w:val="32"/>
        </w:rPr>
        <w:t xml:space="preserve">  </w:t>
      </w:r>
      <w:r w:rsidRPr="003F61C1">
        <w:rPr>
          <w:b/>
          <w:color w:val="000000" w:themeColor="text1"/>
          <w:sz w:val="32"/>
        </w:rPr>
        <w:t>录</w:t>
      </w:r>
    </w:p>
    <w:p w14:paraId="13CFF352" w14:textId="35A3FD43" w:rsidR="00730B5D" w:rsidRPr="00730B5D" w:rsidRDefault="003E4564">
      <w:pPr>
        <w:pStyle w:val="TOC1"/>
        <w:tabs>
          <w:tab w:val="right" w:leader="dot" w:pos="8296"/>
        </w:tabs>
        <w:rPr>
          <w:rFonts w:asciiTheme="minorHAnsi" w:eastAsiaTheme="minorEastAsia" w:hAnsiTheme="minorHAnsi" w:cstheme="minorBidi"/>
          <w:b w:val="0"/>
          <w:bCs w:val="0"/>
          <w:caps w:val="0"/>
          <w:noProof/>
          <w:sz w:val="28"/>
          <w:szCs w:val="32"/>
        </w:rPr>
      </w:pPr>
      <w:r w:rsidRPr="00730B5D">
        <w:rPr>
          <w:b w:val="0"/>
          <w:bCs w:val="0"/>
          <w:caps w:val="0"/>
          <w:color w:val="000000" w:themeColor="text1"/>
          <w:sz w:val="36"/>
          <w:szCs w:val="36"/>
        </w:rPr>
        <w:fldChar w:fldCharType="begin"/>
      </w:r>
      <w:r w:rsidRPr="00730B5D">
        <w:rPr>
          <w:b w:val="0"/>
          <w:bCs w:val="0"/>
          <w:caps w:val="0"/>
          <w:color w:val="000000" w:themeColor="text1"/>
          <w:sz w:val="36"/>
          <w:szCs w:val="36"/>
        </w:rPr>
        <w:instrText xml:space="preserve"> TOC \o "1-1" \h \z \u </w:instrText>
      </w:r>
      <w:r w:rsidRPr="00730B5D">
        <w:rPr>
          <w:b w:val="0"/>
          <w:bCs w:val="0"/>
          <w:caps w:val="0"/>
          <w:color w:val="000000" w:themeColor="text1"/>
          <w:sz w:val="36"/>
          <w:szCs w:val="36"/>
        </w:rPr>
        <w:fldChar w:fldCharType="separate"/>
      </w:r>
      <w:hyperlink w:anchor="_Toc24359552" w:history="1">
        <w:r w:rsidR="00730B5D" w:rsidRPr="00730B5D">
          <w:rPr>
            <w:rStyle w:val="a7"/>
            <w:noProof/>
            <w:sz w:val="24"/>
            <w:szCs w:val="24"/>
          </w:rPr>
          <w:t>一、建设项目基本情况</w:t>
        </w:r>
        <w:r w:rsidR="00730B5D" w:rsidRPr="00730B5D">
          <w:rPr>
            <w:noProof/>
            <w:webHidden/>
            <w:sz w:val="24"/>
            <w:szCs w:val="24"/>
          </w:rPr>
          <w:tab/>
        </w:r>
        <w:r w:rsidR="00730B5D" w:rsidRPr="00730B5D">
          <w:rPr>
            <w:noProof/>
            <w:webHidden/>
            <w:sz w:val="24"/>
            <w:szCs w:val="24"/>
          </w:rPr>
          <w:fldChar w:fldCharType="begin"/>
        </w:r>
        <w:r w:rsidR="00730B5D" w:rsidRPr="00730B5D">
          <w:rPr>
            <w:noProof/>
            <w:webHidden/>
            <w:sz w:val="24"/>
            <w:szCs w:val="24"/>
          </w:rPr>
          <w:instrText xml:space="preserve"> PAGEREF _Toc24359552 \h </w:instrText>
        </w:r>
        <w:r w:rsidR="00730B5D" w:rsidRPr="00730B5D">
          <w:rPr>
            <w:noProof/>
            <w:webHidden/>
            <w:sz w:val="24"/>
            <w:szCs w:val="24"/>
          </w:rPr>
        </w:r>
        <w:r w:rsidR="00730B5D" w:rsidRPr="00730B5D">
          <w:rPr>
            <w:noProof/>
            <w:webHidden/>
            <w:sz w:val="24"/>
            <w:szCs w:val="24"/>
          </w:rPr>
          <w:fldChar w:fldCharType="separate"/>
        </w:r>
        <w:r w:rsidR="00730B5D" w:rsidRPr="00730B5D">
          <w:rPr>
            <w:noProof/>
            <w:webHidden/>
            <w:sz w:val="24"/>
            <w:szCs w:val="24"/>
          </w:rPr>
          <w:t>- 1 -</w:t>
        </w:r>
        <w:r w:rsidR="00730B5D" w:rsidRPr="00730B5D">
          <w:rPr>
            <w:noProof/>
            <w:webHidden/>
            <w:sz w:val="24"/>
            <w:szCs w:val="24"/>
          </w:rPr>
          <w:fldChar w:fldCharType="end"/>
        </w:r>
      </w:hyperlink>
    </w:p>
    <w:p w14:paraId="2BB64876" w14:textId="36A34BB9" w:rsidR="00730B5D" w:rsidRPr="00730B5D" w:rsidRDefault="00730B5D">
      <w:pPr>
        <w:pStyle w:val="TOC1"/>
        <w:tabs>
          <w:tab w:val="right" w:leader="dot" w:pos="8296"/>
        </w:tabs>
        <w:rPr>
          <w:rFonts w:asciiTheme="minorHAnsi" w:eastAsiaTheme="minorEastAsia" w:hAnsiTheme="minorHAnsi" w:cstheme="minorBidi"/>
          <w:b w:val="0"/>
          <w:bCs w:val="0"/>
          <w:caps w:val="0"/>
          <w:noProof/>
          <w:sz w:val="28"/>
          <w:szCs w:val="32"/>
        </w:rPr>
      </w:pPr>
      <w:hyperlink w:anchor="_Toc24359553" w:history="1">
        <w:r w:rsidRPr="00730B5D">
          <w:rPr>
            <w:rStyle w:val="a7"/>
            <w:noProof/>
            <w:sz w:val="24"/>
            <w:szCs w:val="24"/>
          </w:rPr>
          <w:t>二、建设项目所在地自然环境简况</w:t>
        </w:r>
        <w:r w:rsidRPr="00730B5D">
          <w:rPr>
            <w:noProof/>
            <w:webHidden/>
            <w:sz w:val="24"/>
            <w:szCs w:val="24"/>
          </w:rPr>
          <w:tab/>
        </w:r>
        <w:r w:rsidRPr="00730B5D">
          <w:rPr>
            <w:noProof/>
            <w:webHidden/>
            <w:sz w:val="24"/>
            <w:szCs w:val="24"/>
          </w:rPr>
          <w:fldChar w:fldCharType="begin"/>
        </w:r>
        <w:r w:rsidRPr="00730B5D">
          <w:rPr>
            <w:noProof/>
            <w:webHidden/>
            <w:sz w:val="24"/>
            <w:szCs w:val="24"/>
          </w:rPr>
          <w:instrText xml:space="preserve"> PAGEREF _Toc24359553 \h </w:instrText>
        </w:r>
        <w:r w:rsidRPr="00730B5D">
          <w:rPr>
            <w:noProof/>
            <w:webHidden/>
            <w:sz w:val="24"/>
            <w:szCs w:val="24"/>
          </w:rPr>
        </w:r>
        <w:r w:rsidRPr="00730B5D">
          <w:rPr>
            <w:noProof/>
            <w:webHidden/>
            <w:sz w:val="24"/>
            <w:szCs w:val="24"/>
          </w:rPr>
          <w:fldChar w:fldCharType="separate"/>
        </w:r>
        <w:r w:rsidRPr="00730B5D">
          <w:rPr>
            <w:noProof/>
            <w:webHidden/>
            <w:sz w:val="24"/>
            <w:szCs w:val="24"/>
          </w:rPr>
          <w:t>- 1 -</w:t>
        </w:r>
        <w:r w:rsidRPr="00730B5D">
          <w:rPr>
            <w:noProof/>
            <w:webHidden/>
            <w:sz w:val="24"/>
            <w:szCs w:val="24"/>
          </w:rPr>
          <w:fldChar w:fldCharType="end"/>
        </w:r>
      </w:hyperlink>
    </w:p>
    <w:p w14:paraId="0B06AF23" w14:textId="19DC3053" w:rsidR="00730B5D" w:rsidRPr="00730B5D" w:rsidRDefault="00730B5D">
      <w:pPr>
        <w:pStyle w:val="TOC1"/>
        <w:tabs>
          <w:tab w:val="right" w:leader="dot" w:pos="8296"/>
        </w:tabs>
        <w:rPr>
          <w:rFonts w:asciiTheme="minorHAnsi" w:eastAsiaTheme="minorEastAsia" w:hAnsiTheme="minorHAnsi" w:cstheme="minorBidi"/>
          <w:b w:val="0"/>
          <w:bCs w:val="0"/>
          <w:caps w:val="0"/>
          <w:noProof/>
          <w:sz w:val="28"/>
          <w:szCs w:val="32"/>
        </w:rPr>
      </w:pPr>
      <w:hyperlink w:anchor="_Toc24359554" w:history="1">
        <w:r w:rsidRPr="00730B5D">
          <w:rPr>
            <w:rStyle w:val="a7"/>
            <w:noProof/>
            <w:sz w:val="24"/>
            <w:szCs w:val="24"/>
          </w:rPr>
          <w:t>三、环境质量状况</w:t>
        </w:r>
        <w:r w:rsidRPr="00730B5D">
          <w:rPr>
            <w:noProof/>
            <w:webHidden/>
            <w:sz w:val="24"/>
            <w:szCs w:val="24"/>
          </w:rPr>
          <w:tab/>
        </w:r>
        <w:r w:rsidRPr="00730B5D">
          <w:rPr>
            <w:noProof/>
            <w:webHidden/>
            <w:sz w:val="24"/>
            <w:szCs w:val="24"/>
          </w:rPr>
          <w:fldChar w:fldCharType="begin"/>
        </w:r>
        <w:r w:rsidRPr="00730B5D">
          <w:rPr>
            <w:noProof/>
            <w:webHidden/>
            <w:sz w:val="24"/>
            <w:szCs w:val="24"/>
          </w:rPr>
          <w:instrText xml:space="preserve"> PAGEREF _Toc24359554 \h </w:instrText>
        </w:r>
        <w:r w:rsidRPr="00730B5D">
          <w:rPr>
            <w:noProof/>
            <w:webHidden/>
            <w:sz w:val="24"/>
            <w:szCs w:val="24"/>
          </w:rPr>
        </w:r>
        <w:r w:rsidRPr="00730B5D">
          <w:rPr>
            <w:noProof/>
            <w:webHidden/>
            <w:sz w:val="24"/>
            <w:szCs w:val="24"/>
          </w:rPr>
          <w:fldChar w:fldCharType="separate"/>
        </w:r>
        <w:r w:rsidRPr="00730B5D">
          <w:rPr>
            <w:noProof/>
            <w:webHidden/>
            <w:sz w:val="24"/>
            <w:szCs w:val="24"/>
          </w:rPr>
          <w:t>- 8 -</w:t>
        </w:r>
        <w:r w:rsidRPr="00730B5D">
          <w:rPr>
            <w:noProof/>
            <w:webHidden/>
            <w:sz w:val="24"/>
            <w:szCs w:val="24"/>
          </w:rPr>
          <w:fldChar w:fldCharType="end"/>
        </w:r>
      </w:hyperlink>
    </w:p>
    <w:p w14:paraId="1A798425" w14:textId="50723E57" w:rsidR="00730B5D" w:rsidRPr="00730B5D" w:rsidRDefault="00730B5D">
      <w:pPr>
        <w:pStyle w:val="TOC1"/>
        <w:tabs>
          <w:tab w:val="right" w:leader="dot" w:pos="8296"/>
        </w:tabs>
        <w:rPr>
          <w:rFonts w:asciiTheme="minorHAnsi" w:eastAsiaTheme="minorEastAsia" w:hAnsiTheme="minorHAnsi" w:cstheme="minorBidi"/>
          <w:b w:val="0"/>
          <w:bCs w:val="0"/>
          <w:caps w:val="0"/>
          <w:noProof/>
          <w:sz w:val="28"/>
          <w:szCs w:val="32"/>
        </w:rPr>
      </w:pPr>
      <w:hyperlink w:anchor="_Toc24359555" w:history="1">
        <w:r w:rsidRPr="00730B5D">
          <w:rPr>
            <w:rStyle w:val="a7"/>
            <w:noProof/>
            <w:sz w:val="24"/>
            <w:szCs w:val="24"/>
          </w:rPr>
          <w:t>四、评价适用标准</w:t>
        </w:r>
        <w:r w:rsidRPr="00730B5D">
          <w:rPr>
            <w:noProof/>
            <w:webHidden/>
            <w:sz w:val="24"/>
            <w:szCs w:val="24"/>
          </w:rPr>
          <w:tab/>
        </w:r>
        <w:r w:rsidRPr="00730B5D">
          <w:rPr>
            <w:noProof/>
            <w:webHidden/>
            <w:sz w:val="24"/>
            <w:szCs w:val="24"/>
          </w:rPr>
          <w:fldChar w:fldCharType="begin"/>
        </w:r>
        <w:r w:rsidRPr="00730B5D">
          <w:rPr>
            <w:noProof/>
            <w:webHidden/>
            <w:sz w:val="24"/>
            <w:szCs w:val="24"/>
          </w:rPr>
          <w:instrText xml:space="preserve"> PAGEREF _Toc24359555 \h </w:instrText>
        </w:r>
        <w:r w:rsidRPr="00730B5D">
          <w:rPr>
            <w:noProof/>
            <w:webHidden/>
            <w:sz w:val="24"/>
            <w:szCs w:val="24"/>
          </w:rPr>
        </w:r>
        <w:r w:rsidRPr="00730B5D">
          <w:rPr>
            <w:noProof/>
            <w:webHidden/>
            <w:sz w:val="24"/>
            <w:szCs w:val="24"/>
          </w:rPr>
          <w:fldChar w:fldCharType="separate"/>
        </w:r>
        <w:r w:rsidRPr="00730B5D">
          <w:rPr>
            <w:noProof/>
            <w:webHidden/>
            <w:sz w:val="24"/>
            <w:szCs w:val="24"/>
          </w:rPr>
          <w:t>- 14 -</w:t>
        </w:r>
        <w:r w:rsidRPr="00730B5D">
          <w:rPr>
            <w:noProof/>
            <w:webHidden/>
            <w:sz w:val="24"/>
            <w:szCs w:val="24"/>
          </w:rPr>
          <w:fldChar w:fldCharType="end"/>
        </w:r>
      </w:hyperlink>
    </w:p>
    <w:p w14:paraId="42CF3C49" w14:textId="3D0CCD1D" w:rsidR="00730B5D" w:rsidRPr="00730B5D" w:rsidRDefault="00730B5D">
      <w:pPr>
        <w:pStyle w:val="TOC1"/>
        <w:tabs>
          <w:tab w:val="right" w:leader="dot" w:pos="8296"/>
        </w:tabs>
        <w:rPr>
          <w:rFonts w:asciiTheme="minorHAnsi" w:eastAsiaTheme="minorEastAsia" w:hAnsiTheme="minorHAnsi" w:cstheme="minorBidi"/>
          <w:b w:val="0"/>
          <w:bCs w:val="0"/>
          <w:caps w:val="0"/>
          <w:noProof/>
          <w:sz w:val="28"/>
          <w:szCs w:val="32"/>
        </w:rPr>
      </w:pPr>
      <w:hyperlink w:anchor="_Toc24359556" w:history="1">
        <w:r w:rsidRPr="00730B5D">
          <w:rPr>
            <w:rStyle w:val="a7"/>
            <w:noProof/>
            <w:sz w:val="24"/>
            <w:szCs w:val="24"/>
          </w:rPr>
          <w:t>五、建设项目工程分析</w:t>
        </w:r>
        <w:r w:rsidRPr="00730B5D">
          <w:rPr>
            <w:noProof/>
            <w:webHidden/>
            <w:sz w:val="24"/>
            <w:szCs w:val="24"/>
          </w:rPr>
          <w:tab/>
        </w:r>
        <w:r w:rsidRPr="00730B5D">
          <w:rPr>
            <w:noProof/>
            <w:webHidden/>
            <w:sz w:val="24"/>
            <w:szCs w:val="24"/>
          </w:rPr>
          <w:fldChar w:fldCharType="begin"/>
        </w:r>
        <w:r w:rsidRPr="00730B5D">
          <w:rPr>
            <w:noProof/>
            <w:webHidden/>
            <w:sz w:val="24"/>
            <w:szCs w:val="24"/>
          </w:rPr>
          <w:instrText xml:space="preserve"> PAGEREF _Toc24359556 \h </w:instrText>
        </w:r>
        <w:r w:rsidRPr="00730B5D">
          <w:rPr>
            <w:noProof/>
            <w:webHidden/>
            <w:sz w:val="24"/>
            <w:szCs w:val="24"/>
          </w:rPr>
        </w:r>
        <w:r w:rsidRPr="00730B5D">
          <w:rPr>
            <w:noProof/>
            <w:webHidden/>
            <w:sz w:val="24"/>
            <w:szCs w:val="24"/>
          </w:rPr>
          <w:fldChar w:fldCharType="separate"/>
        </w:r>
        <w:r w:rsidRPr="00730B5D">
          <w:rPr>
            <w:noProof/>
            <w:webHidden/>
            <w:sz w:val="24"/>
            <w:szCs w:val="24"/>
          </w:rPr>
          <w:t>- 19 -</w:t>
        </w:r>
        <w:r w:rsidRPr="00730B5D">
          <w:rPr>
            <w:noProof/>
            <w:webHidden/>
            <w:sz w:val="24"/>
            <w:szCs w:val="24"/>
          </w:rPr>
          <w:fldChar w:fldCharType="end"/>
        </w:r>
      </w:hyperlink>
    </w:p>
    <w:p w14:paraId="2FD1BAB8" w14:textId="70DB3EB1" w:rsidR="00730B5D" w:rsidRPr="00730B5D" w:rsidRDefault="00730B5D">
      <w:pPr>
        <w:pStyle w:val="TOC1"/>
        <w:tabs>
          <w:tab w:val="right" w:leader="dot" w:pos="8296"/>
        </w:tabs>
        <w:rPr>
          <w:rFonts w:asciiTheme="minorHAnsi" w:eastAsiaTheme="minorEastAsia" w:hAnsiTheme="minorHAnsi" w:cstheme="minorBidi"/>
          <w:b w:val="0"/>
          <w:bCs w:val="0"/>
          <w:caps w:val="0"/>
          <w:noProof/>
          <w:sz w:val="28"/>
          <w:szCs w:val="32"/>
        </w:rPr>
      </w:pPr>
      <w:hyperlink w:anchor="_Toc24359558" w:history="1">
        <w:r w:rsidRPr="00730B5D">
          <w:rPr>
            <w:rStyle w:val="a7"/>
            <w:noProof/>
            <w:sz w:val="24"/>
            <w:szCs w:val="24"/>
          </w:rPr>
          <w:t>六、项目主要污染物产生及预计排放情况</w:t>
        </w:r>
        <w:r w:rsidRPr="00730B5D">
          <w:rPr>
            <w:noProof/>
            <w:webHidden/>
            <w:sz w:val="24"/>
            <w:szCs w:val="24"/>
          </w:rPr>
          <w:tab/>
        </w:r>
        <w:r w:rsidRPr="00730B5D">
          <w:rPr>
            <w:noProof/>
            <w:webHidden/>
            <w:sz w:val="24"/>
            <w:szCs w:val="24"/>
          </w:rPr>
          <w:fldChar w:fldCharType="begin"/>
        </w:r>
        <w:r w:rsidRPr="00730B5D">
          <w:rPr>
            <w:noProof/>
            <w:webHidden/>
            <w:sz w:val="24"/>
            <w:szCs w:val="24"/>
          </w:rPr>
          <w:instrText xml:space="preserve"> PAGEREF _Toc24359558 \h </w:instrText>
        </w:r>
        <w:r w:rsidRPr="00730B5D">
          <w:rPr>
            <w:noProof/>
            <w:webHidden/>
            <w:sz w:val="24"/>
            <w:szCs w:val="24"/>
          </w:rPr>
        </w:r>
        <w:r w:rsidRPr="00730B5D">
          <w:rPr>
            <w:noProof/>
            <w:webHidden/>
            <w:sz w:val="24"/>
            <w:szCs w:val="24"/>
          </w:rPr>
          <w:fldChar w:fldCharType="separate"/>
        </w:r>
        <w:r w:rsidRPr="00730B5D">
          <w:rPr>
            <w:noProof/>
            <w:webHidden/>
            <w:sz w:val="24"/>
            <w:szCs w:val="24"/>
          </w:rPr>
          <w:t>- 30 -</w:t>
        </w:r>
        <w:r w:rsidRPr="00730B5D">
          <w:rPr>
            <w:noProof/>
            <w:webHidden/>
            <w:sz w:val="24"/>
            <w:szCs w:val="24"/>
          </w:rPr>
          <w:fldChar w:fldCharType="end"/>
        </w:r>
      </w:hyperlink>
    </w:p>
    <w:p w14:paraId="1BF4FB8A" w14:textId="250F83D6" w:rsidR="00730B5D" w:rsidRPr="00730B5D" w:rsidRDefault="00730B5D">
      <w:pPr>
        <w:pStyle w:val="TOC1"/>
        <w:tabs>
          <w:tab w:val="right" w:leader="dot" w:pos="8296"/>
        </w:tabs>
        <w:rPr>
          <w:rFonts w:asciiTheme="minorHAnsi" w:eastAsiaTheme="minorEastAsia" w:hAnsiTheme="minorHAnsi" w:cstheme="minorBidi"/>
          <w:b w:val="0"/>
          <w:bCs w:val="0"/>
          <w:caps w:val="0"/>
          <w:noProof/>
          <w:sz w:val="28"/>
          <w:szCs w:val="32"/>
        </w:rPr>
      </w:pPr>
      <w:hyperlink w:anchor="_Toc24359559" w:history="1">
        <w:r w:rsidRPr="00730B5D">
          <w:rPr>
            <w:rStyle w:val="a7"/>
            <w:noProof/>
            <w:sz w:val="24"/>
            <w:szCs w:val="24"/>
          </w:rPr>
          <w:t>七、环境影响分析</w:t>
        </w:r>
        <w:r w:rsidRPr="00730B5D">
          <w:rPr>
            <w:noProof/>
            <w:webHidden/>
            <w:sz w:val="24"/>
            <w:szCs w:val="24"/>
          </w:rPr>
          <w:tab/>
        </w:r>
        <w:r w:rsidRPr="00730B5D">
          <w:rPr>
            <w:noProof/>
            <w:webHidden/>
            <w:sz w:val="24"/>
            <w:szCs w:val="24"/>
          </w:rPr>
          <w:fldChar w:fldCharType="begin"/>
        </w:r>
        <w:r w:rsidRPr="00730B5D">
          <w:rPr>
            <w:noProof/>
            <w:webHidden/>
            <w:sz w:val="24"/>
            <w:szCs w:val="24"/>
          </w:rPr>
          <w:instrText xml:space="preserve"> PAGEREF _Toc24359559 \h </w:instrText>
        </w:r>
        <w:r w:rsidRPr="00730B5D">
          <w:rPr>
            <w:noProof/>
            <w:webHidden/>
            <w:sz w:val="24"/>
            <w:szCs w:val="24"/>
          </w:rPr>
        </w:r>
        <w:r w:rsidRPr="00730B5D">
          <w:rPr>
            <w:noProof/>
            <w:webHidden/>
            <w:sz w:val="24"/>
            <w:szCs w:val="24"/>
          </w:rPr>
          <w:fldChar w:fldCharType="separate"/>
        </w:r>
        <w:r w:rsidRPr="00730B5D">
          <w:rPr>
            <w:noProof/>
            <w:webHidden/>
            <w:sz w:val="24"/>
            <w:szCs w:val="24"/>
          </w:rPr>
          <w:t>- 31 -</w:t>
        </w:r>
        <w:r w:rsidRPr="00730B5D">
          <w:rPr>
            <w:noProof/>
            <w:webHidden/>
            <w:sz w:val="24"/>
            <w:szCs w:val="24"/>
          </w:rPr>
          <w:fldChar w:fldCharType="end"/>
        </w:r>
      </w:hyperlink>
    </w:p>
    <w:p w14:paraId="206296AE" w14:textId="51F38221" w:rsidR="00730B5D" w:rsidRPr="00730B5D" w:rsidRDefault="00730B5D">
      <w:pPr>
        <w:pStyle w:val="TOC1"/>
        <w:tabs>
          <w:tab w:val="right" w:leader="dot" w:pos="8296"/>
        </w:tabs>
        <w:rPr>
          <w:rFonts w:asciiTheme="minorHAnsi" w:eastAsiaTheme="minorEastAsia" w:hAnsiTheme="minorHAnsi" w:cstheme="minorBidi"/>
          <w:b w:val="0"/>
          <w:bCs w:val="0"/>
          <w:caps w:val="0"/>
          <w:noProof/>
          <w:sz w:val="28"/>
          <w:szCs w:val="32"/>
        </w:rPr>
      </w:pPr>
      <w:hyperlink w:anchor="_Toc24359560" w:history="1">
        <w:r w:rsidRPr="00730B5D">
          <w:rPr>
            <w:rStyle w:val="a7"/>
            <w:noProof/>
            <w:sz w:val="24"/>
            <w:szCs w:val="24"/>
          </w:rPr>
          <w:t>八、建设项目拟采取的防治措施及预期治理效果</w:t>
        </w:r>
        <w:r w:rsidRPr="00730B5D">
          <w:rPr>
            <w:noProof/>
            <w:webHidden/>
            <w:sz w:val="24"/>
            <w:szCs w:val="24"/>
          </w:rPr>
          <w:tab/>
        </w:r>
        <w:r w:rsidRPr="00730B5D">
          <w:rPr>
            <w:noProof/>
            <w:webHidden/>
            <w:sz w:val="24"/>
            <w:szCs w:val="24"/>
          </w:rPr>
          <w:fldChar w:fldCharType="begin"/>
        </w:r>
        <w:r w:rsidRPr="00730B5D">
          <w:rPr>
            <w:noProof/>
            <w:webHidden/>
            <w:sz w:val="24"/>
            <w:szCs w:val="24"/>
          </w:rPr>
          <w:instrText xml:space="preserve"> PAGEREF _Toc24359560 \h </w:instrText>
        </w:r>
        <w:r w:rsidRPr="00730B5D">
          <w:rPr>
            <w:noProof/>
            <w:webHidden/>
            <w:sz w:val="24"/>
            <w:szCs w:val="24"/>
          </w:rPr>
        </w:r>
        <w:r w:rsidRPr="00730B5D">
          <w:rPr>
            <w:noProof/>
            <w:webHidden/>
            <w:sz w:val="24"/>
            <w:szCs w:val="24"/>
          </w:rPr>
          <w:fldChar w:fldCharType="separate"/>
        </w:r>
        <w:r w:rsidRPr="00730B5D">
          <w:rPr>
            <w:noProof/>
            <w:webHidden/>
            <w:sz w:val="24"/>
            <w:szCs w:val="24"/>
          </w:rPr>
          <w:t>- 53 -</w:t>
        </w:r>
        <w:r w:rsidRPr="00730B5D">
          <w:rPr>
            <w:noProof/>
            <w:webHidden/>
            <w:sz w:val="24"/>
            <w:szCs w:val="24"/>
          </w:rPr>
          <w:fldChar w:fldCharType="end"/>
        </w:r>
      </w:hyperlink>
    </w:p>
    <w:p w14:paraId="013B57DF" w14:textId="45EC2117" w:rsidR="00730B5D" w:rsidRPr="00730B5D" w:rsidRDefault="00730B5D">
      <w:pPr>
        <w:pStyle w:val="TOC1"/>
        <w:tabs>
          <w:tab w:val="right" w:leader="dot" w:pos="8296"/>
        </w:tabs>
        <w:rPr>
          <w:rFonts w:asciiTheme="minorHAnsi" w:eastAsiaTheme="minorEastAsia" w:hAnsiTheme="minorHAnsi" w:cstheme="minorBidi"/>
          <w:b w:val="0"/>
          <w:bCs w:val="0"/>
          <w:caps w:val="0"/>
          <w:noProof/>
          <w:sz w:val="28"/>
          <w:szCs w:val="32"/>
        </w:rPr>
      </w:pPr>
      <w:hyperlink w:anchor="_Toc24359561" w:history="1">
        <w:r w:rsidRPr="00730B5D">
          <w:rPr>
            <w:rStyle w:val="a7"/>
            <w:noProof/>
            <w:sz w:val="24"/>
            <w:szCs w:val="24"/>
          </w:rPr>
          <w:t>九、结论与建议</w:t>
        </w:r>
        <w:r w:rsidRPr="00730B5D">
          <w:rPr>
            <w:noProof/>
            <w:webHidden/>
            <w:sz w:val="24"/>
            <w:szCs w:val="24"/>
          </w:rPr>
          <w:tab/>
        </w:r>
        <w:r w:rsidRPr="00730B5D">
          <w:rPr>
            <w:noProof/>
            <w:webHidden/>
            <w:sz w:val="24"/>
            <w:szCs w:val="24"/>
          </w:rPr>
          <w:fldChar w:fldCharType="begin"/>
        </w:r>
        <w:r w:rsidRPr="00730B5D">
          <w:rPr>
            <w:noProof/>
            <w:webHidden/>
            <w:sz w:val="24"/>
            <w:szCs w:val="24"/>
          </w:rPr>
          <w:instrText xml:space="preserve"> PAGEREF _Toc24359561 \h </w:instrText>
        </w:r>
        <w:r w:rsidRPr="00730B5D">
          <w:rPr>
            <w:noProof/>
            <w:webHidden/>
            <w:sz w:val="24"/>
            <w:szCs w:val="24"/>
          </w:rPr>
        </w:r>
        <w:r w:rsidRPr="00730B5D">
          <w:rPr>
            <w:noProof/>
            <w:webHidden/>
            <w:sz w:val="24"/>
            <w:szCs w:val="24"/>
          </w:rPr>
          <w:fldChar w:fldCharType="separate"/>
        </w:r>
        <w:r w:rsidRPr="00730B5D">
          <w:rPr>
            <w:noProof/>
            <w:webHidden/>
            <w:sz w:val="24"/>
            <w:szCs w:val="24"/>
          </w:rPr>
          <w:t>- 63 -</w:t>
        </w:r>
        <w:r w:rsidRPr="00730B5D">
          <w:rPr>
            <w:noProof/>
            <w:webHidden/>
            <w:sz w:val="24"/>
            <w:szCs w:val="24"/>
          </w:rPr>
          <w:fldChar w:fldCharType="end"/>
        </w:r>
      </w:hyperlink>
    </w:p>
    <w:p w14:paraId="54E3AA98" w14:textId="1BF7FDCA" w:rsidR="00EB0F0C" w:rsidRPr="003F61C1" w:rsidRDefault="003E4564">
      <w:pPr>
        <w:adjustRightInd w:val="0"/>
        <w:snapToGrid w:val="0"/>
        <w:rPr>
          <w:bCs/>
          <w:caps/>
          <w:color w:val="000000" w:themeColor="text1"/>
          <w:sz w:val="21"/>
          <w:szCs w:val="21"/>
        </w:rPr>
      </w:pPr>
      <w:r w:rsidRPr="00730B5D">
        <w:rPr>
          <w:bCs/>
          <w:caps/>
          <w:color w:val="000000" w:themeColor="text1"/>
          <w:sz w:val="36"/>
          <w:szCs w:val="36"/>
        </w:rPr>
        <w:fldChar w:fldCharType="end"/>
      </w:r>
    </w:p>
    <w:p w14:paraId="47C871E4" w14:textId="061453E8" w:rsidR="003E4564" w:rsidRPr="003F61C1" w:rsidRDefault="003E4564">
      <w:pPr>
        <w:adjustRightInd w:val="0"/>
        <w:snapToGrid w:val="0"/>
        <w:rPr>
          <w:color w:val="000000" w:themeColor="text1"/>
          <w:sz w:val="24"/>
          <w:szCs w:val="24"/>
        </w:rPr>
      </w:pPr>
      <w:r w:rsidRPr="003F61C1">
        <w:rPr>
          <w:color w:val="000000" w:themeColor="text1"/>
          <w:sz w:val="24"/>
          <w:szCs w:val="24"/>
        </w:rPr>
        <w:t>附图：</w:t>
      </w:r>
    </w:p>
    <w:p w14:paraId="6FC62080" w14:textId="77777777" w:rsidR="003E4564" w:rsidRPr="003F61C1" w:rsidRDefault="003E4564">
      <w:pPr>
        <w:pStyle w:val="01"/>
        <w:spacing w:before="0" w:line="400" w:lineRule="exact"/>
        <w:ind w:firstLine="480"/>
        <w:rPr>
          <w:color w:val="000000" w:themeColor="text1"/>
        </w:rPr>
      </w:pPr>
      <w:r w:rsidRPr="003F61C1">
        <w:rPr>
          <w:color w:val="000000" w:themeColor="text1"/>
        </w:rPr>
        <w:t>附图</w:t>
      </w:r>
      <w:r w:rsidRPr="003F61C1">
        <w:rPr>
          <w:color w:val="000000" w:themeColor="text1"/>
        </w:rPr>
        <w:t xml:space="preserve">1 </w:t>
      </w:r>
      <w:r w:rsidRPr="003F61C1">
        <w:rPr>
          <w:color w:val="000000" w:themeColor="text1"/>
        </w:rPr>
        <w:t>项目地理位置图</w:t>
      </w:r>
    </w:p>
    <w:p w14:paraId="1ED9C530" w14:textId="77777777" w:rsidR="003E4564" w:rsidRPr="003F61C1" w:rsidRDefault="003E4564" w:rsidP="00AE144C">
      <w:pPr>
        <w:spacing w:line="400" w:lineRule="exact"/>
        <w:ind w:firstLineChars="200" w:firstLine="480"/>
        <w:rPr>
          <w:color w:val="000000" w:themeColor="text1"/>
          <w:sz w:val="24"/>
          <w:szCs w:val="24"/>
        </w:rPr>
      </w:pPr>
      <w:r w:rsidRPr="003F61C1">
        <w:rPr>
          <w:color w:val="000000" w:themeColor="text1"/>
          <w:sz w:val="24"/>
          <w:szCs w:val="24"/>
        </w:rPr>
        <w:t>附图</w:t>
      </w:r>
      <w:r w:rsidRPr="003F61C1">
        <w:rPr>
          <w:color w:val="000000" w:themeColor="text1"/>
          <w:sz w:val="24"/>
          <w:szCs w:val="24"/>
        </w:rPr>
        <w:t>2</w:t>
      </w:r>
      <w:r w:rsidR="00AE144C" w:rsidRPr="003F61C1">
        <w:rPr>
          <w:color w:val="000000" w:themeColor="text1"/>
          <w:sz w:val="24"/>
          <w:szCs w:val="24"/>
        </w:rPr>
        <w:t xml:space="preserve"> </w:t>
      </w:r>
      <w:bookmarkStart w:id="0" w:name="_Hlk3580015"/>
      <w:r w:rsidR="00AE144C" w:rsidRPr="003F61C1">
        <w:rPr>
          <w:color w:val="000000" w:themeColor="text1"/>
          <w:sz w:val="24"/>
          <w:szCs w:val="24"/>
        </w:rPr>
        <w:t>项目周边环境示意图</w:t>
      </w:r>
      <w:bookmarkEnd w:id="0"/>
    </w:p>
    <w:p w14:paraId="236E917D" w14:textId="77777777" w:rsidR="003E4564" w:rsidRPr="003F61C1" w:rsidRDefault="003E4564">
      <w:pPr>
        <w:spacing w:line="400" w:lineRule="exact"/>
        <w:ind w:firstLineChars="200" w:firstLine="480"/>
        <w:rPr>
          <w:color w:val="000000" w:themeColor="text1"/>
          <w:sz w:val="24"/>
          <w:szCs w:val="24"/>
        </w:rPr>
      </w:pPr>
      <w:r w:rsidRPr="003F61C1">
        <w:rPr>
          <w:color w:val="000000" w:themeColor="text1"/>
          <w:sz w:val="24"/>
          <w:szCs w:val="24"/>
        </w:rPr>
        <w:t>附图</w:t>
      </w:r>
      <w:r w:rsidRPr="003F61C1">
        <w:rPr>
          <w:color w:val="000000" w:themeColor="text1"/>
          <w:sz w:val="24"/>
          <w:szCs w:val="24"/>
        </w:rPr>
        <w:t>3</w:t>
      </w:r>
      <w:r w:rsidR="00AE144C" w:rsidRPr="003F61C1">
        <w:rPr>
          <w:color w:val="000000" w:themeColor="text1"/>
          <w:sz w:val="24"/>
          <w:szCs w:val="24"/>
        </w:rPr>
        <w:t xml:space="preserve"> </w:t>
      </w:r>
      <w:bookmarkStart w:id="1" w:name="_Hlk3580414"/>
      <w:r w:rsidR="00AE144C" w:rsidRPr="003F61C1">
        <w:rPr>
          <w:color w:val="000000" w:themeColor="text1"/>
          <w:sz w:val="24"/>
          <w:szCs w:val="24"/>
        </w:rPr>
        <w:t>项目平面布置示意图</w:t>
      </w:r>
      <w:bookmarkEnd w:id="1"/>
    </w:p>
    <w:p w14:paraId="63D03416" w14:textId="77777777" w:rsidR="00AE144C" w:rsidRPr="003F61C1" w:rsidRDefault="003E4564" w:rsidP="00AE144C">
      <w:pPr>
        <w:spacing w:line="400" w:lineRule="exact"/>
        <w:ind w:firstLineChars="200" w:firstLine="480"/>
        <w:rPr>
          <w:color w:val="000000" w:themeColor="text1"/>
          <w:sz w:val="24"/>
          <w:szCs w:val="24"/>
        </w:rPr>
      </w:pPr>
      <w:r w:rsidRPr="003F61C1">
        <w:rPr>
          <w:color w:val="000000" w:themeColor="text1"/>
          <w:sz w:val="24"/>
          <w:szCs w:val="24"/>
        </w:rPr>
        <w:t>附图</w:t>
      </w:r>
      <w:r w:rsidRPr="003F61C1">
        <w:rPr>
          <w:color w:val="000000" w:themeColor="text1"/>
          <w:sz w:val="24"/>
          <w:szCs w:val="24"/>
        </w:rPr>
        <w:t>4</w:t>
      </w:r>
      <w:r w:rsidR="00AE144C" w:rsidRPr="003F61C1">
        <w:rPr>
          <w:color w:val="000000" w:themeColor="text1"/>
          <w:sz w:val="24"/>
          <w:szCs w:val="24"/>
        </w:rPr>
        <w:t xml:space="preserve"> </w:t>
      </w:r>
      <w:r w:rsidR="00AE144C" w:rsidRPr="003F61C1">
        <w:rPr>
          <w:color w:val="000000" w:themeColor="text1"/>
          <w:sz w:val="24"/>
          <w:szCs w:val="24"/>
        </w:rPr>
        <w:t>环境质量监测点位图</w:t>
      </w:r>
    </w:p>
    <w:p w14:paraId="456B1B5D" w14:textId="77777777" w:rsidR="00AE144C" w:rsidRPr="003F61C1" w:rsidRDefault="003E4564" w:rsidP="00AE144C">
      <w:pPr>
        <w:spacing w:line="400" w:lineRule="exact"/>
        <w:ind w:firstLineChars="200" w:firstLine="480"/>
        <w:rPr>
          <w:color w:val="000000" w:themeColor="text1"/>
          <w:sz w:val="24"/>
          <w:szCs w:val="24"/>
        </w:rPr>
      </w:pPr>
      <w:r w:rsidRPr="003F61C1">
        <w:rPr>
          <w:color w:val="000000" w:themeColor="text1"/>
          <w:sz w:val="24"/>
          <w:szCs w:val="24"/>
        </w:rPr>
        <w:t>附图</w:t>
      </w:r>
      <w:r w:rsidRPr="003F61C1">
        <w:rPr>
          <w:color w:val="000000" w:themeColor="text1"/>
          <w:sz w:val="24"/>
          <w:szCs w:val="24"/>
        </w:rPr>
        <w:t>5</w:t>
      </w:r>
      <w:r w:rsidR="00AE144C" w:rsidRPr="003F61C1">
        <w:rPr>
          <w:color w:val="000000" w:themeColor="text1"/>
          <w:sz w:val="24"/>
          <w:szCs w:val="24"/>
        </w:rPr>
        <w:t xml:space="preserve"> </w:t>
      </w:r>
      <w:bookmarkStart w:id="2" w:name="_Hlk3580924"/>
      <w:r w:rsidR="00405DCF" w:rsidRPr="003F61C1">
        <w:rPr>
          <w:color w:val="000000" w:themeColor="text1"/>
          <w:sz w:val="24"/>
          <w:szCs w:val="24"/>
        </w:rPr>
        <w:t>台州市路桥区</w:t>
      </w:r>
      <w:r w:rsidR="00AE144C" w:rsidRPr="003F61C1">
        <w:rPr>
          <w:color w:val="000000" w:themeColor="text1"/>
          <w:sz w:val="24"/>
          <w:szCs w:val="24"/>
        </w:rPr>
        <w:t>环境功能区划图</w:t>
      </w:r>
      <w:bookmarkStart w:id="3" w:name="_GoBack"/>
      <w:bookmarkEnd w:id="2"/>
      <w:bookmarkEnd w:id="3"/>
    </w:p>
    <w:p w14:paraId="3905A3CA" w14:textId="47A18F52" w:rsidR="00AE144C" w:rsidRPr="003F61C1" w:rsidRDefault="00AE144C" w:rsidP="00AE144C">
      <w:pPr>
        <w:spacing w:line="400" w:lineRule="exact"/>
        <w:ind w:firstLineChars="200" w:firstLine="480"/>
        <w:rPr>
          <w:color w:val="000000" w:themeColor="text1"/>
          <w:sz w:val="24"/>
          <w:szCs w:val="24"/>
        </w:rPr>
      </w:pPr>
      <w:r w:rsidRPr="003F61C1">
        <w:rPr>
          <w:color w:val="000000" w:themeColor="text1"/>
          <w:sz w:val="24"/>
          <w:szCs w:val="24"/>
        </w:rPr>
        <w:t>附图</w:t>
      </w:r>
      <w:r w:rsidRPr="003F61C1">
        <w:rPr>
          <w:color w:val="000000" w:themeColor="text1"/>
          <w:sz w:val="24"/>
          <w:szCs w:val="24"/>
        </w:rPr>
        <w:t xml:space="preserve">6 </w:t>
      </w:r>
      <w:r w:rsidR="00E3350B" w:rsidRPr="003F61C1">
        <w:rPr>
          <w:color w:val="000000" w:themeColor="text1"/>
          <w:sz w:val="24"/>
          <w:szCs w:val="24"/>
        </w:rPr>
        <w:t>台州市</w:t>
      </w:r>
      <w:r w:rsidRPr="003F61C1">
        <w:rPr>
          <w:color w:val="000000" w:themeColor="text1"/>
          <w:sz w:val="24"/>
          <w:szCs w:val="24"/>
        </w:rPr>
        <w:t>水环境功能区划图</w:t>
      </w:r>
    </w:p>
    <w:p w14:paraId="28695087" w14:textId="77777777" w:rsidR="0046222C" w:rsidRPr="003F61C1" w:rsidRDefault="0046222C" w:rsidP="00AE144C">
      <w:pPr>
        <w:spacing w:line="400" w:lineRule="exact"/>
        <w:ind w:firstLineChars="200" w:firstLine="480"/>
        <w:rPr>
          <w:color w:val="000000" w:themeColor="text1"/>
          <w:sz w:val="24"/>
          <w:szCs w:val="24"/>
        </w:rPr>
      </w:pPr>
    </w:p>
    <w:p w14:paraId="6B432435" w14:textId="77777777" w:rsidR="003E4564" w:rsidRPr="003F61C1" w:rsidRDefault="003E4564">
      <w:pPr>
        <w:spacing w:line="400" w:lineRule="exact"/>
        <w:rPr>
          <w:color w:val="000000" w:themeColor="text1"/>
          <w:sz w:val="24"/>
          <w:szCs w:val="24"/>
        </w:rPr>
      </w:pPr>
      <w:r w:rsidRPr="003F61C1">
        <w:rPr>
          <w:color w:val="000000" w:themeColor="text1"/>
          <w:sz w:val="24"/>
          <w:szCs w:val="24"/>
        </w:rPr>
        <w:t>附件：</w:t>
      </w:r>
    </w:p>
    <w:p w14:paraId="09D0E4F1" w14:textId="77777777" w:rsidR="003E4564" w:rsidRPr="003F61C1" w:rsidRDefault="003E4564">
      <w:pPr>
        <w:pStyle w:val="01"/>
        <w:spacing w:before="0" w:line="400" w:lineRule="exact"/>
        <w:ind w:firstLine="480"/>
        <w:rPr>
          <w:color w:val="000000" w:themeColor="text1"/>
        </w:rPr>
      </w:pPr>
      <w:r w:rsidRPr="003F61C1">
        <w:rPr>
          <w:color w:val="000000" w:themeColor="text1"/>
        </w:rPr>
        <w:t>附件</w:t>
      </w:r>
      <w:r w:rsidRPr="003F61C1">
        <w:rPr>
          <w:color w:val="000000" w:themeColor="text1"/>
        </w:rPr>
        <w:t xml:space="preserve">1 </w:t>
      </w:r>
      <w:r w:rsidR="00405DCF" w:rsidRPr="003F61C1">
        <w:rPr>
          <w:color w:val="000000" w:themeColor="text1"/>
        </w:rPr>
        <w:t>项目备案文件</w:t>
      </w:r>
    </w:p>
    <w:p w14:paraId="2DEBA361" w14:textId="77777777" w:rsidR="003E4564" w:rsidRPr="003F61C1" w:rsidRDefault="003E4564">
      <w:pPr>
        <w:pStyle w:val="01"/>
        <w:spacing w:before="0" w:line="400" w:lineRule="exact"/>
        <w:ind w:firstLine="480"/>
        <w:rPr>
          <w:color w:val="000000" w:themeColor="text1"/>
        </w:rPr>
      </w:pPr>
      <w:r w:rsidRPr="003F61C1">
        <w:rPr>
          <w:color w:val="000000" w:themeColor="text1"/>
        </w:rPr>
        <w:t>附件</w:t>
      </w:r>
      <w:r w:rsidRPr="003F61C1">
        <w:rPr>
          <w:color w:val="000000" w:themeColor="text1"/>
        </w:rPr>
        <w:t xml:space="preserve">2 </w:t>
      </w:r>
      <w:r w:rsidR="00405DCF" w:rsidRPr="003F61C1">
        <w:rPr>
          <w:color w:val="000000" w:themeColor="text1"/>
        </w:rPr>
        <w:t>台州市国土资源局关于本项目地块的国有土地使用权出让合同书</w:t>
      </w:r>
    </w:p>
    <w:p w14:paraId="43E7920F" w14:textId="77777777" w:rsidR="003E4564" w:rsidRPr="003F61C1" w:rsidRDefault="003E4564">
      <w:pPr>
        <w:pStyle w:val="01"/>
        <w:spacing w:before="0" w:line="400" w:lineRule="exact"/>
        <w:ind w:firstLine="480"/>
        <w:rPr>
          <w:color w:val="000000" w:themeColor="text1"/>
          <w:spacing w:val="-4"/>
        </w:rPr>
      </w:pPr>
      <w:r w:rsidRPr="003F61C1">
        <w:rPr>
          <w:color w:val="000000" w:themeColor="text1"/>
        </w:rPr>
        <w:t>附件</w:t>
      </w:r>
      <w:r w:rsidRPr="003F61C1">
        <w:rPr>
          <w:color w:val="000000" w:themeColor="text1"/>
        </w:rPr>
        <w:t>3</w:t>
      </w:r>
      <w:r w:rsidRPr="003F61C1">
        <w:rPr>
          <w:color w:val="000000" w:themeColor="text1"/>
          <w:spacing w:val="-4"/>
        </w:rPr>
        <w:t xml:space="preserve"> </w:t>
      </w:r>
      <w:r w:rsidR="00405DCF" w:rsidRPr="003F61C1">
        <w:rPr>
          <w:color w:val="000000" w:themeColor="text1"/>
          <w:spacing w:val="-4"/>
        </w:rPr>
        <w:t>企业营业执照副本</w:t>
      </w:r>
    </w:p>
    <w:p w14:paraId="25DB30C7" w14:textId="21D1574C" w:rsidR="003E4564" w:rsidRPr="003F61C1" w:rsidRDefault="003E4564">
      <w:pPr>
        <w:pStyle w:val="01"/>
        <w:spacing w:before="0" w:line="400" w:lineRule="exact"/>
        <w:ind w:firstLine="480"/>
        <w:rPr>
          <w:color w:val="000000" w:themeColor="text1"/>
        </w:rPr>
      </w:pPr>
      <w:r w:rsidRPr="003F61C1">
        <w:rPr>
          <w:color w:val="000000" w:themeColor="text1"/>
        </w:rPr>
        <w:t>附件</w:t>
      </w:r>
      <w:r w:rsidRPr="003F61C1">
        <w:rPr>
          <w:color w:val="000000" w:themeColor="text1"/>
        </w:rPr>
        <w:t xml:space="preserve">4 </w:t>
      </w:r>
      <w:r w:rsidR="00EB0F0C" w:rsidRPr="003F61C1">
        <w:rPr>
          <w:color w:val="000000" w:themeColor="text1"/>
        </w:rPr>
        <w:t>承诺书</w:t>
      </w:r>
    </w:p>
    <w:p w14:paraId="770ECB7C" w14:textId="45C3B099" w:rsidR="00EB0F0C" w:rsidRPr="003F61C1" w:rsidRDefault="00EB0F0C">
      <w:pPr>
        <w:pStyle w:val="01"/>
        <w:spacing w:before="0" w:line="400" w:lineRule="exact"/>
        <w:ind w:firstLine="480"/>
        <w:rPr>
          <w:color w:val="000000" w:themeColor="text1"/>
        </w:rPr>
      </w:pPr>
      <w:r w:rsidRPr="003F61C1">
        <w:rPr>
          <w:color w:val="000000" w:themeColor="text1"/>
        </w:rPr>
        <w:t>附件</w:t>
      </w:r>
      <w:r w:rsidRPr="003F61C1">
        <w:rPr>
          <w:color w:val="000000" w:themeColor="text1"/>
        </w:rPr>
        <w:t xml:space="preserve">5 </w:t>
      </w:r>
      <w:r w:rsidRPr="003F61C1">
        <w:rPr>
          <w:color w:val="000000" w:themeColor="text1"/>
        </w:rPr>
        <w:t>情况说明</w:t>
      </w:r>
    </w:p>
    <w:p w14:paraId="7F5ABA57" w14:textId="52F094ED" w:rsidR="00EB0F0C" w:rsidRPr="003F61C1" w:rsidRDefault="00EB0F0C">
      <w:pPr>
        <w:pStyle w:val="01"/>
        <w:spacing w:before="0" w:line="400" w:lineRule="exact"/>
        <w:ind w:firstLine="480"/>
        <w:rPr>
          <w:color w:val="000000" w:themeColor="text1"/>
        </w:rPr>
      </w:pPr>
      <w:r w:rsidRPr="003F61C1">
        <w:rPr>
          <w:color w:val="000000" w:themeColor="text1"/>
        </w:rPr>
        <w:t>附件</w:t>
      </w:r>
      <w:r w:rsidRPr="003F61C1">
        <w:rPr>
          <w:color w:val="000000" w:themeColor="text1"/>
        </w:rPr>
        <w:t xml:space="preserve">6 </w:t>
      </w:r>
      <w:r w:rsidRPr="003F61C1">
        <w:rPr>
          <w:color w:val="000000" w:themeColor="text1"/>
        </w:rPr>
        <w:t>环</w:t>
      </w:r>
      <w:proofErr w:type="gramStart"/>
      <w:r w:rsidRPr="003F61C1">
        <w:rPr>
          <w:color w:val="000000" w:themeColor="text1"/>
        </w:rPr>
        <w:t>评报告</w:t>
      </w:r>
      <w:proofErr w:type="gramEnd"/>
      <w:r w:rsidRPr="003F61C1">
        <w:rPr>
          <w:color w:val="000000" w:themeColor="text1"/>
        </w:rPr>
        <w:t>确认书</w:t>
      </w:r>
    </w:p>
    <w:p w14:paraId="728E32CB" w14:textId="50FA701C" w:rsidR="00EB0F0C" w:rsidRPr="003F61C1" w:rsidRDefault="00EB0F0C">
      <w:pPr>
        <w:pStyle w:val="01"/>
        <w:spacing w:before="0" w:line="400" w:lineRule="exact"/>
        <w:ind w:firstLine="480"/>
        <w:rPr>
          <w:color w:val="000000" w:themeColor="text1"/>
        </w:rPr>
      </w:pPr>
      <w:r w:rsidRPr="003F61C1">
        <w:rPr>
          <w:color w:val="000000" w:themeColor="text1"/>
        </w:rPr>
        <w:t>附件</w:t>
      </w:r>
      <w:r w:rsidRPr="003F61C1">
        <w:rPr>
          <w:color w:val="000000" w:themeColor="text1"/>
        </w:rPr>
        <w:t xml:space="preserve">7 </w:t>
      </w:r>
      <w:r w:rsidRPr="003F61C1">
        <w:rPr>
          <w:color w:val="000000" w:themeColor="text1"/>
        </w:rPr>
        <w:t>委托监测报告</w:t>
      </w:r>
    </w:p>
    <w:p w14:paraId="27A9584C" w14:textId="32ABD32A" w:rsidR="0046222C" w:rsidRPr="003F61C1" w:rsidRDefault="0046222C" w:rsidP="00EB0F0C">
      <w:pPr>
        <w:pStyle w:val="01"/>
        <w:spacing w:before="0" w:line="240" w:lineRule="auto"/>
        <w:ind w:firstLine="480"/>
        <w:rPr>
          <w:color w:val="000000" w:themeColor="text1"/>
        </w:rPr>
      </w:pPr>
    </w:p>
    <w:p w14:paraId="26AD208C" w14:textId="77777777" w:rsidR="003E4564" w:rsidRPr="003F61C1" w:rsidRDefault="003E4564">
      <w:pPr>
        <w:pStyle w:val="01"/>
        <w:spacing w:before="0" w:line="400" w:lineRule="exact"/>
        <w:ind w:firstLineChars="0" w:firstLine="0"/>
        <w:rPr>
          <w:color w:val="000000" w:themeColor="text1"/>
        </w:rPr>
      </w:pPr>
      <w:r w:rsidRPr="003F61C1">
        <w:rPr>
          <w:color w:val="000000" w:themeColor="text1"/>
        </w:rPr>
        <w:t>附表：</w:t>
      </w:r>
    </w:p>
    <w:p w14:paraId="5AC65288" w14:textId="77777777" w:rsidR="003E4564" w:rsidRPr="003F61C1" w:rsidRDefault="003E4564">
      <w:pPr>
        <w:pStyle w:val="01"/>
        <w:spacing w:before="0" w:line="400" w:lineRule="exact"/>
        <w:ind w:firstLine="480"/>
        <w:rPr>
          <w:color w:val="000000" w:themeColor="text1"/>
        </w:rPr>
      </w:pPr>
      <w:r w:rsidRPr="003F61C1">
        <w:rPr>
          <w:color w:val="000000" w:themeColor="text1"/>
        </w:rPr>
        <w:t>建设项目环评审批基础信息表</w:t>
      </w:r>
    </w:p>
    <w:p w14:paraId="055903AD" w14:textId="77777777" w:rsidR="003E4564" w:rsidRPr="003F61C1" w:rsidRDefault="003E4564">
      <w:pPr>
        <w:spacing w:line="360" w:lineRule="auto"/>
        <w:rPr>
          <w:color w:val="000000" w:themeColor="text1"/>
        </w:rPr>
        <w:sectPr w:rsidR="003E4564" w:rsidRPr="003F61C1">
          <w:footerReference w:type="default" r:id="rId10"/>
          <w:pgSz w:w="11906" w:h="16838"/>
          <w:pgMar w:top="1440" w:right="1800" w:bottom="1440" w:left="1800" w:header="851" w:footer="992" w:gutter="0"/>
          <w:pgNumType w:fmt="upperRoman" w:start="1"/>
          <w:cols w:space="720"/>
          <w:docGrid w:type="lines" w:linePitch="312"/>
        </w:sectPr>
      </w:pPr>
    </w:p>
    <w:p w14:paraId="42EEB646" w14:textId="77777777" w:rsidR="003E4564" w:rsidRPr="003F61C1" w:rsidRDefault="003E4564">
      <w:pPr>
        <w:spacing w:line="360" w:lineRule="auto"/>
        <w:outlineLvl w:val="0"/>
        <w:rPr>
          <w:b/>
          <w:color w:val="000000" w:themeColor="text1"/>
          <w:sz w:val="32"/>
          <w:szCs w:val="32"/>
        </w:rPr>
      </w:pPr>
      <w:bookmarkStart w:id="4" w:name="_Toc151124285"/>
      <w:bookmarkStart w:id="5" w:name="_Toc151124750"/>
      <w:bookmarkStart w:id="6" w:name="_Toc151124811"/>
      <w:bookmarkStart w:id="7" w:name="_Toc24359552"/>
      <w:r w:rsidRPr="003F61C1">
        <w:rPr>
          <w:b/>
          <w:color w:val="000000" w:themeColor="text1"/>
          <w:sz w:val="32"/>
          <w:szCs w:val="32"/>
        </w:rPr>
        <w:lastRenderedPageBreak/>
        <w:t>一</w:t>
      </w:r>
      <w:r w:rsidR="00FA6231" w:rsidRPr="003F61C1">
        <w:rPr>
          <w:b/>
          <w:color w:val="000000" w:themeColor="text1"/>
          <w:sz w:val="32"/>
          <w:szCs w:val="32"/>
        </w:rPr>
        <w:t>、</w:t>
      </w:r>
      <w:r w:rsidRPr="003F61C1">
        <w:rPr>
          <w:b/>
          <w:color w:val="000000" w:themeColor="text1"/>
          <w:sz w:val="32"/>
          <w:szCs w:val="32"/>
        </w:rPr>
        <w:t>建设项目基本情况</w:t>
      </w:r>
      <w:bookmarkEnd w:id="4"/>
      <w:bookmarkEnd w:id="5"/>
      <w:bookmarkEnd w:id="6"/>
      <w:bookmarkEnd w:id="7"/>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2"/>
        <w:gridCol w:w="1017"/>
        <w:gridCol w:w="615"/>
        <w:gridCol w:w="1039"/>
        <w:gridCol w:w="15"/>
        <w:gridCol w:w="7"/>
        <w:gridCol w:w="1190"/>
        <w:gridCol w:w="2068"/>
        <w:gridCol w:w="1001"/>
      </w:tblGrid>
      <w:tr w:rsidR="003E4564" w:rsidRPr="003F61C1" w14:paraId="734C4561" w14:textId="77777777" w:rsidTr="00C23E25">
        <w:trPr>
          <w:trHeight w:val="114"/>
        </w:trPr>
        <w:tc>
          <w:tcPr>
            <w:tcW w:w="1537" w:type="dxa"/>
            <w:vAlign w:val="center"/>
          </w:tcPr>
          <w:p w14:paraId="5AD37EA2" w14:textId="77777777" w:rsidR="003E4564" w:rsidRPr="003F61C1" w:rsidRDefault="003E4564" w:rsidP="00334492">
            <w:pPr>
              <w:adjustRightInd w:val="0"/>
              <w:snapToGrid w:val="0"/>
              <w:spacing w:beforeLines="20" w:before="62" w:afterLines="20" w:after="62"/>
              <w:jc w:val="center"/>
              <w:rPr>
                <w:color w:val="000000" w:themeColor="text1"/>
                <w:sz w:val="24"/>
                <w:szCs w:val="24"/>
              </w:rPr>
            </w:pPr>
            <w:r w:rsidRPr="003F61C1">
              <w:rPr>
                <w:color w:val="000000" w:themeColor="text1"/>
                <w:sz w:val="24"/>
                <w:szCs w:val="24"/>
              </w:rPr>
              <w:t>项目名称</w:t>
            </w:r>
          </w:p>
        </w:tc>
        <w:tc>
          <w:tcPr>
            <w:tcW w:w="7283" w:type="dxa"/>
            <w:gridSpan w:val="8"/>
            <w:vAlign w:val="center"/>
          </w:tcPr>
          <w:p w14:paraId="7EADF992" w14:textId="382668AC" w:rsidR="003E4564" w:rsidRPr="003F61C1" w:rsidRDefault="009A3067" w:rsidP="00334492">
            <w:pPr>
              <w:adjustRightInd w:val="0"/>
              <w:snapToGrid w:val="0"/>
              <w:spacing w:beforeLines="20" w:before="62" w:afterLines="20" w:after="62"/>
              <w:jc w:val="center"/>
              <w:rPr>
                <w:color w:val="000000" w:themeColor="text1"/>
                <w:sz w:val="24"/>
              </w:rPr>
            </w:pPr>
            <w:bookmarkStart w:id="8" w:name="_Hlk2588575"/>
            <w:r w:rsidRPr="00922510">
              <w:rPr>
                <w:color w:val="000000" w:themeColor="text1"/>
                <w:sz w:val="24"/>
              </w:rPr>
              <w:t>壳牌石油（台州）有限公司</w:t>
            </w:r>
            <w:proofErr w:type="gramStart"/>
            <w:r w:rsidRPr="00922510">
              <w:rPr>
                <w:color w:val="000000" w:themeColor="text1"/>
                <w:sz w:val="24"/>
              </w:rPr>
              <w:t>路桥</w:t>
            </w:r>
            <w:r w:rsidR="00A5088C" w:rsidRPr="00922510">
              <w:rPr>
                <w:rFonts w:hint="eastAsia"/>
                <w:color w:val="000000" w:themeColor="text1"/>
                <w:sz w:val="24"/>
              </w:rPr>
              <w:t>蓬街</w:t>
            </w:r>
            <w:r w:rsidR="003E4564" w:rsidRPr="00922510">
              <w:rPr>
                <w:color w:val="000000" w:themeColor="text1"/>
                <w:sz w:val="24"/>
              </w:rPr>
              <w:t>加油</w:t>
            </w:r>
            <w:r w:rsidR="00D71DBB" w:rsidRPr="00922510">
              <w:rPr>
                <w:color w:val="000000" w:themeColor="text1"/>
                <w:sz w:val="24"/>
              </w:rPr>
              <w:t>站</w:t>
            </w:r>
            <w:bookmarkEnd w:id="8"/>
            <w:proofErr w:type="gramEnd"/>
          </w:p>
        </w:tc>
      </w:tr>
      <w:tr w:rsidR="003E4564" w:rsidRPr="003F61C1" w14:paraId="2DA290D8" w14:textId="77777777" w:rsidTr="00C23E25">
        <w:trPr>
          <w:trHeight w:val="419"/>
        </w:trPr>
        <w:tc>
          <w:tcPr>
            <w:tcW w:w="1537" w:type="dxa"/>
            <w:vAlign w:val="center"/>
          </w:tcPr>
          <w:p w14:paraId="500E9771" w14:textId="77777777" w:rsidR="003E4564" w:rsidRPr="003F61C1" w:rsidRDefault="003E4564" w:rsidP="00334492">
            <w:pPr>
              <w:adjustRightInd w:val="0"/>
              <w:snapToGrid w:val="0"/>
              <w:spacing w:beforeLines="20" w:before="62" w:afterLines="20" w:after="62"/>
              <w:jc w:val="center"/>
              <w:rPr>
                <w:color w:val="000000" w:themeColor="text1"/>
                <w:sz w:val="24"/>
                <w:szCs w:val="24"/>
              </w:rPr>
            </w:pPr>
            <w:r w:rsidRPr="003F61C1">
              <w:rPr>
                <w:color w:val="000000" w:themeColor="text1"/>
                <w:sz w:val="24"/>
                <w:szCs w:val="24"/>
              </w:rPr>
              <w:t>建设单位</w:t>
            </w:r>
          </w:p>
        </w:tc>
        <w:tc>
          <w:tcPr>
            <w:tcW w:w="7283" w:type="dxa"/>
            <w:gridSpan w:val="8"/>
            <w:vAlign w:val="center"/>
          </w:tcPr>
          <w:p w14:paraId="5AD4B7F8" w14:textId="77777777" w:rsidR="003E4564" w:rsidRPr="003F61C1" w:rsidRDefault="009A3067" w:rsidP="00334492">
            <w:pPr>
              <w:adjustRightInd w:val="0"/>
              <w:snapToGrid w:val="0"/>
              <w:spacing w:beforeLines="20" w:before="62" w:afterLines="20" w:after="62"/>
              <w:jc w:val="center"/>
              <w:rPr>
                <w:color w:val="000000" w:themeColor="text1"/>
                <w:sz w:val="24"/>
                <w:szCs w:val="24"/>
              </w:rPr>
            </w:pPr>
            <w:r w:rsidRPr="003F61C1">
              <w:rPr>
                <w:color w:val="000000" w:themeColor="text1"/>
                <w:sz w:val="24"/>
              </w:rPr>
              <w:t>壳牌石油（台州）有限公司</w:t>
            </w:r>
          </w:p>
        </w:tc>
      </w:tr>
      <w:tr w:rsidR="003E4564" w:rsidRPr="003F61C1" w14:paraId="7EF052C6" w14:textId="77777777" w:rsidTr="00C23E25">
        <w:trPr>
          <w:trHeight w:val="90"/>
        </w:trPr>
        <w:tc>
          <w:tcPr>
            <w:tcW w:w="1537" w:type="dxa"/>
            <w:vAlign w:val="center"/>
          </w:tcPr>
          <w:p w14:paraId="509B6996" w14:textId="77777777" w:rsidR="003E4564" w:rsidRPr="003F61C1" w:rsidRDefault="003E4564" w:rsidP="00334492">
            <w:pPr>
              <w:adjustRightInd w:val="0"/>
              <w:snapToGrid w:val="0"/>
              <w:spacing w:beforeLines="20" w:before="62" w:afterLines="20" w:after="62"/>
              <w:jc w:val="center"/>
              <w:rPr>
                <w:color w:val="000000" w:themeColor="text1"/>
                <w:sz w:val="24"/>
                <w:szCs w:val="24"/>
              </w:rPr>
            </w:pPr>
            <w:r w:rsidRPr="003F61C1">
              <w:rPr>
                <w:color w:val="000000" w:themeColor="text1"/>
                <w:sz w:val="24"/>
                <w:szCs w:val="24"/>
              </w:rPr>
              <w:t>法人代表</w:t>
            </w:r>
          </w:p>
        </w:tc>
        <w:tc>
          <w:tcPr>
            <w:tcW w:w="2776" w:type="dxa"/>
            <w:gridSpan w:val="4"/>
            <w:vAlign w:val="center"/>
          </w:tcPr>
          <w:p w14:paraId="752E8564" w14:textId="654E8F45" w:rsidR="003E4564" w:rsidRPr="003F61C1" w:rsidRDefault="003F345A">
            <w:pPr>
              <w:pStyle w:val="affff1"/>
              <w:adjustRightInd w:val="0"/>
              <w:snapToGrid w:val="0"/>
              <w:spacing w:before="0" w:line="400" w:lineRule="exact"/>
              <w:rPr>
                <w:rFonts w:ascii="Times New Roman"/>
                <w:color w:val="000000" w:themeColor="text1"/>
              </w:rPr>
            </w:pPr>
            <w:r>
              <w:rPr>
                <w:rFonts w:ascii="Times New Roman" w:hint="eastAsia"/>
                <w:color w:val="000000" w:themeColor="text1"/>
              </w:rPr>
              <w:t>王</w:t>
            </w:r>
            <w:proofErr w:type="gramStart"/>
            <w:r>
              <w:rPr>
                <w:rFonts w:ascii="Times New Roman" w:hint="eastAsia"/>
                <w:color w:val="000000" w:themeColor="text1"/>
              </w:rPr>
              <w:t>嵚</w:t>
            </w:r>
            <w:proofErr w:type="gramEnd"/>
          </w:p>
        </w:tc>
        <w:tc>
          <w:tcPr>
            <w:tcW w:w="1277" w:type="dxa"/>
            <w:gridSpan w:val="2"/>
            <w:vAlign w:val="center"/>
          </w:tcPr>
          <w:p w14:paraId="14C04EBB" w14:textId="77777777" w:rsidR="003E4564" w:rsidRPr="003F61C1" w:rsidRDefault="003E4564">
            <w:pPr>
              <w:adjustRightInd w:val="0"/>
              <w:snapToGrid w:val="0"/>
              <w:spacing w:line="400" w:lineRule="exact"/>
              <w:jc w:val="center"/>
              <w:rPr>
                <w:color w:val="000000" w:themeColor="text1"/>
                <w:sz w:val="24"/>
              </w:rPr>
            </w:pPr>
            <w:r w:rsidRPr="003F61C1">
              <w:rPr>
                <w:color w:val="000000" w:themeColor="text1"/>
                <w:sz w:val="24"/>
              </w:rPr>
              <w:t>联系人</w:t>
            </w:r>
          </w:p>
        </w:tc>
        <w:tc>
          <w:tcPr>
            <w:tcW w:w="3230" w:type="dxa"/>
            <w:gridSpan w:val="2"/>
            <w:vAlign w:val="center"/>
          </w:tcPr>
          <w:p w14:paraId="30992A16" w14:textId="79F77086" w:rsidR="003E4564" w:rsidRPr="003F61C1" w:rsidRDefault="003F345A">
            <w:pPr>
              <w:pStyle w:val="affc"/>
              <w:rPr>
                <w:color w:val="000000" w:themeColor="text1"/>
                <w:szCs w:val="24"/>
              </w:rPr>
            </w:pPr>
            <w:proofErr w:type="gramStart"/>
            <w:r>
              <w:rPr>
                <w:rFonts w:hint="eastAsia"/>
                <w:color w:val="000000" w:themeColor="text1"/>
                <w:szCs w:val="24"/>
              </w:rPr>
              <w:t>沈杰</w:t>
            </w:r>
            <w:proofErr w:type="gramEnd"/>
          </w:p>
        </w:tc>
      </w:tr>
      <w:tr w:rsidR="003E4564" w:rsidRPr="003F61C1" w14:paraId="13CB81A8" w14:textId="77777777" w:rsidTr="00C23E25">
        <w:trPr>
          <w:trHeight w:val="49"/>
        </w:trPr>
        <w:tc>
          <w:tcPr>
            <w:tcW w:w="1537" w:type="dxa"/>
            <w:vAlign w:val="center"/>
          </w:tcPr>
          <w:p w14:paraId="64A46C64" w14:textId="77777777" w:rsidR="003E4564" w:rsidRPr="003F61C1" w:rsidRDefault="003E4564" w:rsidP="00334492">
            <w:pPr>
              <w:adjustRightInd w:val="0"/>
              <w:snapToGrid w:val="0"/>
              <w:spacing w:beforeLines="20" w:before="62" w:afterLines="20" w:after="62"/>
              <w:jc w:val="center"/>
              <w:rPr>
                <w:color w:val="000000" w:themeColor="text1"/>
                <w:sz w:val="24"/>
                <w:szCs w:val="24"/>
              </w:rPr>
            </w:pPr>
            <w:r w:rsidRPr="003F61C1">
              <w:rPr>
                <w:color w:val="000000" w:themeColor="text1"/>
                <w:sz w:val="24"/>
                <w:szCs w:val="24"/>
              </w:rPr>
              <w:t>通讯地址</w:t>
            </w:r>
          </w:p>
        </w:tc>
        <w:tc>
          <w:tcPr>
            <w:tcW w:w="7283" w:type="dxa"/>
            <w:gridSpan w:val="8"/>
            <w:vAlign w:val="center"/>
          </w:tcPr>
          <w:p w14:paraId="12DF18EA" w14:textId="77777777" w:rsidR="003E4564" w:rsidRPr="003F61C1" w:rsidRDefault="009A3067" w:rsidP="00334492">
            <w:pPr>
              <w:adjustRightInd w:val="0"/>
              <w:snapToGrid w:val="0"/>
              <w:spacing w:beforeLines="20" w:before="62" w:afterLines="20" w:after="62"/>
              <w:jc w:val="center"/>
              <w:rPr>
                <w:color w:val="000000" w:themeColor="text1"/>
                <w:sz w:val="24"/>
                <w:szCs w:val="24"/>
              </w:rPr>
            </w:pPr>
            <w:bookmarkStart w:id="9" w:name="_Hlk2588679"/>
            <w:r w:rsidRPr="003F61C1">
              <w:rPr>
                <w:color w:val="000000" w:themeColor="text1"/>
                <w:sz w:val="24"/>
              </w:rPr>
              <w:t>杭州市下城区绍兴路</w:t>
            </w:r>
            <w:r w:rsidRPr="003F61C1">
              <w:rPr>
                <w:color w:val="000000" w:themeColor="text1"/>
                <w:sz w:val="24"/>
              </w:rPr>
              <w:t>161</w:t>
            </w:r>
            <w:r w:rsidRPr="003F61C1">
              <w:rPr>
                <w:color w:val="000000" w:themeColor="text1"/>
                <w:sz w:val="24"/>
              </w:rPr>
              <w:t>号野风现代中心北楼</w:t>
            </w:r>
            <w:r w:rsidRPr="003F61C1">
              <w:rPr>
                <w:color w:val="000000" w:themeColor="text1"/>
                <w:sz w:val="24"/>
              </w:rPr>
              <w:t>2103</w:t>
            </w:r>
            <w:r w:rsidRPr="003F61C1">
              <w:rPr>
                <w:color w:val="000000" w:themeColor="text1"/>
                <w:sz w:val="24"/>
              </w:rPr>
              <w:t>室</w:t>
            </w:r>
            <w:bookmarkEnd w:id="9"/>
          </w:p>
        </w:tc>
      </w:tr>
      <w:tr w:rsidR="003E4564" w:rsidRPr="003F61C1" w14:paraId="56ADD1A1" w14:textId="77777777" w:rsidTr="00C23E25">
        <w:trPr>
          <w:trHeight w:val="49"/>
        </w:trPr>
        <w:tc>
          <w:tcPr>
            <w:tcW w:w="1537" w:type="dxa"/>
            <w:vAlign w:val="center"/>
          </w:tcPr>
          <w:p w14:paraId="0139C9CD" w14:textId="77777777" w:rsidR="003E4564" w:rsidRPr="003F61C1" w:rsidRDefault="003E4564" w:rsidP="00334492">
            <w:pPr>
              <w:adjustRightInd w:val="0"/>
              <w:snapToGrid w:val="0"/>
              <w:spacing w:beforeLines="20" w:before="62" w:afterLines="20" w:after="62"/>
              <w:jc w:val="center"/>
              <w:rPr>
                <w:color w:val="000000" w:themeColor="text1"/>
                <w:sz w:val="24"/>
                <w:szCs w:val="24"/>
              </w:rPr>
            </w:pPr>
            <w:r w:rsidRPr="003F61C1">
              <w:rPr>
                <w:color w:val="000000" w:themeColor="text1"/>
                <w:sz w:val="24"/>
                <w:szCs w:val="24"/>
              </w:rPr>
              <w:t>联系电话</w:t>
            </w:r>
          </w:p>
        </w:tc>
        <w:tc>
          <w:tcPr>
            <w:tcW w:w="1645" w:type="dxa"/>
            <w:gridSpan w:val="2"/>
            <w:vAlign w:val="center"/>
          </w:tcPr>
          <w:p w14:paraId="20FF60B1" w14:textId="0D1FED3E" w:rsidR="003E4564" w:rsidRPr="003F61C1" w:rsidRDefault="003F345A">
            <w:pPr>
              <w:pStyle w:val="affff1"/>
              <w:adjustRightInd w:val="0"/>
              <w:snapToGrid w:val="0"/>
              <w:spacing w:before="0" w:line="400" w:lineRule="exact"/>
              <w:rPr>
                <w:rFonts w:ascii="Times New Roman"/>
                <w:color w:val="000000" w:themeColor="text1"/>
              </w:rPr>
            </w:pPr>
            <w:r w:rsidRPr="003F345A">
              <w:rPr>
                <w:rFonts w:ascii="Times New Roman"/>
                <w:color w:val="000000" w:themeColor="text1"/>
              </w:rPr>
              <w:t>13735885771</w:t>
            </w:r>
          </w:p>
        </w:tc>
        <w:tc>
          <w:tcPr>
            <w:tcW w:w="1115" w:type="dxa"/>
            <w:vAlign w:val="center"/>
          </w:tcPr>
          <w:p w14:paraId="002D2805" w14:textId="77777777" w:rsidR="003E4564" w:rsidRPr="003F61C1" w:rsidRDefault="003E4564">
            <w:pPr>
              <w:adjustRightInd w:val="0"/>
              <w:snapToGrid w:val="0"/>
              <w:spacing w:line="400" w:lineRule="exact"/>
              <w:jc w:val="center"/>
              <w:rPr>
                <w:color w:val="000000" w:themeColor="text1"/>
                <w:sz w:val="24"/>
              </w:rPr>
            </w:pPr>
            <w:r w:rsidRPr="003F61C1">
              <w:rPr>
                <w:color w:val="000000" w:themeColor="text1"/>
                <w:sz w:val="24"/>
              </w:rPr>
              <w:t>传真</w:t>
            </w:r>
          </w:p>
        </w:tc>
        <w:tc>
          <w:tcPr>
            <w:tcW w:w="1293" w:type="dxa"/>
            <w:gridSpan w:val="3"/>
            <w:vAlign w:val="center"/>
          </w:tcPr>
          <w:p w14:paraId="5F64EBE5" w14:textId="77777777" w:rsidR="003E4564" w:rsidRPr="003F61C1" w:rsidRDefault="003E4564">
            <w:pPr>
              <w:adjustRightInd w:val="0"/>
              <w:snapToGrid w:val="0"/>
              <w:spacing w:line="400" w:lineRule="exact"/>
              <w:jc w:val="center"/>
              <w:rPr>
                <w:color w:val="000000" w:themeColor="text1"/>
                <w:sz w:val="24"/>
              </w:rPr>
            </w:pPr>
            <w:r w:rsidRPr="003F61C1">
              <w:rPr>
                <w:color w:val="000000" w:themeColor="text1"/>
                <w:sz w:val="24"/>
              </w:rPr>
              <w:t>/</w:t>
            </w:r>
          </w:p>
        </w:tc>
        <w:tc>
          <w:tcPr>
            <w:tcW w:w="2220" w:type="dxa"/>
            <w:vAlign w:val="center"/>
          </w:tcPr>
          <w:p w14:paraId="3DBA887F" w14:textId="77777777" w:rsidR="003E4564" w:rsidRPr="003F61C1" w:rsidRDefault="003E4564">
            <w:pPr>
              <w:adjustRightInd w:val="0"/>
              <w:snapToGrid w:val="0"/>
              <w:spacing w:line="400" w:lineRule="exact"/>
              <w:jc w:val="center"/>
              <w:rPr>
                <w:color w:val="000000" w:themeColor="text1"/>
                <w:sz w:val="24"/>
              </w:rPr>
            </w:pPr>
            <w:r w:rsidRPr="003F61C1">
              <w:rPr>
                <w:color w:val="000000" w:themeColor="text1"/>
                <w:sz w:val="24"/>
              </w:rPr>
              <w:t>邮政编码</w:t>
            </w:r>
          </w:p>
        </w:tc>
        <w:tc>
          <w:tcPr>
            <w:tcW w:w="1010" w:type="dxa"/>
            <w:vAlign w:val="center"/>
          </w:tcPr>
          <w:p w14:paraId="38134794" w14:textId="77777777" w:rsidR="003E4564" w:rsidRPr="003F61C1" w:rsidRDefault="003E4564">
            <w:pPr>
              <w:pStyle w:val="affff1"/>
              <w:adjustRightInd w:val="0"/>
              <w:snapToGrid w:val="0"/>
              <w:spacing w:before="0" w:line="400" w:lineRule="exact"/>
              <w:rPr>
                <w:rFonts w:ascii="Times New Roman"/>
                <w:color w:val="000000" w:themeColor="text1"/>
              </w:rPr>
            </w:pPr>
            <w:r w:rsidRPr="003F61C1">
              <w:rPr>
                <w:rFonts w:ascii="Times New Roman"/>
                <w:color w:val="000000" w:themeColor="text1"/>
              </w:rPr>
              <w:t>314500</w:t>
            </w:r>
          </w:p>
        </w:tc>
      </w:tr>
      <w:tr w:rsidR="003E4564" w:rsidRPr="003F61C1" w14:paraId="02FC5DFF" w14:textId="77777777" w:rsidTr="00C23E25">
        <w:trPr>
          <w:trHeight w:val="49"/>
        </w:trPr>
        <w:tc>
          <w:tcPr>
            <w:tcW w:w="1537" w:type="dxa"/>
            <w:vAlign w:val="center"/>
          </w:tcPr>
          <w:p w14:paraId="654FF7A9" w14:textId="77777777" w:rsidR="003E4564" w:rsidRPr="003F61C1" w:rsidRDefault="003E4564" w:rsidP="00334492">
            <w:pPr>
              <w:adjustRightInd w:val="0"/>
              <w:snapToGrid w:val="0"/>
              <w:spacing w:beforeLines="20" w:before="62" w:afterLines="20" w:after="62"/>
              <w:jc w:val="center"/>
              <w:rPr>
                <w:color w:val="000000" w:themeColor="text1"/>
                <w:sz w:val="24"/>
                <w:szCs w:val="24"/>
              </w:rPr>
            </w:pPr>
            <w:r w:rsidRPr="003F61C1">
              <w:rPr>
                <w:color w:val="000000" w:themeColor="text1"/>
                <w:sz w:val="24"/>
                <w:szCs w:val="24"/>
              </w:rPr>
              <w:t>建设地点</w:t>
            </w:r>
          </w:p>
        </w:tc>
        <w:tc>
          <w:tcPr>
            <w:tcW w:w="7283" w:type="dxa"/>
            <w:gridSpan w:val="8"/>
            <w:vAlign w:val="center"/>
          </w:tcPr>
          <w:p w14:paraId="47DCF6FF" w14:textId="1DC37634" w:rsidR="003E4564" w:rsidRPr="003F61C1" w:rsidRDefault="00E764D0" w:rsidP="00334492">
            <w:pPr>
              <w:adjustRightInd w:val="0"/>
              <w:snapToGrid w:val="0"/>
              <w:spacing w:beforeLines="20" w:before="62" w:afterLines="20" w:after="62"/>
              <w:jc w:val="center"/>
              <w:rPr>
                <w:color w:val="000000" w:themeColor="text1"/>
                <w:sz w:val="24"/>
                <w:szCs w:val="24"/>
              </w:rPr>
            </w:pPr>
            <w:r w:rsidRPr="003F61C1">
              <w:rPr>
                <w:rFonts w:hint="eastAsia"/>
                <w:color w:val="000000" w:themeColor="text1"/>
                <w:sz w:val="24"/>
                <w:szCs w:val="24"/>
              </w:rPr>
              <w:t>浙江省台州市路桥区</w:t>
            </w:r>
            <w:r w:rsidR="00A5088C">
              <w:rPr>
                <w:rFonts w:hint="eastAsia"/>
                <w:color w:val="000000" w:themeColor="text1"/>
                <w:sz w:val="24"/>
                <w:szCs w:val="24"/>
              </w:rPr>
              <w:t>蓬街镇</w:t>
            </w:r>
            <w:r w:rsidR="00A5088C" w:rsidRPr="00A5088C">
              <w:rPr>
                <w:rFonts w:hint="eastAsia"/>
                <w:color w:val="000000" w:themeColor="text1"/>
                <w:sz w:val="24"/>
                <w:szCs w:val="24"/>
              </w:rPr>
              <w:t>方大道以南、八条河以东</w:t>
            </w:r>
          </w:p>
        </w:tc>
      </w:tr>
      <w:tr w:rsidR="003E4564" w:rsidRPr="003F61C1" w14:paraId="19AB50F8" w14:textId="77777777" w:rsidTr="00C23E25">
        <w:trPr>
          <w:trHeight w:val="49"/>
        </w:trPr>
        <w:tc>
          <w:tcPr>
            <w:tcW w:w="1537" w:type="dxa"/>
            <w:vAlign w:val="center"/>
          </w:tcPr>
          <w:p w14:paraId="26AEAC72" w14:textId="77777777" w:rsidR="003E4564" w:rsidRPr="003F61C1" w:rsidRDefault="003E4564" w:rsidP="00A05B08">
            <w:pPr>
              <w:adjustRightInd w:val="0"/>
              <w:snapToGrid w:val="0"/>
              <w:spacing w:beforeLines="20" w:before="62" w:afterLines="20" w:after="62"/>
              <w:jc w:val="center"/>
              <w:rPr>
                <w:color w:val="000000" w:themeColor="text1"/>
                <w:sz w:val="24"/>
                <w:szCs w:val="24"/>
              </w:rPr>
            </w:pPr>
            <w:r w:rsidRPr="003F61C1">
              <w:rPr>
                <w:color w:val="000000" w:themeColor="text1"/>
                <w:sz w:val="24"/>
                <w:szCs w:val="24"/>
              </w:rPr>
              <w:t>立项部门</w:t>
            </w:r>
          </w:p>
        </w:tc>
        <w:tc>
          <w:tcPr>
            <w:tcW w:w="2783" w:type="dxa"/>
            <w:gridSpan w:val="5"/>
            <w:vAlign w:val="center"/>
          </w:tcPr>
          <w:p w14:paraId="161A5CB9" w14:textId="77777777" w:rsidR="003E4564" w:rsidRPr="00922510" w:rsidRDefault="000234A5" w:rsidP="00334492">
            <w:pPr>
              <w:adjustRightInd w:val="0"/>
              <w:snapToGrid w:val="0"/>
              <w:spacing w:beforeLines="20" w:before="62" w:afterLines="20" w:after="62"/>
              <w:jc w:val="center"/>
              <w:rPr>
                <w:color w:val="000000" w:themeColor="text1"/>
                <w:sz w:val="24"/>
                <w:szCs w:val="24"/>
              </w:rPr>
            </w:pPr>
            <w:r w:rsidRPr="00922510">
              <w:rPr>
                <w:color w:val="000000" w:themeColor="text1"/>
                <w:sz w:val="24"/>
                <w:szCs w:val="24"/>
              </w:rPr>
              <w:t>台州市路桥区</w:t>
            </w:r>
            <w:proofErr w:type="gramStart"/>
            <w:r w:rsidRPr="00922510">
              <w:rPr>
                <w:color w:val="000000" w:themeColor="text1"/>
                <w:sz w:val="24"/>
                <w:szCs w:val="24"/>
              </w:rPr>
              <w:t>发改局</w:t>
            </w:r>
            <w:proofErr w:type="gramEnd"/>
          </w:p>
        </w:tc>
        <w:tc>
          <w:tcPr>
            <w:tcW w:w="1270" w:type="dxa"/>
            <w:vAlign w:val="center"/>
          </w:tcPr>
          <w:p w14:paraId="0C63DE61" w14:textId="77777777" w:rsidR="003E4564" w:rsidRPr="00922510" w:rsidRDefault="00A05B08" w:rsidP="00334492">
            <w:pPr>
              <w:adjustRightInd w:val="0"/>
              <w:snapToGrid w:val="0"/>
              <w:spacing w:beforeLines="20" w:before="62" w:afterLines="20" w:after="62"/>
              <w:jc w:val="center"/>
              <w:rPr>
                <w:color w:val="000000" w:themeColor="text1"/>
                <w:sz w:val="24"/>
                <w:szCs w:val="24"/>
              </w:rPr>
            </w:pPr>
            <w:r w:rsidRPr="00922510">
              <w:rPr>
                <w:color w:val="000000" w:themeColor="text1"/>
                <w:sz w:val="24"/>
                <w:szCs w:val="24"/>
              </w:rPr>
              <w:t>项目代码</w:t>
            </w:r>
          </w:p>
        </w:tc>
        <w:tc>
          <w:tcPr>
            <w:tcW w:w="3230" w:type="dxa"/>
            <w:gridSpan w:val="2"/>
            <w:vAlign w:val="center"/>
          </w:tcPr>
          <w:p w14:paraId="6E56F96A" w14:textId="714DF3D1" w:rsidR="003E4564" w:rsidRPr="00922510" w:rsidRDefault="00A05B08" w:rsidP="00334492">
            <w:pPr>
              <w:adjustRightInd w:val="0"/>
              <w:snapToGrid w:val="0"/>
              <w:spacing w:beforeLines="20" w:before="62" w:afterLines="20" w:after="62"/>
              <w:jc w:val="center"/>
              <w:rPr>
                <w:color w:val="000000" w:themeColor="text1"/>
                <w:sz w:val="21"/>
                <w:szCs w:val="21"/>
              </w:rPr>
            </w:pPr>
            <w:r w:rsidRPr="00922510">
              <w:rPr>
                <w:color w:val="000000" w:themeColor="text1"/>
                <w:sz w:val="21"/>
                <w:szCs w:val="21"/>
              </w:rPr>
              <w:t>2019-331004-52-03-</w:t>
            </w:r>
            <w:r w:rsidR="00922510" w:rsidRPr="00922510">
              <w:rPr>
                <w:color w:val="000000" w:themeColor="text1"/>
                <w:sz w:val="21"/>
                <w:szCs w:val="21"/>
              </w:rPr>
              <w:t>811494</w:t>
            </w:r>
            <w:r w:rsidRPr="00922510">
              <w:rPr>
                <w:color w:val="000000" w:themeColor="text1"/>
                <w:sz w:val="21"/>
                <w:szCs w:val="21"/>
              </w:rPr>
              <w:t>-000</w:t>
            </w:r>
          </w:p>
        </w:tc>
      </w:tr>
      <w:tr w:rsidR="003E4564" w:rsidRPr="003F61C1" w14:paraId="017B2E07" w14:textId="77777777" w:rsidTr="00C23E25">
        <w:trPr>
          <w:trHeight w:val="1231"/>
        </w:trPr>
        <w:tc>
          <w:tcPr>
            <w:tcW w:w="1537" w:type="dxa"/>
            <w:vAlign w:val="center"/>
          </w:tcPr>
          <w:p w14:paraId="5C4DFE80" w14:textId="77777777" w:rsidR="003E4564" w:rsidRPr="003F61C1" w:rsidRDefault="003E4564" w:rsidP="00334492">
            <w:pPr>
              <w:adjustRightInd w:val="0"/>
              <w:snapToGrid w:val="0"/>
              <w:spacing w:beforeLines="20" w:before="62" w:afterLines="20" w:after="62"/>
              <w:jc w:val="center"/>
              <w:rPr>
                <w:color w:val="000000" w:themeColor="text1"/>
                <w:sz w:val="24"/>
                <w:szCs w:val="24"/>
              </w:rPr>
            </w:pPr>
            <w:r w:rsidRPr="003F61C1">
              <w:rPr>
                <w:color w:val="000000" w:themeColor="text1"/>
                <w:sz w:val="24"/>
                <w:szCs w:val="24"/>
              </w:rPr>
              <w:t>建设性质</w:t>
            </w:r>
          </w:p>
        </w:tc>
        <w:tc>
          <w:tcPr>
            <w:tcW w:w="2783" w:type="dxa"/>
            <w:gridSpan w:val="5"/>
            <w:vAlign w:val="center"/>
          </w:tcPr>
          <w:p w14:paraId="37296E7C" w14:textId="77777777" w:rsidR="003E4564" w:rsidRPr="003F61C1" w:rsidRDefault="00A05B08" w:rsidP="00334492">
            <w:pPr>
              <w:adjustRightInd w:val="0"/>
              <w:snapToGrid w:val="0"/>
              <w:spacing w:beforeLines="20" w:before="62" w:afterLines="20" w:after="62"/>
              <w:jc w:val="center"/>
              <w:rPr>
                <w:color w:val="000000" w:themeColor="text1"/>
                <w:sz w:val="24"/>
              </w:rPr>
            </w:pPr>
            <w:r w:rsidRPr="003F61C1">
              <w:rPr>
                <w:color w:val="000000" w:themeColor="text1"/>
                <w:sz w:val="24"/>
              </w:rPr>
              <w:t>新建</w:t>
            </w:r>
          </w:p>
        </w:tc>
        <w:tc>
          <w:tcPr>
            <w:tcW w:w="1270" w:type="dxa"/>
            <w:vAlign w:val="center"/>
          </w:tcPr>
          <w:p w14:paraId="4B8059CC" w14:textId="77777777" w:rsidR="003E4564" w:rsidRPr="003F61C1" w:rsidRDefault="003E4564" w:rsidP="00334492">
            <w:pPr>
              <w:adjustRightInd w:val="0"/>
              <w:snapToGrid w:val="0"/>
              <w:spacing w:beforeLines="20" w:before="62" w:afterLines="20" w:after="62"/>
              <w:jc w:val="center"/>
              <w:rPr>
                <w:color w:val="000000" w:themeColor="text1"/>
                <w:sz w:val="24"/>
                <w:szCs w:val="24"/>
              </w:rPr>
            </w:pPr>
            <w:r w:rsidRPr="003F61C1">
              <w:rPr>
                <w:color w:val="000000" w:themeColor="text1"/>
                <w:sz w:val="24"/>
                <w:szCs w:val="24"/>
              </w:rPr>
              <w:t>行业类别</w:t>
            </w:r>
          </w:p>
          <w:p w14:paraId="1601BD48" w14:textId="77777777" w:rsidR="003E4564" w:rsidRPr="003F61C1" w:rsidRDefault="003E4564" w:rsidP="00334492">
            <w:pPr>
              <w:adjustRightInd w:val="0"/>
              <w:snapToGrid w:val="0"/>
              <w:spacing w:beforeLines="20" w:before="62" w:afterLines="20" w:after="62"/>
              <w:jc w:val="center"/>
              <w:rPr>
                <w:color w:val="000000" w:themeColor="text1"/>
                <w:sz w:val="24"/>
                <w:szCs w:val="24"/>
              </w:rPr>
            </w:pPr>
            <w:r w:rsidRPr="003F61C1">
              <w:rPr>
                <w:color w:val="000000" w:themeColor="text1"/>
                <w:sz w:val="24"/>
                <w:szCs w:val="24"/>
              </w:rPr>
              <w:t>及代码</w:t>
            </w:r>
          </w:p>
        </w:tc>
        <w:tc>
          <w:tcPr>
            <w:tcW w:w="3230" w:type="dxa"/>
            <w:gridSpan w:val="2"/>
            <w:vAlign w:val="center"/>
          </w:tcPr>
          <w:p w14:paraId="5BC72249" w14:textId="77777777" w:rsidR="003E4564" w:rsidRPr="003F61C1" w:rsidRDefault="00D06CE0" w:rsidP="00334492">
            <w:pPr>
              <w:adjustRightInd w:val="0"/>
              <w:snapToGrid w:val="0"/>
              <w:spacing w:beforeLines="20" w:before="62" w:afterLines="20" w:after="62"/>
              <w:jc w:val="center"/>
              <w:rPr>
                <w:color w:val="000000" w:themeColor="text1"/>
                <w:sz w:val="24"/>
              </w:rPr>
            </w:pPr>
            <w:r w:rsidRPr="003F61C1">
              <w:rPr>
                <w:color w:val="000000" w:themeColor="text1"/>
                <w:sz w:val="24"/>
              </w:rPr>
              <w:t>F526</w:t>
            </w:r>
            <w:r w:rsidR="00A05B08" w:rsidRPr="003F61C1">
              <w:rPr>
                <w:color w:val="000000" w:themeColor="text1"/>
                <w:sz w:val="24"/>
              </w:rPr>
              <w:t>5</w:t>
            </w:r>
            <w:r w:rsidR="00A05B08" w:rsidRPr="003F61C1">
              <w:rPr>
                <w:color w:val="000000" w:themeColor="text1"/>
                <w:sz w:val="24"/>
              </w:rPr>
              <w:t>机动车燃油零售</w:t>
            </w:r>
          </w:p>
        </w:tc>
      </w:tr>
      <w:tr w:rsidR="003E4564" w:rsidRPr="003F61C1" w14:paraId="365CB728" w14:textId="77777777" w:rsidTr="00C23E25">
        <w:trPr>
          <w:trHeight w:val="663"/>
        </w:trPr>
        <w:tc>
          <w:tcPr>
            <w:tcW w:w="1537" w:type="dxa"/>
            <w:vAlign w:val="center"/>
          </w:tcPr>
          <w:p w14:paraId="6DA17E69" w14:textId="77777777" w:rsidR="003E4564" w:rsidRPr="003F61C1" w:rsidRDefault="003E4564" w:rsidP="00334492">
            <w:pPr>
              <w:adjustRightInd w:val="0"/>
              <w:snapToGrid w:val="0"/>
              <w:spacing w:beforeLines="20" w:before="62" w:afterLines="20" w:after="62"/>
              <w:jc w:val="center"/>
              <w:rPr>
                <w:color w:val="000000" w:themeColor="text1"/>
                <w:sz w:val="24"/>
                <w:szCs w:val="24"/>
              </w:rPr>
            </w:pPr>
            <w:r w:rsidRPr="003F61C1">
              <w:rPr>
                <w:color w:val="000000" w:themeColor="text1"/>
                <w:sz w:val="24"/>
                <w:szCs w:val="24"/>
              </w:rPr>
              <w:t>占地面积</w:t>
            </w:r>
          </w:p>
          <w:p w14:paraId="677B6101" w14:textId="77777777" w:rsidR="003E4564" w:rsidRPr="003F61C1" w:rsidRDefault="003E4564" w:rsidP="00334492">
            <w:pPr>
              <w:adjustRightInd w:val="0"/>
              <w:snapToGrid w:val="0"/>
              <w:spacing w:beforeLines="20" w:before="62" w:afterLines="20" w:after="62"/>
              <w:jc w:val="center"/>
              <w:rPr>
                <w:color w:val="000000" w:themeColor="text1"/>
                <w:sz w:val="24"/>
                <w:szCs w:val="24"/>
              </w:rPr>
            </w:pPr>
            <w:r w:rsidRPr="003F61C1">
              <w:rPr>
                <w:color w:val="000000" w:themeColor="text1"/>
                <w:sz w:val="24"/>
                <w:szCs w:val="24"/>
              </w:rPr>
              <w:t>(</w:t>
            </w:r>
            <w:r w:rsidRPr="003F61C1">
              <w:rPr>
                <w:color w:val="000000" w:themeColor="text1"/>
                <w:sz w:val="24"/>
                <w:szCs w:val="24"/>
              </w:rPr>
              <w:t>平方米</w:t>
            </w:r>
            <w:r w:rsidRPr="003F61C1">
              <w:rPr>
                <w:color w:val="000000" w:themeColor="text1"/>
                <w:sz w:val="24"/>
                <w:szCs w:val="24"/>
              </w:rPr>
              <w:t>)</w:t>
            </w:r>
          </w:p>
        </w:tc>
        <w:tc>
          <w:tcPr>
            <w:tcW w:w="2783" w:type="dxa"/>
            <w:gridSpan w:val="5"/>
            <w:vAlign w:val="center"/>
          </w:tcPr>
          <w:p w14:paraId="03454719" w14:textId="2BFA4B35" w:rsidR="003E4564" w:rsidRPr="003F61C1" w:rsidRDefault="00A5088C" w:rsidP="00334492">
            <w:pPr>
              <w:adjustRightInd w:val="0"/>
              <w:snapToGrid w:val="0"/>
              <w:spacing w:beforeLines="20" w:before="62" w:afterLines="20" w:after="62"/>
              <w:jc w:val="center"/>
              <w:rPr>
                <w:color w:val="000000" w:themeColor="text1"/>
                <w:sz w:val="24"/>
              </w:rPr>
            </w:pPr>
            <w:r>
              <w:rPr>
                <w:color w:val="000000" w:themeColor="text1"/>
                <w:sz w:val="24"/>
              </w:rPr>
              <w:t>4927</w:t>
            </w:r>
          </w:p>
        </w:tc>
        <w:tc>
          <w:tcPr>
            <w:tcW w:w="1270" w:type="dxa"/>
            <w:vAlign w:val="center"/>
          </w:tcPr>
          <w:p w14:paraId="13C5347F" w14:textId="77777777" w:rsidR="003E4564" w:rsidRPr="003F61C1" w:rsidRDefault="003E4564" w:rsidP="00334492">
            <w:pPr>
              <w:adjustRightInd w:val="0"/>
              <w:snapToGrid w:val="0"/>
              <w:spacing w:beforeLines="20" w:before="62" w:afterLines="20" w:after="62"/>
              <w:jc w:val="center"/>
              <w:rPr>
                <w:color w:val="000000" w:themeColor="text1"/>
                <w:sz w:val="24"/>
                <w:szCs w:val="24"/>
              </w:rPr>
            </w:pPr>
            <w:r w:rsidRPr="003F61C1">
              <w:rPr>
                <w:color w:val="000000" w:themeColor="text1"/>
                <w:sz w:val="24"/>
                <w:szCs w:val="24"/>
              </w:rPr>
              <w:t>绿化面积</w:t>
            </w:r>
          </w:p>
          <w:p w14:paraId="0F7B9846" w14:textId="77777777" w:rsidR="003E4564" w:rsidRPr="003F61C1" w:rsidRDefault="003E4564" w:rsidP="00334492">
            <w:pPr>
              <w:adjustRightInd w:val="0"/>
              <w:snapToGrid w:val="0"/>
              <w:spacing w:beforeLines="20" w:before="62" w:afterLines="20" w:after="62"/>
              <w:jc w:val="center"/>
              <w:rPr>
                <w:color w:val="000000" w:themeColor="text1"/>
                <w:sz w:val="24"/>
                <w:szCs w:val="24"/>
              </w:rPr>
            </w:pPr>
            <w:r w:rsidRPr="003F61C1">
              <w:rPr>
                <w:color w:val="000000" w:themeColor="text1"/>
                <w:sz w:val="24"/>
                <w:szCs w:val="24"/>
              </w:rPr>
              <w:t>(</w:t>
            </w:r>
            <w:r w:rsidRPr="003F61C1">
              <w:rPr>
                <w:color w:val="000000" w:themeColor="text1"/>
                <w:sz w:val="24"/>
                <w:szCs w:val="24"/>
              </w:rPr>
              <w:t>平方米</w:t>
            </w:r>
            <w:r w:rsidRPr="003F61C1">
              <w:rPr>
                <w:color w:val="000000" w:themeColor="text1"/>
                <w:sz w:val="24"/>
                <w:szCs w:val="24"/>
              </w:rPr>
              <w:t>)</w:t>
            </w:r>
          </w:p>
        </w:tc>
        <w:tc>
          <w:tcPr>
            <w:tcW w:w="3230" w:type="dxa"/>
            <w:gridSpan w:val="2"/>
            <w:vAlign w:val="center"/>
          </w:tcPr>
          <w:p w14:paraId="138D7F63" w14:textId="11958056" w:rsidR="003E4564" w:rsidRPr="003F61C1" w:rsidRDefault="00A5088C" w:rsidP="00334492">
            <w:pPr>
              <w:adjustRightInd w:val="0"/>
              <w:snapToGrid w:val="0"/>
              <w:spacing w:beforeLines="20" w:before="62" w:afterLines="20" w:after="62"/>
              <w:jc w:val="center"/>
              <w:rPr>
                <w:color w:val="000000" w:themeColor="text1"/>
                <w:sz w:val="24"/>
              </w:rPr>
            </w:pPr>
            <w:bookmarkStart w:id="10" w:name="lhmj"/>
            <w:bookmarkEnd w:id="10"/>
            <w:r w:rsidRPr="00A5088C">
              <w:rPr>
                <w:color w:val="000000" w:themeColor="text1"/>
                <w:sz w:val="24"/>
              </w:rPr>
              <w:t>1126</w:t>
            </w:r>
          </w:p>
        </w:tc>
      </w:tr>
      <w:tr w:rsidR="003E4564" w:rsidRPr="003F61C1" w14:paraId="2E23D7D6" w14:textId="77777777" w:rsidTr="00C23E25">
        <w:trPr>
          <w:trHeight w:val="103"/>
        </w:trPr>
        <w:tc>
          <w:tcPr>
            <w:tcW w:w="1537" w:type="dxa"/>
            <w:vAlign w:val="center"/>
          </w:tcPr>
          <w:p w14:paraId="1DEB4A3B" w14:textId="77777777" w:rsidR="003E4564" w:rsidRPr="003F61C1" w:rsidRDefault="003E4564" w:rsidP="00334492">
            <w:pPr>
              <w:adjustRightInd w:val="0"/>
              <w:snapToGrid w:val="0"/>
              <w:spacing w:beforeLines="20" w:before="62" w:afterLines="20" w:after="62"/>
              <w:jc w:val="center"/>
              <w:rPr>
                <w:color w:val="000000" w:themeColor="text1"/>
                <w:sz w:val="24"/>
                <w:szCs w:val="24"/>
              </w:rPr>
            </w:pPr>
            <w:r w:rsidRPr="003F61C1">
              <w:rPr>
                <w:color w:val="000000" w:themeColor="text1"/>
                <w:sz w:val="24"/>
                <w:szCs w:val="24"/>
              </w:rPr>
              <w:t>总投资</w:t>
            </w:r>
          </w:p>
          <w:p w14:paraId="668B84F6" w14:textId="77777777" w:rsidR="003E4564" w:rsidRPr="003F61C1" w:rsidRDefault="003E4564" w:rsidP="00334492">
            <w:pPr>
              <w:adjustRightInd w:val="0"/>
              <w:snapToGrid w:val="0"/>
              <w:spacing w:beforeLines="20" w:before="62" w:afterLines="20" w:after="62"/>
              <w:jc w:val="center"/>
              <w:rPr>
                <w:color w:val="000000" w:themeColor="text1"/>
                <w:sz w:val="24"/>
                <w:szCs w:val="24"/>
              </w:rPr>
            </w:pPr>
            <w:r w:rsidRPr="003F61C1">
              <w:rPr>
                <w:color w:val="000000" w:themeColor="text1"/>
                <w:sz w:val="24"/>
                <w:szCs w:val="24"/>
              </w:rPr>
              <w:t>(</w:t>
            </w:r>
            <w:bookmarkStart w:id="11" w:name="tzze_bz"/>
            <w:bookmarkEnd w:id="11"/>
            <w:r w:rsidRPr="003F61C1">
              <w:rPr>
                <w:color w:val="000000" w:themeColor="text1"/>
                <w:sz w:val="24"/>
                <w:szCs w:val="24"/>
              </w:rPr>
              <w:t>万元</w:t>
            </w:r>
            <w:r w:rsidRPr="003F61C1">
              <w:rPr>
                <w:color w:val="000000" w:themeColor="text1"/>
                <w:sz w:val="24"/>
                <w:szCs w:val="24"/>
              </w:rPr>
              <w:t>)</w:t>
            </w:r>
          </w:p>
        </w:tc>
        <w:tc>
          <w:tcPr>
            <w:tcW w:w="1017" w:type="dxa"/>
            <w:vAlign w:val="center"/>
          </w:tcPr>
          <w:p w14:paraId="1178AECE" w14:textId="3E4EA20C" w:rsidR="003E4564" w:rsidRPr="00922510" w:rsidRDefault="00A5088C" w:rsidP="00334492">
            <w:pPr>
              <w:adjustRightInd w:val="0"/>
              <w:snapToGrid w:val="0"/>
              <w:spacing w:beforeLines="20" w:before="62" w:afterLines="20" w:after="62"/>
              <w:jc w:val="center"/>
              <w:rPr>
                <w:color w:val="000000" w:themeColor="text1"/>
                <w:sz w:val="24"/>
                <w:szCs w:val="24"/>
              </w:rPr>
            </w:pPr>
            <w:r w:rsidRPr="00922510">
              <w:rPr>
                <w:color w:val="000000" w:themeColor="text1"/>
                <w:sz w:val="24"/>
                <w:szCs w:val="24"/>
              </w:rPr>
              <w:t>10400</w:t>
            </w:r>
          </w:p>
        </w:tc>
        <w:tc>
          <w:tcPr>
            <w:tcW w:w="1766" w:type="dxa"/>
            <w:gridSpan w:val="4"/>
            <w:vAlign w:val="center"/>
          </w:tcPr>
          <w:p w14:paraId="5DD6DBB7" w14:textId="77777777" w:rsidR="003E4564" w:rsidRPr="00922510" w:rsidRDefault="003E4564" w:rsidP="00334492">
            <w:pPr>
              <w:adjustRightInd w:val="0"/>
              <w:snapToGrid w:val="0"/>
              <w:spacing w:beforeLines="20" w:before="62" w:afterLines="20" w:after="62"/>
              <w:jc w:val="center"/>
              <w:rPr>
                <w:color w:val="000000" w:themeColor="text1"/>
                <w:sz w:val="24"/>
                <w:szCs w:val="24"/>
              </w:rPr>
            </w:pPr>
            <w:r w:rsidRPr="00922510">
              <w:rPr>
                <w:color w:val="000000" w:themeColor="text1"/>
                <w:sz w:val="24"/>
                <w:szCs w:val="24"/>
              </w:rPr>
              <w:t>其中环保</w:t>
            </w:r>
          </w:p>
          <w:p w14:paraId="16B7F53E" w14:textId="77777777" w:rsidR="003E4564" w:rsidRPr="00922510" w:rsidRDefault="003E4564" w:rsidP="00334492">
            <w:pPr>
              <w:adjustRightInd w:val="0"/>
              <w:snapToGrid w:val="0"/>
              <w:spacing w:beforeLines="20" w:before="62" w:afterLines="20" w:after="62"/>
              <w:jc w:val="center"/>
              <w:rPr>
                <w:color w:val="000000" w:themeColor="text1"/>
                <w:sz w:val="24"/>
                <w:szCs w:val="24"/>
              </w:rPr>
            </w:pPr>
            <w:r w:rsidRPr="00922510">
              <w:rPr>
                <w:color w:val="000000" w:themeColor="text1"/>
                <w:sz w:val="24"/>
                <w:szCs w:val="24"/>
              </w:rPr>
              <w:t>投资</w:t>
            </w:r>
            <w:bookmarkStart w:id="12" w:name="hbtz_bz"/>
            <w:bookmarkEnd w:id="12"/>
            <w:r w:rsidRPr="00922510">
              <w:rPr>
                <w:color w:val="000000" w:themeColor="text1"/>
                <w:sz w:val="24"/>
                <w:szCs w:val="24"/>
              </w:rPr>
              <w:t>(</w:t>
            </w:r>
            <w:r w:rsidRPr="00922510">
              <w:rPr>
                <w:color w:val="000000" w:themeColor="text1"/>
                <w:sz w:val="24"/>
                <w:szCs w:val="24"/>
              </w:rPr>
              <w:t>万元</w:t>
            </w:r>
            <w:r w:rsidRPr="00922510">
              <w:rPr>
                <w:color w:val="000000" w:themeColor="text1"/>
                <w:sz w:val="24"/>
                <w:szCs w:val="24"/>
              </w:rPr>
              <w:t>)</w:t>
            </w:r>
          </w:p>
        </w:tc>
        <w:tc>
          <w:tcPr>
            <w:tcW w:w="1270" w:type="dxa"/>
            <w:vAlign w:val="center"/>
          </w:tcPr>
          <w:p w14:paraId="2A48055F" w14:textId="77777777" w:rsidR="003E4564" w:rsidRPr="00922510" w:rsidRDefault="00A05B08" w:rsidP="00334492">
            <w:pPr>
              <w:adjustRightInd w:val="0"/>
              <w:snapToGrid w:val="0"/>
              <w:spacing w:beforeLines="20" w:before="62" w:afterLines="20" w:after="62"/>
              <w:jc w:val="center"/>
              <w:rPr>
                <w:color w:val="000000" w:themeColor="text1"/>
                <w:sz w:val="24"/>
                <w:szCs w:val="24"/>
              </w:rPr>
            </w:pPr>
            <w:r w:rsidRPr="00922510">
              <w:rPr>
                <w:color w:val="000000" w:themeColor="text1"/>
                <w:sz w:val="24"/>
                <w:szCs w:val="24"/>
              </w:rPr>
              <w:t>200</w:t>
            </w:r>
          </w:p>
        </w:tc>
        <w:tc>
          <w:tcPr>
            <w:tcW w:w="2220" w:type="dxa"/>
            <w:vAlign w:val="center"/>
          </w:tcPr>
          <w:p w14:paraId="2802C9AE" w14:textId="77777777" w:rsidR="003E4564" w:rsidRPr="00922510" w:rsidRDefault="003E4564" w:rsidP="00334492">
            <w:pPr>
              <w:adjustRightInd w:val="0"/>
              <w:snapToGrid w:val="0"/>
              <w:spacing w:beforeLines="20" w:before="62" w:afterLines="20" w:after="62"/>
              <w:jc w:val="center"/>
              <w:rPr>
                <w:color w:val="000000" w:themeColor="text1"/>
                <w:sz w:val="24"/>
                <w:szCs w:val="24"/>
              </w:rPr>
            </w:pPr>
            <w:r w:rsidRPr="00922510">
              <w:rPr>
                <w:color w:val="000000" w:themeColor="text1"/>
                <w:sz w:val="24"/>
                <w:szCs w:val="24"/>
              </w:rPr>
              <w:t>环保投资占总投资比例（</w:t>
            </w:r>
            <w:r w:rsidRPr="00922510">
              <w:rPr>
                <w:color w:val="000000" w:themeColor="text1"/>
                <w:sz w:val="24"/>
                <w:szCs w:val="24"/>
              </w:rPr>
              <w:t>%</w:t>
            </w:r>
            <w:r w:rsidRPr="00922510">
              <w:rPr>
                <w:color w:val="000000" w:themeColor="text1"/>
                <w:sz w:val="24"/>
                <w:szCs w:val="24"/>
              </w:rPr>
              <w:t>）</w:t>
            </w:r>
          </w:p>
        </w:tc>
        <w:tc>
          <w:tcPr>
            <w:tcW w:w="1010" w:type="dxa"/>
            <w:vAlign w:val="center"/>
          </w:tcPr>
          <w:p w14:paraId="0DFFEC95" w14:textId="02A85E45" w:rsidR="003E4564" w:rsidRPr="00922510" w:rsidRDefault="00922510" w:rsidP="0093279A">
            <w:pPr>
              <w:adjustRightInd w:val="0"/>
              <w:snapToGrid w:val="0"/>
              <w:spacing w:beforeLines="20" w:before="62" w:afterLines="20" w:after="62"/>
              <w:jc w:val="center"/>
              <w:rPr>
                <w:color w:val="000000" w:themeColor="text1"/>
                <w:sz w:val="24"/>
                <w:szCs w:val="24"/>
              </w:rPr>
            </w:pPr>
            <w:r w:rsidRPr="00922510">
              <w:rPr>
                <w:color w:val="000000" w:themeColor="text1"/>
                <w:sz w:val="24"/>
                <w:szCs w:val="24"/>
              </w:rPr>
              <w:t>1.92</w:t>
            </w:r>
          </w:p>
        </w:tc>
      </w:tr>
      <w:tr w:rsidR="003E4564" w:rsidRPr="003F61C1" w14:paraId="77446F5C" w14:textId="77777777" w:rsidTr="00C23E25">
        <w:trPr>
          <w:trHeight w:val="646"/>
        </w:trPr>
        <w:tc>
          <w:tcPr>
            <w:tcW w:w="1537" w:type="dxa"/>
            <w:vAlign w:val="center"/>
          </w:tcPr>
          <w:p w14:paraId="301C0010" w14:textId="77777777" w:rsidR="003E4564" w:rsidRPr="003F61C1" w:rsidRDefault="003E4564" w:rsidP="00334492">
            <w:pPr>
              <w:adjustRightInd w:val="0"/>
              <w:snapToGrid w:val="0"/>
              <w:spacing w:beforeLines="20" w:before="62" w:afterLines="20" w:after="62"/>
              <w:jc w:val="center"/>
              <w:rPr>
                <w:color w:val="000000" w:themeColor="text1"/>
                <w:sz w:val="24"/>
                <w:szCs w:val="24"/>
              </w:rPr>
            </w:pPr>
            <w:r w:rsidRPr="003F61C1">
              <w:rPr>
                <w:color w:val="000000" w:themeColor="text1"/>
                <w:sz w:val="24"/>
                <w:szCs w:val="24"/>
              </w:rPr>
              <w:t>评价经费</w:t>
            </w:r>
          </w:p>
          <w:p w14:paraId="3D3B3F0D" w14:textId="77777777" w:rsidR="003E4564" w:rsidRPr="003F61C1" w:rsidRDefault="003E4564" w:rsidP="00334492">
            <w:pPr>
              <w:adjustRightInd w:val="0"/>
              <w:snapToGrid w:val="0"/>
              <w:spacing w:beforeLines="20" w:before="62" w:afterLines="20" w:after="62"/>
              <w:jc w:val="center"/>
              <w:rPr>
                <w:color w:val="000000" w:themeColor="text1"/>
                <w:sz w:val="24"/>
                <w:szCs w:val="24"/>
              </w:rPr>
            </w:pPr>
            <w:r w:rsidRPr="003F61C1">
              <w:rPr>
                <w:color w:val="000000" w:themeColor="text1"/>
                <w:sz w:val="24"/>
                <w:szCs w:val="24"/>
              </w:rPr>
              <w:t>(</w:t>
            </w:r>
            <w:r w:rsidRPr="003F61C1">
              <w:rPr>
                <w:color w:val="000000" w:themeColor="text1"/>
                <w:sz w:val="24"/>
                <w:szCs w:val="24"/>
              </w:rPr>
              <w:t>万元</w:t>
            </w:r>
            <w:r w:rsidRPr="003F61C1">
              <w:rPr>
                <w:color w:val="000000" w:themeColor="text1"/>
                <w:sz w:val="24"/>
                <w:szCs w:val="24"/>
              </w:rPr>
              <w:t>)</w:t>
            </w:r>
          </w:p>
        </w:tc>
        <w:tc>
          <w:tcPr>
            <w:tcW w:w="1017" w:type="dxa"/>
            <w:vAlign w:val="center"/>
          </w:tcPr>
          <w:p w14:paraId="24EEBC60" w14:textId="77777777" w:rsidR="003E4564" w:rsidRPr="00922510" w:rsidRDefault="003E4564" w:rsidP="00334492">
            <w:pPr>
              <w:adjustRightInd w:val="0"/>
              <w:snapToGrid w:val="0"/>
              <w:spacing w:beforeLines="20" w:before="62" w:afterLines="20" w:after="62"/>
              <w:jc w:val="center"/>
              <w:rPr>
                <w:color w:val="000000" w:themeColor="text1"/>
                <w:sz w:val="24"/>
                <w:szCs w:val="24"/>
              </w:rPr>
            </w:pPr>
            <w:bookmarkStart w:id="13" w:name="hpjf"/>
            <w:bookmarkEnd w:id="13"/>
            <w:r w:rsidRPr="00922510">
              <w:rPr>
                <w:color w:val="000000" w:themeColor="text1"/>
                <w:sz w:val="24"/>
                <w:szCs w:val="24"/>
              </w:rPr>
              <w:t>/</w:t>
            </w:r>
          </w:p>
        </w:tc>
        <w:tc>
          <w:tcPr>
            <w:tcW w:w="1766" w:type="dxa"/>
            <w:gridSpan w:val="4"/>
            <w:vAlign w:val="center"/>
          </w:tcPr>
          <w:p w14:paraId="75BD82DE" w14:textId="77777777" w:rsidR="003E4564" w:rsidRPr="00922510" w:rsidRDefault="003E4564" w:rsidP="00334492">
            <w:pPr>
              <w:adjustRightInd w:val="0"/>
              <w:snapToGrid w:val="0"/>
              <w:spacing w:beforeLines="20" w:before="62" w:afterLines="20" w:after="62"/>
              <w:jc w:val="center"/>
              <w:rPr>
                <w:color w:val="000000" w:themeColor="text1"/>
                <w:sz w:val="24"/>
                <w:szCs w:val="24"/>
              </w:rPr>
            </w:pPr>
            <w:r w:rsidRPr="00922510">
              <w:rPr>
                <w:color w:val="000000" w:themeColor="text1"/>
                <w:sz w:val="24"/>
                <w:szCs w:val="24"/>
              </w:rPr>
              <w:t>预期投</w:t>
            </w:r>
          </w:p>
          <w:p w14:paraId="0252703E" w14:textId="77777777" w:rsidR="003E4564" w:rsidRPr="00922510" w:rsidRDefault="003E4564" w:rsidP="00334492">
            <w:pPr>
              <w:adjustRightInd w:val="0"/>
              <w:snapToGrid w:val="0"/>
              <w:spacing w:beforeLines="20" w:before="62" w:afterLines="20" w:after="62"/>
              <w:jc w:val="center"/>
              <w:rPr>
                <w:color w:val="000000" w:themeColor="text1"/>
                <w:sz w:val="24"/>
                <w:szCs w:val="24"/>
              </w:rPr>
            </w:pPr>
            <w:r w:rsidRPr="00922510">
              <w:rPr>
                <w:color w:val="000000" w:themeColor="text1"/>
                <w:sz w:val="24"/>
                <w:szCs w:val="24"/>
              </w:rPr>
              <w:t>产日期</w:t>
            </w:r>
          </w:p>
        </w:tc>
        <w:tc>
          <w:tcPr>
            <w:tcW w:w="4500" w:type="dxa"/>
            <w:gridSpan w:val="3"/>
            <w:vAlign w:val="center"/>
          </w:tcPr>
          <w:p w14:paraId="2FA8BC16" w14:textId="1D517000" w:rsidR="003E4564" w:rsidRPr="00922510" w:rsidRDefault="003E4564" w:rsidP="00D06CE0">
            <w:pPr>
              <w:adjustRightInd w:val="0"/>
              <w:snapToGrid w:val="0"/>
              <w:spacing w:beforeLines="20" w:before="62" w:afterLines="20" w:after="62"/>
              <w:jc w:val="center"/>
              <w:rPr>
                <w:color w:val="000000" w:themeColor="text1"/>
                <w:sz w:val="24"/>
                <w:szCs w:val="24"/>
              </w:rPr>
            </w:pPr>
            <w:r w:rsidRPr="00922510">
              <w:rPr>
                <w:color w:val="000000" w:themeColor="text1"/>
                <w:sz w:val="24"/>
                <w:szCs w:val="24"/>
              </w:rPr>
              <w:t>20</w:t>
            </w:r>
            <w:r w:rsidR="00922510" w:rsidRPr="00922510">
              <w:rPr>
                <w:color w:val="000000" w:themeColor="text1"/>
                <w:sz w:val="24"/>
                <w:szCs w:val="24"/>
              </w:rPr>
              <w:t>20</w:t>
            </w:r>
            <w:r w:rsidRPr="00922510">
              <w:rPr>
                <w:color w:val="000000" w:themeColor="text1"/>
                <w:sz w:val="24"/>
                <w:szCs w:val="24"/>
              </w:rPr>
              <w:t>年</w:t>
            </w:r>
            <w:r w:rsidR="00922510" w:rsidRPr="00922510">
              <w:rPr>
                <w:color w:val="000000" w:themeColor="text1"/>
                <w:sz w:val="24"/>
                <w:szCs w:val="24"/>
              </w:rPr>
              <w:t>6</w:t>
            </w:r>
            <w:r w:rsidRPr="00922510">
              <w:rPr>
                <w:color w:val="000000" w:themeColor="text1"/>
                <w:sz w:val="24"/>
                <w:szCs w:val="24"/>
              </w:rPr>
              <w:t>月</w:t>
            </w:r>
          </w:p>
        </w:tc>
      </w:tr>
      <w:tr w:rsidR="003E4564" w:rsidRPr="003F61C1" w14:paraId="3706100C" w14:textId="77777777" w:rsidTr="00C23E25">
        <w:trPr>
          <w:trHeight w:val="90"/>
        </w:trPr>
        <w:tc>
          <w:tcPr>
            <w:tcW w:w="8820" w:type="dxa"/>
            <w:gridSpan w:val="9"/>
          </w:tcPr>
          <w:p w14:paraId="17710553" w14:textId="77777777" w:rsidR="003E4564" w:rsidRPr="003F61C1" w:rsidRDefault="003E4564">
            <w:pPr>
              <w:autoSpaceDE w:val="0"/>
              <w:autoSpaceDN w:val="0"/>
              <w:adjustRightInd w:val="0"/>
              <w:spacing w:before="60" w:line="460" w:lineRule="exact"/>
              <w:rPr>
                <w:b/>
                <w:bCs/>
                <w:color w:val="000000" w:themeColor="text1"/>
                <w:sz w:val="28"/>
                <w:szCs w:val="28"/>
              </w:rPr>
            </w:pPr>
            <w:r w:rsidRPr="003F61C1">
              <w:rPr>
                <w:b/>
                <w:bCs/>
                <w:color w:val="000000" w:themeColor="text1"/>
                <w:sz w:val="28"/>
                <w:szCs w:val="28"/>
              </w:rPr>
              <w:t xml:space="preserve">1.1 </w:t>
            </w:r>
            <w:r w:rsidRPr="003F61C1">
              <w:rPr>
                <w:b/>
                <w:bCs/>
                <w:color w:val="000000" w:themeColor="text1"/>
                <w:sz w:val="28"/>
                <w:szCs w:val="28"/>
                <w:lang w:val="zh-CN"/>
              </w:rPr>
              <w:t>项目由来</w:t>
            </w:r>
            <w:r w:rsidRPr="003F61C1">
              <w:rPr>
                <w:b/>
                <w:bCs/>
                <w:color w:val="000000" w:themeColor="text1"/>
                <w:sz w:val="28"/>
                <w:szCs w:val="28"/>
              </w:rPr>
              <w:t xml:space="preserve"> </w:t>
            </w:r>
          </w:p>
          <w:p w14:paraId="65E60004" w14:textId="1F90F60F" w:rsidR="003E4564" w:rsidRPr="003F61C1" w:rsidRDefault="00A05B08" w:rsidP="00A05B08">
            <w:pPr>
              <w:spacing w:line="440" w:lineRule="exact"/>
              <w:ind w:firstLineChars="200" w:firstLine="480"/>
              <w:rPr>
                <w:color w:val="000000" w:themeColor="text1"/>
                <w:sz w:val="24"/>
                <w:szCs w:val="24"/>
              </w:rPr>
            </w:pPr>
            <w:bookmarkStart w:id="14" w:name="_Hlk2588621"/>
            <w:r w:rsidRPr="003F61C1">
              <w:rPr>
                <w:color w:val="000000" w:themeColor="text1"/>
                <w:sz w:val="24"/>
                <w:szCs w:val="24"/>
              </w:rPr>
              <w:t>壳牌石油（台州）有限公司</w:t>
            </w:r>
            <w:proofErr w:type="gramStart"/>
            <w:r w:rsidRPr="00922510">
              <w:rPr>
                <w:color w:val="000000" w:themeColor="text1"/>
                <w:sz w:val="24"/>
                <w:szCs w:val="24"/>
              </w:rPr>
              <w:t>路桥</w:t>
            </w:r>
            <w:r w:rsidR="00A5088C" w:rsidRPr="00922510">
              <w:rPr>
                <w:rFonts w:hint="eastAsia"/>
                <w:color w:val="000000" w:themeColor="text1"/>
                <w:sz w:val="24"/>
                <w:szCs w:val="24"/>
              </w:rPr>
              <w:t>蓬街</w:t>
            </w:r>
            <w:r w:rsidRPr="00922510">
              <w:rPr>
                <w:color w:val="000000" w:themeColor="text1"/>
                <w:sz w:val="24"/>
                <w:szCs w:val="24"/>
              </w:rPr>
              <w:t>加油站</w:t>
            </w:r>
            <w:proofErr w:type="gramEnd"/>
            <w:r w:rsidR="003E4564" w:rsidRPr="003F61C1">
              <w:rPr>
                <w:color w:val="000000" w:themeColor="text1"/>
                <w:sz w:val="24"/>
                <w:szCs w:val="24"/>
              </w:rPr>
              <w:t>拟选址于</w:t>
            </w:r>
            <w:r w:rsidRPr="003F61C1">
              <w:rPr>
                <w:color w:val="000000" w:themeColor="text1"/>
                <w:sz w:val="24"/>
                <w:szCs w:val="24"/>
              </w:rPr>
              <w:t>浙江省台州市路桥区</w:t>
            </w:r>
            <w:r w:rsidR="00A5088C">
              <w:rPr>
                <w:rFonts w:hint="eastAsia"/>
                <w:color w:val="000000" w:themeColor="text1"/>
                <w:sz w:val="24"/>
                <w:szCs w:val="24"/>
              </w:rPr>
              <w:t>蓬街镇</w:t>
            </w:r>
            <w:r w:rsidR="00A5088C" w:rsidRPr="00A5088C">
              <w:rPr>
                <w:rFonts w:hint="eastAsia"/>
                <w:color w:val="000000" w:themeColor="text1"/>
                <w:sz w:val="24"/>
                <w:szCs w:val="24"/>
              </w:rPr>
              <w:t>东方大道以南、八条河以东</w:t>
            </w:r>
            <w:r w:rsidRPr="003F61C1">
              <w:rPr>
                <w:color w:val="000000" w:themeColor="text1"/>
                <w:sz w:val="24"/>
                <w:szCs w:val="24"/>
              </w:rPr>
              <w:t>，</w:t>
            </w:r>
            <w:bookmarkStart w:id="15" w:name="_Hlk2158001"/>
            <w:r w:rsidR="003E4564" w:rsidRPr="003F61C1">
              <w:rPr>
                <w:color w:val="000000" w:themeColor="text1"/>
                <w:sz w:val="24"/>
                <w:szCs w:val="24"/>
              </w:rPr>
              <w:t>项目占地面积</w:t>
            </w:r>
            <w:r w:rsidR="00A5088C" w:rsidRPr="00A5088C">
              <w:rPr>
                <w:rFonts w:hint="eastAsia"/>
                <w:color w:val="000000" w:themeColor="text1"/>
                <w:sz w:val="24"/>
                <w:szCs w:val="24"/>
              </w:rPr>
              <w:t>4927m</w:t>
            </w:r>
            <w:r w:rsidR="00A5088C" w:rsidRPr="00A5088C">
              <w:rPr>
                <w:color w:val="000000" w:themeColor="text1"/>
                <w:sz w:val="24"/>
                <w:szCs w:val="24"/>
                <w:vertAlign w:val="superscript"/>
              </w:rPr>
              <w:t>2</w:t>
            </w:r>
            <w:r w:rsidR="00A5088C" w:rsidRPr="00A5088C">
              <w:rPr>
                <w:rFonts w:hint="eastAsia"/>
                <w:color w:val="000000" w:themeColor="text1"/>
                <w:sz w:val="24"/>
                <w:szCs w:val="24"/>
              </w:rPr>
              <w:t>(</w:t>
            </w:r>
            <w:r w:rsidR="00A5088C" w:rsidRPr="00A5088C">
              <w:rPr>
                <w:rFonts w:hint="eastAsia"/>
                <w:color w:val="000000" w:themeColor="text1"/>
                <w:sz w:val="24"/>
                <w:szCs w:val="24"/>
              </w:rPr>
              <w:t>规划用地面积</w:t>
            </w:r>
            <w:r w:rsidR="00A5088C" w:rsidRPr="00A5088C">
              <w:rPr>
                <w:rFonts w:hint="eastAsia"/>
                <w:color w:val="000000" w:themeColor="text1"/>
                <w:sz w:val="24"/>
                <w:szCs w:val="24"/>
              </w:rPr>
              <w:t>4685</w:t>
            </w:r>
            <w:r w:rsidR="00A5088C" w:rsidRPr="00A5088C">
              <w:rPr>
                <w:rFonts w:hint="eastAsia"/>
                <w:color w:val="000000" w:themeColor="text1"/>
                <w:sz w:val="24"/>
                <w:szCs w:val="24"/>
              </w:rPr>
              <w:t>平方米，待</w:t>
            </w:r>
            <w:proofErr w:type="gramStart"/>
            <w:r w:rsidR="00A5088C" w:rsidRPr="00A5088C">
              <w:rPr>
                <w:rFonts w:hint="eastAsia"/>
                <w:color w:val="000000" w:themeColor="text1"/>
                <w:sz w:val="24"/>
                <w:szCs w:val="24"/>
              </w:rPr>
              <w:t>征道路</w:t>
            </w:r>
            <w:proofErr w:type="gramEnd"/>
            <w:r w:rsidR="00A5088C" w:rsidRPr="00A5088C">
              <w:rPr>
                <w:rFonts w:hint="eastAsia"/>
                <w:color w:val="000000" w:themeColor="text1"/>
                <w:sz w:val="24"/>
                <w:szCs w:val="24"/>
              </w:rPr>
              <w:t>绿化用地面积</w:t>
            </w:r>
            <w:r w:rsidR="00A5088C" w:rsidRPr="00A5088C">
              <w:rPr>
                <w:rFonts w:hint="eastAsia"/>
                <w:color w:val="000000" w:themeColor="text1"/>
                <w:sz w:val="24"/>
                <w:szCs w:val="24"/>
              </w:rPr>
              <w:t>242m</w:t>
            </w:r>
            <w:r w:rsidR="00A5088C" w:rsidRPr="00A5088C">
              <w:rPr>
                <w:color w:val="000000" w:themeColor="text1"/>
                <w:sz w:val="24"/>
                <w:szCs w:val="24"/>
                <w:vertAlign w:val="superscript"/>
              </w:rPr>
              <w:t>2</w:t>
            </w:r>
            <w:r w:rsidR="00A5088C" w:rsidRPr="00A5088C">
              <w:rPr>
                <w:rFonts w:hint="eastAsia"/>
                <w:color w:val="000000" w:themeColor="text1"/>
                <w:sz w:val="24"/>
                <w:szCs w:val="24"/>
              </w:rPr>
              <w:t>)</w:t>
            </w:r>
            <w:r w:rsidR="003E4564" w:rsidRPr="003F61C1">
              <w:rPr>
                <w:color w:val="000000" w:themeColor="text1"/>
                <w:sz w:val="24"/>
                <w:szCs w:val="24"/>
              </w:rPr>
              <w:t>，拟投资</w:t>
            </w:r>
            <w:r w:rsidR="00A5088C">
              <w:rPr>
                <w:color w:val="000000" w:themeColor="text1"/>
                <w:sz w:val="24"/>
                <w:szCs w:val="24"/>
              </w:rPr>
              <w:t>10400</w:t>
            </w:r>
            <w:r w:rsidR="003E4564" w:rsidRPr="003F61C1">
              <w:rPr>
                <w:color w:val="000000" w:themeColor="text1"/>
                <w:sz w:val="24"/>
                <w:szCs w:val="24"/>
              </w:rPr>
              <w:t>万元，</w:t>
            </w:r>
            <w:bookmarkEnd w:id="15"/>
            <w:r w:rsidR="00C35209" w:rsidRPr="00C35209">
              <w:rPr>
                <w:rFonts w:hint="eastAsia"/>
                <w:color w:val="000000" w:themeColor="text1"/>
                <w:sz w:val="24"/>
                <w:szCs w:val="24"/>
              </w:rPr>
              <w:t>建设一座二层站房，建筑面积约</w:t>
            </w:r>
            <w:r w:rsidR="00C35209" w:rsidRPr="00C35209">
              <w:rPr>
                <w:rFonts w:hint="eastAsia"/>
                <w:color w:val="000000" w:themeColor="text1"/>
                <w:sz w:val="24"/>
                <w:szCs w:val="24"/>
              </w:rPr>
              <w:t>420m</w:t>
            </w:r>
            <w:r w:rsidR="00C35209" w:rsidRPr="00C35209">
              <w:rPr>
                <w:rFonts w:hint="eastAsia"/>
                <w:color w:val="000000" w:themeColor="text1"/>
                <w:sz w:val="24"/>
                <w:szCs w:val="24"/>
                <w:vertAlign w:val="superscript"/>
              </w:rPr>
              <w:t>2</w:t>
            </w:r>
            <w:r w:rsidR="00C35209" w:rsidRPr="00C35209">
              <w:rPr>
                <w:rFonts w:hint="eastAsia"/>
                <w:color w:val="000000" w:themeColor="text1"/>
                <w:sz w:val="24"/>
                <w:szCs w:val="24"/>
              </w:rPr>
              <w:t>；汽油加油区设置一座投影面积为</w:t>
            </w:r>
            <w:r w:rsidR="00C35209" w:rsidRPr="00C35209">
              <w:rPr>
                <w:rFonts w:hint="eastAsia"/>
                <w:color w:val="000000" w:themeColor="text1"/>
                <w:sz w:val="24"/>
                <w:szCs w:val="24"/>
              </w:rPr>
              <w:t>422m</w:t>
            </w:r>
            <w:r w:rsidR="00C35209" w:rsidRPr="00C35209">
              <w:rPr>
                <w:rFonts w:hint="eastAsia"/>
                <w:color w:val="000000" w:themeColor="text1"/>
                <w:sz w:val="24"/>
                <w:szCs w:val="24"/>
                <w:vertAlign w:val="superscript"/>
              </w:rPr>
              <w:t>2</w:t>
            </w:r>
            <w:r w:rsidR="00C35209" w:rsidRPr="00C35209">
              <w:rPr>
                <w:rFonts w:hint="eastAsia"/>
                <w:color w:val="000000" w:themeColor="text1"/>
                <w:sz w:val="24"/>
                <w:szCs w:val="24"/>
              </w:rPr>
              <w:t>型钢结构雨棚，</w:t>
            </w:r>
            <w:r w:rsidR="00C35209" w:rsidRPr="00C35209">
              <w:rPr>
                <w:rFonts w:hint="eastAsia"/>
                <w:color w:val="000000" w:themeColor="text1"/>
                <w:sz w:val="24"/>
                <w:szCs w:val="24"/>
              </w:rPr>
              <w:t xml:space="preserve"> 4</w:t>
            </w:r>
            <w:r w:rsidR="00C35209" w:rsidRPr="00C35209">
              <w:rPr>
                <w:rFonts w:hint="eastAsia"/>
                <w:color w:val="000000" w:themeColor="text1"/>
                <w:sz w:val="24"/>
                <w:szCs w:val="24"/>
              </w:rPr>
              <w:t>台六枪三油品潜泵加油机（共</w:t>
            </w:r>
            <w:r w:rsidR="00C35209" w:rsidRPr="00C35209">
              <w:rPr>
                <w:rFonts w:hint="eastAsia"/>
                <w:color w:val="000000" w:themeColor="text1"/>
                <w:sz w:val="24"/>
                <w:szCs w:val="24"/>
              </w:rPr>
              <w:t>24</w:t>
            </w:r>
            <w:r w:rsidR="00C35209" w:rsidRPr="00C35209">
              <w:rPr>
                <w:rFonts w:hint="eastAsia"/>
                <w:color w:val="000000" w:themeColor="text1"/>
                <w:sz w:val="24"/>
                <w:szCs w:val="24"/>
              </w:rPr>
              <w:t>枪）；柴油加油区设置一座投影面积为</w:t>
            </w:r>
            <w:r w:rsidR="00C35209" w:rsidRPr="00C35209">
              <w:rPr>
                <w:rFonts w:hint="eastAsia"/>
                <w:color w:val="000000" w:themeColor="text1"/>
                <w:sz w:val="24"/>
                <w:szCs w:val="24"/>
              </w:rPr>
              <w:t>194m</w:t>
            </w:r>
            <w:r w:rsidR="00C35209" w:rsidRPr="00C35209">
              <w:rPr>
                <w:rFonts w:hint="eastAsia"/>
                <w:color w:val="000000" w:themeColor="text1"/>
                <w:sz w:val="24"/>
                <w:szCs w:val="24"/>
                <w:vertAlign w:val="superscript"/>
              </w:rPr>
              <w:t>2</w:t>
            </w:r>
            <w:r w:rsidR="00C35209" w:rsidRPr="00C35209">
              <w:rPr>
                <w:rFonts w:hint="eastAsia"/>
                <w:color w:val="000000" w:themeColor="text1"/>
                <w:sz w:val="24"/>
                <w:szCs w:val="24"/>
              </w:rPr>
              <w:t>型钢结构雨棚，</w:t>
            </w:r>
            <w:r w:rsidR="00C35209" w:rsidRPr="00C35209">
              <w:rPr>
                <w:rFonts w:hint="eastAsia"/>
                <w:color w:val="000000" w:themeColor="text1"/>
                <w:sz w:val="24"/>
                <w:szCs w:val="24"/>
              </w:rPr>
              <w:t xml:space="preserve"> 3</w:t>
            </w:r>
            <w:r w:rsidR="00C35209" w:rsidRPr="00C35209">
              <w:rPr>
                <w:rFonts w:hint="eastAsia"/>
                <w:color w:val="000000" w:themeColor="text1"/>
                <w:sz w:val="24"/>
                <w:szCs w:val="24"/>
              </w:rPr>
              <w:t>台</w:t>
            </w:r>
            <w:proofErr w:type="gramStart"/>
            <w:r w:rsidR="00C35209" w:rsidRPr="00C35209">
              <w:rPr>
                <w:rFonts w:hint="eastAsia"/>
                <w:color w:val="000000" w:themeColor="text1"/>
                <w:sz w:val="24"/>
                <w:szCs w:val="24"/>
              </w:rPr>
              <w:t>四枪双</w:t>
            </w:r>
            <w:proofErr w:type="gramEnd"/>
            <w:r w:rsidR="00C35209" w:rsidRPr="00C35209">
              <w:rPr>
                <w:rFonts w:hint="eastAsia"/>
                <w:color w:val="000000" w:themeColor="text1"/>
                <w:sz w:val="24"/>
                <w:szCs w:val="24"/>
              </w:rPr>
              <w:t>油品潜泵加油机（共</w:t>
            </w:r>
            <w:r w:rsidR="00C35209" w:rsidRPr="00C35209">
              <w:rPr>
                <w:rFonts w:hint="eastAsia"/>
                <w:color w:val="000000" w:themeColor="text1"/>
                <w:sz w:val="24"/>
                <w:szCs w:val="24"/>
              </w:rPr>
              <w:t>12</w:t>
            </w:r>
            <w:r w:rsidR="00C35209" w:rsidRPr="00C35209">
              <w:rPr>
                <w:rFonts w:hint="eastAsia"/>
                <w:color w:val="000000" w:themeColor="text1"/>
                <w:sz w:val="24"/>
                <w:szCs w:val="24"/>
              </w:rPr>
              <w:t>枪）；储罐区设置</w:t>
            </w:r>
            <w:r w:rsidR="00C35209" w:rsidRPr="00C35209">
              <w:rPr>
                <w:rFonts w:hint="eastAsia"/>
                <w:color w:val="000000" w:themeColor="text1"/>
                <w:sz w:val="24"/>
                <w:szCs w:val="24"/>
              </w:rPr>
              <w:t>4</w:t>
            </w:r>
            <w:r w:rsidR="00C35209" w:rsidRPr="00C35209">
              <w:rPr>
                <w:rFonts w:hint="eastAsia"/>
                <w:color w:val="000000" w:themeColor="text1"/>
                <w:sz w:val="24"/>
                <w:szCs w:val="24"/>
              </w:rPr>
              <w:t>只</w:t>
            </w:r>
            <w:r w:rsidR="00C35209" w:rsidRPr="00C35209">
              <w:rPr>
                <w:rFonts w:hint="eastAsia"/>
                <w:color w:val="000000" w:themeColor="text1"/>
                <w:sz w:val="24"/>
                <w:szCs w:val="24"/>
              </w:rPr>
              <w:t>30m</w:t>
            </w:r>
            <w:r w:rsidR="00C35209" w:rsidRPr="00C35209">
              <w:rPr>
                <w:rFonts w:hint="eastAsia"/>
                <w:color w:val="000000" w:themeColor="text1"/>
                <w:sz w:val="24"/>
                <w:szCs w:val="24"/>
                <w:vertAlign w:val="superscript"/>
              </w:rPr>
              <w:t>3</w:t>
            </w:r>
            <w:r w:rsidR="00C35209" w:rsidRPr="00C35209">
              <w:rPr>
                <w:rFonts w:hint="eastAsia"/>
                <w:color w:val="000000" w:themeColor="text1"/>
                <w:sz w:val="24"/>
                <w:szCs w:val="24"/>
              </w:rPr>
              <w:t>埋卧式双层</w:t>
            </w:r>
            <w:r w:rsidR="00C35209" w:rsidRPr="00C35209">
              <w:rPr>
                <w:rFonts w:hint="eastAsia"/>
                <w:color w:val="000000" w:themeColor="text1"/>
                <w:sz w:val="24"/>
                <w:szCs w:val="24"/>
              </w:rPr>
              <w:t>SF</w:t>
            </w:r>
            <w:r w:rsidR="00C35209" w:rsidRPr="00C35209">
              <w:rPr>
                <w:rFonts w:hint="eastAsia"/>
                <w:color w:val="000000" w:themeColor="text1"/>
                <w:sz w:val="24"/>
                <w:szCs w:val="24"/>
              </w:rPr>
              <w:t>埋地汽油储罐：其中</w:t>
            </w:r>
            <w:r w:rsidR="00C35209" w:rsidRPr="00C35209">
              <w:rPr>
                <w:rFonts w:hint="eastAsia"/>
                <w:color w:val="000000" w:themeColor="text1"/>
                <w:sz w:val="24"/>
                <w:szCs w:val="24"/>
              </w:rPr>
              <w:t>2</w:t>
            </w:r>
            <w:r w:rsidR="00C35209" w:rsidRPr="00C35209">
              <w:rPr>
                <w:rFonts w:hint="eastAsia"/>
                <w:color w:val="000000" w:themeColor="text1"/>
                <w:sz w:val="24"/>
                <w:szCs w:val="24"/>
              </w:rPr>
              <w:t>只用于储存</w:t>
            </w:r>
            <w:r w:rsidR="00C35209" w:rsidRPr="00C35209">
              <w:rPr>
                <w:rFonts w:hint="eastAsia"/>
                <w:color w:val="000000" w:themeColor="text1"/>
                <w:sz w:val="24"/>
                <w:szCs w:val="24"/>
              </w:rPr>
              <w:t>92#</w:t>
            </w:r>
            <w:r w:rsidR="00C35209" w:rsidRPr="00C35209">
              <w:rPr>
                <w:rFonts w:hint="eastAsia"/>
                <w:color w:val="000000" w:themeColor="text1"/>
                <w:sz w:val="24"/>
                <w:szCs w:val="24"/>
              </w:rPr>
              <w:t>汽油，</w:t>
            </w:r>
            <w:r w:rsidR="00C35209" w:rsidRPr="00C35209">
              <w:rPr>
                <w:rFonts w:hint="eastAsia"/>
                <w:color w:val="000000" w:themeColor="text1"/>
                <w:sz w:val="24"/>
                <w:szCs w:val="24"/>
              </w:rPr>
              <w:t>1</w:t>
            </w:r>
            <w:r w:rsidR="00C35209" w:rsidRPr="00C35209">
              <w:rPr>
                <w:rFonts w:hint="eastAsia"/>
                <w:color w:val="000000" w:themeColor="text1"/>
                <w:sz w:val="24"/>
                <w:szCs w:val="24"/>
              </w:rPr>
              <w:t>只用于储存</w:t>
            </w:r>
            <w:r w:rsidR="00C35209" w:rsidRPr="00C35209">
              <w:rPr>
                <w:rFonts w:hint="eastAsia"/>
                <w:color w:val="000000" w:themeColor="text1"/>
                <w:sz w:val="24"/>
                <w:szCs w:val="24"/>
              </w:rPr>
              <w:t>95#</w:t>
            </w:r>
            <w:r w:rsidR="00C35209" w:rsidRPr="00C35209">
              <w:rPr>
                <w:rFonts w:hint="eastAsia"/>
                <w:color w:val="000000" w:themeColor="text1"/>
                <w:sz w:val="24"/>
                <w:szCs w:val="24"/>
              </w:rPr>
              <w:t>汽油、</w:t>
            </w:r>
            <w:r w:rsidR="00C35209" w:rsidRPr="00C35209">
              <w:rPr>
                <w:rFonts w:hint="eastAsia"/>
                <w:color w:val="000000" w:themeColor="text1"/>
                <w:sz w:val="24"/>
                <w:szCs w:val="24"/>
              </w:rPr>
              <w:t>1</w:t>
            </w:r>
            <w:r w:rsidR="00C35209" w:rsidRPr="00C35209">
              <w:rPr>
                <w:rFonts w:hint="eastAsia"/>
                <w:color w:val="000000" w:themeColor="text1"/>
                <w:sz w:val="24"/>
                <w:szCs w:val="24"/>
              </w:rPr>
              <w:t>只用于储存</w:t>
            </w:r>
            <w:r w:rsidR="00C35209" w:rsidRPr="00C35209">
              <w:rPr>
                <w:rFonts w:hint="eastAsia"/>
                <w:color w:val="000000" w:themeColor="text1"/>
                <w:sz w:val="24"/>
                <w:szCs w:val="24"/>
              </w:rPr>
              <w:t>98#</w:t>
            </w:r>
            <w:r w:rsidR="00C35209" w:rsidRPr="00C35209">
              <w:rPr>
                <w:rFonts w:hint="eastAsia"/>
                <w:color w:val="000000" w:themeColor="text1"/>
                <w:sz w:val="24"/>
                <w:szCs w:val="24"/>
              </w:rPr>
              <w:t>汽油，</w:t>
            </w:r>
            <w:r w:rsidR="00C35209" w:rsidRPr="00C35209">
              <w:rPr>
                <w:rFonts w:hint="eastAsia"/>
                <w:color w:val="000000" w:themeColor="text1"/>
                <w:sz w:val="24"/>
                <w:szCs w:val="24"/>
              </w:rPr>
              <w:t>2</w:t>
            </w:r>
            <w:r w:rsidR="00C35209" w:rsidRPr="00C35209">
              <w:rPr>
                <w:rFonts w:hint="eastAsia"/>
                <w:color w:val="000000" w:themeColor="text1"/>
                <w:sz w:val="24"/>
                <w:szCs w:val="24"/>
              </w:rPr>
              <w:t>只</w:t>
            </w:r>
            <w:r w:rsidR="00C35209" w:rsidRPr="00C35209">
              <w:rPr>
                <w:rFonts w:hint="eastAsia"/>
                <w:color w:val="000000" w:themeColor="text1"/>
                <w:sz w:val="24"/>
                <w:szCs w:val="24"/>
              </w:rPr>
              <w:t>30m</w:t>
            </w:r>
            <w:r w:rsidR="00C35209" w:rsidRPr="00C35209">
              <w:rPr>
                <w:rFonts w:hint="eastAsia"/>
                <w:color w:val="000000" w:themeColor="text1"/>
                <w:sz w:val="24"/>
                <w:szCs w:val="24"/>
                <w:vertAlign w:val="superscript"/>
              </w:rPr>
              <w:t>3</w:t>
            </w:r>
            <w:r w:rsidR="00C35209" w:rsidRPr="00C35209">
              <w:rPr>
                <w:rFonts w:hint="eastAsia"/>
                <w:color w:val="000000" w:themeColor="text1"/>
                <w:sz w:val="24"/>
                <w:szCs w:val="24"/>
              </w:rPr>
              <w:t>埋卧式双层</w:t>
            </w:r>
            <w:r w:rsidR="00C35209" w:rsidRPr="00C35209">
              <w:rPr>
                <w:rFonts w:hint="eastAsia"/>
                <w:color w:val="000000" w:themeColor="text1"/>
                <w:sz w:val="24"/>
                <w:szCs w:val="24"/>
              </w:rPr>
              <w:t>SF</w:t>
            </w:r>
            <w:r w:rsidR="00C35209" w:rsidRPr="00C35209">
              <w:rPr>
                <w:rFonts w:hint="eastAsia"/>
                <w:color w:val="000000" w:themeColor="text1"/>
                <w:sz w:val="24"/>
                <w:szCs w:val="24"/>
              </w:rPr>
              <w:t>埋地柴油储罐。项目建成后年销售</w:t>
            </w:r>
            <w:r w:rsidR="00C35209">
              <w:rPr>
                <w:rFonts w:hint="eastAsia"/>
                <w:color w:val="000000" w:themeColor="text1"/>
                <w:sz w:val="24"/>
                <w:szCs w:val="24"/>
              </w:rPr>
              <w:t>汽油</w:t>
            </w:r>
            <w:r w:rsidR="00C35209">
              <w:rPr>
                <w:rFonts w:hint="eastAsia"/>
                <w:color w:val="000000" w:themeColor="text1"/>
                <w:sz w:val="24"/>
                <w:szCs w:val="24"/>
              </w:rPr>
              <w:t>8</w:t>
            </w:r>
            <w:r w:rsidR="00C35209">
              <w:rPr>
                <w:color w:val="000000" w:themeColor="text1"/>
                <w:sz w:val="24"/>
                <w:szCs w:val="24"/>
              </w:rPr>
              <w:t>000</w:t>
            </w:r>
            <w:r w:rsidR="00C35209" w:rsidRPr="00C35209">
              <w:rPr>
                <w:rFonts w:hint="eastAsia"/>
                <w:color w:val="000000" w:themeColor="text1"/>
                <w:sz w:val="24"/>
                <w:szCs w:val="24"/>
              </w:rPr>
              <w:t>吨</w:t>
            </w:r>
            <w:r w:rsidR="00922510">
              <w:rPr>
                <w:rFonts w:hint="eastAsia"/>
                <w:color w:val="000000" w:themeColor="text1"/>
                <w:sz w:val="24"/>
                <w:szCs w:val="24"/>
              </w:rPr>
              <w:t>（根据预测近期为</w:t>
            </w:r>
            <w:r w:rsidR="00922510">
              <w:rPr>
                <w:rFonts w:hint="eastAsia"/>
                <w:color w:val="000000" w:themeColor="text1"/>
                <w:sz w:val="24"/>
                <w:szCs w:val="24"/>
              </w:rPr>
              <w:t>5</w:t>
            </w:r>
            <w:r w:rsidR="00922510">
              <w:rPr>
                <w:color w:val="000000" w:themeColor="text1"/>
                <w:sz w:val="24"/>
                <w:szCs w:val="24"/>
              </w:rPr>
              <w:t>000</w:t>
            </w:r>
            <w:r w:rsidR="00922510">
              <w:rPr>
                <w:rFonts w:hint="eastAsia"/>
                <w:color w:val="000000" w:themeColor="text1"/>
                <w:sz w:val="24"/>
                <w:szCs w:val="24"/>
              </w:rPr>
              <w:t>t</w:t>
            </w:r>
            <w:r w:rsidR="00922510">
              <w:rPr>
                <w:color w:val="000000" w:themeColor="text1"/>
                <w:sz w:val="24"/>
                <w:szCs w:val="24"/>
              </w:rPr>
              <w:t>/a</w:t>
            </w:r>
            <w:r w:rsidR="00922510">
              <w:rPr>
                <w:rFonts w:hint="eastAsia"/>
                <w:color w:val="000000" w:themeColor="text1"/>
                <w:sz w:val="24"/>
                <w:szCs w:val="24"/>
              </w:rPr>
              <w:t>，远期可达</w:t>
            </w:r>
            <w:r w:rsidR="00922510">
              <w:rPr>
                <w:rFonts w:hint="eastAsia"/>
                <w:color w:val="000000" w:themeColor="text1"/>
                <w:sz w:val="24"/>
                <w:szCs w:val="24"/>
              </w:rPr>
              <w:t>8</w:t>
            </w:r>
            <w:r w:rsidR="00922510">
              <w:rPr>
                <w:color w:val="000000" w:themeColor="text1"/>
                <w:sz w:val="24"/>
                <w:szCs w:val="24"/>
              </w:rPr>
              <w:t>000</w:t>
            </w:r>
            <w:r w:rsidR="00922510">
              <w:rPr>
                <w:rFonts w:hint="eastAsia"/>
                <w:color w:val="000000" w:themeColor="text1"/>
                <w:sz w:val="24"/>
                <w:szCs w:val="24"/>
              </w:rPr>
              <w:t>t</w:t>
            </w:r>
            <w:r w:rsidR="00922510">
              <w:rPr>
                <w:color w:val="000000" w:themeColor="text1"/>
                <w:sz w:val="24"/>
                <w:szCs w:val="24"/>
              </w:rPr>
              <w:t>/a</w:t>
            </w:r>
            <w:r w:rsidR="00D01509">
              <w:rPr>
                <w:rFonts w:hint="eastAsia"/>
                <w:color w:val="000000" w:themeColor="text1"/>
                <w:sz w:val="24"/>
                <w:szCs w:val="24"/>
              </w:rPr>
              <w:t>，本报告污染源强</w:t>
            </w:r>
            <w:proofErr w:type="gramStart"/>
            <w:r w:rsidR="00D01509">
              <w:rPr>
                <w:rFonts w:hint="eastAsia"/>
                <w:color w:val="000000" w:themeColor="text1"/>
                <w:sz w:val="24"/>
                <w:szCs w:val="24"/>
              </w:rPr>
              <w:t>核算按</w:t>
            </w:r>
            <w:proofErr w:type="gramEnd"/>
            <w:r w:rsidR="00D01509">
              <w:rPr>
                <w:rFonts w:hint="eastAsia"/>
                <w:color w:val="000000" w:themeColor="text1"/>
                <w:sz w:val="24"/>
                <w:szCs w:val="24"/>
              </w:rPr>
              <w:t>8</w:t>
            </w:r>
            <w:r w:rsidR="00D01509">
              <w:rPr>
                <w:color w:val="000000" w:themeColor="text1"/>
                <w:sz w:val="24"/>
                <w:szCs w:val="24"/>
              </w:rPr>
              <w:t>000t/a</w:t>
            </w:r>
            <w:r w:rsidR="00D01509">
              <w:rPr>
                <w:rFonts w:hint="eastAsia"/>
                <w:color w:val="000000" w:themeColor="text1"/>
                <w:sz w:val="24"/>
                <w:szCs w:val="24"/>
              </w:rPr>
              <w:t>计</w:t>
            </w:r>
            <w:r w:rsidR="00922510">
              <w:rPr>
                <w:rFonts w:hint="eastAsia"/>
                <w:color w:val="000000" w:themeColor="text1"/>
                <w:sz w:val="24"/>
                <w:szCs w:val="24"/>
              </w:rPr>
              <w:t>）</w:t>
            </w:r>
            <w:r w:rsidR="00C35209">
              <w:rPr>
                <w:rFonts w:hint="eastAsia"/>
                <w:color w:val="000000" w:themeColor="text1"/>
                <w:sz w:val="24"/>
                <w:szCs w:val="24"/>
              </w:rPr>
              <w:t>，柴油</w:t>
            </w:r>
            <w:r w:rsidR="00C35209">
              <w:rPr>
                <w:rFonts w:hint="eastAsia"/>
                <w:color w:val="000000" w:themeColor="text1"/>
                <w:sz w:val="24"/>
                <w:szCs w:val="24"/>
              </w:rPr>
              <w:t>2</w:t>
            </w:r>
            <w:r w:rsidR="00C35209">
              <w:rPr>
                <w:color w:val="000000" w:themeColor="text1"/>
                <w:sz w:val="24"/>
                <w:szCs w:val="24"/>
              </w:rPr>
              <w:t>000</w:t>
            </w:r>
            <w:r w:rsidR="00C35209">
              <w:rPr>
                <w:rFonts w:hint="eastAsia"/>
                <w:color w:val="000000" w:themeColor="text1"/>
                <w:sz w:val="24"/>
                <w:szCs w:val="24"/>
              </w:rPr>
              <w:t>吨</w:t>
            </w:r>
            <w:r w:rsidR="00C35209" w:rsidRPr="00C35209">
              <w:rPr>
                <w:rFonts w:hint="eastAsia"/>
                <w:color w:val="000000" w:themeColor="text1"/>
                <w:sz w:val="24"/>
                <w:szCs w:val="24"/>
              </w:rPr>
              <w:t>。同时，在加油站站房南侧设置洗车区域，配置</w:t>
            </w:r>
            <w:proofErr w:type="gramStart"/>
            <w:r w:rsidR="00C35209" w:rsidRPr="00C35209">
              <w:rPr>
                <w:rFonts w:hint="eastAsia"/>
                <w:color w:val="000000" w:themeColor="text1"/>
                <w:sz w:val="24"/>
                <w:szCs w:val="24"/>
              </w:rPr>
              <w:t>1</w:t>
            </w:r>
            <w:r w:rsidR="00C35209" w:rsidRPr="00C35209">
              <w:rPr>
                <w:rFonts w:hint="eastAsia"/>
                <w:color w:val="000000" w:themeColor="text1"/>
                <w:sz w:val="24"/>
                <w:szCs w:val="24"/>
              </w:rPr>
              <w:t>台撬装洗车</w:t>
            </w:r>
            <w:proofErr w:type="gramEnd"/>
            <w:r w:rsidR="00C35209" w:rsidRPr="00C35209">
              <w:rPr>
                <w:rFonts w:hint="eastAsia"/>
                <w:color w:val="000000" w:themeColor="text1"/>
                <w:sz w:val="24"/>
                <w:szCs w:val="24"/>
              </w:rPr>
              <w:t>机。</w:t>
            </w:r>
            <w:bookmarkEnd w:id="14"/>
          </w:p>
          <w:p w14:paraId="439B8281" w14:textId="5026E516" w:rsidR="00DD264A" w:rsidRPr="003F61C1" w:rsidRDefault="003E4564" w:rsidP="00A41894">
            <w:pPr>
              <w:spacing w:before="60" w:line="460" w:lineRule="exact"/>
              <w:ind w:firstLineChars="200" w:firstLine="480"/>
              <w:rPr>
                <w:bCs/>
                <w:color w:val="000000" w:themeColor="text1"/>
                <w:sz w:val="24"/>
                <w:szCs w:val="24"/>
              </w:rPr>
            </w:pPr>
            <w:r w:rsidRPr="003F61C1">
              <w:rPr>
                <w:bCs/>
                <w:color w:val="000000" w:themeColor="text1"/>
                <w:sz w:val="24"/>
                <w:szCs w:val="24"/>
              </w:rPr>
              <w:t>根据《中华人民共和国环境影响评价法》及国务院《建设项目环境保护管理条例》等有关文件，该项目须进行环境影响评价。</w:t>
            </w:r>
            <w:r w:rsidR="00DD264A" w:rsidRPr="003F61C1">
              <w:rPr>
                <w:color w:val="000000" w:themeColor="text1"/>
                <w:sz w:val="24"/>
              </w:rPr>
              <w:t>根据《建设项目环境影响</w:t>
            </w:r>
            <w:r w:rsidR="00DD264A" w:rsidRPr="003F61C1">
              <w:rPr>
                <w:color w:val="000000" w:themeColor="text1"/>
                <w:sz w:val="24"/>
              </w:rPr>
              <w:lastRenderedPageBreak/>
              <w:t>评价分类管理名录（</w:t>
            </w:r>
            <w:r w:rsidR="00DD264A" w:rsidRPr="003F61C1">
              <w:rPr>
                <w:color w:val="000000" w:themeColor="text1"/>
                <w:sz w:val="24"/>
              </w:rPr>
              <w:t>2018</w:t>
            </w:r>
            <w:r w:rsidR="00DD264A" w:rsidRPr="003F61C1">
              <w:rPr>
                <w:color w:val="000000" w:themeColor="text1"/>
                <w:sz w:val="24"/>
              </w:rPr>
              <w:t>修订版）》（中华人民共和国生态环境部部令第</w:t>
            </w:r>
            <w:r w:rsidR="00DD264A" w:rsidRPr="003F61C1">
              <w:rPr>
                <w:color w:val="000000" w:themeColor="text1"/>
                <w:sz w:val="24"/>
              </w:rPr>
              <w:t>1</w:t>
            </w:r>
            <w:r w:rsidR="00DD264A" w:rsidRPr="003F61C1">
              <w:rPr>
                <w:color w:val="000000" w:themeColor="text1"/>
                <w:sz w:val="24"/>
              </w:rPr>
              <w:t>号）</w:t>
            </w:r>
            <w:r w:rsidRPr="003F61C1">
              <w:rPr>
                <w:bCs/>
                <w:color w:val="000000" w:themeColor="text1"/>
                <w:sz w:val="24"/>
                <w:szCs w:val="24"/>
              </w:rPr>
              <w:t>，本项目属于</w:t>
            </w:r>
            <w:r w:rsidRPr="003F61C1">
              <w:rPr>
                <w:bCs/>
                <w:color w:val="000000" w:themeColor="text1"/>
                <w:sz w:val="24"/>
                <w:szCs w:val="24"/>
              </w:rPr>
              <w:t>“</w:t>
            </w:r>
            <w:r w:rsidRPr="003F61C1">
              <w:rPr>
                <w:bCs/>
                <w:color w:val="000000" w:themeColor="text1"/>
                <w:sz w:val="24"/>
                <w:szCs w:val="24"/>
              </w:rPr>
              <w:t>四十、社会事业与服务业</w:t>
            </w:r>
            <w:r w:rsidRPr="003F61C1">
              <w:rPr>
                <w:bCs/>
                <w:color w:val="000000" w:themeColor="text1"/>
                <w:sz w:val="24"/>
                <w:szCs w:val="24"/>
              </w:rPr>
              <w:t>-124</w:t>
            </w:r>
            <w:r w:rsidRPr="003F61C1">
              <w:rPr>
                <w:bCs/>
                <w:color w:val="000000" w:themeColor="text1"/>
                <w:sz w:val="24"/>
                <w:szCs w:val="24"/>
              </w:rPr>
              <w:t>加油、加气站</w:t>
            </w:r>
            <w:r w:rsidRPr="003F61C1">
              <w:rPr>
                <w:bCs/>
                <w:color w:val="000000" w:themeColor="text1"/>
                <w:sz w:val="24"/>
                <w:szCs w:val="24"/>
              </w:rPr>
              <w:t>-</w:t>
            </w:r>
            <w:r w:rsidRPr="003F61C1">
              <w:rPr>
                <w:bCs/>
                <w:color w:val="000000" w:themeColor="text1"/>
                <w:sz w:val="24"/>
                <w:szCs w:val="24"/>
              </w:rPr>
              <w:t>新建、扩建</w:t>
            </w:r>
            <w:r w:rsidRPr="003F61C1">
              <w:rPr>
                <w:bCs/>
                <w:color w:val="000000" w:themeColor="text1"/>
                <w:sz w:val="24"/>
                <w:szCs w:val="24"/>
              </w:rPr>
              <w:t>”</w:t>
            </w:r>
            <w:r w:rsidRPr="003F61C1">
              <w:rPr>
                <w:bCs/>
                <w:color w:val="000000" w:themeColor="text1"/>
                <w:sz w:val="24"/>
                <w:szCs w:val="24"/>
              </w:rPr>
              <w:t>类，应编制环</w:t>
            </w:r>
            <w:proofErr w:type="gramStart"/>
            <w:r w:rsidRPr="003F61C1">
              <w:rPr>
                <w:bCs/>
                <w:color w:val="000000" w:themeColor="text1"/>
                <w:sz w:val="24"/>
                <w:szCs w:val="24"/>
              </w:rPr>
              <w:t>评报告</w:t>
            </w:r>
            <w:proofErr w:type="gramEnd"/>
            <w:r w:rsidRPr="003F61C1">
              <w:rPr>
                <w:bCs/>
                <w:color w:val="000000" w:themeColor="text1"/>
                <w:sz w:val="24"/>
                <w:szCs w:val="24"/>
              </w:rPr>
              <w:t>表。同时根据</w:t>
            </w:r>
            <w:r w:rsidR="00D131C6" w:rsidRPr="00D131C6">
              <w:rPr>
                <w:rFonts w:hint="eastAsia"/>
                <w:bCs/>
                <w:color w:val="000000" w:themeColor="text1"/>
                <w:sz w:val="24"/>
                <w:szCs w:val="24"/>
              </w:rPr>
              <w:t>《生态环境部审批环境影响评价文件的建设项目目录（</w:t>
            </w:r>
            <w:r w:rsidR="00D131C6" w:rsidRPr="00D131C6">
              <w:rPr>
                <w:rFonts w:hint="eastAsia"/>
                <w:bCs/>
                <w:color w:val="000000" w:themeColor="text1"/>
                <w:sz w:val="24"/>
                <w:szCs w:val="24"/>
              </w:rPr>
              <w:t>2019</w:t>
            </w:r>
            <w:r w:rsidR="00D131C6" w:rsidRPr="00D131C6">
              <w:rPr>
                <w:rFonts w:hint="eastAsia"/>
                <w:bCs/>
                <w:color w:val="000000" w:themeColor="text1"/>
                <w:sz w:val="24"/>
                <w:szCs w:val="24"/>
              </w:rPr>
              <w:t>年本）》</w:t>
            </w:r>
            <w:r w:rsidRPr="003F61C1">
              <w:rPr>
                <w:bCs/>
                <w:color w:val="000000" w:themeColor="text1"/>
                <w:sz w:val="24"/>
                <w:szCs w:val="24"/>
              </w:rPr>
              <w:t>、《关于发布</w:t>
            </w:r>
            <w:r w:rsidRPr="003F61C1">
              <w:rPr>
                <w:bCs/>
                <w:color w:val="000000" w:themeColor="text1"/>
                <w:sz w:val="24"/>
                <w:szCs w:val="24"/>
              </w:rPr>
              <w:t>&lt;</w:t>
            </w:r>
            <w:r w:rsidRPr="003F61C1">
              <w:rPr>
                <w:bCs/>
                <w:color w:val="000000" w:themeColor="text1"/>
                <w:sz w:val="24"/>
                <w:szCs w:val="24"/>
              </w:rPr>
              <w:t>省环境保护主管部门负责审批环境影响评价文件的建设项目清单（</w:t>
            </w:r>
            <w:r w:rsidRPr="003F61C1">
              <w:rPr>
                <w:bCs/>
                <w:color w:val="000000" w:themeColor="text1"/>
                <w:sz w:val="24"/>
                <w:szCs w:val="24"/>
              </w:rPr>
              <w:t>2015</w:t>
            </w:r>
            <w:r w:rsidRPr="003F61C1">
              <w:rPr>
                <w:bCs/>
                <w:color w:val="000000" w:themeColor="text1"/>
                <w:sz w:val="24"/>
                <w:szCs w:val="24"/>
              </w:rPr>
              <w:t>年本）</w:t>
            </w:r>
            <w:r w:rsidRPr="003F61C1">
              <w:rPr>
                <w:bCs/>
                <w:color w:val="000000" w:themeColor="text1"/>
                <w:sz w:val="24"/>
                <w:szCs w:val="24"/>
              </w:rPr>
              <w:t>&gt;</w:t>
            </w:r>
            <w:r w:rsidRPr="003F61C1">
              <w:rPr>
                <w:bCs/>
                <w:color w:val="000000" w:themeColor="text1"/>
                <w:sz w:val="24"/>
                <w:szCs w:val="24"/>
              </w:rPr>
              <w:t>及</w:t>
            </w:r>
            <w:r w:rsidRPr="003F61C1">
              <w:rPr>
                <w:bCs/>
                <w:color w:val="000000" w:themeColor="text1"/>
                <w:sz w:val="24"/>
                <w:szCs w:val="24"/>
              </w:rPr>
              <w:t>&lt;</w:t>
            </w:r>
            <w:r w:rsidRPr="003F61C1">
              <w:rPr>
                <w:bCs/>
                <w:color w:val="000000" w:themeColor="text1"/>
                <w:sz w:val="24"/>
                <w:szCs w:val="24"/>
              </w:rPr>
              <w:t>设区市环境保护主管部门负责审批环境影响评价文件的重污染、高环境风险以及严重影响生态的建设项目清单（</w:t>
            </w:r>
            <w:r w:rsidRPr="003F61C1">
              <w:rPr>
                <w:bCs/>
                <w:color w:val="000000" w:themeColor="text1"/>
                <w:sz w:val="24"/>
                <w:szCs w:val="24"/>
              </w:rPr>
              <w:t>2015</w:t>
            </w:r>
            <w:r w:rsidRPr="003F61C1">
              <w:rPr>
                <w:bCs/>
                <w:color w:val="000000" w:themeColor="text1"/>
                <w:sz w:val="24"/>
                <w:szCs w:val="24"/>
              </w:rPr>
              <w:t>年本）</w:t>
            </w:r>
            <w:r w:rsidRPr="003F61C1">
              <w:rPr>
                <w:bCs/>
                <w:color w:val="000000" w:themeColor="text1"/>
                <w:sz w:val="24"/>
                <w:szCs w:val="24"/>
              </w:rPr>
              <w:t>&gt;</w:t>
            </w:r>
            <w:r w:rsidRPr="003F61C1">
              <w:rPr>
                <w:bCs/>
                <w:color w:val="000000" w:themeColor="text1"/>
                <w:sz w:val="24"/>
                <w:szCs w:val="24"/>
              </w:rPr>
              <w:t>的通知》</w:t>
            </w:r>
            <w:r w:rsidRPr="003F61C1">
              <w:rPr>
                <w:bCs/>
                <w:color w:val="000000" w:themeColor="text1"/>
                <w:sz w:val="24"/>
                <w:szCs w:val="24"/>
              </w:rPr>
              <w:t>(</w:t>
            </w:r>
            <w:proofErr w:type="gramStart"/>
            <w:r w:rsidRPr="003F61C1">
              <w:rPr>
                <w:bCs/>
                <w:color w:val="000000" w:themeColor="text1"/>
                <w:sz w:val="24"/>
                <w:szCs w:val="24"/>
              </w:rPr>
              <w:t>浙环发</w:t>
            </w:r>
            <w:proofErr w:type="gramEnd"/>
            <w:r w:rsidRPr="003F61C1">
              <w:rPr>
                <w:bCs/>
                <w:color w:val="000000" w:themeColor="text1"/>
                <w:sz w:val="24"/>
                <w:szCs w:val="24"/>
              </w:rPr>
              <w:t>[2015]38</w:t>
            </w:r>
            <w:r w:rsidRPr="003F61C1">
              <w:rPr>
                <w:bCs/>
                <w:color w:val="000000" w:themeColor="text1"/>
                <w:sz w:val="24"/>
                <w:szCs w:val="24"/>
              </w:rPr>
              <w:t>号）等文件，确定本项目由</w:t>
            </w:r>
            <w:r w:rsidR="00A05B08" w:rsidRPr="003F61C1">
              <w:rPr>
                <w:bCs/>
                <w:color w:val="000000" w:themeColor="text1"/>
                <w:sz w:val="24"/>
                <w:szCs w:val="24"/>
              </w:rPr>
              <w:t>台州市</w:t>
            </w:r>
            <w:r w:rsidR="00D131C6">
              <w:rPr>
                <w:rFonts w:hint="eastAsia"/>
                <w:bCs/>
                <w:color w:val="000000" w:themeColor="text1"/>
                <w:sz w:val="24"/>
                <w:szCs w:val="24"/>
              </w:rPr>
              <w:t>生态环境局</w:t>
            </w:r>
            <w:r w:rsidR="00A05B08" w:rsidRPr="003F61C1">
              <w:rPr>
                <w:bCs/>
                <w:color w:val="000000" w:themeColor="text1"/>
                <w:sz w:val="24"/>
                <w:szCs w:val="24"/>
              </w:rPr>
              <w:t>路桥区</w:t>
            </w:r>
            <w:r w:rsidR="00D131C6">
              <w:rPr>
                <w:rFonts w:hint="eastAsia"/>
                <w:bCs/>
                <w:color w:val="000000" w:themeColor="text1"/>
                <w:sz w:val="24"/>
                <w:szCs w:val="24"/>
              </w:rPr>
              <w:t>分局</w:t>
            </w:r>
            <w:r w:rsidRPr="003F61C1">
              <w:rPr>
                <w:bCs/>
                <w:color w:val="000000" w:themeColor="text1"/>
                <w:sz w:val="24"/>
                <w:szCs w:val="24"/>
              </w:rPr>
              <w:t>审批。</w:t>
            </w:r>
          </w:p>
          <w:p w14:paraId="3FEA5BAA" w14:textId="3D79401F" w:rsidR="003E4564" w:rsidRPr="003F61C1" w:rsidRDefault="003E4564" w:rsidP="00A41894">
            <w:pPr>
              <w:spacing w:before="60" w:line="460" w:lineRule="exact"/>
              <w:ind w:firstLineChars="200" w:firstLine="480"/>
              <w:rPr>
                <w:bCs/>
                <w:color w:val="000000" w:themeColor="text1"/>
                <w:sz w:val="24"/>
                <w:szCs w:val="24"/>
              </w:rPr>
            </w:pPr>
            <w:r w:rsidRPr="003F61C1">
              <w:rPr>
                <w:bCs/>
                <w:color w:val="000000" w:themeColor="text1"/>
                <w:sz w:val="24"/>
                <w:szCs w:val="24"/>
              </w:rPr>
              <w:t>受</w:t>
            </w:r>
            <w:r w:rsidR="00E625FF" w:rsidRPr="00E625FF">
              <w:rPr>
                <w:rFonts w:hint="eastAsia"/>
                <w:color w:val="000000" w:themeColor="text1"/>
                <w:sz w:val="24"/>
              </w:rPr>
              <w:t>壳牌石油（台州）有限公司</w:t>
            </w:r>
            <w:r w:rsidRPr="003F61C1">
              <w:rPr>
                <w:bCs/>
                <w:color w:val="000000" w:themeColor="text1"/>
                <w:sz w:val="24"/>
                <w:szCs w:val="24"/>
              </w:rPr>
              <w:t>委托，我单位承担了本项目的环境影响评价工作。我单位在现场踏勘、监测和资料收集等基础上，根据环</w:t>
            </w:r>
            <w:proofErr w:type="gramStart"/>
            <w:r w:rsidRPr="003F61C1">
              <w:rPr>
                <w:bCs/>
                <w:color w:val="000000" w:themeColor="text1"/>
                <w:sz w:val="24"/>
                <w:szCs w:val="24"/>
              </w:rPr>
              <w:t>评技术导则及其</w:t>
            </w:r>
            <w:proofErr w:type="gramEnd"/>
            <w:r w:rsidRPr="003F61C1">
              <w:rPr>
                <w:bCs/>
                <w:color w:val="000000" w:themeColor="text1"/>
                <w:sz w:val="24"/>
                <w:szCs w:val="24"/>
              </w:rPr>
              <w:t>它有关文件，编制了本项目的环境影响报告表，报请环保主管部门审批，以期为项目的实施和管理提供依据。</w:t>
            </w:r>
          </w:p>
          <w:p w14:paraId="1CCB6991" w14:textId="77777777" w:rsidR="003E4564" w:rsidRPr="003F61C1" w:rsidRDefault="003E4564" w:rsidP="00A41894">
            <w:pPr>
              <w:autoSpaceDE w:val="0"/>
              <w:autoSpaceDN w:val="0"/>
              <w:adjustRightInd w:val="0"/>
              <w:spacing w:before="60" w:line="460" w:lineRule="exact"/>
              <w:rPr>
                <w:b/>
                <w:bCs/>
                <w:color w:val="000000" w:themeColor="text1"/>
                <w:sz w:val="28"/>
                <w:szCs w:val="28"/>
              </w:rPr>
            </w:pPr>
            <w:bookmarkStart w:id="16" w:name="_Toc164653658"/>
            <w:bookmarkStart w:id="17" w:name="_Toc196583999"/>
            <w:r w:rsidRPr="003F61C1">
              <w:rPr>
                <w:b/>
                <w:bCs/>
                <w:color w:val="000000" w:themeColor="text1"/>
                <w:sz w:val="28"/>
                <w:szCs w:val="28"/>
              </w:rPr>
              <w:t xml:space="preserve">1.2 </w:t>
            </w:r>
            <w:r w:rsidRPr="003F61C1">
              <w:rPr>
                <w:b/>
                <w:bCs/>
                <w:color w:val="000000" w:themeColor="text1"/>
                <w:sz w:val="28"/>
                <w:szCs w:val="28"/>
              </w:rPr>
              <w:t>工程内容及规模</w:t>
            </w:r>
            <w:bookmarkEnd w:id="16"/>
            <w:bookmarkEnd w:id="17"/>
          </w:p>
          <w:p w14:paraId="429DAD3A" w14:textId="77777777" w:rsidR="003E4564" w:rsidRPr="003F61C1" w:rsidRDefault="003E4564" w:rsidP="00A41894">
            <w:pPr>
              <w:autoSpaceDE w:val="0"/>
              <w:autoSpaceDN w:val="0"/>
              <w:adjustRightInd w:val="0"/>
              <w:spacing w:before="60" w:line="460" w:lineRule="exact"/>
              <w:ind w:firstLineChars="196" w:firstLine="470"/>
              <w:rPr>
                <w:color w:val="000000" w:themeColor="text1"/>
                <w:sz w:val="24"/>
              </w:rPr>
            </w:pPr>
            <w:r w:rsidRPr="003F61C1">
              <w:rPr>
                <w:color w:val="000000" w:themeColor="text1"/>
                <w:sz w:val="24"/>
                <w:szCs w:val="28"/>
              </w:rPr>
              <w:t xml:space="preserve">(1) </w:t>
            </w:r>
            <w:r w:rsidRPr="003F61C1">
              <w:rPr>
                <w:color w:val="000000" w:themeColor="text1"/>
                <w:sz w:val="24"/>
              </w:rPr>
              <w:t>项目概况</w:t>
            </w:r>
          </w:p>
          <w:p w14:paraId="360B63D6" w14:textId="43BB51A9" w:rsidR="003E4564" w:rsidRPr="003F61C1" w:rsidRDefault="003E4564" w:rsidP="00A41894">
            <w:pPr>
              <w:pStyle w:val="af"/>
              <w:spacing w:before="60" w:line="460" w:lineRule="exact"/>
              <w:ind w:firstLine="480"/>
              <w:rPr>
                <w:color w:val="000000" w:themeColor="text1"/>
                <w:sz w:val="24"/>
                <w:szCs w:val="24"/>
              </w:rPr>
            </w:pPr>
            <w:bookmarkStart w:id="18" w:name="_Toc164653660"/>
            <w:bookmarkStart w:id="19" w:name="_Toc196584001"/>
            <w:r w:rsidRPr="003F61C1">
              <w:rPr>
                <w:rFonts w:ascii="宋体" w:hAnsi="宋体" w:cs="宋体" w:hint="eastAsia"/>
                <w:color w:val="000000" w:themeColor="text1"/>
                <w:sz w:val="24"/>
                <w:szCs w:val="24"/>
              </w:rPr>
              <w:t>①</w:t>
            </w:r>
            <w:r w:rsidRPr="003F61C1">
              <w:rPr>
                <w:color w:val="000000" w:themeColor="text1"/>
                <w:sz w:val="24"/>
                <w:szCs w:val="24"/>
              </w:rPr>
              <w:t xml:space="preserve"> </w:t>
            </w:r>
            <w:r w:rsidRPr="003F61C1">
              <w:rPr>
                <w:color w:val="000000" w:themeColor="text1"/>
                <w:sz w:val="24"/>
                <w:szCs w:val="24"/>
              </w:rPr>
              <w:t>项目名</w:t>
            </w:r>
            <w:r w:rsidRPr="00922510">
              <w:rPr>
                <w:color w:val="000000" w:themeColor="text1"/>
                <w:sz w:val="24"/>
                <w:szCs w:val="24"/>
              </w:rPr>
              <w:t>称：</w:t>
            </w:r>
            <w:r w:rsidR="00A05B08" w:rsidRPr="00922510">
              <w:rPr>
                <w:color w:val="000000" w:themeColor="text1"/>
                <w:sz w:val="24"/>
              </w:rPr>
              <w:t>壳牌石油（台州）有限公司</w:t>
            </w:r>
            <w:proofErr w:type="gramStart"/>
            <w:r w:rsidR="00A05B08" w:rsidRPr="00922510">
              <w:rPr>
                <w:color w:val="000000" w:themeColor="text1"/>
                <w:sz w:val="24"/>
              </w:rPr>
              <w:t>路桥</w:t>
            </w:r>
            <w:r w:rsidR="006B3A58" w:rsidRPr="00922510">
              <w:rPr>
                <w:rFonts w:hint="eastAsia"/>
                <w:color w:val="000000" w:themeColor="text1"/>
                <w:sz w:val="24"/>
              </w:rPr>
              <w:t>蓬街</w:t>
            </w:r>
            <w:r w:rsidR="00A05B08" w:rsidRPr="00922510">
              <w:rPr>
                <w:color w:val="000000" w:themeColor="text1"/>
                <w:sz w:val="24"/>
              </w:rPr>
              <w:t>加油站</w:t>
            </w:r>
            <w:proofErr w:type="gramEnd"/>
          </w:p>
          <w:p w14:paraId="6E01D371" w14:textId="77777777" w:rsidR="003E4564" w:rsidRPr="003F61C1" w:rsidRDefault="003E4564" w:rsidP="00A41894">
            <w:pPr>
              <w:pStyle w:val="af"/>
              <w:spacing w:before="60" w:line="460" w:lineRule="exact"/>
              <w:ind w:firstLine="480"/>
              <w:rPr>
                <w:color w:val="000000" w:themeColor="text1"/>
                <w:sz w:val="24"/>
                <w:szCs w:val="24"/>
              </w:rPr>
            </w:pPr>
            <w:r w:rsidRPr="003F61C1">
              <w:rPr>
                <w:rFonts w:ascii="宋体" w:hAnsi="宋体" w:cs="宋体" w:hint="eastAsia"/>
                <w:color w:val="000000" w:themeColor="text1"/>
                <w:sz w:val="24"/>
                <w:szCs w:val="24"/>
              </w:rPr>
              <w:t>②</w:t>
            </w:r>
            <w:r w:rsidRPr="003F61C1">
              <w:rPr>
                <w:color w:val="000000" w:themeColor="text1"/>
                <w:sz w:val="24"/>
                <w:szCs w:val="24"/>
              </w:rPr>
              <w:t xml:space="preserve"> </w:t>
            </w:r>
            <w:r w:rsidRPr="003F61C1">
              <w:rPr>
                <w:color w:val="000000" w:themeColor="text1"/>
                <w:sz w:val="24"/>
                <w:szCs w:val="24"/>
              </w:rPr>
              <w:t>项目性质：</w:t>
            </w:r>
            <w:r w:rsidR="00A05B08" w:rsidRPr="003F61C1">
              <w:rPr>
                <w:color w:val="000000" w:themeColor="text1"/>
                <w:sz w:val="24"/>
                <w:szCs w:val="24"/>
              </w:rPr>
              <w:t>新建</w:t>
            </w:r>
          </w:p>
          <w:p w14:paraId="571999EC" w14:textId="77777777" w:rsidR="003E4564" w:rsidRPr="003F61C1" w:rsidRDefault="003E4564" w:rsidP="00A41894">
            <w:pPr>
              <w:pStyle w:val="af"/>
              <w:spacing w:before="60" w:line="460" w:lineRule="exact"/>
              <w:ind w:firstLine="480"/>
              <w:rPr>
                <w:color w:val="000000" w:themeColor="text1"/>
                <w:sz w:val="24"/>
              </w:rPr>
            </w:pPr>
            <w:r w:rsidRPr="003F61C1">
              <w:rPr>
                <w:rFonts w:ascii="宋体" w:hAnsi="宋体" w:cs="宋体" w:hint="eastAsia"/>
                <w:color w:val="000000" w:themeColor="text1"/>
                <w:sz w:val="24"/>
                <w:szCs w:val="24"/>
              </w:rPr>
              <w:t>③</w:t>
            </w:r>
            <w:r w:rsidRPr="003F61C1">
              <w:rPr>
                <w:color w:val="000000" w:themeColor="text1"/>
                <w:sz w:val="24"/>
                <w:szCs w:val="24"/>
              </w:rPr>
              <w:t xml:space="preserve"> </w:t>
            </w:r>
            <w:r w:rsidRPr="003F61C1">
              <w:rPr>
                <w:color w:val="000000" w:themeColor="text1"/>
                <w:sz w:val="24"/>
                <w:szCs w:val="24"/>
              </w:rPr>
              <w:t>建设单位：</w:t>
            </w:r>
            <w:r w:rsidR="00A05B08" w:rsidRPr="003F61C1">
              <w:rPr>
                <w:color w:val="000000" w:themeColor="text1"/>
                <w:sz w:val="24"/>
              </w:rPr>
              <w:t>壳牌石油（台州）有限公司</w:t>
            </w:r>
          </w:p>
          <w:p w14:paraId="0C32E6F4" w14:textId="5A0185CE" w:rsidR="003E4564" w:rsidRPr="003F61C1" w:rsidRDefault="003E4564" w:rsidP="00A41894">
            <w:pPr>
              <w:pStyle w:val="af"/>
              <w:spacing w:before="60" w:line="460" w:lineRule="exact"/>
              <w:ind w:firstLine="480"/>
              <w:rPr>
                <w:color w:val="000000" w:themeColor="text1"/>
                <w:sz w:val="24"/>
              </w:rPr>
            </w:pPr>
            <w:r w:rsidRPr="003F61C1">
              <w:rPr>
                <w:rFonts w:ascii="宋体" w:hAnsi="宋体" w:cs="宋体" w:hint="eastAsia"/>
                <w:color w:val="000000" w:themeColor="text1"/>
                <w:sz w:val="24"/>
                <w:szCs w:val="24"/>
              </w:rPr>
              <w:t>④</w:t>
            </w:r>
            <w:r w:rsidRPr="003F61C1">
              <w:rPr>
                <w:color w:val="000000" w:themeColor="text1"/>
                <w:sz w:val="24"/>
                <w:szCs w:val="24"/>
              </w:rPr>
              <w:t xml:space="preserve"> </w:t>
            </w:r>
            <w:r w:rsidRPr="003F61C1">
              <w:rPr>
                <w:color w:val="000000" w:themeColor="text1"/>
                <w:sz w:val="24"/>
                <w:szCs w:val="24"/>
              </w:rPr>
              <w:t>项目选址：</w:t>
            </w:r>
            <w:r w:rsidR="006F606F" w:rsidRPr="003F61C1">
              <w:rPr>
                <w:color w:val="000000" w:themeColor="text1"/>
                <w:sz w:val="24"/>
                <w:szCs w:val="24"/>
              </w:rPr>
              <w:t>浙江省台州市路桥区</w:t>
            </w:r>
            <w:r w:rsidR="006B3A58" w:rsidRPr="006B3A58">
              <w:rPr>
                <w:rFonts w:hint="eastAsia"/>
                <w:color w:val="000000" w:themeColor="text1"/>
                <w:sz w:val="24"/>
                <w:szCs w:val="24"/>
              </w:rPr>
              <w:t>蓬街镇东方大道以南、八条河以东</w:t>
            </w:r>
          </w:p>
          <w:p w14:paraId="17D2C78E" w14:textId="0E526FE5" w:rsidR="003E4564" w:rsidRPr="006B3A58" w:rsidRDefault="003E4564" w:rsidP="00A41894">
            <w:pPr>
              <w:pStyle w:val="af"/>
              <w:spacing w:before="60" w:line="460" w:lineRule="exact"/>
              <w:ind w:firstLine="480"/>
              <w:rPr>
                <w:color w:val="FF0000"/>
                <w:sz w:val="24"/>
                <w:szCs w:val="24"/>
              </w:rPr>
            </w:pPr>
            <w:r w:rsidRPr="003F61C1">
              <w:rPr>
                <w:rFonts w:ascii="宋体" w:hAnsi="宋体" w:cs="宋体" w:hint="eastAsia"/>
                <w:color w:val="000000" w:themeColor="text1"/>
                <w:sz w:val="24"/>
                <w:szCs w:val="24"/>
              </w:rPr>
              <w:t>⑤</w:t>
            </w:r>
            <w:r w:rsidRPr="003F61C1">
              <w:rPr>
                <w:color w:val="000000" w:themeColor="text1"/>
                <w:sz w:val="24"/>
                <w:szCs w:val="24"/>
              </w:rPr>
              <w:t xml:space="preserve"> </w:t>
            </w:r>
            <w:r w:rsidRPr="003F61C1">
              <w:rPr>
                <w:color w:val="000000" w:themeColor="text1"/>
                <w:sz w:val="24"/>
                <w:szCs w:val="24"/>
              </w:rPr>
              <w:t>项目投资：本</w:t>
            </w:r>
            <w:r w:rsidRPr="00430F23">
              <w:rPr>
                <w:color w:val="000000" w:themeColor="text1"/>
                <w:sz w:val="24"/>
                <w:szCs w:val="24"/>
              </w:rPr>
              <w:t>项目投资</w:t>
            </w:r>
            <w:r w:rsidR="006B3A58" w:rsidRPr="00430F23">
              <w:rPr>
                <w:color w:val="000000" w:themeColor="text1"/>
                <w:sz w:val="24"/>
                <w:szCs w:val="24"/>
              </w:rPr>
              <w:t>10400</w:t>
            </w:r>
            <w:r w:rsidRPr="00430F23">
              <w:rPr>
                <w:color w:val="000000" w:themeColor="text1"/>
                <w:sz w:val="24"/>
                <w:szCs w:val="24"/>
              </w:rPr>
              <w:t>万元，其中环保投资</w:t>
            </w:r>
            <w:r w:rsidR="006F606F" w:rsidRPr="00430F23">
              <w:rPr>
                <w:color w:val="000000" w:themeColor="text1"/>
                <w:sz w:val="24"/>
                <w:szCs w:val="24"/>
              </w:rPr>
              <w:t>200</w:t>
            </w:r>
            <w:r w:rsidRPr="00430F23">
              <w:rPr>
                <w:color w:val="000000" w:themeColor="text1"/>
                <w:sz w:val="24"/>
                <w:szCs w:val="24"/>
              </w:rPr>
              <w:t>万</w:t>
            </w:r>
            <w:r w:rsidR="0096325B" w:rsidRPr="00430F23">
              <w:rPr>
                <w:color w:val="000000" w:themeColor="text1"/>
                <w:sz w:val="24"/>
                <w:szCs w:val="24"/>
              </w:rPr>
              <w:t>，占总投资的</w:t>
            </w:r>
            <w:r w:rsidR="006F606F" w:rsidRPr="00430F23">
              <w:rPr>
                <w:color w:val="000000" w:themeColor="text1"/>
                <w:sz w:val="24"/>
                <w:szCs w:val="24"/>
              </w:rPr>
              <w:t>1.</w:t>
            </w:r>
            <w:r w:rsidR="00430F23" w:rsidRPr="00430F23">
              <w:rPr>
                <w:color w:val="000000" w:themeColor="text1"/>
                <w:sz w:val="24"/>
                <w:szCs w:val="24"/>
              </w:rPr>
              <w:t>92</w:t>
            </w:r>
            <w:r w:rsidR="0096325B" w:rsidRPr="00430F23">
              <w:rPr>
                <w:color w:val="000000" w:themeColor="text1"/>
                <w:sz w:val="24"/>
                <w:szCs w:val="24"/>
              </w:rPr>
              <w:t>%</w:t>
            </w:r>
            <w:r w:rsidRPr="00430F23">
              <w:rPr>
                <w:color w:val="000000" w:themeColor="text1"/>
                <w:sz w:val="24"/>
                <w:szCs w:val="24"/>
              </w:rPr>
              <w:t>。</w:t>
            </w:r>
          </w:p>
          <w:p w14:paraId="37F0E783" w14:textId="3687BDB5" w:rsidR="006B3A58" w:rsidRPr="003F61C1" w:rsidRDefault="003E4564" w:rsidP="006B3A58">
            <w:pPr>
              <w:autoSpaceDE w:val="0"/>
              <w:autoSpaceDN w:val="0"/>
              <w:adjustRightInd w:val="0"/>
              <w:spacing w:line="460" w:lineRule="exact"/>
              <w:ind w:firstLineChars="200" w:firstLine="480"/>
              <w:rPr>
                <w:color w:val="000000" w:themeColor="text1"/>
                <w:szCs w:val="24"/>
              </w:rPr>
            </w:pPr>
            <w:r w:rsidRPr="003F61C1">
              <w:rPr>
                <w:rFonts w:ascii="宋体" w:hAnsi="宋体" w:cs="宋体" w:hint="eastAsia"/>
                <w:color w:val="000000" w:themeColor="text1"/>
                <w:sz w:val="24"/>
                <w:szCs w:val="24"/>
              </w:rPr>
              <w:t>⑥</w:t>
            </w:r>
            <w:r w:rsidRPr="003F61C1">
              <w:rPr>
                <w:color w:val="000000" w:themeColor="text1"/>
                <w:sz w:val="24"/>
                <w:szCs w:val="24"/>
              </w:rPr>
              <w:t xml:space="preserve"> </w:t>
            </w:r>
            <w:r w:rsidRPr="003F61C1">
              <w:rPr>
                <w:color w:val="000000" w:themeColor="text1"/>
                <w:sz w:val="24"/>
                <w:szCs w:val="24"/>
              </w:rPr>
              <w:t>建设内容：</w:t>
            </w:r>
            <w:r w:rsidR="006B3A58" w:rsidRPr="006B3A58">
              <w:rPr>
                <w:color w:val="000000" w:themeColor="text1"/>
                <w:sz w:val="24"/>
                <w:szCs w:val="24"/>
              </w:rPr>
              <w:t>该项目为二级加油站，</w:t>
            </w:r>
            <w:r w:rsidR="006B3A58" w:rsidRPr="006B3A58">
              <w:rPr>
                <w:rFonts w:hint="eastAsia"/>
                <w:color w:val="000000" w:themeColor="text1"/>
                <w:sz w:val="24"/>
                <w:szCs w:val="24"/>
              </w:rPr>
              <w:t>占地面积</w:t>
            </w:r>
            <w:r w:rsidR="006B3A58" w:rsidRPr="006B3A58">
              <w:rPr>
                <w:rFonts w:hint="eastAsia"/>
                <w:color w:val="000000" w:themeColor="text1"/>
                <w:sz w:val="24"/>
                <w:szCs w:val="24"/>
              </w:rPr>
              <w:t>4927m</w:t>
            </w:r>
            <w:r w:rsidR="006B3A58" w:rsidRPr="006B3A58">
              <w:rPr>
                <w:color w:val="000000" w:themeColor="text1"/>
                <w:sz w:val="24"/>
                <w:szCs w:val="24"/>
                <w:vertAlign w:val="superscript"/>
              </w:rPr>
              <w:t>2</w:t>
            </w:r>
            <w:r w:rsidR="006B3A58" w:rsidRPr="006B3A58">
              <w:rPr>
                <w:rFonts w:hint="eastAsia"/>
                <w:color w:val="000000" w:themeColor="text1"/>
                <w:sz w:val="24"/>
                <w:szCs w:val="24"/>
              </w:rPr>
              <w:t>(</w:t>
            </w:r>
            <w:r w:rsidR="006B3A58" w:rsidRPr="006B3A58">
              <w:rPr>
                <w:rFonts w:hint="eastAsia"/>
                <w:color w:val="000000" w:themeColor="text1"/>
                <w:sz w:val="24"/>
                <w:szCs w:val="24"/>
              </w:rPr>
              <w:t>规划用地面积</w:t>
            </w:r>
            <w:r w:rsidR="006B3A58" w:rsidRPr="006B3A58">
              <w:rPr>
                <w:rFonts w:hint="eastAsia"/>
                <w:color w:val="000000" w:themeColor="text1"/>
                <w:sz w:val="24"/>
                <w:szCs w:val="24"/>
              </w:rPr>
              <w:t>4685</w:t>
            </w:r>
            <w:r w:rsidR="006B3A58" w:rsidRPr="006B3A58">
              <w:rPr>
                <w:rFonts w:hint="eastAsia"/>
                <w:color w:val="000000" w:themeColor="text1"/>
                <w:sz w:val="24"/>
                <w:szCs w:val="24"/>
              </w:rPr>
              <w:t>平方米，待</w:t>
            </w:r>
            <w:proofErr w:type="gramStart"/>
            <w:r w:rsidR="006B3A58" w:rsidRPr="006B3A58">
              <w:rPr>
                <w:rFonts w:hint="eastAsia"/>
                <w:color w:val="000000" w:themeColor="text1"/>
                <w:sz w:val="24"/>
                <w:szCs w:val="24"/>
              </w:rPr>
              <w:t>征道路</w:t>
            </w:r>
            <w:proofErr w:type="gramEnd"/>
            <w:r w:rsidR="006B3A58" w:rsidRPr="006B3A58">
              <w:rPr>
                <w:rFonts w:hint="eastAsia"/>
                <w:color w:val="000000" w:themeColor="text1"/>
                <w:sz w:val="24"/>
                <w:szCs w:val="24"/>
              </w:rPr>
              <w:t>绿化用地面积</w:t>
            </w:r>
            <w:r w:rsidR="006B3A58" w:rsidRPr="006B3A58">
              <w:rPr>
                <w:rFonts w:hint="eastAsia"/>
                <w:color w:val="000000" w:themeColor="text1"/>
                <w:sz w:val="24"/>
                <w:szCs w:val="24"/>
              </w:rPr>
              <w:t>242m</w:t>
            </w:r>
            <w:r w:rsidR="006B3A58" w:rsidRPr="006B3A58">
              <w:rPr>
                <w:color w:val="000000" w:themeColor="text1"/>
                <w:sz w:val="24"/>
                <w:szCs w:val="24"/>
                <w:vertAlign w:val="superscript"/>
              </w:rPr>
              <w:t>2</w:t>
            </w:r>
            <w:r w:rsidR="006B3A58" w:rsidRPr="006B3A58">
              <w:rPr>
                <w:rFonts w:hint="eastAsia"/>
                <w:color w:val="000000" w:themeColor="text1"/>
                <w:sz w:val="24"/>
                <w:szCs w:val="24"/>
              </w:rPr>
              <w:t>)</w:t>
            </w:r>
            <w:r w:rsidR="006B3A58" w:rsidRPr="006B3A58">
              <w:rPr>
                <w:color w:val="000000" w:themeColor="text1"/>
                <w:sz w:val="24"/>
                <w:szCs w:val="24"/>
              </w:rPr>
              <w:t>，建设一座</w:t>
            </w:r>
            <w:r w:rsidR="006B3A58" w:rsidRPr="006B3A58">
              <w:rPr>
                <w:rFonts w:hint="eastAsia"/>
                <w:color w:val="000000" w:themeColor="text1"/>
                <w:sz w:val="24"/>
                <w:szCs w:val="24"/>
              </w:rPr>
              <w:t>二</w:t>
            </w:r>
            <w:r w:rsidR="006B3A58" w:rsidRPr="006B3A58">
              <w:rPr>
                <w:color w:val="000000" w:themeColor="text1"/>
                <w:sz w:val="24"/>
                <w:szCs w:val="24"/>
              </w:rPr>
              <w:t>层站房</w:t>
            </w:r>
            <w:r w:rsidR="006B3A58" w:rsidRPr="006B3A58">
              <w:rPr>
                <w:rFonts w:hint="eastAsia"/>
                <w:color w:val="000000" w:themeColor="text1"/>
                <w:sz w:val="24"/>
                <w:szCs w:val="24"/>
              </w:rPr>
              <w:t>，</w:t>
            </w:r>
            <w:r w:rsidR="006B3A58" w:rsidRPr="006B3A58">
              <w:rPr>
                <w:color w:val="000000" w:themeColor="text1"/>
                <w:sz w:val="24"/>
                <w:szCs w:val="24"/>
              </w:rPr>
              <w:t>建筑面积约</w:t>
            </w:r>
            <w:r w:rsidR="006B3A58" w:rsidRPr="006B3A58">
              <w:rPr>
                <w:color w:val="000000" w:themeColor="text1"/>
                <w:sz w:val="24"/>
                <w:szCs w:val="24"/>
              </w:rPr>
              <w:t>420m</w:t>
            </w:r>
            <w:r w:rsidR="006B3A58" w:rsidRPr="006B3A58">
              <w:rPr>
                <w:color w:val="000000" w:themeColor="text1"/>
                <w:sz w:val="24"/>
                <w:szCs w:val="24"/>
                <w:vertAlign w:val="superscript"/>
              </w:rPr>
              <w:t>2</w:t>
            </w:r>
            <w:r w:rsidR="006B3A58" w:rsidRPr="006B3A58">
              <w:rPr>
                <w:color w:val="000000" w:themeColor="text1"/>
                <w:sz w:val="24"/>
                <w:szCs w:val="24"/>
              </w:rPr>
              <w:t>；</w:t>
            </w:r>
            <w:r w:rsidR="006B3A58" w:rsidRPr="006B3A58">
              <w:rPr>
                <w:rFonts w:hint="eastAsia"/>
                <w:color w:val="000000" w:themeColor="text1"/>
                <w:sz w:val="24"/>
                <w:szCs w:val="24"/>
              </w:rPr>
              <w:t>汽油加油区设置一座</w:t>
            </w:r>
            <w:r w:rsidR="006B3A58" w:rsidRPr="006B3A58">
              <w:rPr>
                <w:color w:val="000000" w:themeColor="text1"/>
                <w:sz w:val="24"/>
                <w:szCs w:val="24"/>
              </w:rPr>
              <w:t>投影面积</w:t>
            </w:r>
            <w:r w:rsidR="006B3A58" w:rsidRPr="006B3A58">
              <w:rPr>
                <w:rFonts w:hint="eastAsia"/>
                <w:color w:val="000000" w:themeColor="text1"/>
                <w:sz w:val="24"/>
                <w:szCs w:val="24"/>
              </w:rPr>
              <w:t>为</w:t>
            </w:r>
            <w:r w:rsidR="006B3A58" w:rsidRPr="006B3A58">
              <w:rPr>
                <w:color w:val="000000" w:themeColor="text1"/>
                <w:sz w:val="24"/>
                <w:szCs w:val="24"/>
              </w:rPr>
              <w:t>422m</w:t>
            </w:r>
            <w:r w:rsidR="006B3A58" w:rsidRPr="006B3A58">
              <w:rPr>
                <w:color w:val="000000" w:themeColor="text1"/>
                <w:sz w:val="24"/>
                <w:szCs w:val="24"/>
                <w:vertAlign w:val="superscript"/>
              </w:rPr>
              <w:t>2</w:t>
            </w:r>
            <w:r w:rsidR="006B3A58" w:rsidRPr="006B3A58">
              <w:rPr>
                <w:rFonts w:hint="eastAsia"/>
                <w:color w:val="000000" w:themeColor="text1"/>
                <w:sz w:val="24"/>
                <w:szCs w:val="24"/>
              </w:rPr>
              <w:t>型</w:t>
            </w:r>
            <w:r w:rsidR="006B3A58" w:rsidRPr="006B3A58">
              <w:rPr>
                <w:color w:val="000000" w:themeColor="text1"/>
                <w:sz w:val="24"/>
                <w:szCs w:val="24"/>
              </w:rPr>
              <w:t>钢结构雨棚，</w:t>
            </w:r>
            <w:r w:rsidR="006B3A58" w:rsidRPr="006B3A58">
              <w:rPr>
                <w:color w:val="000000" w:themeColor="text1"/>
                <w:sz w:val="24"/>
                <w:szCs w:val="24"/>
              </w:rPr>
              <w:t xml:space="preserve"> 4</w:t>
            </w:r>
            <w:r w:rsidR="006B3A58" w:rsidRPr="006B3A58">
              <w:rPr>
                <w:color w:val="000000" w:themeColor="text1"/>
                <w:sz w:val="24"/>
                <w:szCs w:val="24"/>
              </w:rPr>
              <w:t>台六枪三油品潜泵加油机（共</w:t>
            </w:r>
            <w:r w:rsidR="006B3A58" w:rsidRPr="006B3A58">
              <w:rPr>
                <w:color w:val="000000" w:themeColor="text1"/>
                <w:sz w:val="24"/>
                <w:szCs w:val="24"/>
              </w:rPr>
              <w:t>24</w:t>
            </w:r>
            <w:r w:rsidR="006B3A58" w:rsidRPr="006B3A58">
              <w:rPr>
                <w:color w:val="000000" w:themeColor="text1"/>
                <w:sz w:val="24"/>
                <w:szCs w:val="24"/>
              </w:rPr>
              <w:t>枪）</w:t>
            </w:r>
            <w:r w:rsidR="006B3A58" w:rsidRPr="006B3A58">
              <w:rPr>
                <w:rFonts w:hint="eastAsia"/>
                <w:color w:val="000000" w:themeColor="text1"/>
                <w:sz w:val="24"/>
                <w:szCs w:val="24"/>
              </w:rPr>
              <w:t>；柴油加油区设置一座</w:t>
            </w:r>
            <w:r w:rsidR="006B3A58" w:rsidRPr="006B3A58">
              <w:rPr>
                <w:color w:val="000000" w:themeColor="text1"/>
                <w:sz w:val="24"/>
                <w:szCs w:val="24"/>
              </w:rPr>
              <w:t>投影面积</w:t>
            </w:r>
            <w:r w:rsidR="006B3A58" w:rsidRPr="006B3A58">
              <w:rPr>
                <w:rFonts w:hint="eastAsia"/>
                <w:color w:val="000000" w:themeColor="text1"/>
                <w:sz w:val="24"/>
                <w:szCs w:val="24"/>
              </w:rPr>
              <w:t>为</w:t>
            </w:r>
            <w:r w:rsidR="006B3A58" w:rsidRPr="006B3A58">
              <w:rPr>
                <w:color w:val="000000" w:themeColor="text1"/>
                <w:sz w:val="24"/>
                <w:szCs w:val="24"/>
              </w:rPr>
              <w:t>194m</w:t>
            </w:r>
            <w:r w:rsidR="006B3A58" w:rsidRPr="006B3A58">
              <w:rPr>
                <w:color w:val="000000" w:themeColor="text1"/>
                <w:sz w:val="24"/>
                <w:szCs w:val="24"/>
                <w:vertAlign w:val="superscript"/>
              </w:rPr>
              <w:t>2</w:t>
            </w:r>
            <w:r w:rsidR="006B3A58" w:rsidRPr="006B3A58">
              <w:rPr>
                <w:rFonts w:hint="eastAsia"/>
                <w:color w:val="000000" w:themeColor="text1"/>
                <w:sz w:val="24"/>
                <w:szCs w:val="24"/>
              </w:rPr>
              <w:t>型</w:t>
            </w:r>
            <w:r w:rsidR="006B3A58" w:rsidRPr="006B3A58">
              <w:rPr>
                <w:color w:val="000000" w:themeColor="text1"/>
                <w:sz w:val="24"/>
                <w:szCs w:val="24"/>
              </w:rPr>
              <w:t>钢结构雨棚，</w:t>
            </w:r>
            <w:r w:rsidR="006B3A58" w:rsidRPr="006B3A58">
              <w:rPr>
                <w:color w:val="000000" w:themeColor="text1"/>
                <w:sz w:val="24"/>
                <w:szCs w:val="24"/>
              </w:rPr>
              <w:t xml:space="preserve"> 3</w:t>
            </w:r>
            <w:r w:rsidR="006B3A58" w:rsidRPr="006B3A58">
              <w:rPr>
                <w:rFonts w:hint="eastAsia"/>
                <w:color w:val="000000" w:themeColor="text1"/>
                <w:sz w:val="24"/>
                <w:szCs w:val="24"/>
              </w:rPr>
              <w:t>台</w:t>
            </w:r>
            <w:proofErr w:type="gramStart"/>
            <w:r w:rsidR="006B3A58" w:rsidRPr="006B3A58">
              <w:rPr>
                <w:rFonts w:hint="eastAsia"/>
                <w:color w:val="000000" w:themeColor="text1"/>
                <w:sz w:val="24"/>
                <w:szCs w:val="24"/>
              </w:rPr>
              <w:t>四</w:t>
            </w:r>
            <w:r w:rsidR="006B3A58" w:rsidRPr="006B3A58">
              <w:rPr>
                <w:color w:val="000000" w:themeColor="text1"/>
                <w:sz w:val="24"/>
                <w:szCs w:val="24"/>
              </w:rPr>
              <w:t>枪</w:t>
            </w:r>
            <w:r w:rsidR="006B3A58" w:rsidRPr="006B3A58">
              <w:rPr>
                <w:rFonts w:hint="eastAsia"/>
                <w:color w:val="000000" w:themeColor="text1"/>
                <w:sz w:val="24"/>
                <w:szCs w:val="24"/>
              </w:rPr>
              <w:t>双</w:t>
            </w:r>
            <w:proofErr w:type="gramEnd"/>
            <w:r w:rsidR="006B3A58" w:rsidRPr="006B3A58">
              <w:rPr>
                <w:color w:val="000000" w:themeColor="text1"/>
                <w:sz w:val="24"/>
                <w:szCs w:val="24"/>
              </w:rPr>
              <w:t>油品潜泵加油机（共</w:t>
            </w:r>
            <w:r w:rsidR="006B3A58" w:rsidRPr="006B3A58">
              <w:rPr>
                <w:color w:val="000000" w:themeColor="text1"/>
                <w:sz w:val="24"/>
                <w:szCs w:val="24"/>
              </w:rPr>
              <w:t>12</w:t>
            </w:r>
            <w:r w:rsidR="006B3A58" w:rsidRPr="006B3A58">
              <w:rPr>
                <w:color w:val="000000" w:themeColor="text1"/>
                <w:sz w:val="24"/>
                <w:szCs w:val="24"/>
              </w:rPr>
              <w:t>枪）</w:t>
            </w:r>
            <w:r w:rsidR="006B3A58" w:rsidRPr="006B3A58">
              <w:rPr>
                <w:rFonts w:hint="eastAsia"/>
                <w:color w:val="000000" w:themeColor="text1"/>
                <w:sz w:val="24"/>
                <w:szCs w:val="24"/>
              </w:rPr>
              <w:t>；储罐区设置</w:t>
            </w:r>
            <w:r w:rsidR="006B3A58" w:rsidRPr="006B3A58">
              <w:rPr>
                <w:color w:val="000000" w:themeColor="text1"/>
                <w:sz w:val="24"/>
                <w:szCs w:val="24"/>
              </w:rPr>
              <w:t>4</w:t>
            </w:r>
            <w:r w:rsidR="006B3A58" w:rsidRPr="006B3A58">
              <w:rPr>
                <w:color w:val="000000" w:themeColor="text1"/>
                <w:sz w:val="24"/>
                <w:szCs w:val="24"/>
              </w:rPr>
              <w:t>只</w:t>
            </w:r>
            <w:r w:rsidR="006B3A58" w:rsidRPr="006B3A58">
              <w:rPr>
                <w:color w:val="000000" w:themeColor="text1"/>
                <w:sz w:val="24"/>
                <w:szCs w:val="24"/>
              </w:rPr>
              <w:t>30m</w:t>
            </w:r>
            <w:r w:rsidR="006B3A58" w:rsidRPr="006B3A58">
              <w:rPr>
                <w:color w:val="000000" w:themeColor="text1"/>
                <w:sz w:val="24"/>
                <w:szCs w:val="24"/>
                <w:vertAlign w:val="superscript"/>
              </w:rPr>
              <w:t>3</w:t>
            </w:r>
            <w:r w:rsidR="006B3A58" w:rsidRPr="006B3A58">
              <w:rPr>
                <w:color w:val="000000" w:themeColor="text1"/>
                <w:sz w:val="24"/>
                <w:szCs w:val="24"/>
              </w:rPr>
              <w:t>埋卧式双层</w:t>
            </w:r>
            <w:r w:rsidR="006B3A58" w:rsidRPr="006B3A58">
              <w:rPr>
                <w:rFonts w:hint="eastAsia"/>
                <w:color w:val="000000" w:themeColor="text1"/>
                <w:sz w:val="24"/>
                <w:szCs w:val="24"/>
              </w:rPr>
              <w:t>S</w:t>
            </w:r>
            <w:r w:rsidR="006B3A58" w:rsidRPr="006B3A58">
              <w:rPr>
                <w:color w:val="000000" w:themeColor="text1"/>
                <w:sz w:val="24"/>
                <w:szCs w:val="24"/>
              </w:rPr>
              <w:t>F</w:t>
            </w:r>
            <w:r w:rsidR="006B3A58" w:rsidRPr="006B3A58">
              <w:rPr>
                <w:color w:val="000000" w:themeColor="text1"/>
                <w:sz w:val="24"/>
                <w:szCs w:val="24"/>
              </w:rPr>
              <w:t>埋地汽油储罐</w:t>
            </w:r>
            <w:r w:rsidR="006B3A58" w:rsidRPr="006B3A58">
              <w:rPr>
                <w:rFonts w:hint="eastAsia"/>
                <w:color w:val="000000" w:themeColor="text1"/>
                <w:sz w:val="24"/>
                <w:szCs w:val="24"/>
              </w:rPr>
              <w:t>：其中</w:t>
            </w:r>
            <w:r w:rsidR="006B3A58" w:rsidRPr="006B3A58">
              <w:rPr>
                <w:rFonts w:hint="eastAsia"/>
                <w:color w:val="000000" w:themeColor="text1"/>
                <w:sz w:val="24"/>
                <w:szCs w:val="24"/>
              </w:rPr>
              <w:t>2</w:t>
            </w:r>
            <w:r w:rsidR="006B3A58" w:rsidRPr="006B3A58">
              <w:rPr>
                <w:rFonts w:hint="eastAsia"/>
                <w:color w:val="000000" w:themeColor="text1"/>
                <w:sz w:val="24"/>
                <w:szCs w:val="24"/>
              </w:rPr>
              <w:t>只用于储存</w:t>
            </w:r>
            <w:r w:rsidR="006B3A58" w:rsidRPr="006B3A58">
              <w:rPr>
                <w:rFonts w:hint="eastAsia"/>
                <w:color w:val="000000" w:themeColor="text1"/>
                <w:sz w:val="24"/>
                <w:szCs w:val="24"/>
              </w:rPr>
              <w:t>9</w:t>
            </w:r>
            <w:r w:rsidR="006B3A58" w:rsidRPr="006B3A58">
              <w:rPr>
                <w:color w:val="000000" w:themeColor="text1"/>
                <w:sz w:val="24"/>
                <w:szCs w:val="24"/>
              </w:rPr>
              <w:t>2</w:t>
            </w:r>
            <w:r w:rsidR="006B3A58" w:rsidRPr="006B3A58">
              <w:rPr>
                <w:rFonts w:hint="eastAsia"/>
                <w:color w:val="000000" w:themeColor="text1"/>
                <w:sz w:val="24"/>
                <w:szCs w:val="24"/>
              </w:rPr>
              <w:t>#</w:t>
            </w:r>
            <w:r w:rsidR="006B3A58" w:rsidRPr="006B3A58">
              <w:rPr>
                <w:rFonts w:hint="eastAsia"/>
                <w:color w:val="000000" w:themeColor="text1"/>
                <w:sz w:val="24"/>
                <w:szCs w:val="24"/>
              </w:rPr>
              <w:t>汽油，</w:t>
            </w:r>
            <w:r w:rsidR="006B3A58" w:rsidRPr="006B3A58">
              <w:rPr>
                <w:rFonts w:hint="eastAsia"/>
                <w:color w:val="000000" w:themeColor="text1"/>
                <w:sz w:val="24"/>
                <w:szCs w:val="24"/>
              </w:rPr>
              <w:t>1</w:t>
            </w:r>
            <w:r w:rsidR="006B3A58" w:rsidRPr="006B3A58">
              <w:rPr>
                <w:rFonts w:hint="eastAsia"/>
                <w:color w:val="000000" w:themeColor="text1"/>
                <w:sz w:val="24"/>
                <w:szCs w:val="24"/>
              </w:rPr>
              <w:t>只用于储存</w:t>
            </w:r>
            <w:r w:rsidR="006B3A58" w:rsidRPr="006B3A58">
              <w:rPr>
                <w:rFonts w:hint="eastAsia"/>
                <w:color w:val="000000" w:themeColor="text1"/>
                <w:sz w:val="24"/>
                <w:szCs w:val="24"/>
              </w:rPr>
              <w:t>9</w:t>
            </w:r>
            <w:r w:rsidR="006B3A58" w:rsidRPr="006B3A58">
              <w:rPr>
                <w:color w:val="000000" w:themeColor="text1"/>
                <w:sz w:val="24"/>
                <w:szCs w:val="24"/>
              </w:rPr>
              <w:t>5</w:t>
            </w:r>
            <w:r w:rsidR="006B3A58" w:rsidRPr="006B3A58">
              <w:rPr>
                <w:rFonts w:hint="eastAsia"/>
                <w:color w:val="000000" w:themeColor="text1"/>
                <w:sz w:val="24"/>
                <w:szCs w:val="24"/>
              </w:rPr>
              <w:t>#</w:t>
            </w:r>
            <w:r w:rsidR="006B3A58" w:rsidRPr="006B3A58">
              <w:rPr>
                <w:rFonts w:hint="eastAsia"/>
                <w:color w:val="000000" w:themeColor="text1"/>
                <w:sz w:val="24"/>
                <w:szCs w:val="24"/>
              </w:rPr>
              <w:t>汽油、</w:t>
            </w:r>
            <w:r w:rsidR="006B3A58" w:rsidRPr="006B3A58">
              <w:rPr>
                <w:rFonts w:hint="eastAsia"/>
                <w:color w:val="000000" w:themeColor="text1"/>
                <w:sz w:val="24"/>
                <w:szCs w:val="24"/>
              </w:rPr>
              <w:t>1</w:t>
            </w:r>
            <w:r w:rsidR="006B3A58" w:rsidRPr="006B3A58">
              <w:rPr>
                <w:rFonts w:hint="eastAsia"/>
                <w:color w:val="000000" w:themeColor="text1"/>
                <w:sz w:val="24"/>
                <w:szCs w:val="24"/>
              </w:rPr>
              <w:t>只用于储存</w:t>
            </w:r>
            <w:r w:rsidR="006B3A58" w:rsidRPr="006B3A58">
              <w:rPr>
                <w:rFonts w:hint="eastAsia"/>
                <w:color w:val="000000" w:themeColor="text1"/>
                <w:sz w:val="24"/>
                <w:szCs w:val="24"/>
              </w:rPr>
              <w:t>9</w:t>
            </w:r>
            <w:r w:rsidR="006B3A58" w:rsidRPr="006B3A58">
              <w:rPr>
                <w:color w:val="000000" w:themeColor="text1"/>
                <w:sz w:val="24"/>
                <w:szCs w:val="24"/>
              </w:rPr>
              <w:t>8</w:t>
            </w:r>
            <w:r w:rsidR="006B3A58" w:rsidRPr="006B3A58">
              <w:rPr>
                <w:rFonts w:hint="eastAsia"/>
                <w:color w:val="000000" w:themeColor="text1"/>
                <w:sz w:val="24"/>
                <w:szCs w:val="24"/>
              </w:rPr>
              <w:t>#</w:t>
            </w:r>
            <w:r w:rsidR="006B3A58" w:rsidRPr="006B3A58">
              <w:rPr>
                <w:rFonts w:hint="eastAsia"/>
                <w:color w:val="000000" w:themeColor="text1"/>
                <w:sz w:val="24"/>
                <w:szCs w:val="24"/>
              </w:rPr>
              <w:t>汽油，</w:t>
            </w:r>
            <w:r w:rsidR="006B3A58" w:rsidRPr="006B3A58">
              <w:rPr>
                <w:rFonts w:hint="eastAsia"/>
                <w:color w:val="000000" w:themeColor="text1"/>
                <w:sz w:val="24"/>
                <w:szCs w:val="24"/>
              </w:rPr>
              <w:t>2</w:t>
            </w:r>
            <w:r w:rsidR="006B3A58" w:rsidRPr="006B3A58">
              <w:rPr>
                <w:color w:val="000000" w:themeColor="text1"/>
                <w:sz w:val="24"/>
                <w:szCs w:val="24"/>
              </w:rPr>
              <w:t>只</w:t>
            </w:r>
            <w:r w:rsidR="006B3A58" w:rsidRPr="006B3A58">
              <w:rPr>
                <w:color w:val="000000" w:themeColor="text1"/>
                <w:sz w:val="24"/>
                <w:szCs w:val="24"/>
              </w:rPr>
              <w:t>30m</w:t>
            </w:r>
            <w:r w:rsidR="006B3A58" w:rsidRPr="006B3A58">
              <w:rPr>
                <w:color w:val="000000" w:themeColor="text1"/>
                <w:sz w:val="24"/>
                <w:szCs w:val="24"/>
                <w:vertAlign w:val="superscript"/>
              </w:rPr>
              <w:t>3</w:t>
            </w:r>
            <w:r w:rsidR="006B3A58" w:rsidRPr="006B3A58">
              <w:rPr>
                <w:color w:val="000000" w:themeColor="text1"/>
                <w:sz w:val="24"/>
                <w:szCs w:val="24"/>
              </w:rPr>
              <w:t>埋卧式双层</w:t>
            </w:r>
            <w:r w:rsidR="006B3A58" w:rsidRPr="006B3A58">
              <w:rPr>
                <w:rFonts w:hint="eastAsia"/>
                <w:color w:val="000000" w:themeColor="text1"/>
                <w:sz w:val="24"/>
                <w:szCs w:val="24"/>
              </w:rPr>
              <w:t>S</w:t>
            </w:r>
            <w:r w:rsidR="006B3A58" w:rsidRPr="006B3A58">
              <w:rPr>
                <w:color w:val="000000" w:themeColor="text1"/>
                <w:sz w:val="24"/>
                <w:szCs w:val="24"/>
              </w:rPr>
              <w:t>F</w:t>
            </w:r>
            <w:r w:rsidR="006B3A58" w:rsidRPr="006B3A58">
              <w:rPr>
                <w:color w:val="000000" w:themeColor="text1"/>
                <w:sz w:val="24"/>
                <w:szCs w:val="24"/>
              </w:rPr>
              <w:t>埋地</w:t>
            </w:r>
            <w:r w:rsidR="006B3A58" w:rsidRPr="006B3A58">
              <w:rPr>
                <w:rFonts w:hint="eastAsia"/>
                <w:color w:val="000000" w:themeColor="text1"/>
                <w:sz w:val="24"/>
                <w:szCs w:val="24"/>
              </w:rPr>
              <w:t>柴油</w:t>
            </w:r>
            <w:r w:rsidR="006B3A58" w:rsidRPr="006B3A58">
              <w:rPr>
                <w:color w:val="000000" w:themeColor="text1"/>
                <w:sz w:val="24"/>
                <w:szCs w:val="24"/>
              </w:rPr>
              <w:t>储罐</w:t>
            </w:r>
            <w:r w:rsidR="006B3A58" w:rsidRPr="006B3A58">
              <w:rPr>
                <w:rFonts w:hint="eastAsia"/>
                <w:color w:val="000000" w:themeColor="text1"/>
                <w:sz w:val="24"/>
                <w:szCs w:val="24"/>
              </w:rPr>
              <w:t>。</w:t>
            </w:r>
            <w:r w:rsidR="006B3A58" w:rsidRPr="006B3A58">
              <w:rPr>
                <w:color w:val="000000" w:themeColor="text1"/>
                <w:sz w:val="24"/>
                <w:szCs w:val="24"/>
              </w:rPr>
              <w:t>项目建成后年销售</w:t>
            </w:r>
            <w:r w:rsidR="006B3A58" w:rsidRPr="006B3A58">
              <w:rPr>
                <w:rFonts w:hint="eastAsia"/>
                <w:sz w:val="24"/>
                <w:szCs w:val="24"/>
              </w:rPr>
              <w:t>汽油</w:t>
            </w:r>
            <w:r w:rsidR="006B3A58" w:rsidRPr="006B3A58">
              <w:rPr>
                <w:rFonts w:hint="eastAsia"/>
                <w:sz w:val="24"/>
                <w:szCs w:val="24"/>
              </w:rPr>
              <w:t>8</w:t>
            </w:r>
            <w:r w:rsidR="006B3A58" w:rsidRPr="006B3A58">
              <w:rPr>
                <w:sz w:val="24"/>
                <w:szCs w:val="24"/>
              </w:rPr>
              <w:t>000</w:t>
            </w:r>
            <w:r w:rsidR="006B3A58" w:rsidRPr="006B3A58">
              <w:rPr>
                <w:rFonts w:hint="eastAsia"/>
                <w:sz w:val="24"/>
                <w:szCs w:val="24"/>
              </w:rPr>
              <w:t>吨</w:t>
            </w:r>
            <w:r w:rsidR="00430F23">
              <w:rPr>
                <w:rFonts w:hint="eastAsia"/>
                <w:color w:val="000000" w:themeColor="text1"/>
                <w:sz w:val="24"/>
                <w:szCs w:val="24"/>
              </w:rPr>
              <w:t>（根据预测近期为</w:t>
            </w:r>
            <w:r w:rsidR="00430F23">
              <w:rPr>
                <w:rFonts w:hint="eastAsia"/>
                <w:color w:val="000000" w:themeColor="text1"/>
                <w:sz w:val="24"/>
                <w:szCs w:val="24"/>
              </w:rPr>
              <w:t>5</w:t>
            </w:r>
            <w:r w:rsidR="00430F23">
              <w:rPr>
                <w:color w:val="000000" w:themeColor="text1"/>
                <w:sz w:val="24"/>
                <w:szCs w:val="24"/>
              </w:rPr>
              <w:t>000</w:t>
            </w:r>
            <w:r w:rsidR="00430F23">
              <w:rPr>
                <w:rFonts w:hint="eastAsia"/>
                <w:color w:val="000000" w:themeColor="text1"/>
                <w:sz w:val="24"/>
                <w:szCs w:val="24"/>
              </w:rPr>
              <w:t>t</w:t>
            </w:r>
            <w:r w:rsidR="00430F23">
              <w:rPr>
                <w:color w:val="000000" w:themeColor="text1"/>
                <w:sz w:val="24"/>
                <w:szCs w:val="24"/>
              </w:rPr>
              <w:t>/a</w:t>
            </w:r>
            <w:r w:rsidR="00430F23">
              <w:rPr>
                <w:rFonts w:hint="eastAsia"/>
                <w:color w:val="000000" w:themeColor="text1"/>
                <w:sz w:val="24"/>
                <w:szCs w:val="24"/>
              </w:rPr>
              <w:t>，远期可达</w:t>
            </w:r>
            <w:r w:rsidR="00430F23">
              <w:rPr>
                <w:rFonts w:hint="eastAsia"/>
                <w:color w:val="000000" w:themeColor="text1"/>
                <w:sz w:val="24"/>
                <w:szCs w:val="24"/>
              </w:rPr>
              <w:t>8</w:t>
            </w:r>
            <w:r w:rsidR="00430F23">
              <w:rPr>
                <w:color w:val="000000" w:themeColor="text1"/>
                <w:sz w:val="24"/>
                <w:szCs w:val="24"/>
              </w:rPr>
              <w:t>000</w:t>
            </w:r>
            <w:r w:rsidR="00430F23">
              <w:rPr>
                <w:rFonts w:hint="eastAsia"/>
                <w:color w:val="000000" w:themeColor="text1"/>
                <w:sz w:val="24"/>
                <w:szCs w:val="24"/>
              </w:rPr>
              <w:t>t</w:t>
            </w:r>
            <w:r w:rsidR="00430F23">
              <w:rPr>
                <w:color w:val="000000" w:themeColor="text1"/>
                <w:sz w:val="24"/>
                <w:szCs w:val="24"/>
              </w:rPr>
              <w:t>/a</w:t>
            </w:r>
            <w:r w:rsidR="00430F23">
              <w:rPr>
                <w:rFonts w:hint="eastAsia"/>
                <w:color w:val="000000" w:themeColor="text1"/>
                <w:sz w:val="24"/>
                <w:szCs w:val="24"/>
              </w:rPr>
              <w:t>）</w:t>
            </w:r>
            <w:r w:rsidR="006B3A58" w:rsidRPr="006B3A58">
              <w:rPr>
                <w:rFonts w:hint="eastAsia"/>
                <w:sz w:val="24"/>
                <w:szCs w:val="24"/>
              </w:rPr>
              <w:t>，柴油</w:t>
            </w:r>
            <w:r w:rsidR="006B3A58" w:rsidRPr="006B3A58">
              <w:rPr>
                <w:rFonts w:hint="eastAsia"/>
                <w:sz w:val="24"/>
                <w:szCs w:val="24"/>
              </w:rPr>
              <w:t>2</w:t>
            </w:r>
            <w:r w:rsidR="006B3A58" w:rsidRPr="006B3A58">
              <w:rPr>
                <w:sz w:val="24"/>
                <w:szCs w:val="24"/>
              </w:rPr>
              <w:t>000</w:t>
            </w:r>
            <w:r w:rsidR="006B3A58" w:rsidRPr="006B3A58">
              <w:rPr>
                <w:rFonts w:hint="eastAsia"/>
                <w:sz w:val="24"/>
                <w:szCs w:val="24"/>
              </w:rPr>
              <w:t>吨</w:t>
            </w:r>
            <w:r w:rsidR="006B3A58" w:rsidRPr="006B3A58">
              <w:rPr>
                <w:color w:val="000000" w:themeColor="text1"/>
                <w:sz w:val="24"/>
                <w:szCs w:val="24"/>
              </w:rPr>
              <w:t>。同时，在加油站</w:t>
            </w:r>
            <w:r w:rsidR="006B3A58" w:rsidRPr="006B3A58">
              <w:rPr>
                <w:rFonts w:hint="eastAsia"/>
                <w:color w:val="000000" w:themeColor="text1"/>
                <w:sz w:val="24"/>
                <w:szCs w:val="24"/>
              </w:rPr>
              <w:t>站房南侧设置洗车区域，配置</w:t>
            </w:r>
            <w:proofErr w:type="gramStart"/>
            <w:r w:rsidR="006B3A58" w:rsidRPr="006B3A58">
              <w:rPr>
                <w:color w:val="000000" w:themeColor="text1"/>
                <w:sz w:val="24"/>
                <w:szCs w:val="24"/>
              </w:rPr>
              <w:t>1</w:t>
            </w:r>
            <w:r w:rsidR="006B3A58" w:rsidRPr="006B3A58">
              <w:rPr>
                <w:rFonts w:hint="eastAsia"/>
                <w:color w:val="000000" w:themeColor="text1"/>
                <w:sz w:val="24"/>
                <w:szCs w:val="24"/>
              </w:rPr>
              <w:t>台撬装洗车</w:t>
            </w:r>
            <w:proofErr w:type="gramEnd"/>
            <w:r w:rsidR="006B3A58" w:rsidRPr="006B3A58">
              <w:rPr>
                <w:rFonts w:hint="eastAsia"/>
                <w:color w:val="000000" w:themeColor="text1"/>
                <w:sz w:val="24"/>
                <w:szCs w:val="24"/>
              </w:rPr>
              <w:t>机</w:t>
            </w:r>
            <w:r w:rsidR="006B3A58" w:rsidRPr="006B3A58">
              <w:rPr>
                <w:color w:val="000000" w:themeColor="text1"/>
                <w:sz w:val="24"/>
                <w:szCs w:val="24"/>
              </w:rPr>
              <w:t>。</w:t>
            </w:r>
          </w:p>
          <w:p w14:paraId="4D1559D8" w14:textId="2FEE4CBB" w:rsidR="003E4564" w:rsidRPr="00430F23" w:rsidRDefault="006B3A58" w:rsidP="006B3A58">
            <w:pPr>
              <w:autoSpaceDE w:val="0"/>
              <w:autoSpaceDN w:val="0"/>
              <w:adjustRightInd w:val="0"/>
              <w:spacing w:before="60" w:line="460" w:lineRule="exact"/>
              <w:ind w:firstLineChars="196" w:firstLine="470"/>
              <w:rPr>
                <w:color w:val="000000" w:themeColor="text1"/>
                <w:sz w:val="24"/>
                <w:szCs w:val="28"/>
              </w:rPr>
            </w:pPr>
            <w:r w:rsidRPr="00430F23">
              <w:rPr>
                <w:color w:val="000000" w:themeColor="text1"/>
                <w:sz w:val="24"/>
                <w:szCs w:val="28"/>
              </w:rPr>
              <w:lastRenderedPageBreak/>
              <w:t xml:space="preserve"> </w:t>
            </w:r>
            <w:r w:rsidR="0046222C" w:rsidRPr="00430F23">
              <w:rPr>
                <w:color w:val="000000" w:themeColor="text1"/>
                <w:sz w:val="24"/>
                <w:szCs w:val="28"/>
              </w:rPr>
              <w:t>(2)</w:t>
            </w:r>
            <w:r w:rsidR="003E4564" w:rsidRPr="00430F23">
              <w:rPr>
                <w:color w:val="000000" w:themeColor="text1"/>
                <w:sz w:val="24"/>
                <w:szCs w:val="28"/>
              </w:rPr>
              <w:t>项目生产制度及劳动定员</w:t>
            </w:r>
          </w:p>
          <w:p w14:paraId="47249999" w14:textId="4C2F29FE" w:rsidR="003E4564" w:rsidRPr="00430F23" w:rsidRDefault="003E4564" w:rsidP="00A41894">
            <w:pPr>
              <w:autoSpaceDE w:val="0"/>
              <w:autoSpaceDN w:val="0"/>
              <w:adjustRightInd w:val="0"/>
              <w:spacing w:before="60" w:line="460" w:lineRule="exact"/>
              <w:ind w:firstLineChars="196" w:firstLine="470"/>
              <w:rPr>
                <w:color w:val="000000" w:themeColor="text1"/>
                <w:sz w:val="24"/>
                <w:szCs w:val="28"/>
              </w:rPr>
            </w:pPr>
            <w:bookmarkStart w:id="20" w:name="_Hlk2158148"/>
            <w:r w:rsidRPr="00430F23">
              <w:rPr>
                <w:color w:val="000000" w:themeColor="text1"/>
                <w:sz w:val="24"/>
                <w:szCs w:val="28"/>
              </w:rPr>
              <w:t>本项目劳动定员</w:t>
            </w:r>
            <w:r w:rsidR="00430F23" w:rsidRPr="00430F23">
              <w:rPr>
                <w:color w:val="000000" w:themeColor="text1"/>
                <w:sz w:val="24"/>
                <w:szCs w:val="28"/>
              </w:rPr>
              <w:t>9</w:t>
            </w:r>
            <w:r w:rsidRPr="00430F23">
              <w:rPr>
                <w:color w:val="000000" w:themeColor="text1"/>
                <w:sz w:val="24"/>
                <w:szCs w:val="28"/>
              </w:rPr>
              <w:t>人。年营运</w:t>
            </w:r>
            <w:r w:rsidRPr="00430F23">
              <w:rPr>
                <w:color w:val="000000" w:themeColor="text1"/>
                <w:sz w:val="24"/>
                <w:szCs w:val="28"/>
              </w:rPr>
              <w:t>365</w:t>
            </w:r>
            <w:r w:rsidRPr="00430F23">
              <w:rPr>
                <w:color w:val="000000" w:themeColor="text1"/>
                <w:sz w:val="24"/>
                <w:szCs w:val="28"/>
              </w:rPr>
              <w:t>天，实行三班制，每班工作</w:t>
            </w:r>
            <w:r w:rsidRPr="00430F23">
              <w:rPr>
                <w:color w:val="000000" w:themeColor="text1"/>
                <w:sz w:val="24"/>
                <w:szCs w:val="28"/>
              </w:rPr>
              <w:t>8</w:t>
            </w:r>
            <w:r w:rsidRPr="00430F23">
              <w:rPr>
                <w:color w:val="000000" w:themeColor="text1"/>
                <w:sz w:val="24"/>
                <w:szCs w:val="28"/>
              </w:rPr>
              <w:t>小时。</w:t>
            </w:r>
            <w:bookmarkEnd w:id="20"/>
          </w:p>
          <w:p w14:paraId="62254C29" w14:textId="77777777" w:rsidR="003E4564" w:rsidRPr="003F61C1" w:rsidRDefault="003E4564" w:rsidP="00A41894">
            <w:pPr>
              <w:autoSpaceDE w:val="0"/>
              <w:autoSpaceDN w:val="0"/>
              <w:adjustRightInd w:val="0"/>
              <w:spacing w:before="60" w:line="460" w:lineRule="exact"/>
              <w:ind w:firstLineChars="196" w:firstLine="470"/>
              <w:rPr>
                <w:color w:val="000000" w:themeColor="text1"/>
                <w:sz w:val="24"/>
                <w:szCs w:val="28"/>
              </w:rPr>
            </w:pPr>
            <w:r w:rsidRPr="003F61C1">
              <w:rPr>
                <w:color w:val="000000" w:themeColor="text1"/>
                <w:sz w:val="24"/>
                <w:szCs w:val="28"/>
              </w:rPr>
              <w:t xml:space="preserve">(3) </w:t>
            </w:r>
            <w:r w:rsidRPr="003F61C1">
              <w:rPr>
                <w:color w:val="000000" w:themeColor="text1"/>
                <w:sz w:val="24"/>
                <w:szCs w:val="28"/>
              </w:rPr>
              <w:t>公用工程</w:t>
            </w:r>
          </w:p>
          <w:p w14:paraId="4BE7A8F8" w14:textId="77777777" w:rsidR="003E4564" w:rsidRPr="003F61C1" w:rsidRDefault="003E4564" w:rsidP="00A41894">
            <w:pPr>
              <w:autoSpaceDE w:val="0"/>
              <w:autoSpaceDN w:val="0"/>
              <w:adjustRightInd w:val="0"/>
              <w:spacing w:before="60" w:line="460" w:lineRule="exact"/>
              <w:ind w:firstLineChars="196" w:firstLine="470"/>
              <w:rPr>
                <w:color w:val="000000" w:themeColor="text1"/>
                <w:sz w:val="24"/>
                <w:szCs w:val="28"/>
              </w:rPr>
            </w:pPr>
            <w:r w:rsidRPr="003F61C1">
              <w:rPr>
                <w:color w:val="000000" w:themeColor="text1"/>
                <w:sz w:val="24"/>
                <w:szCs w:val="28"/>
              </w:rPr>
              <w:t>给水：本项目用水由当地自来水管网接入。</w:t>
            </w:r>
          </w:p>
          <w:p w14:paraId="114A1766" w14:textId="4F53516D" w:rsidR="003E4564" w:rsidRPr="003F61C1" w:rsidRDefault="003E4564" w:rsidP="00A41894">
            <w:pPr>
              <w:autoSpaceDE w:val="0"/>
              <w:autoSpaceDN w:val="0"/>
              <w:adjustRightInd w:val="0"/>
              <w:spacing w:before="60" w:line="460" w:lineRule="exact"/>
              <w:ind w:firstLineChars="196" w:firstLine="470"/>
              <w:rPr>
                <w:color w:val="000000" w:themeColor="text1"/>
                <w:sz w:val="24"/>
                <w:szCs w:val="28"/>
              </w:rPr>
            </w:pPr>
            <w:r w:rsidRPr="003F61C1">
              <w:rPr>
                <w:color w:val="000000" w:themeColor="text1"/>
                <w:sz w:val="24"/>
                <w:szCs w:val="28"/>
              </w:rPr>
              <w:t>排水：项目实行雨污分流，</w:t>
            </w:r>
            <w:r w:rsidR="009619A3" w:rsidRPr="003F61C1">
              <w:rPr>
                <w:color w:val="000000" w:themeColor="text1"/>
                <w:sz w:val="24"/>
                <w:szCs w:val="28"/>
              </w:rPr>
              <w:t>清洁</w:t>
            </w:r>
            <w:r w:rsidRPr="003F61C1">
              <w:rPr>
                <w:color w:val="000000" w:themeColor="text1"/>
                <w:sz w:val="24"/>
                <w:szCs w:val="28"/>
              </w:rPr>
              <w:t>雨水经雨水管道收集后排入</w:t>
            </w:r>
            <w:r w:rsidR="00763AD1" w:rsidRPr="003F61C1">
              <w:rPr>
                <w:color w:val="000000" w:themeColor="text1"/>
                <w:sz w:val="24"/>
                <w:szCs w:val="28"/>
              </w:rPr>
              <w:t>工业区雨水管网</w:t>
            </w:r>
            <w:r w:rsidRPr="003F61C1">
              <w:rPr>
                <w:color w:val="000000" w:themeColor="text1"/>
                <w:sz w:val="24"/>
                <w:szCs w:val="28"/>
              </w:rPr>
              <w:t>。本项目无生产废水，生活污水经化粪池预处理</w:t>
            </w:r>
            <w:r w:rsidR="00AC2BD0" w:rsidRPr="003F61C1">
              <w:rPr>
                <w:color w:val="000000" w:themeColor="text1"/>
                <w:sz w:val="24"/>
                <w:szCs w:val="28"/>
              </w:rPr>
              <w:t>、</w:t>
            </w:r>
            <w:r w:rsidR="0091298E">
              <w:rPr>
                <w:rFonts w:hint="eastAsia"/>
                <w:color w:val="000000" w:themeColor="text1"/>
                <w:sz w:val="24"/>
                <w:szCs w:val="28"/>
              </w:rPr>
              <w:t>洗车废水经隔油池处理、</w:t>
            </w:r>
            <w:r w:rsidR="00AC2BD0" w:rsidRPr="003F61C1">
              <w:rPr>
                <w:color w:val="000000" w:themeColor="text1"/>
                <w:sz w:val="24"/>
                <w:szCs w:val="28"/>
              </w:rPr>
              <w:t>初期雨水经隔油处理</w:t>
            </w:r>
            <w:r w:rsidRPr="003F61C1">
              <w:rPr>
                <w:color w:val="000000" w:themeColor="text1"/>
                <w:sz w:val="24"/>
                <w:szCs w:val="28"/>
              </w:rPr>
              <w:t>后排入污水管网，</w:t>
            </w:r>
            <w:r w:rsidR="00C977E9" w:rsidRPr="003F61C1">
              <w:rPr>
                <w:color w:val="000000" w:themeColor="text1"/>
                <w:sz w:val="24"/>
                <w:szCs w:val="28"/>
              </w:rPr>
              <w:t>最终由</w:t>
            </w:r>
            <w:r w:rsidR="0091298E" w:rsidRPr="0091298E">
              <w:rPr>
                <w:rFonts w:hint="eastAsia"/>
                <w:color w:val="000000" w:themeColor="text1"/>
                <w:sz w:val="24"/>
                <w:szCs w:val="28"/>
              </w:rPr>
              <w:t>路桥区滨海污水处理厂</w:t>
            </w:r>
            <w:r w:rsidR="00C977E9" w:rsidRPr="003F61C1">
              <w:rPr>
                <w:color w:val="000000" w:themeColor="text1"/>
                <w:sz w:val="24"/>
                <w:szCs w:val="28"/>
              </w:rPr>
              <w:t>处理达标后排放至</w:t>
            </w:r>
            <w:r w:rsidR="0091298E">
              <w:rPr>
                <w:rFonts w:hint="eastAsia"/>
                <w:color w:val="000000" w:themeColor="text1"/>
                <w:sz w:val="24"/>
                <w:szCs w:val="28"/>
              </w:rPr>
              <w:t>十条河</w:t>
            </w:r>
            <w:r w:rsidR="00C977E9" w:rsidRPr="003F61C1">
              <w:rPr>
                <w:color w:val="000000" w:themeColor="text1"/>
                <w:sz w:val="24"/>
                <w:szCs w:val="28"/>
              </w:rPr>
              <w:t>。</w:t>
            </w:r>
          </w:p>
          <w:p w14:paraId="62706DB5" w14:textId="77777777" w:rsidR="003E4564" w:rsidRPr="0091298E" w:rsidRDefault="003E4564" w:rsidP="00A41894">
            <w:pPr>
              <w:autoSpaceDE w:val="0"/>
              <w:autoSpaceDN w:val="0"/>
              <w:adjustRightInd w:val="0"/>
              <w:spacing w:before="60" w:line="460" w:lineRule="exact"/>
              <w:ind w:firstLineChars="196" w:firstLine="470"/>
              <w:rPr>
                <w:color w:val="FF0000"/>
                <w:sz w:val="24"/>
                <w:szCs w:val="28"/>
              </w:rPr>
            </w:pPr>
            <w:r w:rsidRPr="000E7356">
              <w:rPr>
                <w:color w:val="000000" w:themeColor="text1"/>
                <w:sz w:val="24"/>
                <w:szCs w:val="28"/>
              </w:rPr>
              <w:t>供电：</w:t>
            </w:r>
            <w:r w:rsidRPr="000E7356">
              <w:rPr>
                <w:color w:val="000000" w:themeColor="text1"/>
                <w:sz w:val="24"/>
              </w:rPr>
              <w:t>本项目新增年用电量约为</w:t>
            </w:r>
            <w:r w:rsidRPr="000E7356">
              <w:rPr>
                <w:color w:val="000000" w:themeColor="text1"/>
                <w:sz w:val="24"/>
              </w:rPr>
              <w:t>5000</w:t>
            </w:r>
            <w:r w:rsidR="00C977E9" w:rsidRPr="000E7356">
              <w:rPr>
                <w:color w:val="000000" w:themeColor="text1"/>
                <w:sz w:val="24"/>
              </w:rPr>
              <w:t>0</w:t>
            </w:r>
            <w:r w:rsidRPr="000E7356">
              <w:rPr>
                <w:color w:val="000000" w:themeColor="text1"/>
                <w:sz w:val="24"/>
              </w:rPr>
              <w:t>度，由当地供电所负责解决</w:t>
            </w:r>
            <w:r w:rsidRPr="000E7356">
              <w:rPr>
                <w:color w:val="000000" w:themeColor="text1"/>
                <w:sz w:val="24"/>
                <w:szCs w:val="28"/>
              </w:rPr>
              <w:t>。</w:t>
            </w:r>
            <w:r w:rsidRPr="000E7356">
              <w:rPr>
                <w:color w:val="000000" w:themeColor="text1"/>
                <w:sz w:val="24"/>
                <w:szCs w:val="28"/>
              </w:rPr>
              <w:t xml:space="preserve"> </w:t>
            </w:r>
          </w:p>
          <w:p w14:paraId="0E2DA7CD" w14:textId="77777777" w:rsidR="003E4564" w:rsidRPr="003F61C1" w:rsidRDefault="003E4564" w:rsidP="00A41894">
            <w:pPr>
              <w:autoSpaceDE w:val="0"/>
              <w:autoSpaceDN w:val="0"/>
              <w:adjustRightInd w:val="0"/>
              <w:spacing w:before="60" w:line="460" w:lineRule="exact"/>
              <w:ind w:firstLineChars="196" w:firstLine="470"/>
              <w:rPr>
                <w:color w:val="000000" w:themeColor="text1"/>
                <w:sz w:val="24"/>
                <w:szCs w:val="28"/>
              </w:rPr>
            </w:pPr>
            <w:r w:rsidRPr="003F61C1">
              <w:rPr>
                <w:color w:val="000000" w:themeColor="text1"/>
                <w:sz w:val="24"/>
                <w:szCs w:val="28"/>
              </w:rPr>
              <w:t xml:space="preserve">(4) </w:t>
            </w:r>
            <w:r w:rsidRPr="003F61C1">
              <w:rPr>
                <w:color w:val="000000" w:themeColor="text1"/>
                <w:sz w:val="24"/>
                <w:szCs w:val="28"/>
              </w:rPr>
              <w:t>项目主要生产设备</w:t>
            </w:r>
          </w:p>
          <w:p w14:paraId="088B1E4C" w14:textId="77777777" w:rsidR="003E4564" w:rsidRPr="003F61C1" w:rsidRDefault="003E4564" w:rsidP="00A41894">
            <w:pPr>
              <w:autoSpaceDE w:val="0"/>
              <w:autoSpaceDN w:val="0"/>
              <w:adjustRightInd w:val="0"/>
              <w:spacing w:before="60" w:line="460" w:lineRule="exact"/>
              <w:ind w:firstLineChars="196" w:firstLine="470"/>
              <w:rPr>
                <w:color w:val="000000" w:themeColor="text1"/>
                <w:sz w:val="24"/>
                <w:szCs w:val="28"/>
              </w:rPr>
            </w:pPr>
            <w:r w:rsidRPr="003F61C1">
              <w:rPr>
                <w:color w:val="000000" w:themeColor="text1"/>
                <w:sz w:val="24"/>
                <w:szCs w:val="28"/>
              </w:rPr>
              <w:t>项目主要设备见下表</w:t>
            </w:r>
            <w:r w:rsidRPr="003F61C1">
              <w:rPr>
                <w:color w:val="000000" w:themeColor="text1"/>
                <w:sz w:val="24"/>
                <w:szCs w:val="28"/>
              </w:rPr>
              <w:t>1-1</w:t>
            </w:r>
            <w:r w:rsidRPr="003F61C1">
              <w:rPr>
                <w:color w:val="000000" w:themeColor="text1"/>
                <w:sz w:val="24"/>
                <w:szCs w:val="28"/>
              </w:rPr>
              <w:t>。</w:t>
            </w:r>
          </w:p>
          <w:p w14:paraId="5C15ED46" w14:textId="77777777" w:rsidR="003E4564" w:rsidRPr="003F61C1" w:rsidRDefault="003E4564">
            <w:pPr>
              <w:spacing w:line="360" w:lineRule="auto"/>
              <w:jc w:val="center"/>
              <w:rPr>
                <w:color w:val="000000" w:themeColor="text1"/>
                <w:sz w:val="24"/>
              </w:rPr>
            </w:pPr>
            <w:r w:rsidRPr="003F61C1">
              <w:rPr>
                <w:color w:val="000000" w:themeColor="text1"/>
                <w:sz w:val="24"/>
              </w:rPr>
              <w:t>表</w:t>
            </w:r>
            <w:r w:rsidRPr="003F61C1">
              <w:rPr>
                <w:color w:val="000000" w:themeColor="text1"/>
                <w:sz w:val="24"/>
              </w:rPr>
              <w:t xml:space="preserve">1-1  </w:t>
            </w:r>
            <w:r w:rsidRPr="003F61C1">
              <w:rPr>
                <w:color w:val="000000" w:themeColor="text1"/>
                <w:sz w:val="24"/>
              </w:rPr>
              <w:t>项目主要设备一览表</w:t>
            </w:r>
          </w:p>
          <w:tbl>
            <w:tblPr>
              <w:tblW w:w="48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2644"/>
              <w:gridCol w:w="1391"/>
              <w:gridCol w:w="696"/>
              <w:gridCol w:w="2468"/>
            </w:tblGrid>
            <w:tr w:rsidR="006F606F" w:rsidRPr="003F61C1" w14:paraId="19EE3EE2" w14:textId="77777777" w:rsidTr="00C23E25">
              <w:trPr>
                <w:jc w:val="center"/>
              </w:trPr>
              <w:tc>
                <w:tcPr>
                  <w:tcW w:w="440" w:type="pct"/>
                  <w:vAlign w:val="center"/>
                </w:tcPr>
                <w:p w14:paraId="503C81F3" w14:textId="77777777" w:rsidR="006F606F" w:rsidRPr="003F61C1" w:rsidRDefault="006F606F" w:rsidP="000E7356">
                  <w:pPr>
                    <w:snapToGrid w:val="0"/>
                    <w:spacing w:line="260" w:lineRule="exact"/>
                    <w:jc w:val="center"/>
                    <w:rPr>
                      <w:color w:val="000000" w:themeColor="text1"/>
                      <w:sz w:val="21"/>
                      <w:szCs w:val="21"/>
                    </w:rPr>
                  </w:pPr>
                  <w:r w:rsidRPr="003F61C1">
                    <w:rPr>
                      <w:color w:val="000000" w:themeColor="text1"/>
                      <w:sz w:val="21"/>
                      <w:szCs w:val="21"/>
                    </w:rPr>
                    <w:t>序号</w:t>
                  </w:r>
                </w:p>
              </w:tc>
              <w:tc>
                <w:tcPr>
                  <w:tcW w:w="1675" w:type="pct"/>
                  <w:vAlign w:val="center"/>
                </w:tcPr>
                <w:p w14:paraId="3C523A38" w14:textId="77777777" w:rsidR="006F606F" w:rsidRPr="003F61C1" w:rsidRDefault="006F606F" w:rsidP="000E7356">
                  <w:pPr>
                    <w:snapToGrid w:val="0"/>
                    <w:spacing w:line="260" w:lineRule="exact"/>
                    <w:jc w:val="center"/>
                    <w:rPr>
                      <w:color w:val="000000" w:themeColor="text1"/>
                      <w:sz w:val="21"/>
                      <w:szCs w:val="21"/>
                    </w:rPr>
                  </w:pPr>
                  <w:r w:rsidRPr="003F61C1">
                    <w:rPr>
                      <w:color w:val="000000" w:themeColor="text1"/>
                      <w:sz w:val="21"/>
                      <w:szCs w:val="21"/>
                    </w:rPr>
                    <w:t>设备名称</w:t>
                  </w:r>
                </w:p>
              </w:tc>
              <w:tc>
                <w:tcPr>
                  <w:tcW w:w="881" w:type="pct"/>
                  <w:vAlign w:val="center"/>
                </w:tcPr>
                <w:p w14:paraId="3990423F" w14:textId="77777777" w:rsidR="006F606F" w:rsidRPr="003F61C1" w:rsidRDefault="006F606F" w:rsidP="000E7356">
                  <w:pPr>
                    <w:snapToGrid w:val="0"/>
                    <w:spacing w:line="260" w:lineRule="exact"/>
                    <w:jc w:val="center"/>
                    <w:rPr>
                      <w:color w:val="000000" w:themeColor="text1"/>
                      <w:sz w:val="21"/>
                      <w:szCs w:val="21"/>
                    </w:rPr>
                  </w:pPr>
                  <w:r w:rsidRPr="003F61C1">
                    <w:rPr>
                      <w:color w:val="000000" w:themeColor="text1"/>
                      <w:sz w:val="21"/>
                      <w:szCs w:val="21"/>
                    </w:rPr>
                    <w:t>规格型号</w:t>
                  </w:r>
                </w:p>
              </w:tc>
              <w:tc>
                <w:tcPr>
                  <w:tcW w:w="441" w:type="pct"/>
                  <w:vAlign w:val="center"/>
                </w:tcPr>
                <w:p w14:paraId="6E4A44CC" w14:textId="77777777" w:rsidR="006F606F" w:rsidRPr="003F61C1" w:rsidRDefault="006F606F" w:rsidP="000E7356">
                  <w:pPr>
                    <w:snapToGrid w:val="0"/>
                    <w:spacing w:line="260" w:lineRule="exact"/>
                    <w:jc w:val="center"/>
                    <w:rPr>
                      <w:color w:val="000000" w:themeColor="text1"/>
                      <w:sz w:val="21"/>
                      <w:szCs w:val="21"/>
                    </w:rPr>
                  </w:pPr>
                  <w:r w:rsidRPr="003F61C1">
                    <w:rPr>
                      <w:color w:val="000000" w:themeColor="text1"/>
                      <w:sz w:val="21"/>
                      <w:szCs w:val="21"/>
                    </w:rPr>
                    <w:t>数量</w:t>
                  </w:r>
                </w:p>
              </w:tc>
              <w:tc>
                <w:tcPr>
                  <w:tcW w:w="1563" w:type="pct"/>
                  <w:vAlign w:val="center"/>
                </w:tcPr>
                <w:p w14:paraId="323E451D" w14:textId="77777777" w:rsidR="006F606F" w:rsidRPr="003F61C1" w:rsidRDefault="006F606F" w:rsidP="000E7356">
                  <w:pPr>
                    <w:snapToGrid w:val="0"/>
                    <w:spacing w:line="260" w:lineRule="exact"/>
                    <w:jc w:val="center"/>
                    <w:rPr>
                      <w:color w:val="000000" w:themeColor="text1"/>
                      <w:sz w:val="21"/>
                      <w:szCs w:val="21"/>
                    </w:rPr>
                  </w:pPr>
                  <w:r w:rsidRPr="003F61C1">
                    <w:rPr>
                      <w:color w:val="000000" w:themeColor="text1"/>
                      <w:sz w:val="21"/>
                      <w:szCs w:val="21"/>
                    </w:rPr>
                    <w:t>备注</w:t>
                  </w:r>
                </w:p>
              </w:tc>
            </w:tr>
            <w:tr w:rsidR="0091298E" w:rsidRPr="003F61C1" w14:paraId="72D8935A" w14:textId="77777777" w:rsidTr="00C23E25">
              <w:trPr>
                <w:jc w:val="center"/>
              </w:trPr>
              <w:tc>
                <w:tcPr>
                  <w:tcW w:w="440" w:type="pct"/>
                  <w:vAlign w:val="center"/>
                </w:tcPr>
                <w:p w14:paraId="63EF134E" w14:textId="77777777" w:rsidR="0091298E" w:rsidRPr="003F61C1" w:rsidRDefault="0091298E" w:rsidP="000E7356">
                  <w:pPr>
                    <w:adjustRightInd w:val="0"/>
                    <w:snapToGrid w:val="0"/>
                    <w:spacing w:line="260" w:lineRule="exact"/>
                    <w:jc w:val="center"/>
                    <w:rPr>
                      <w:color w:val="000000" w:themeColor="text1"/>
                      <w:sz w:val="21"/>
                      <w:szCs w:val="21"/>
                    </w:rPr>
                  </w:pPr>
                  <w:r w:rsidRPr="003F61C1">
                    <w:rPr>
                      <w:color w:val="000000" w:themeColor="text1"/>
                      <w:sz w:val="21"/>
                      <w:szCs w:val="21"/>
                    </w:rPr>
                    <w:t>1</w:t>
                  </w:r>
                </w:p>
              </w:tc>
              <w:tc>
                <w:tcPr>
                  <w:tcW w:w="1675" w:type="pct"/>
                  <w:vAlign w:val="center"/>
                </w:tcPr>
                <w:p w14:paraId="65C481CF" w14:textId="2A978389" w:rsidR="0091298E" w:rsidRPr="0091298E" w:rsidRDefault="0091298E" w:rsidP="000E7356">
                  <w:pPr>
                    <w:adjustRightInd w:val="0"/>
                    <w:snapToGrid w:val="0"/>
                    <w:spacing w:line="260" w:lineRule="exact"/>
                    <w:jc w:val="center"/>
                    <w:rPr>
                      <w:color w:val="000000" w:themeColor="text1"/>
                      <w:sz w:val="21"/>
                      <w:szCs w:val="21"/>
                    </w:rPr>
                  </w:pPr>
                  <w:r w:rsidRPr="0091298E">
                    <w:rPr>
                      <w:sz w:val="21"/>
                      <w:szCs w:val="21"/>
                    </w:rPr>
                    <w:t>汽油罐</w:t>
                  </w:r>
                </w:p>
              </w:tc>
              <w:tc>
                <w:tcPr>
                  <w:tcW w:w="881" w:type="pct"/>
                  <w:vAlign w:val="center"/>
                </w:tcPr>
                <w:p w14:paraId="3EB4C04F" w14:textId="119DD83E" w:rsidR="0091298E" w:rsidRPr="0091298E" w:rsidRDefault="0091298E" w:rsidP="000E7356">
                  <w:pPr>
                    <w:adjustRightInd w:val="0"/>
                    <w:snapToGrid w:val="0"/>
                    <w:spacing w:line="260" w:lineRule="exact"/>
                    <w:jc w:val="center"/>
                    <w:rPr>
                      <w:color w:val="000000" w:themeColor="text1"/>
                      <w:sz w:val="21"/>
                      <w:szCs w:val="21"/>
                    </w:rPr>
                  </w:pPr>
                  <w:r w:rsidRPr="0091298E">
                    <w:rPr>
                      <w:rFonts w:hint="eastAsia"/>
                      <w:sz w:val="21"/>
                      <w:szCs w:val="21"/>
                    </w:rPr>
                    <w:t>S</w:t>
                  </w:r>
                  <w:r w:rsidRPr="0091298E">
                    <w:rPr>
                      <w:sz w:val="21"/>
                      <w:szCs w:val="21"/>
                    </w:rPr>
                    <w:t xml:space="preserve">F </w:t>
                  </w:r>
                  <w:r w:rsidRPr="0091298E">
                    <w:rPr>
                      <w:rFonts w:hint="eastAsia"/>
                      <w:sz w:val="21"/>
                      <w:szCs w:val="21"/>
                    </w:rPr>
                    <w:t>双层</w:t>
                  </w:r>
                </w:p>
              </w:tc>
              <w:tc>
                <w:tcPr>
                  <w:tcW w:w="441" w:type="pct"/>
                  <w:vAlign w:val="center"/>
                </w:tcPr>
                <w:p w14:paraId="374275EF" w14:textId="6F7D8236" w:rsidR="0091298E" w:rsidRPr="0091298E" w:rsidRDefault="0091298E" w:rsidP="000E7356">
                  <w:pPr>
                    <w:adjustRightInd w:val="0"/>
                    <w:snapToGrid w:val="0"/>
                    <w:spacing w:line="260" w:lineRule="exact"/>
                    <w:jc w:val="center"/>
                    <w:rPr>
                      <w:color w:val="000000" w:themeColor="text1"/>
                      <w:sz w:val="21"/>
                      <w:szCs w:val="21"/>
                    </w:rPr>
                  </w:pPr>
                  <w:r w:rsidRPr="0091298E">
                    <w:rPr>
                      <w:sz w:val="21"/>
                      <w:szCs w:val="21"/>
                    </w:rPr>
                    <w:t>4</w:t>
                  </w:r>
                  <w:r w:rsidRPr="0091298E">
                    <w:rPr>
                      <w:sz w:val="21"/>
                      <w:szCs w:val="21"/>
                    </w:rPr>
                    <w:t>只</w:t>
                  </w:r>
                </w:p>
              </w:tc>
              <w:tc>
                <w:tcPr>
                  <w:tcW w:w="1563" w:type="pct"/>
                  <w:vAlign w:val="center"/>
                </w:tcPr>
                <w:p w14:paraId="0BB3267F" w14:textId="6BB1D3C1" w:rsidR="0091298E" w:rsidRPr="003F61C1" w:rsidRDefault="0091298E" w:rsidP="000E7356">
                  <w:pPr>
                    <w:spacing w:line="260" w:lineRule="exact"/>
                    <w:jc w:val="center"/>
                    <w:rPr>
                      <w:color w:val="000000" w:themeColor="text1"/>
                      <w:sz w:val="21"/>
                      <w:szCs w:val="21"/>
                    </w:rPr>
                  </w:pPr>
                  <w:r>
                    <w:rPr>
                      <w:rFonts w:hint="eastAsia"/>
                      <w:color w:val="000000" w:themeColor="text1"/>
                      <w:sz w:val="21"/>
                      <w:szCs w:val="21"/>
                    </w:rPr>
                    <w:t>9</w:t>
                  </w:r>
                  <w:r>
                    <w:rPr>
                      <w:color w:val="000000" w:themeColor="text1"/>
                      <w:sz w:val="21"/>
                      <w:szCs w:val="21"/>
                    </w:rPr>
                    <w:t>2</w:t>
                  </w:r>
                  <w:r>
                    <w:rPr>
                      <w:rFonts w:hint="eastAsia"/>
                      <w:color w:val="000000" w:themeColor="text1"/>
                      <w:sz w:val="21"/>
                      <w:szCs w:val="21"/>
                    </w:rPr>
                    <w:t>#</w:t>
                  </w:r>
                  <w:r>
                    <w:rPr>
                      <w:rFonts w:hint="eastAsia"/>
                      <w:color w:val="000000" w:themeColor="text1"/>
                      <w:sz w:val="21"/>
                      <w:szCs w:val="21"/>
                    </w:rPr>
                    <w:t>汽油量</w:t>
                  </w:r>
                  <w:r>
                    <w:rPr>
                      <w:rFonts w:hint="eastAsia"/>
                      <w:color w:val="000000" w:themeColor="text1"/>
                      <w:sz w:val="21"/>
                      <w:szCs w:val="21"/>
                    </w:rPr>
                    <w:t>2</w:t>
                  </w:r>
                  <w:r>
                    <w:rPr>
                      <w:rFonts w:hint="eastAsia"/>
                      <w:color w:val="000000" w:themeColor="text1"/>
                      <w:sz w:val="21"/>
                      <w:szCs w:val="21"/>
                    </w:rPr>
                    <w:t>只，</w:t>
                  </w:r>
                  <w:r>
                    <w:rPr>
                      <w:color w:val="000000" w:themeColor="text1"/>
                      <w:sz w:val="21"/>
                      <w:szCs w:val="21"/>
                    </w:rPr>
                    <w:t>95</w:t>
                  </w:r>
                  <w:r>
                    <w:rPr>
                      <w:rFonts w:hint="eastAsia"/>
                      <w:color w:val="000000" w:themeColor="text1"/>
                      <w:sz w:val="21"/>
                      <w:szCs w:val="21"/>
                    </w:rPr>
                    <w:t>#</w:t>
                  </w:r>
                  <w:r>
                    <w:rPr>
                      <w:rFonts w:hint="eastAsia"/>
                      <w:color w:val="000000" w:themeColor="text1"/>
                      <w:sz w:val="21"/>
                      <w:szCs w:val="21"/>
                    </w:rPr>
                    <w:t>汽油</w:t>
                  </w:r>
                  <w:r>
                    <w:rPr>
                      <w:rFonts w:hint="eastAsia"/>
                      <w:color w:val="000000" w:themeColor="text1"/>
                      <w:sz w:val="21"/>
                      <w:szCs w:val="21"/>
                    </w:rPr>
                    <w:t>1</w:t>
                  </w:r>
                  <w:r>
                    <w:rPr>
                      <w:rFonts w:hint="eastAsia"/>
                      <w:color w:val="000000" w:themeColor="text1"/>
                      <w:sz w:val="21"/>
                      <w:szCs w:val="21"/>
                    </w:rPr>
                    <w:t>只，</w:t>
                  </w:r>
                  <w:r>
                    <w:rPr>
                      <w:rFonts w:hint="eastAsia"/>
                      <w:color w:val="000000" w:themeColor="text1"/>
                      <w:sz w:val="21"/>
                      <w:szCs w:val="21"/>
                    </w:rPr>
                    <w:t>9</w:t>
                  </w:r>
                  <w:r>
                    <w:rPr>
                      <w:color w:val="000000" w:themeColor="text1"/>
                      <w:sz w:val="21"/>
                      <w:szCs w:val="21"/>
                    </w:rPr>
                    <w:t>8</w:t>
                  </w:r>
                  <w:r>
                    <w:rPr>
                      <w:rFonts w:hint="eastAsia"/>
                      <w:color w:val="000000" w:themeColor="text1"/>
                      <w:sz w:val="21"/>
                      <w:szCs w:val="21"/>
                    </w:rPr>
                    <w:t>#</w:t>
                  </w:r>
                  <w:r>
                    <w:rPr>
                      <w:rFonts w:hint="eastAsia"/>
                      <w:color w:val="000000" w:themeColor="text1"/>
                      <w:sz w:val="21"/>
                      <w:szCs w:val="21"/>
                    </w:rPr>
                    <w:t>汽油</w:t>
                  </w:r>
                  <w:r>
                    <w:rPr>
                      <w:rFonts w:hint="eastAsia"/>
                      <w:color w:val="000000" w:themeColor="text1"/>
                      <w:sz w:val="21"/>
                      <w:szCs w:val="21"/>
                    </w:rPr>
                    <w:t>1</w:t>
                  </w:r>
                  <w:r>
                    <w:rPr>
                      <w:rFonts w:hint="eastAsia"/>
                      <w:color w:val="000000" w:themeColor="text1"/>
                      <w:sz w:val="21"/>
                      <w:szCs w:val="21"/>
                    </w:rPr>
                    <w:t>只</w:t>
                  </w:r>
                </w:p>
              </w:tc>
            </w:tr>
            <w:tr w:rsidR="0091298E" w:rsidRPr="003F61C1" w14:paraId="712EECDB" w14:textId="77777777" w:rsidTr="00C23E25">
              <w:trPr>
                <w:jc w:val="center"/>
              </w:trPr>
              <w:tc>
                <w:tcPr>
                  <w:tcW w:w="440" w:type="pct"/>
                  <w:vAlign w:val="center"/>
                </w:tcPr>
                <w:p w14:paraId="7999CCE4" w14:textId="77777777" w:rsidR="0091298E" w:rsidRPr="003F61C1" w:rsidRDefault="0091298E" w:rsidP="000E7356">
                  <w:pPr>
                    <w:adjustRightInd w:val="0"/>
                    <w:snapToGrid w:val="0"/>
                    <w:spacing w:line="260" w:lineRule="exact"/>
                    <w:jc w:val="center"/>
                    <w:rPr>
                      <w:color w:val="000000" w:themeColor="text1"/>
                      <w:sz w:val="21"/>
                      <w:szCs w:val="21"/>
                    </w:rPr>
                  </w:pPr>
                  <w:r w:rsidRPr="003F61C1">
                    <w:rPr>
                      <w:color w:val="000000" w:themeColor="text1"/>
                      <w:sz w:val="21"/>
                      <w:szCs w:val="21"/>
                    </w:rPr>
                    <w:t>2</w:t>
                  </w:r>
                </w:p>
              </w:tc>
              <w:tc>
                <w:tcPr>
                  <w:tcW w:w="1675" w:type="pct"/>
                  <w:vAlign w:val="center"/>
                </w:tcPr>
                <w:p w14:paraId="1C5647EF" w14:textId="3CF93A98" w:rsidR="0091298E" w:rsidRPr="0091298E" w:rsidRDefault="0091298E" w:rsidP="000E7356">
                  <w:pPr>
                    <w:adjustRightInd w:val="0"/>
                    <w:snapToGrid w:val="0"/>
                    <w:spacing w:line="260" w:lineRule="exact"/>
                    <w:jc w:val="center"/>
                    <w:rPr>
                      <w:color w:val="000000" w:themeColor="text1"/>
                      <w:sz w:val="21"/>
                      <w:szCs w:val="21"/>
                    </w:rPr>
                  </w:pPr>
                  <w:r w:rsidRPr="0091298E">
                    <w:rPr>
                      <w:sz w:val="21"/>
                      <w:szCs w:val="21"/>
                    </w:rPr>
                    <w:t>柴油罐</w:t>
                  </w:r>
                </w:p>
              </w:tc>
              <w:tc>
                <w:tcPr>
                  <w:tcW w:w="881" w:type="pct"/>
                  <w:vAlign w:val="center"/>
                </w:tcPr>
                <w:p w14:paraId="35124E1A" w14:textId="40499F21" w:rsidR="0091298E" w:rsidRPr="0091298E" w:rsidRDefault="0091298E" w:rsidP="000E7356">
                  <w:pPr>
                    <w:spacing w:line="260" w:lineRule="exact"/>
                    <w:jc w:val="center"/>
                    <w:rPr>
                      <w:color w:val="000000" w:themeColor="text1"/>
                      <w:sz w:val="21"/>
                      <w:szCs w:val="21"/>
                    </w:rPr>
                  </w:pPr>
                  <w:r w:rsidRPr="0091298E">
                    <w:rPr>
                      <w:rFonts w:hint="eastAsia"/>
                      <w:sz w:val="21"/>
                      <w:szCs w:val="21"/>
                    </w:rPr>
                    <w:t>S</w:t>
                  </w:r>
                  <w:r w:rsidRPr="0091298E">
                    <w:rPr>
                      <w:sz w:val="21"/>
                      <w:szCs w:val="21"/>
                    </w:rPr>
                    <w:t xml:space="preserve">F </w:t>
                  </w:r>
                  <w:r w:rsidRPr="0091298E">
                    <w:rPr>
                      <w:rFonts w:hint="eastAsia"/>
                      <w:sz w:val="21"/>
                      <w:szCs w:val="21"/>
                    </w:rPr>
                    <w:t>双层</w:t>
                  </w:r>
                </w:p>
              </w:tc>
              <w:tc>
                <w:tcPr>
                  <w:tcW w:w="441" w:type="pct"/>
                  <w:vAlign w:val="center"/>
                </w:tcPr>
                <w:p w14:paraId="1A4B10B7" w14:textId="636A7A85" w:rsidR="0091298E" w:rsidRPr="0091298E" w:rsidRDefault="0091298E" w:rsidP="000E7356">
                  <w:pPr>
                    <w:adjustRightInd w:val="0"/>
                    <w:snapToGrid w:val="0"/>
                    <w:spacing w:line="260" w:lineRule="exact"/>
                    <w:jc w:val="center"/>
                    <w:rPr>
                      <w:color w:val="000000" w:themeColor="text1"/>
                      <w:sz w:val="21"/>
                      <w:szCs w:val="21"/>
                    </w:rPr>
                  </w:pPr>
                  <w:r w:rsidRPr="0091298E">
                    <w:rPr>
                      <w:sz w:val="21"/>
                      <w:szCs w:val="21"/>
                    </w:rPr>
                    <w:t>2</w:t>
                  </w:r>
                  <w:r w:rsidRPr="0091298E">
                    <w:rPr>
                      <w:sz w:val="21"/>
                      <w:szCs w:val="21"/>
                    </w:rPr>
                    <w:t>只</w:t>
                  </w:r>
                </w:p>
              </w:tc>
              <w:tc>
                <w:tcPr>
                  <w:tcW w:w="1563" w:type="pct"/>
                  <w:vAlign w:val="center"/>
                </w:tcPr>
                <w:p w14:paraId="4CCD0B14" w14:textId="1813B84C" w:rsidR="0091298E" w:rsidRPr="003F61C1" w:rsidRDefault="00544830" w:rsidP="000E7356">
                  <w:pPr>
                    <w:spacing w:line="260" w:lineRule="exact"/>
                    <w:jc w:val="center"/>
                    <w:rPr>
                      <w:color w:val="000000" w:themeColor="text1"/>
                      <w:sz w:val="21"/>
                      <w:szCs w:val="21"/>
                    </w:rPr>
                  </w:pPr>
                  <w:r>
                    <w:rPr>
                      <w:rFonts w:hint="eastAsia"/>
                      <w:color w:val="000000" w:themeColor="text1"/>
                      <w:sz w:val="21"/>
                      <w:szCs w:val="21"/>
                    </w:rPr>
                    <w:t>柴油罐容积折半计</w:t>
                  </w:r>
                </w:p>
              </w:tc>
            </w:tr>
            <w:tr w:rsidR="006F606F" w:rsidRPr="003F61C1" w14:paraId="4717D509" w14:textId="77777777" w:rsidTr="00C23E25">
              <w:trPr>
                <w:jc w:val="center"/>
              </w:trPr>
              <w:tc>
                <w:tcPr>
                  <w:tcW w:w="440" w:type="pct"/>
                  <w:vAlign w:val="center"/>
                </w:tcPr>
                <w:p w14:paraId="304191A9" w14:textId="77777777" w:rsidR="006F606F" w:rsidRPr="003F61C1" w:rsidRDefault="006F606F" w:rsidP="000E7356">
                  <w:pPr>
                    <w:adjustRightInd w:val="0"/>
                    <w:snapToGrid w:val="0"/>
                    <w:spacing w:line="260" w:lineRule="exact"/>
                    <w:jc w:val="center"/>
                    <w:rPr>
                      <w:color w:val="000000" w:themeColor="text1"/>
                      <w:sz w:val="21"/>
                      <w:szCs w:val="21"/>
                    </w:rPr>
                  </w:pPr>
                  <w:r w:rsidRPr="003F61C1">
                    <w:rPr>
                      <w:color w:val="000000" w:themeColor="text1"/>
                      <w:sz w:val="21"/>
                      <w:szCs w:val="21"/>
                    </w:rPr>
                    <w:t>3</w:t>
                  </w:r>
                </w:p>
              </w:tc>
              <w:tc>
                <w:tcPr>
                  <w:tcW w:w="1675" w:type="pct"/>
                  <w:vAlign w:val="center"/>
                </w:tcPr>
                <w:p w14:paraId="5E7DBCDC" w14:textId="0979CAA9" w:rsidR="006F606F" w:rsidRPr="003F61C1" w:rsidRDefault="0091298E" w:rsidP="000E7356">
                  <w:pPr>
                    <w:adjustRightInd w:val="0"/>
                    <w:snapToGrid w:val="0"/>
                    <w:spacing w:line="260" w:lineRule="exact"/>
                    <w:jc w:val="center"/>
                    <w:rPr>
                      <w:color w:val="000000" w:themeColor="text1"/>
                      <w:sz w:val="21"/>
                      <w:szCs w:val="21"/>
                    </w:rPr>
                  </w:pPr>
                  <w:r>
                    <w:rPr>
                      <w:rFonts w:hint="eastAsia"/>
                      <w:color w:val="000000" w:themeColor="text1"/>
                      <w:sz w:val="21"/>
                      <w:szCs w:val="21"/>
                    </w:rPr>
                    <w:t>非自助加油机</w:t>
                  </w:r>
                </w:p>
              </w:tc>
              <w:tc>
                <w:tcPr>
                  <w:tcW w:w="881" w:type="pct"/>
                  <w:vAlign w:val="center"/>
                </w:tcPr>
                <w:p w14:paraId="18C3342B" w14:textId="6D009D89" w:rsidR="006F606F" w:rsidRPr="003F61C1" w:rsidRDefault="0091298E" w:rsidP="000E7356">
                  <w:pPr>
                    <w:spacing w:line="260" w:lineRule="exact"/>
                    <w:jc w:val="center"/>
                    <w:rPr>
                      <w:color w:val="000000" w:themeColor="text1"/>
                      <w:sz w:val="21"/>
                      <w:szCs w:val="21"/>
                    </w:rPr>
                  </w:pPr>
                  <w:r>
                    <w:rPr>
                      <w:rFonts w:hint="eastAsia"/>
                      <w:color w:val="000000" w:themeColor="text1"/>
                      <w:sz w:val="21"/>
                      <w:szCs w:val="21"/>
                    </w:rPr>
                    <w:t>潜泵式</w:t>
                  </w:r>
                </w:p>
              </w:tc>
              <w:tc>
                <w:tcPr>
                  <w:tcW w:w="441" w:type="pct"/>
                  <w:vAlign w:val="center"/>
                </w:tcPr>
                <w:p w14:paraId="13B50CD9" w14:textId="1A6FED6B" w:rsidR="006F606F" w:rsidRPr="003F61C1" w:rsidRDefault="0091298E" w:rsidP="000E7356">
                  <w:pPr>
                    <w:adjustRightInd w:val="0"/>
                    <w:snapToGrid w:val="0"/>
                    <w:spacing w:line="260" w:lineRule="exact"/>
                    <w:jc w:val="center"/>
                    <w:rPr>
                      <w:color w:val="000000" w:themeColor="text1"/>
                      <w:sz w:val="21"/>
                      <w:szCs w:val="21"/>
                    </w:rPr>
                  </w:pPr>
                  <w:r>
                    <w:rPr>
                      <w:rFonts w:hint="eastAsia"/>
                      <w:color w:val="000000" w:themeColor="text1"/>
                      <w:sz w:val="21"/>
                      <w:szCs w:val="21"/>
                    </w:rPr>
                    <w:t>7</w:t>
                  </w:r>
                  <w:r>
                    <w:rPr>
                      <w:rFonts w:hint="eastAsia"/>
                      <w:color w:val="000000" w:themeColor="text1"/>
                      <w:sz w:val="21"/>
                      <w:szCs w:val="21"/>
                    </w:rPr>
                    <w:t>台</w:t>
                  </w:r>
                </w:p>
              </w:tc>
              <w:tc>
                <w:tcPr>
                  <w:tcW w:w="1563" w:type="pct"/>
                  <w:vAlign w:val="center"/>
                </w:tcPr>
                <w:p w14:paraId="23BA8F4A" w14:textId="610DEC65" w:rsidR="006F606F" w:rsidRPr="003F61C1" w:rsidRDefault="0091298E" w:rsidP="000E7356">
                  <w:pPr>
                    <w:spacing w:line="260" w:lineRule="exact"/>
                    <w:jc w:val="center"/>
                    <w:rPr>
                      <w:color w:val="000000" w:themeColor="text1"/>
                      <w:sz w:val="21"/>
                      <w:szCs w:val="21"/>
                    </w:rPr>
                  </w:pPr>
                  <w:r>
                    <w:rPr>
                      <w:rFonts w:hint="eastAsia"/>
                      <w:color w:val="000000" w:themeColor="text1"/>
                      <w:sz w:val="21"/>
                      <w:szCs w:val="21"/>
                    </w:rPr>
                    <w:t>共计</w:t>
                  </w:r>
                  <w:r>
                    <w:rPr>
                      <w:color w:val="000000" w:themeColor="text1"/>
                      <w:sz w:val="21"/>
                      <w:szCs w:val="21"/>
                    </w:rPr>
                    <w:t>36</w:t>
                  </w:r>
                  <w:r>
                    <w:rPr>
                      <w:rFonts w:hint="eastAsia"/>
                      <w:color w:val="000000" w:themeColor="text1"/>
                      <w:sz w:val="21"/>
                      <w:szCs w:val="21"/>
                    </w:rPr>
                    <w:t>枪</w:t>
                  </w:r>
                </w:p>
              </w:tc>
            </w:tr>
            <w:tr w:rsidR="006F606F" w:rsidRPr="003F61C1" w14:paraId="08B4C73F" w14:textId="77777777" w:rsidTr="00C23E25">
              <w:trPr>
                <w:jc w:val="center"/>
              </w:trPr>
              <w:tc>
                <w:tcPr>
                  <w:tcW w:w="440" w:type="pct"/>
                  <w:vAlign w:val="center"/>
                </w:tcPr>
                <w:p w14:paraId="78549B39" w14:textId="77777777" w:rsidR="006F606F" w:rsidRPr="003F61C1" w:rsidRDefault="006F606F" w:rsidP="000E7356">
                  <w:pPr>
                    <w:adjustRightInd w:val="0"/>
                    <w:snapToGrid w:val="0"/>
                    <w:spacing w:line="260" w:lineRule="exact"/>
                    <w:jc w:val="center"/>
                    <w:rPr>
                      <w:color w:val="000000" w:themeColor="text1"/>
                      <w:sz w:val="21"/>
                      <w:szCs w:val="21"/>
                    </w:rPr>
                  </w:pPr>
                  <w:r w:rsidRPr="003F61C1">
                    <w:rPr>
                      <w:color w:val="000000" w:themeColor="text1"/>
                      <w:sz w:val="21"/>
                      <w:szCs w:val="21"/>
                    </w:rPr>
                    <w:t>4</w:t>
                  </w:r>
                </w:p>
              </w:tc>
              <w:tc>
                <w:tcPr>
                  <w:tcW w:w="1675" w:type="pct"/>
                  <w:vAlign w:val="center"/>
                </w:tcPr>
                <w:p w14:paraId="60D3DB8E" w14:textId="3B3A6D5D" w:rsidR="006F606F" w:rsidRPr="003F61C1" w:rsidRDefault="003C6FBB" w:rsidP="000E7356">
                  <w:pPr>
                    <w:adjustRightInd w:val="0"/>
                    <w:snapToGrid w:val="0"/>
                    <w:spacing w:line="260" w:lineRule="exact"/>
                    <w:jc w:val="center"/>
                    <w:rPr>
                      <w:color w:val="000000" w:themeColor="text1"/>
                      <w:sz w:val="21"/>
                      <w:szCs w:val="21"/>
                    </w:rPr>
                  </w:pPr>
                  <w:r>
                    <w:rPr>
                      <w:rFonts w:hint="eastAsia"/>
                      <w:color w:val="000000" w:themeColor="text1"/>
                      <w:sz w:val="21"/>
                      <w:szCs w:val="21"/>
                    </w:rPr>
                    <w:t>潜油泵</w:t>
                  </w:r>
                </w:p>
              </w:tc>
              <w:tc>
                <w:tcPr>
                  <w:tcW w:w="881" w:type="pct"/>
                  <w:vAlign w:val="center"/>
                </w:tcPr>
                <w:p w14:paraId="3A9ACE8C" w14:textId="4B826C5D" w:rsidR="006F606F" w:rsidRPr="003F61C1" w:rsidRDefault="003C6FBB" w:rsidP="000E7356">
                  <w:pPr>
                    <w:spacing w:line="260" w:lineRule="exact"/>
                    <w:jc w:val="center"/>
                    <w:rPr>
                      <w:color w:val="000000" w:themeColor="text1"/>
                      <w:sz w:val="21"/>
                      <w:szCs w:val="21"/>
                    </w:rPr>
                  </w:pPr>
                  <w:r>
                    <w:rPr>
                      <w:rFonts w:hint="eastAsia"/>
                      <w:color w:val="000000" w:themeColor="text1"/>
                      <w:sz w:val="21"/>
                      <w:szCs w:val="21"/>
                    </w:rPr>
                    <w:t>蓝夹克</w:t>
                  </w:r>
                </w:p>
              </w:tc>
              <w:tc>
                <w:tcPr>
                  <w:tcW w:w="441" w:type="pct"/>
                  <w:vAlign w:val="center"/>
                </w:tcPr>
                <w:p w14:paraId="5FF2A347" w14:textId="1725E24A" w:rsidR="006F606F" w:rsidRPr="003F61C1" w:rsidRDefault="003C6FBB" w:rsidP="000E7356">
                  <w:pPr>
                    <w:adjustRightInd w:val="0"/>
                    <w:snapToGrid w:val="0"/>
                    <w:spacing w:line="260" w:lineRule="exact"/>
                    <w:jc w:val="center"/>
                    <w:rPr>
                      <w:color w:val="000000" w:themeColor="text1"/>
                      <w:sz w:val="21"/>
                      <w:szCs w:val="21"/>
                    </w:rPr>
                  </w:pPr>
                  <w:r>
                    <w:rPr>
                      <w:rFonts w:hint="eastAsia"/>
                      <w:color w:val="000000" w:themeColor="text1"/>
                      <w:sz w:val="21"/>
                      <w:szCs w:val="21"/>
                    </w:rPr>
                    <w:t>6</w:t>
                  </w:r>
                  <w:r>
                    <w:rPr>
                      <w:rFonts w:hint="eastAsia"/>
                      <w:color w:val="000000" w:themeColor="text1"/>
                      <w:sz w:val="21"/>
                      <w:szCs w:val="21"/>
                    </w:rPr>
                    <w:t>台</w:t>
                  </w:r>
                </w:p>
              </w:tc>
              <w:tc>
                <w:tcPr>
                  <w:tcW w:w="1563" w:type="pct"/>
                  <w:vAlign w:val="center"/>
                </w:tcPr>
                <w:p w14:paraId="7A6ED380" w14:textId="77777777" w:rsidR="006F606F" w:rsidRPr="003F61C1" w:rsidRDefault="006F606F" w:rsidP="000E7356">
                  <w:pPr>
                    <w:spacing w:line="260" w:lineRule="exact"/>
                    <w:jc w:val="center"/>
                    <w:rPr>
                      <w:color w:val="000000" w:themeColor="text1"/>
                      <w:sz w:val="21"/>
                      <w:szCs w:val="21"/>
                    </w:rPr>
                  </w:pPr>
                </w:p>
              </w:tc>
            </w:tr>
            <w:tr w:rsidR="003C6FBB" w:rsidRPr="003F61C1" w14:paraId="1E1038B8" w14:textId="77777777" w:rsidTr="00C23E25">
              <w:trPr>
                <w:jc w:val="center"/>
              </w:trPr>
              <w:tc>
                <w:tcPr>
                  <w:tcW w:w="440" w:type="pct"/>
                  <w:vAlign w:val="center"/>
                </w:tcPr>
                <w:p w14:paraId="1A4C652D" w14:textId="77777777" w:rsidR="003C6FBB" w:rsidRPr="003F61C1" w:rsidRDefault="003C6FBB" w:rsidP="000E7356">
                  <w:pPr>
                    <w:adjustRightInd w:val="0"/>
                    <w:snapToGrid w:val="0"/>
                    <w:spacing w:line="260" w:lineRule="exact"/>
                    <w:jc w:val="center"/>
                    <w:rPr>
                      <w:color w:val="000000" w:themeColor="text1"/>
                      <w:sz w:val="21"/>
                      <w:szCs w:val="21"/>
                    </w:rPr>
                  </w:pPr>
                  <w:r w:rsidRPr="003F61C1">
                    <w:rPr>
                      <w:color w:val="000000" w:themeColor="text1"/>
                      <w:sz w:val="21"/>
                      <w:szCs w:val="21"/>
                    </w:rPr>
                    <w:t>5</w:t>
                  </w:r>
                </w:p>
              </w:tc>
              <w:tc>
                <w:tcPr>
                  <w:tcW w:w="1675" w:type="pct"/>
                  <w:vAlign w:val="center"/>
                </w:tcPr>
                <w:p w14:paraId="7FD2260B" w14:textId="3D22914B" w:rsidR="003C6FBB" w:rsidRPr="003C6FBB" w:rsidRDefault="003C6FBB" w:rsidP="000E7356">
                  <w:pPr>
                    <w:adjustRightInd w:val="0"/>
                    <w:snapToGrid w:val="0"/>
                    <w:spacing w:line="260" w:lineRule="exact"/>
                    <w:jc w:val="center"/>
                    <w:rPr>
                      <w:color w:val="000000" w:themeColor="text1"/>
                      <w:sz w:val="21"/>
                      <w:szCs w:val="21"/>
                    </w:rPr>
                  </w:pPr>
                  <w:r w:rsidRPr="003C6FBB">
                    <w:rPr>
                      <w:sz w:val="21"/>
                      <w:szCs w:val="21"/>
                    </w:rPr>
                    <w:t>智能静电接地报警仪器</w:t>
                  </w:r>
                </w:p>
              </w:tc>
              <w:tc>
                <w:tcPr>
                  <w:tcW w:w="881" w:type="pct"/>
                  <w:vAlign w:val="center"/>
                </w:tcPr>
                <w:p w14:paraId="3C0A64C4" w14:textId="77777777" w:rsidR="003C6FBB" w:rsidRPr="003C6FBB" w:rsidRDefault="003C6FBB" w:rsidP="000E7356">
                  <w:pPr>
                    <w:spacing w:line="260" w:lineRule="exact"/>
                    <w:jc w:val="center"/>
                    <w:rPr>
                      <w:color w:val="000000" w:themeColor="text1"/>
                      <w:sz w:val="21"/>
                      <w:szCs w:val="21"/>
                    </w:rPr>
                  </w:pPr>
                </w:p>
              </w:tc>
              <w:tc>
                <w:tcPr>
                  <w:tcW w:w="441" w:type="pct"/>
                  <w:vAlign w:val="center"/>
                </w:tcPr>
                <w:p w14:paraId="75C874EA" w14:textId="1CAE1955" w:rsidR="003C6FBB" w:rsidRPr="003C6FBB" w:rsidRDefault="003C6FBB" w:rsidP="000E7356">
                  <w:pPr>
                    <w:adjustRightInd w:val="0"/>
                    <w:snapToGrid w:val="0"/>
                    <w:spacing w:line="260" w:lineRule="exact"/>
                    <w:jc w:val="center"/>
                    <w:rPr>
                      <w:color w:val="000000" w:themeColor="text1"/>
                      <w:sz w:val="21"/>
                      <w:szCs w:val="21"/>
                    </w:rPr>
                  </w:pPr>
                  <w:r w:rsidRPr="003C6FBB">
                    <w:rPr>
                      <w:rFonts w:hint="eastAsia"/>
                      <w:sz w:val="21"/>
                      <w:szCs w:val="21"/>
                    </w:rPr>
                    <w:t>1</w:t>
                  </w:r>
                  <w:r w:rsidRPr="003C6FBB">
                    <w:rPr>
                      <w:sz w:val="21"/>
                      <w:szCs w:val="21"/>
                    </w:rPr>
                    <w:t>套</w:t>
                  </w:r>
                </w:p>
              </w:tc>
              <w:tc>
                <w:tcPr>
                  <w:tcW w:w="1563" w:type="pct"/>
                  <w:vAlign w:val="center"/>
                </w:tcPr>
                <w:p w14:paraId="263A1A50" w14:textId="77777777" w:rsidR="003C6FBB" w:rsidRPr="003C6FBB" w:rsidRDefault="003C6FBB" w:rsidP="000E7356">
                  <w:pPr>
                    <w:spacing w:line="260" w:lineRule="exact"/>
                    <w:jc w:val="center"/>
                    <w:rPr>
                      <w:color w:val="000000" w:themeColor="text1"/>
                      <w:sz w:val="21"/>
                      <w:szCs w:val="21"/>
                    </w:rPr>
                  </w:pPr>
                </w:p>
              </w:tc>
            </w:tr>
            <w:tr w:rsidR="003C6FBB" w:rsidRPr="003F61C1" w14:paraId="747305A4" w14:textId="77777777" w:rsidTr="00C23E25">
              <w:trPr>
                <w:jc w:val="center"/>
              </w:trPr>
              <w:tc>
                <w:tcPr>
                  <w:tcW w:w="440" w:type="pct"/>
                  <w:vAlign w:val="center"/>
                </w:tcPr>
                <w:p w14:paraId="6F5CB386" w14:textId="77777777" w:rsidR="003C6FBB" w:rsidRPr="003F61C1" w:rsidRDefault="003C6FBB" w:rsidP="000E7356">
                  <w:pPr>
                    <w:adjustRightInd w:val="0"/>
                    <w:snapToGrid w:val="0"/>
                    <w:spacing w:line="260" w:lineRule="exact"/>
                    <w:jc w:val="center"/>
                    <w:rPr>
                      <w:color w:val="000000" w:themeColor="text1"/>
                      <w:sz w:val="21"/>
                      <w:szCs w:val="21"/>
                    </w:rPr>
                  </w:pPr>
                  <w:r w:rsidRPr="003F61C1">
                    <w:rPr>
                      <w:color w:val="000000" w:themeColor="text1"/>
                      <w:sz w:val="21"/>
                      <w:szCs w:val="21"/>
                    </w:rPr>
                    <w:t>6</w:t>
                  </w:r>
                </w:p>
              </w:tc>
              <w:tc>
                <w:tcPr>
                  <w:tcW w:w="1675" w:type="pct"/>
                  <w:vAlign w:val="center"/>
                </w:tcPr>
                <w:p w14:paraId="525FFCDC" w14:textId="701BBC7E" w:rsidR="003C6FBB" w:rsidRPr="003C6FBB" w:rsidRDefault="003C6FBB" w:rsidP="000E7356">
                  <w:pPr>
                    <w:adjustRightInd w:val="0"/>
                    <w:snapToGrid w:val="0"/>
                    <w:spacing w:line="260" w:lineRule="exact"/>
                    <w:jc w:val="center"/>
                    <w:rPr>
                      <w:color w:val="000000" w:themeColor="text1"/>
                      <w:sz w:val="21"/>
                      <w:szCs w:val="21"/>
                    </w:rPr>
                  </w:pPr>
                  <w:r w:rsidRPr="003C6FBB">
                    <w:rPr>
                      <w:sz w:val="21"/>
                      <w:szCs w:val="21"/>
                    </w:rPr>
                    <w:t>高液位报警功能的</w:t>
                  </w:r>
                  <w:proofErr w:type="gramStart"/>
                  <w:r w:rsidRPr="003C6FBB">
                    <w:rPr>
                      <w:sz w:val="21"/>
                      <w:szCs w:val="21"/>
                    </w:rPr>
                    <w:t>液位计</w:t>
                  </w:r>
                  <w:proofErr w:type="gramEnd"/>
                </w:p>
              </w:tc>
              <w:tc>
                <w:tcPr>
                  <w:tcW w:w="881" w:type="pct"/>
                  <w:vAlign w:val="center"/>
                </w:tcPr>
                <w:p w14:paraId="47747464" w14:textId="1DAE10C4" w:rsidR="003C6FBB" w:rsidRPr="003C6FBB" w:rsidRDefault="003C6FBB" w:rsidP="000E7356">
                  <w:pPr>
                    <w:spacing w:line="260" w:lineRule="exact"/>
                    <w:jc w:val="center"/>
                    <w:rPr>
                      <w:color w:val="000000" w:themeColor="text1"/>
                      <w:sz w:val="21"/>
                      <w:szCs w:val="21"/>
                    </w:rPr>
                  </w:pPr>
                </w:p>
              </w:tc>
              <w:tc>
                <w:tcPr>
                  <w:tcW w:w="441" w:type="pct"/>
                  <w:vAlign w:val="center"/>
                </w:tcPr>
                <w:p w14:paraId="59A1EC74" w14:textId="5E0E96F6" w:rsidR="003C6FBB" w:rsidRPr="003C6FBB" w:rsidRDefault="003C6FBB" w:rsidP="000E7356">
                  <w:pPr>
                    <w:spacing w:line="260" w:lineRule="exact"/>
                    <w:jc w:val="center"/>
                    <w:rPr>
                      <w:color w:val="000000" w:themeColor="text1"/>
                      <w:sz w:val="21"/>
                      <w:szCs w:val="21"/>
                    </w:rPr>
                  </w:pPr>
                  <w:r w:rsidRPr="003C6FBB">
                    <w:rPr>
                      <w:sz w:val="21"/>
                      <w:szCs w:val="21"/>
                    </w:rPr>
                    <w:t>6</w:t>
                  </w:r>
                  <w:r w:rsidRPr="003C6FBB">
                    <w:rPr>
                      <w:sz w:val="21"/>
                      <w:szCs w:val="21"/>
                    </w:rPr>
                    <w:t>套</w:t>
                  </w:r>
                </w:p>
              </w:tc>
              <w:tc>
                <w:tcPr>
                  <w:tcW w:w="1563" w:type="pct"/>
                  <w:vAlign w:val="center"/>
                </w:tcPr>
                <w:p w14:paraId="33F90CF6" w14:textId="77777777" w:rsidR="003C6FBB" w:rsidRPr="003C6FBB" w:rsidRDefault="003C6FBB" w:rsidP="000E7356">
                  <w:pPr>
                    <w:spacing w:line="260" w:lineRule="exact"/>
                    <w:jc w:val="center"/>
                    <w:rPr>
                      <w:color w:val="000000" w:themeColor="text1"/>
                      <w:sz w:val="21"/>
                      <w:szCs w:val="21"/>
                    </w:rPr>
                  </w:pPr>
                </w:p>
              </w:tc>
            </w:tr>
            <w:tr w:rsidR="003C6FBB" w:rsidRPr="003F61C1" w14:paraId="45754409" w14:textId="77777777" w:rsidTr="00C23E25">
              <w:trPr>
                <w:jc w:val="center"/>
              </w:trPr>
              <w:tc>
                <w:tcPr>
                  <w:tcW w:w="440" w:type="pct"/>
                  <w:vAlign w:val="center"/>
                </w:tcPr>
                <w:p w14:paraId="7BAC6155" w14:textId="77777777" w:rsidR="003C6FBB" w:rsidRPr="003F61C1" w:rsidRDefault="003C6FBB" w:rsidP="000E7356">
                  <w:pPr>
                    <w:adjustRightInd w:val="0"/>
                    <w:snapToGrid w:val="0"/>
                    <w:spacing w:line="260" w:lineRule="exact"/>
                    <w:jc w:val="center"/>
                    <w:rPr>
                      <w:color w:val="000000" w:themeColor="text1"/>
                      <w:sz w:val="21"/>
                      <w:szCs w:val="21"/>
                    </w:rPr>
                  </w:pPr>
                  <w:r w:rsidRPr="003F61C1">
                    <w:rPr>
                      <w:color w:val="000000" w:themeColor="text1"/>
                      <w:sz w:val="21"/>
                      <w:szCs w:val="21"/>
                    </w:rPr>
                    <w:t>7</w:t>
                  </w:r>
                </w:p>
              </w:tc>
              <w:tc>
                <w:tcPr>
                  <w:tcW w:w="1675" w:type="pct"/>
                  <w:vAlign w:val="center"/>
                </w:tcPr>
                <w:p w14:paraId="1F1EE45B" w14:textId="6837A4A0" w:rsidR="003C6FBB" w:rsidRPr="003C6FBB" w:rsidRDefault="003C6FBB" w:rsidP="000E7356">
                  <w:pPr>
                    <w:adjustRightInd w:val="0"/>
                    <w:snapToGrid w:val="0"/>
                    <w:spacing w:line="260" w:lineRule="exact"/>
                    <w:jc w:val="center"/>
                    <w:rPr>
                      <w:color w:val="000000" w:themeColor="text1"/>
                      <w:sz w:val="21"/>
                      <w:szCs w:val="21"/>
                    </w:rPr>
                  </w:pPr>
                  <w:r w:rsidRPr="003C6FBB">
                    <w:rPr>
                      <w:rFonts w:hint="eastAsia"/>
                      <w:sz w:val="21"/>
                      <w:szCs w:val="21"/>
                    </w:rPr>
                    <w:t>卸油口快速接头</w:t>
                  </w:r>
                </w:p>
              </w:tc>
              <w:tc>
                <w:tcPr>
                  <w:tcW w:w="881" w:type="pct"/>
                  <w:vAlign w:val="center"/>
                </w:tcPr>
                <w:p w14:paraId="7F2B2EE0" w14:textId="77777777" w:rsidR="003C6FBB" w:rsidRPr="003C6FBB" w:rsidRDefault="003C6FBB" w:rsidP="000E7356">
                  <w:pPr>
                    <w:spacing w:line="260" w:lineRule="exact"/>
                    <w:jc w:val="center"/>
                    <w:rPr>
                      <w:color w:val="000000" w:themeColor="text1"/>
                      <w:sz w:val="21"/>
                      <w:szCs w:val="21"/>
                    </w:rPr>
                  </w:pPr>
                </w:p>
              </w:tc>
              <w:tc>
                <w:tcPr>
                  <w:tcW w:w="441" w:type="pct"/>
                  <w:vAlign w:val="center"/>
                </w:tcPr>
                <w:p w14:paraId="36B253F1" w14:textId="03C448A0" w:rsidR="003C6FBB" w:rsidRPr="003C6FBB" w:rsidRDefault="003C6FBB" w:rsidP="000E7356">
                  <w:pPr>
                    <w:spacing w:line="260" w:lineRule="exact"/>
                    <w:jc w:val="center"/>
                    <w:rPr>
                      <w:color w:val="000000" w:themeColor="text1"/>
                      <w:sz w:val="21"/>
                      <w:szCs w:val="21"/>
                    </w:rPr>
                  </w:pPr>
                  <w:r w:rsidRPr="003C6FBB">
                    <w:rPr>
                      <w:sz w:val="21"/>
                      <w:szCs w:val="21"/>
                    </w:rPr>
                    <w:t>7</w:t>
                  </w:r>
                  <w:r w:rsidRPr="003C6FBB">
                    <w:rPr>
                      <w:rFonts w:hint="eastAsia"/>
                      <w:sz w:val="21"/>
                      <w:szCs w:val="21"/>
                    </w:rPr>
                    <w:t>只</w:t>
                  </w:r>
                </w:p>
              </w:tc>
              <w:tc>
                <w:tcPr>
                  <w:tcW w:w="1563" w:type="pct"/>
                  <w:vAlign w:val="center"/>
                </w:tcPr>
                <w:p w14:paraId="724B1519" w14:textId="77777777" w:rsidR="003C6FBB" w:rsidRPr="003C6FBB" w:rsidRDefault="003C6FBB" w:rsidP="000E7356">
                  <w:pPr>
                    <w:spacing w:line="260" w:lineRule="exact"/>
                    <w:jc w:val="center"/>
                    <w:rPr>
                      <w:color w:val="000000" w:themeColor="text1"/>
                      <w:sz w:val="21"/>
                      <w:szCs w:val="21"/>
                    </w:rPr>
                  </w:pPr>
                </w:p>
              </w:tc>
            </w:tr>
            <w:tr w:rsidR="003C6FBB" w:rsidRPr="003F61C1" w14:paraId="53AF4AF5" w14:textId="77777777" w:rsidTr="00C23E25">
              <w:trPr>
                <w:jc w:val="center"/>
              </w:trPr>
              <w:tc>
                <w:tcPr>
                  <w:tcW w:w="440" w:type="pct"/>
                  <w:vAlign w:val="center"/>
                </w:tcPr>
                <w:p w14:paraId="3EBFF319" w14:textId="77777777" w:rsidR="003C6FBB" w:rsidRPr="003F61C1" w:rsidRDefault="003C6FBB" w:rsidP="000E7356">
                  <w:pPr>
                    <w:adjustRightInd w:val="0"/>
                    <w:snapToGrid w:val="0"/>
                    <w:spacing w:line="260" w:lineRule="exact"/>
                    <w:jc w:val="center"/>
                    <w:rPr>
                      <w:color w:val="000000" w:themeColor="text1"/>
                      <w:sz w:val="21"/>
                      <w:szCs w:val="21"/>
                    </w:rPr>
                  </w:pPr>
                  <w:r w:rsidRPr="003F61C1">
                    <w:rPr>
                      <w:color w:val="000000" w:themeColor="text1"/>
                      <w:sz w:val="21"/>
                      <w:szCs w:val="21"/>
                    </w:rPr>
                    <w:t>8</w:t>
                  </w:r>
                </w:p>
              </w:tc>
              <w:tc>
                <w:tcPr>
                  <w:tcW w:w="1675" w:type="pct"/>
                  <w:vAlign w:val="center"/>
                </w:tcPr>
                <w:p w14:paraId="64DDDA26" w14:textId="04BC9A7D" w:rsidR="003C6FBB" w:rsidRPr="003C6FBB" w:rsidRDefault="003C6FBB" w:rsidP="000E7356">
                  <w:pPr>
                    <w:adjustRightInd w:val="0"/>
                    <w:snapToGrid w:val="0"/>
                    <w:spacing w:line="260" w:lineRule="exact"/>
                    <w:jc w:val="center"/>
                    <w:rPr>
                      <w:color w:val="000000" w:themeColor="text1"/>
                      <w:sz w:val="21"/>
                      <w:szCs w:val="21"/>
                    </w:rPr>
                  </w:pPr>
                  <w:r w:rsidRPr="003C6FBB">
                    <w:rPr>
                      <w:rFonts w:hint="eastAsia"/>
                      <w:sz w:val="21"/>
                      <w:szCs w:val="21"/>
                    </w:rPr>
                    <w:t>阀门</w:t>
                  </w:r>
                </w:p>
              </w:tc>
              <w:tc>
                <w:tcPr>
                  <w:tcW w:w="881" w:type="pct"/>
                  <w:vAlign w:val="center"/>
                </w:tcPr>
                <w:p w14:paraId="2E06DC5E" w14:textId="77777777" w:rsidR="003C6FBB" w:rsidRPr="003C6FBB" w:rsidRDefault="003C6FBB" w:rsidP="000E7356">
                  <w:pPr>
                    <w:spacing w:line="260" w:lineRule="exact"/>
                    <w:jc w:val="center"/>
                    <w:rPr>
                      <w:color w:val="000000" w:themeColor="text1"/>
                      <w:sz w:val="21"/>
                      <w:szCs w:val="21"/>
                    </w:rPr>
                  </w:pPr>
                </w:p>
              </w:tc>
              <w:tc>
                <w:tcPr>
                  <w:tcW w:w="441" w:type="pct"/>
                  <w:vAlign w:val="center"/>
                </w:tcPr>
                <w:p w14:paraId="5840BF97" w14:textId="6B4EDD46" w:rsidR="003C6FBB" w:rsidRPr="003C6FBB" w:rsidRDefault="003C6FBB" w:rsidP="000E7356">
                  <w:pPr>
                    <w:spacing w:line="260" w:lineRule="exact"/>
                    <w:jc w:val="center"/>
                    <w:rPr>
                      <w:color w:val="000000" w:themeColor="text1"/>
                      <w:sz w:val="21"/>
                      <w:szCs w:val="21"/>
                    </w:rPr>
                  </w:pPr>
                  <w:r w:rsidRPr="003C6FBB">
                    <w:rPr>
                      <w:sz w:val="21"/>
                      <w:szCs w:val="21"/>
                    </w:rPr>
                    <w:t>7</w:t>
                  </w:r>
                  <w:r w:rsidRPr="003C6FBB">
                    <w:rPr>
                      <w:rFonts w:hint="eastAsia"/>
                      <w:sz w:val="21"/>
                      <w:szCs w:val="21"/>
                    </w:rPr>
                    <w:t>只</w:t>
                  </w:r>
                </w:p>
              </w:tc>
              <w:tc>
                <w:tcPr>
                  <w:tcW w:w="1563" w:type="pct"/>
                  <w:vAlign w:val="center"/>
                </w:tcPr>
                <w:p w14:paraId="069E60DF" w14:textId="77777777" w:rsidR="003C6FBB" w:rsidRPr="003C6FBB" w:rsidRDefault="003C6FBB" w:rsidP="000E7356">
                  <w:pPr>
                    <w:spacing w:line="260" w:lineRule="exact"/>
                    <w:jc w:val="center"/>
                    <w:rPr>
                      <w:sz w:val="21"/>
                      <w:szCs w:val="21"/>
                    </w:rPr>
                  </w:pPr>
                  <w:r w:rsidRPr="003C6FBB">
                    <w:rPr>
                      <w:rFonts w:hint="eastAsia"/>
                      <w:sz w:val="21"/>
                      <w:szCs w:val="21"/>
                    </w:rPr>
                    <w:t>卸油接口</w:t>
                  </w:r>
                  <w:r w:rsidRPr="003C6FBB">
                    <w:rPr>
                      <w:rFonts w:hint="eastAsia"/>
                      <w:sz w:val="21"/>
                      <w:szCs w:val="21"/>
                    </w:rPr>
                    <w:t>6</w:t>
                  </w:r>
                  <w:r w:rsidRPr="003C6FBB">
                    <w:rPr>
                      <w:rFonts w:hint="eastAsia"/>
                      <w:sz w:val="21"/>
                      <w:szCs w:val="21"/>
                      <w:u w:val="single"/>
                    </w:rPr>
                    <w:t xml:space="preserve">  </w:t>
                  </w:r>
                  <w:r w:rsidRPr="003C6FBB">
                    <w:rPr>
                      <w:rFonts w:hint="eastAsia"/>
                      <w:sz w:val="21"/>
                      <w:szCs w:val="21"/>
                    </w:rPr>
                    <w:t>只，</w:t>
                  </w:r>
                </w:p>
                <w:p w14:paraId="4702DB99" w14:textId="04F71246" w:rsidR="003C6FBB" w:rsidRPr="003C6FBB" w:rsidRDefault="003C6FBB" w:rsidP="000E7356">
                  <w:pPr>
                    <w:spacing w:line="260" w:lineRule="exact"/>
                    <w:jc w:val="center"/>
                    <w:rPr>
                      <w:color w:val="000000" w:themeColor="text1"/>
                      <w:sz w:val="21"/>
                      <w:szCs w:val="21"/>
                    </w:rPr>
                  </w:pPr>
                  <w:r w:rsidRPr="003C6FBB">
                    <w:rPr>
                      <w:rFonts w:hint="eastAsia"/>
                      <w:sz w:val="21"/>
                      <w:szCs w:val="21"/>
                    </w:rPr>
                    <w:t>油气回收接口</w:t>
                  </w:r>
                  <w:r w:rsidRPr="003C6FBB">
                    <w:rPr>
                      <w:rFonts w:hint="eastAsia"/>
                      <w:sz w:val="21"/>
                      <w:szCs w:val="21"/>
                      <w:u w:val="single"/>
                    </w:rPr>
                    <w:t xml:space="preserve"> </w:t>
                  </w:r>
                  <w:r w:rsidRPr="003C6FBB">
                    <w:rPr>
                      <w:sz w:val="21"/>
                      <w:szCs w:val="21"/>
                      <w:u w:val="single"/>
                    </w:rPr>
                    <w:t>1</w:t>
                  </w:r>
                  <w:r w:rsidRPr="003C6FBB">
                    <w:rPr>
                      <w:rFonts w:hint="eastAsia"/>
                      <w:sz w:val="21"/>
                      <w:szCs w:val="21"/>
                      <w:u w:val="single"/>
                    </w:rPr>
                    <w:t xml:space="preserve"> </w:t>
                  </w:r>
                  <w:r w:rsidRPr="003C6FBB">
                    <w:rPr>
                      <w:rFonts w:hint="eastAsia"/>
                      <w:sz w:val="21"/>
                      <w:szCs w:val="21"/>
                    </w:rPr>
                    <w:t>只</w:t>
                  </w:r>
                </w:p>
              </w:tc>
            </w:tr>
            <w:tr w:rsidR="003C6FBB" w:rsidRPr="003F61C1" w14:paraId="34DF6129" w14:textId="77777777" w:rsidTr="00C23E25">
              <w:trPr>
                <w:jc w:val="center"/>
              </w:trPr>
              <w:tc>
                <w:tcPr>
                  <w:tcW w:w="440" w:type="pct"/>
                  <w:vAlign w:val="center"/>
                </w:tcPr>
                <w:p w14:paraId="06DB72B2" w14:textId="77777777" w:rsidR="003C6FBB" w:rsidRPr="003F61C1" w:rsidRDefault="003C6FBB" w:rsidP="000E7356">
                  <w:pPr>
                    <w:adjustRightInd w:val="0"/>
                    <w:snapToGrid w:val="0"/>
                    <w:spacing w:line="260" w:lineRule="exact"/>
                    <w:jc w:val="center"/>
                    <w:rPr>
                      <w:color w:val="000000" w:themeColor="text1"/>
                      <w:sz w:val="21"/>
                      <w:szCs w:val="21"/>
                    </w:rPr>
                  </w:pPr>
                  <w:r w:rsidRPr="003F61C1">
                    <w:rPr>
                      <w:color w:val="000000" w:themeColor="text1"/>
                      <w:sz w:val="21"/>
                      <w:szCs w:val="21"/>
                    </w:rPr>
                    <w:t>9</w:t>
                  </w:r>
                </w:p>
              </w:tc>
              <w:tc>
                <w:tcPr>
                  <w:tcW w:w="1675" w:type="pct"/>
                  <w:vAlign w:val="center"/>
                </w:tcPr>
                <w:p w14:paraId="2BCBDA67" w14:textId="5F46C670" w:rsidR="003C6FBB" w:rsidRPr="003C6FBB" w:rsidRDefault="003C6FBB" w:rsidP="000E7356">
                  <w:pPr>
                    <w:adjustRightInd w:val="0"/>
                    <w:snapToGrid w:val="0"/>
                    <w:spacing w:line="260" w:lineRule="exact"/>
                    <w:jc w:val="center"/>
                    <w:rPr>
                      <w:color w:val="000000" w:themeColor="text1"/>
                      <w:sz w:val="21"/>
                      <w:szCs w:val="21"/>
                    </w:rPr>
                  </w:pPr>
                  <w:r w:rsidRPr="003C6FBB">
                    <w:rPr>
                      <w:rFonts w:hint="eastAsia"/>
                      <w:sz w:val="21"/>
                      <w:szCs w:val="21"/>
                    </w:rPr>
                    <w:t>配电箱</w:t>
                  </w:r>
                </w:p>
              </w:tc>
              <w:tc>
                <w:tcPr>
                  <w:tcW w:w="881" w:type="pct"/>
                  <w:vAlign w:val="center"/>
                </w:tcPr>
                <w:p w14:paraId="46865CB0" w14:textId="77777777" w:rsidR="003C6FBB" w:rsidRPr="003C6FBB" w:rsidRDefault="003C6FBB" w:rsidP="000E7356">
                  <w:pPr>
                    <w:spacing w:line="260" w:lineRule="exact"/>
                    <w:jc w:val="center"/>
                    <w:rPr>
                      <w:color w:val="000000" w:themeColor="text1"/>
                      <w:sz w:val="21"/>
                      <w:szCs w:val="21"/>
                    </w:rPr>
                  </w:pPr>
                </w:p>
              </w:tc>
              <w:tc>
                <w:tcPr>
                  <w:tcW w:w="441" w:type="pct"/>
                  <w:vAlign w:val="center"/>
                </w:tcPr>
                <w:p w14:paraId="2B9E996A" w14:textId="39378E21" w:rsidR="003C6FBB" w:rsidRPr="003C6FBB" w:rsidRDefault="003C6FBB" w:rsidP="000E7356">
                  <w:pPr>
                    <w:spacing w:line="260" w:lineRule="exact"/>
                    <w:jc w:val="center"/>
                    <w:rPr>
                      <w:color w:val="000000" w:themeColor="text1"/>
                      <w:sz w:val="21"/>
                      <w:szCs w:val="21"/>
                    </w:rPr>
                  </w:pPr>
                  <w:r w:rsidRPr="003C6FBB">
                    <w:rPr>
                      <w:rFonts w:hint="eastAsia"/>
                      <w:sz w:val="21"/>
                      <w:szCs w:val="21"/>
                    </w:rPr>
                    <w:t>1</w:t>
                  </w:r>
                  <w:r w:rsidRPr="003C6FBB">
                    <w:rPr>
                      <w:sz w:val="21"/>
                      <w:szCs w:val="21"/>
                    </w:rPr>
                    <w:t>套</w:t>
                  </w:r>
                </w:p>
              </w:tc>
              <w:tc>
                <w:tcPr>
                  <w:tcW w:w="1563" w:type="pct"/>
                  <w:vAlign w:val="center"/>
                </w:tcPr>
                <w:p w14:paraId="7E704A4D" w14:textId="77777777" w:rsidR="003C6FBB" w:rsidRPr="003C6FBB" w:rsidRDefault="003C6FBB" w:rsidP="000E7356">
                  <w:pPr>
                    <w:spacing w:line="260" w:lineRule="exact"/>
                    <w:jc w:val="center"/>
                    <w:rPr>
                      <w:color w:val="000000" w:themeColor="text1"/>
                      <w:sz w:val="21"/>
                      <w:szCs w:val="21"/>
                    </w:rPr>
                  </w:pPr>
                </w:p>
              </w:tc>
            </w:tr>
            <w:tr w:rsidR="003C6FBB" w:rsidRPr="003F61C1" w14:paraId="46987257" w14:textId="77777777" w:rsidTr="00C23E25">
              <w:trPr>
                <w:jc w:val="center"/>
              </w:trPr>
              <w:tc>
                <w:tcPr>
                  <w:tcW w:w="440" w:type="pct"/>
                  <w:vAlign w:val="center"/>
                </w:tcPr>
                <w:p w14:paraId="789F3F07" w14:textId="77777777" w:rsidR="003C6FBB" w:rsidRPr="003F61C1" w:rsidRDefault="003C6FBB" w:rsidP="000E7356">
                  <w:pPr>
                    <w:adjustRightInd w:val="0"/>
                    <w:snapToGrid w:val="0"/>
                    <w:spacing w:line="260" w:lineRule="exact"/>
                    <w:jc w:val="center"/>
                    <w:rPr>
                      <w:color w:val="000000" w:themeColor="text1"/>
                      <w:sz w:val="21"/>
                      <w:szCs w:val="21"/>
                    </w:rPr>
                  </w:pPr>
                  <w:r w:rsidRPr="003F61C1">
                    <w:rPr>
                      <w:color w:val="000000" w:themeColor="text1"/>
                      <w:sz w:val="21"/>
                      <w:szCs w:val="21"/>
                    </w:rPr>
                    <w:t>10</w:t>
                  </w:r>
                </w:p>
              </w:tc>
              <w:tc>
                <w:tcPr>
                  <w:tcW w:w="1675" w:type="pct"/>
                  <w:vAlign w:val="center"/>
                </w:tcPr>
                <w:p w14:paraId="1041E748" w14:textId="235460DB" w:rsidR="003C6FBB" w:rsidRPr="003C6FBB" w:rsidRDefault="003C6FBB" w:rsidP="000E7356">
                  <w:pPr>
                    <w:adjustRightInd w:val="0"/>
                    <w:snapToGrid w:val="0"/>
                    <w:spacing w:line="260" w:lineRule="exact"/>
                    <w:jc w:val="center"/>
                    <w:rPr>
                      <w:color w:val="000000" w:themeColor="text1"/>
                      <w:sz w:val="21"/>
                      <w:szCs w:val="21"/>
                    </w:rPr>
                  </w:pPr>
                  <w:r w:rsidRPr="003C6FBB">
                    <w:rPr>
                      <w:rFonts w:hint="eastAsia"/>
                      <w:sz w:val="21"/>
                      <w:szCs w:val="21"/>
                    </w:rPr>
                    <w:t>视频监控</w:t>
                  </w:r>
                </w:p>
              </w:tc>
              <w:tc>
                <w:tcPr>
                  <w:tcW w:w="881" w:type="pct"/>
                  <w:vAlign w:val="center"/>
                </w:tcPr>
                <w:p w14:paraId="4B5272D2" w14:textId="052B38B7" w:rsidR="003C6FBB" w:rsidRPr="003C6FBB" w:rsidRDefault="003C6FBB" w:rsidP="000E7356">
                  <w:pPr>
                    <w:spacing w:line="260" w:lineRule="exact"/>
                    <w:jc w:val="center"/>
                    <w:rPr>
                      <w:color w:val="000000" w:themeColor="text1"/>
                      <w:sz w:val="21"/>
                      <w:szCs w:val="21"/>
                    </w:rPr>
                  </w:pPr>
                </w:p>
              </w:tc>
              <w:tc>
                <w:tcPr>
                  <w:tcW w:w="441" w:type="pct"/>
                  <w:vAlign w:val="center"/>
                </w:tcPr>
                <w:p w14:paraId="350BCEF0" w14:textId="7714755E" w:rsidR="003C6FBB" w:rsidRPr="003C6FBB" w:rsidRDefault="003C6FBB" w:rsidP="000E7356">
                  <w:pPr>
                    <w:spacing w:line="260" w:lineRule="exact"/>
                    <w:jc w:val="center"/>
                    <w:rPr>
                      <w:color w:val="000000" w:themeColor="text1"/>
                      <w:sz w:val="21"/>
                      <w:szCs w:val="21"/>
                    </w:rPr>
                  </w:pPr>
                  <w:r w:rsidRPr="003C6FBB">
                    <w:rPr>
                      <w:rFonts w:hint="eastAsia"/>
                      <w:sz w:val="21"/>
                      <w:szCs w:val="21"/>
                    </w:rPr>
                    <w:t>1</w:t>
                  </w:r>
                  <w:r w:rsidRPr="003C6FBB">
                    <w:rPr>
                      <w:sz w:val="21"/>
                      <w:szCs w:val="21"/>
                    </w:rPr>
                    <w:t>套</w:t>
                  </w:r>
                </w:p>
              </w:tc>
              <w:tc>
                <w:tcPr>
                  <w:tcW w:w="1563" w:type="pct"/>
                  <w:vAlign w:val="center"/>
                </w:tcPr>
                <w:p w14:paraId="210E8F34" w14:textId="4A7207AA" w:rsidR="003C6FBB" w:rsidRPr="003C6FBB" w:rsidRDefault="003C6FBB" w:rsidP="000E7356">
                  <w:pPr>
                    <w:spacing w:line="260" w:lineRule="exact"/>
                    <w:jc w:val="center"/>
                    <w:rPr>
                      <w:color w:val="000000" w:themeColor="text1"/>
                      <w:sz w:val="21"/>
                      <w:szCs w:val="21"/>
                    </w:rPr>
                  </w:pPr>
                </w:p>
              </w:tc>
            </w:tr>
            <w:tr w:rsidR="003C6FBB" w:rsidRPr="003F61C1" w14:paraId="7AB63C6E" w14:textId="77777777" w:rsidTr="00C23E25">
              <w:trPr>
                <w:jc w:val="center"/>
              </w:trPr>
              <w:tc>
                <w:tcPr>
                  <w:tcW w:w="440" w:type="pct"/>
                  <w:vAlign w:val="center"/>
                </w:tcPr>
                <w:p w14:paraId="61675323" w14:textId="77777777" w:rsidR="003C6FBB" w:rsidRPr="003F61C1" w:rsidRDefault="003C6FBB" w:rsidP="000E7356">
                  <w:pPr>
                    <w:adjustRightInd w:val="0"/>
                    <w:snapToGrid w:val="0"/>
                    <w:spacing w:line="260" w:lineRule="exact"/>
                    <w:jc w:val="center"/>
                    <w:rPr>
                      <w:color w:val="000000" w:themeColor="text1"/>
                      <w:sz w:val="21"/>
                      <w:szCs w:val="21"/>
                    </w:rPr>
                  </w:pPr>
                  <w:r w:rsidRPr="003F61C1">
                    <w:rPr>
                      <w:color w:val="000000" w:themeColor="text1"/>
                      <w:sz w:val="21"/>
                      <w:szCs w:val="21"/>
                    </w:rPr>
                    <w:t>11</w:t>
                  </w:r>
                </w:p>
              </w:tc>
              <w:tc>
                <w:tcPr>
                  <w:tcW w:w="1675" w:type="pct"/>
                  <w:vAlign w:val="center"/>
                </w:tcPr>
                <w:p w14:paraId="53ED5642" w14:textId="66E77FBF" w:rsidR="003C6FBB" w:rsidRPr="003C6FBB" w:rsidRDefault="003C6FBB" w:rsidP="000E7356">
                  <w:pPr>
                    <w:adjustRightInd w:val="0"/>
                    <w:snapToGrid w:val="0"/>
                    <w:spacing w:line="260" w:lineRule="exact"/>
                    <w:jc w:val="center"/>
                    <w:rPr>
                      <w:color w:val="000000" w:themeColor="text1"/>
                      <w:sz w:val="21"/>
                      <w:szCs w:val="21"/>
                    </w:rPr>
                  </w:pPr>
                  <w:r w:rsidRPr="003C6FBB">
                    <w:rPr>
                      <w:rFonts w:hint="eastAsia"/>
                      <w:sz w:val="21"/>
                      <w:szCs w:val="21"/>
                    </w:rPr>
                    <w:t>油水分离系统</w:t>
                  </w:r>
                </w:p>
              </w:tc>
              <w:tc>
                <w:tcPr>
                  <w:tcW w:w="881" w:type="pct"/>
                  <w:vAlign w:val="center"/>
                </w:tcPr>
                <w:p w14:paraId="5312F512" w14:textId="4CCBBE93" w:rsidR="003C6FBB" w:rsidRPr="003C6FBB" w:rsidRDefault="003C6FBB" w:rsidP="000E7356">
                  <w:pPr>
                    <w:spacing w:line="260" w:lineRule="exact"/>
                    <w:jc w:val="center"/>
                    <w:rPr>
                      <w:color w:val="000000" w:themeColor="text1"/>
                      <w:sz w:val="21"/>
                      <w:szCs w:val="21"/>
                    </w:rPr>
                  </w:pPr>
                </w:p>
              </w:tc>
              <w:tc>
                <w:tcPr>
                  <w:tcW w:w="441" w:type="pct"/>
                  <w:vAlign w:val="center"/>
                </w:tcPr>
                <w:p w14:paraId="19509E3D" w14:textId="5A1CB21B" w:rsidR="003C6FBB" w:rsidRPr="003C6FBB" w:rsidRDefault="003C6FBB" w:rsidP="000E7356">
                  <w:pPr>
                    <w:spacing w:line="260" w:lineRule="exact"/>
                    <w:jc w:val="center"/>
                    <w:rPr>
                      <w:color w:val="000000" w:themeColor="text1"/>
                      <w:sz w:val="21"/>
                      <w:szCs w:val="21"/>
                    </w:rPr>
                  </w:pPr>
                  <w:r w:rsidRPr="003C6FBB">
                    <w:rPr>
                      <w:sz w:val="21"/>
                      <w:szCs w:val="21"/>
                    </w:rPr>
                    <w:t>1</w:t>
                  </w:r>
                  <w:r w:rsidRPr="003C6FBB">
                    <w:rPr>
                      <w:rFonts w:hint="eastAsia"/>
                      <w:sz w:val="21"/>
                      <w:szCs w:val="21"/>
                    </w:rPr>
                    <w:t>只</w:t>
                  </w:r>
                </w:p>
              </w:tc>
              <w:tc>
                <w:tcPr>
                  <w:tcW w:w="1563" w:type="pct"/>
                  <w:vAlign w:val="center"/>
                </w:tcPr>
                <w:p w14:paraId="44D356D0" w14:textId="2A2A8042" w:rsidR="003C6FBB" w:rsidRPr="003C6FBB" w:rsidRDefault="003C6FBB" w:rsidP="000E7356">
                  <w:pPr>
                    <w:spacing w:line="260" w:lineRule="exact"/>
                    <w:jc w:val="center"/>
                    <w:rPr>
                      <w:color w:val="000000" w:themeColor="text1"/>
                      <w:sz w:val="21"/>
                      <w:szCs w:val="21"/>
                    </w:rPr>
                  </w:pPr>
                </w:p>
              </w:tc>
            </w:tr>
            <w:tr w:rsidR="003C6FBB" w:rsidRPr="003F61C1" w14:paraId="26FD5676" w14:textId="77777777" w:rsidTr="000E7356">
              <w:trPr>
                <w:trHeight w:val="161"/>
                <w:jc w:val="center"/>
              </w:trPr>
              <w:tc>
                <w:tcPr>
                  <w:tcW w:w="440" w:type="pct"/>
                  <w:vAlign w:val="center"/>
                </w:tcPr>
                <w:p w14:paraId="3C39441E" w14:textId="77777777" w:rsidR="003C6FBB" w:rsidRPr="003F61C1" w:rsidRDefault="003C6FBB" w:rsidP="000E7356">
                  <w:pPr>
                    <w:adjustRightInd w:val="0"/>
                    <w:snapToGrid w:val="0"/>
                    <w:spacing w:line="260" w:lineRule="exact"/>
                    <w:jc w:val="center"/>
                    <w:rPr>
                      <w:color w:val="000000" w:themeColor="text1"/>
                      <w:sz w:val="21"/>
                      <w:szCs w:val="21"/>
                    </w:rPr>
                  </w:pPr>
                  <w:r w:rsidRPr="003F61C1">
                    <w:rPr>
                      <w:color w:val="000000" w:themeColor="text1"/>
                      <w:sz w:val="21"/>
                      <w:szCs w:val="21"/>
                    </w:rPr>
                    <w:t>12</w:t>
                  </w:r>
                </w:p>
              </w:tc>
              <w:tc>
                <w:tcPr>
                  <w:tcW w:w="1675" w:type="pct"/>
                  <w:vAlign w:val="center"/>
                </w:tcPr>
                <w:p w14:paraId="7BF70BFC" w14:textId="19E988FB" w:rsidR="003C6FBB" w:rsidRPr="003C6FBB" w:rsidRDefault="003C6FBB" w:rsidP="000E7356">
                  <w:pPr>
                    <w:adjustRightInd w:val="0"/>
                    <w:snapToGrid w:val="0"/>
                    <w:spacing w:line="260" w:lineRule="exact"/>
                    <w:jc w:val="center"/>
                    <w:rPr>
                      <w:color w:val="000000" w:themeColor="text1"/>
                      <w:sz w:val="21"/>
                      <w:szCs w:val="21"/>
                    </w:rPr>
                  </w:pPr>
                  <w:r w:rsidRPr="003C6FBB">
                    <w:rPr>
                      <w:rFonts w:hint="eastAsia"/>
                      <w:sz w:val="21"/>
                      <w:szCs w:val="21"/>
                    </w:rPr>
                    <w:t>通气管</w:t>
                  </w:r>
                </w:p>
              </w:tc>
              <w:tc>
                <w:tcPr>
                  <w:tcW w:w="881" w:type="pct"/>
                  <w:vAlign w:val="center"/>
                </w:tcPr>
                <w:p w14:paraId="4F93C1A0" w14:textId="2F38D07D" w:rsidR="003C6FBB" w:rsidRPr="003C6FBB" w:rsidRDefault="003C6FBB" w:rsidP="000E7356">
                  <w:pPr>
                    <w:spacing w:line="260" w:lineRule="exact"/>
                    <w:jc w:val="center"/>
                    <w:rPr>
                      <w:color w:val="000000" w:themeColor="text1"/>
                      <w:sz w:val="21"/>
                      <w:szCs w:val="21"/>
                    </w:rPr>
                  </w:pPr>
                  <w:r w:rsidRPr="003C6FBB">
                    <w:rPr>
                      <w:sz w:val="21"/>
                      <w:szCs w:val="21"/>
                    </w:rPr>
                    <w:t>——</w:t>
                  </w:r>
                </w:p>
              </w:tc>
              <w:tc>
                <w:tcPr>
                  <w:tcW w:w="441" w:type="pct"/>
                  <w:vAlign w:val="center"/>
                </w:tcPr>
                <w:p w14:paraId="7277F35C" w14:textId="52712F80" w:rsidR="003C6FBB" w:rsidRPr="003C6FBB" w:rsidRDefault="000E7356" w:rsidP="000E7356">
                  <w:pPr>
                    <w:spacing w:line="260" w:lineRule="exact"/>
                    <w:jc w:val="center"/>
                    <w:rPr>
                      <w:color w:val="000000" w:themeColor="text1"/>
                      <w:sz w:val="21"/>
                      <w:szCs w:val="21"/>
                    </w:rPr>
                  </w:pPr>
                  <w:r>
                    <w:rPr>
                      <w:sz w:val="21"/>
                      <w:szCs w:val="21"/>
                    </w:rPr>
                    <w:t>6</w:t>
                  </w:r>
                  <w:r w:rsidR="003C6FBB" w:rsidRPr="003C6FBB">
                    <w:rPr>
                      <w:rFonts w:hint="eastAsia"/>
                      <w:sz w:val="21"/>
                      <w:szCs w:val="21"/>
                    </w:rPr>
                    <w:t>根</w:t>
                  </w:r>
                </w:p>
              </w:tc>
              <w:tc>
                <w:tcPr>
                  <w:tcW w:w="1563" w:type="pct"/>
                  <w:vAlign w:val="center"/>
                </w:tcPr>
                <w:p w14:paraId="7EC00143" w14:textId="1CF02C80" w:rsidR="003C6FBB" w:rsidRPr="003C6FBB" w:rsidRDefault="003C6FBB" w:rsidP="000E7356">
                  <w:pPr>
                    <w:spacing w:line="260" w:lineRule="exact"/>
                    <w:jc w:val="center"/>
                    <w:rPr>
                      <w:color w:val="000000" w:themeColor="text1"/>
                      <w:sz w:val="21"/>
                      <w:szCs w:val="21"/>
                    </w:rPr>
                  </w:pPr>
                </w:p>
              </w:tc>
            </w:tr>
            <w:tr w:rsidR="003C6FBB" w:rsidRPr="003F61C1" w14:paraId="19100F8A" w14:textId="77777777" w:rsidTr="00C23E25">
              <w:trPr>
                <w:jc w:val="center"/>
              </w:trPr>
              <w:tc>
                <w:tcPr>
                  <w:tcW w:w="440" w:type="pct"/>
                  <w:vAlign w:val="center"/>
                </w:tcPr>
                <w:p w14:paraId="7A02BC16" w14:textId="047FD661" w:rsidR="003C6FBB" w:rsidRPr="003F61C1" w:rsidRDefault="003C6FBB" w:rsidP="000E7356">
                  <w:pPr>
                    <w:adjustRightInd w:val="0"/>
                    <w:snapToGrid w:val="0"/>
                    <w:spacing w:line="260" w:lineRule="exact"/>
                    <w:jc w:val="center"/>
                    <w:rPr>
                      <w:color w:val="000000" w:themeColor="text1"/>
                      <w:sz w:val="21"/>
                      <w:szCs w:val="21"/>
                    </w:rPr>
                  </w:pPr>
                  <w:r>
                    <w:rPr>
                      <w:rFonts w:hint="eastAsia"/>
                      <w:color w:val="000000" w:themeColor="text1"/>
                      <w:sz w:val="21"/>
                      <w:szCs w:val="21"/>
                    </w:rPr>
                    <w:t>1</w:t>
                  </w:r>
                  <w:r>
                    <w:rPr>
                      <w:color w:val="000000" w:themeColor="text1"/>
                      <w:sz w:val="21"/>
                      <w:szCs w:val="21"/>
                    </w:rPr>
                    <w:t>3</w:t>
                  </w:r>
                </w:p>
              </w:tc>
              <w:tc>
                <w:tcPr>
                  <w:tcW w:w="1675" w:type="pct"/>
                  <w:vAlign w:val="center"/>
                </w:tcPr>
                <w:p w14:paraId="55F6932C" w14:textId="5840D7CC" w:rsidR="003C6FBB" w:rsidRPr="003C6FBB" w:rsidRDefault="003C6FBB" w:rsidP="000E7356">
                  <w:pPr>
                    <w:adjustRightInd w:val="0"/>
                    <w:snapToGrid w:val="0"/>
                    <w:spacing w:line="260" w:lineRule="exact"/>
                    <w:jc w:val="center"/>
                    <w:rPr>
                      <w:color w:val="000000" w:themeColor="text1"/>
                      <w:sz w:val="21"/>
                      <w:szCs w:val="21"/>
                    </w:rPr>
                  </w:pPr>
                  <w:r w:rsidRPr="003C6FBB">
                    <w:rPr>
                      <w:rFonts w:hint="eastAsia"/>
                      <w:sz w:val="21"/>
                      <w:szCs w:val="21"/>
                    </w:rPr>
                    <w:t>阻火器</w:t>
                  </w:r>
                </w:p>
              </w:tc>
              <w:tc>
                <w:tcPr>
                  <w:tcW w:w="881" w:type="pct"/>
                  <w:vAlign w:val="center"/>
                </w:tcPr>
                <w:p w14:paraId="6F78F080" w14:textId="4AA37F61" w:rsidR="003C6FBB" w:rsidRPr="003C6FBB" w:rsidRDefault="003C6FBB" w:rsidP="000E7356">
                  <w:pPr>
                    <w:spacing w:line="260" w:lineRule="exact"/>
                    <w:jc w:val="center"/>
                    <w:rPr>
                      <w:color w:val="000000" w:themeColor="text1"/>
                      <w:sz w:val="21"/>
                      <w:szCs w:val="21"/>
                    </w:rPr>
                  </w:pPr>
                  <w:r w:rsidRPr="003C6FBB">
                    <w:rPr>
                      <w:sz w:val="21"/>
                      <w:szCs w:val="21"/>
                    </w:rPr>
                    <w:t>——</w:t>
                  </w:r>
                </w:p>
              </w:tc>
              <w:tc>
                <w:tcPr>
                  <w:tcW w:w="441" w:type="pct"/>
                  <w:vAlign w:val="center"/>
                </w:tcPr>
                <w:p w14:paraId="0DAF3F76" w14:textId="4908D53C" w:rsidR="003C6FBB" w:rsidRPr="003C6FBB" w:rsidRDefault="000E7356" w:rsidP="000E7356">
                  <w:pPr>
                    <w:spacing w:line="260" w:lineRule="exact"/>
                    <w:jc w:val="center"/>
                    <w:rPr>
                      <w:color w:val="000000" w:themeColor="text1"/>
                      <w:sz w:val="21"/>
                      <w:szCs w:val="21"/>
                    </w:rPr>
                  </w:pPr>
                  <w:r>
                    <w:rPr>
                      <w:sz w:val="21"/>
                      <w:szCs w:val="21"/>
                    </w:rPr>
                    <w:t>3</w:t>
                  </w:r>
                  <w:r w:rsidR="003C6FBB" w:rsidRPr="003C6FBB">
                    <w:rPr>
                      <w:rFonts w:hint="eastAsia"/>
                      <w:sz w:val="21"/>
                      <w:szCs w:val="21"/>
                    </w:rPr>
                    <w:t>只</w:t>
                  </w:r>
                </w:p>
              </w:tc>
              <w:tc>
                <w:tcPr>
                  <w:tcW w:w="1563" w:type="pct"/>
                  <w:vAlign w:val="center"/>
                </w:tcPr>
                <w:p w14:paraId="17224725" w14:textId="77777777" w:rsidR="003C6FBB" w:rsidRPr="003C6FBB" w:rsidRDefault="003C6FBB" w:rsidP="000E7356">
                  <w:pPr>
                    <w:spacing w:line="260" w:lineRule="exact"/>
                    <w:jc w:val="center"/>
                    <w:rPr>
                      <w:color w:val="000000" w:themeColor="text1"/>
                      <w:sz w:val="21"/>
                      <w:szCs w:val="21"/>
                    </w:rPr>
                  </w:pPr>
                </w:p>
              </w:tc>
            </w:tr>
            <w:tr w:rsidR="003C6FBB" w:rsidRPr="003F61C1" w14:paraId="41099488" w14:textId="77777777" w:rsidTr="00C23E25">
              <w:trPr>
                <w:jc w:val="center"/>
              </w:trPr>
              <w:tc>
                <w:tcPr>
                  <w:tcW w:w="440" w:type="pct"/>
                  <w:vAlign w:val="center"/>
                </w:tcPr>
                <w:p w14:paraId="209E52C9" w14:textId="139401AC" w:rsidR="003C6FBB" w:rsidRPr="003F61C1" w:rsidRDefault="003C6FBB" w:rsidP="000E7356">
                  <w:pPr>
                    <w:adjustRightInd w:val="0"/>
                    <w:snapToGrid w:val="0"/>
                    <w:spacing w:line="260" w:lineRule="exact"/>
                    <w:jc w:val="center"/>
                    <w:rPr>
                      <w:color w:val="000000" w:themeColor="text1"/>
                      <w:sz w:val="21"/>
                      <w:szCs w:val="21"/>
                    </w:rPr>
                  </w:pPr>
                  <w:r>
                    <w:rPr>
                      <w:rFonts w:hint="eastAsia"/>
                      <w:color w:val="000000" w:themeColor="text1"/>
                      <w:sz w:val="21"/>
                      <w:szCs w:val="21"/>
                    </w:rPr>
                    <w:t>1</w:t>
                  </w:r>
                  <w:r>
                    <w:rPr>
                      <w:color w:val="000000" w:themeColor="text1"/>
                      <w:sz w:val="21"/>
                      <w:szCs w:val="21"/>
                    </w:rPr>
                    <w:t>4</w:t>
                  </w:r>
                </w:p>
              </w:tc>
              <w:tc>
                <w:tcPr>
                  <w:tcW w:w="1675" w:type="pct"/>
                  <w:vAlign w:val="center"/>
                </w:tcPr>
                <w:p w14:paraId="74DAA449" w14:textId="176021B6" w:rsidR="003C6FBB" w:rsidRPr="003C6FBB" w:rsidRDefault="003C6FBB" w:rsidP="000E7356">
                  <w:pPr>
                    <w:adjustRightInd w:val="0"/>
                    <w:snapToGrid w:val="0"/>
                    <w:spacing w:line="260" w:lineRule="exact"/>
                    <w:jc w:val="center"/>
                    <w:rPr>
                      <w:color w:val="000000" w:themeColor="text1"/>
                      <w:sz w:val="21"/>
                      <w:szCs w:val="21"/>
                    </w:rPr>
                  </w:pPr>
                  <w:r w:rsidRPr="003C6FBB">
                    <w:rPr>
                      <w:rFonts w:hint="eastAsia"/>
                      <w:sz w:val="21"/>
                      <w:szCs w:val="21"/>
                    </w:rPr>
                    <w:t>油气回收</w:t>
                  </w:r>
                  <w:r w:rsidRPr="003C6FBB">
                    <w:rPr>
                      <w:rFonts w:hint="eastAsia"/>
                      <w:sz w:val="21"/>
                      <w:szCs w:val="21"/>
                    </w:rPr>
                    <w:t>PV</w:t>
                  </w:r>
                  <w:r w:rsidRPr="003C6FBB">
                    <w:rPr>
                      <w:rFonts w:hint="eastAsia"/>
                      <w:sz w:val="21"/>
                      <w:szCs w:val="21"/>
                    </w:rPr>
                    <w:t>阀</w:t>
                  </w:r>
                </w:p>
              </w:tc>
              <w:tc>
                <w:tcPr>
                  <w:tcW w:w="881" w:type="pct"/>
                  <w:vAlign w:val="center"/>
                </w:tcPr>
                <w:p w14:paraId="02DD785D" w14:textId="5DFA11DE" w:rsidR="003C6FBB" w:rsidRPr="003C6FBB" w:rsidRDefault="003C6FBB" w:rsidP="000E7356">
                  <w:pPr>
                    <w:spacing w:line="260" w:lineRule="exact"/>
                    <w:jc w:val="center"/>
                    <w:rPr>
                      <w:color w:val="000000" w:themeColor="text1"/>
                      <w:sz w:val="21"/>
                      <w:szCs w:val="21"/>
                    </w:rPr>
                  </w:pPr>
                  <w:r w:rsidRPr="003C6FBB">
                    <w:rPr>
                      <w:sz w:val="21"/>
                      <w:szCs w:val="21"/>
                    </w:rPr>
                    <w:t>——</w:t>
                  </w:r>
                </w:p>
              </w:tc>
              <w:tc>
                <w:tcPr>
                  <w:tcW w:w="441" w:type="pct"/>
                  <w:vAlign w:val="center"/>
                </w:tcPr>
                <w:p w14:paraId="055F345F" w14:textId="5D8C47D1" w:rsidR="003C6FBB" w:rsidRPr="003C6FBB" w:rsidRDefault="003C6FBB" w:rsidP="000E7356">
                  <w:pPr>
                    <w:spacing w:line="260" w:lineRule="exact"/>
                    <w:jc w:val="center"/>
                    <w:rPr>
                      <w:color w:val="000000" w:themeColor="text1"/>
                      <w:sz w:val="21"/>
                      <w:szCs w:val="21"/>
                    </w:rPr>
                  </w:pPr>
                  <w:r w:rsidRPr="003C6FBB">
                    <w:rPr>
                      <w:rFonts w:hint="eastAsia"/>
                      <w:sz w:val="21"/>
                      <w:szCs w:val="21"/>
                    </w:rPr>
                    <w:t>2</w:t>
                  </w:r>
                  <w:r w:rsidRPr="003C6FBB">
                    <w:rPr>
                      <w:rFonts w:hint="eastAsia"/>
                      <w:sz w:val="21"/>
                      <w:szCs w:val="21"/>
                    </w:rPr>
                    <w:t>只</w:t>
                  </w:r>
                </w:p>
              </w:tc>
              <w:tc>
                <w:tcPr>
                  <w:tcW w:w="1563" w:type="pct"/>
                  <w:vAlign w:val="center"/>
                </w:tcPr>
                <w:p w14:paraId="3068D6EA" w14:textId="77777777" w:rsidR="003C6FBB" w:rsidRPr="003C6FBB" w:rsidRDefault="003C6FBB" w:rsidP="000E7356">
                  <w:pPr>
                    <w:spacing w:line="260" w:lineRule="exact"/>
                    <w:jc w:val="center"/>
                    <w:rPr>
                      <w:color w:val="000000" w:themeColor="text1"/>
                      <w:sz w:val="21"/>
                      <w:szCs w:val="21"/>
                    </w:rPr>
                  </w:pPr>
                </w:p>
              </w:tc>
            </w:tr>
            <w:tr w:rsidR="000E6995" w:rsidRPr="003F61C1" w14:paraId="42260CAF" w14:textId="77777777" w:rsidTr="00C23E25">
              <w:trPr>
                <w:jc w:val="center"/>
              </w:trPr>
              <w:tc>
                <w:tcPr>
                  <w:tcW w:w="440" w:type="pct"/>
                  <w:vAlign w:val="center"/>
                </w:tcPr>
                <w:p w14:paraId="436D4B4C" w14:textId="41E16FE7" w:rsidR="000E6995" w:rsidRDefault="000E6995" w:rsidP="000E7356">
                  <w:pPr>
                    <w:adjustRightInd w:val="0"/>
                    <w:snapToGrid w:val="0"/>
                    <w:spacing w:line="260" w:lineRule="exact"/>
                    <w:jc w:val="center"/>
                    <w:rPr>
                      <w:color w:val="000000" w:themeColor="text1"/>
                      <w:sz w:val="21"/>
                      <w:szCs w:val="21"/>
                    </w:rPr>
                  </w:pPr>
                  <w:r>
                    <w:rPr>
                      <w:rFonts w:hint="eastAsia"/>
                      <w:color w:val="000000" w:themeColor="text1"/>
                      <w:sz w:val="21"/>
                      <w:szCs w:val="21"/>
                    </w:rPr>
                    <w:t>1</w:t>
                  </w:r>
                  <w:r>
                    <w:rPr>
                      <w:color w:val="000000" w:themeColor="text1"/>
                      <w:sz w:val="21"/>
                      <w:szCs w:val="21"/>
                    </w:rPr>
                    <w:t>5</w:t>
                  </w:r>
                </w:p>
              </w:tc>
              <w:tc>
                <w:tcPr>
                  <w:tcW w:w="1675" w:type="pct"/>
                  <w:vAlign w:val="center"/>
                </w:tcPr>
                <w:p w14:paraId="52EE74F4" w14:textId="7F059D2A" w:rsidR="000E6995" w:rsidRPr="003C6FBB" w:rsidRDefault="000E6995" w:rsidP="000E7356">
                  <w:pPr>
                    <w:adjustRightInd w:val="0"/>
                    <w:snapToGrid w:val="0"/>
                    <w:spacing w:line="260" w:lineRule="exact"/>
                    <w:jc w:val="center"/>
                    <w:rPr>
                      <w:sz w:val="21"/>
                      <w:szCs w:val="21"/>
                    </w:rPr>
                  </w:pPr>
                  <w:r>
                    <w:rPr>
                      <w:rFonts w:hint="eastAsia"/>
                      <w:sz w:val="21"/>
                      <w:szCs w:val="21"/>
                    </w:rPr>
                    <w:t>箱式变电站</w:t>
                  </w:r>
                </w:p>
              </w:tc>
              <w:tc>
                <w:tcPr>
                  <w:tcW w:w="881" w:type="pct"/>
                  <w:vAlign w:val="center"/>
                </w:tcPr>
                <w:p w14:paraId="2109A662" w14:textId="24961820" w:rsidR="000E6995" w:rsidRPr="003C6FBB" w:rsidRDefault="000E6995" w:rsidP="000E7356">
                  <w:pPr>
                    <w:spacing w:line="260" w:lineRule="exact"/>
                    <w:jc w:val="center"/>
                    <w:rPr>
                      <w:sz w:val="21"/>
                      <w:szCs w:val="21"/>
                    </w:rPr>
                  </w:pPr>
                  <w:r>
                    <w:rPr>
                      <w:rFonts w:hint="eastAsia"/>
                      <w:sz w:val="21"/>
                      <w:szCs w:val="21"/>
                    </w:rPr>
                    <w:t>1</w:t>
                  </w:r>
                  <w:r>
                    <w:rPr>
                      <w:sz w:val="21"/>
                      <w:szCs w:val="21"/>
                    </w:rPr>
                    <w:t>60KVA</w:t>
                  </w:r>
                </w:p>
              </w:tc>
              <w:tc>
                <w:tcPr>
                  <w:tcW w:w="441" w:type="pct"/>
                  <w:vAlign w:val="center"/>
                </w:tcPr>
                <w:p w14:paraId="0A40CD1B" w14:textId="3BB4D734" w:rsidR="000E6995" w:rsidRPr="003C6FBB" w:rsidRDefault="000E6995" w:rsidP="000E7356">
                  <w:pPr>
                    <w:spacing w:line="260" w:lineRule="exact"/>
                    <w:jc w:val="center"/>
                    <w:rPr>
                      <w:sz w:val="21"/>
                      <w:szCs w:val="21"/>
                    </w:rPr>
                  </w:pPr>
                  <w:r>
                    <w:rPr>
                      <w:rFonts w:hint="eastAsia"/>
                      <w:sz w:val="21"/>
                      <w:szCs w:val="21"/>
                    </w:rPr>
                    <w:t>1</w:t>
                  </w:r>
                  <w:r>
                    <w:rPr>
                      <w:rFonts w:hint="eastAsia"/>
                      <w:sz w:val="21"/>
                      <w:szCs w:val="21"/>
                    </w:rPr>
                    <w:t>台</w:t>
                  </w:r>
                </w:p>
              </w:tc>
              <w:tc>
                <w:tcPr>
                  <w:tcW w:w="1563" w:type="pct"/>
                  <w:vAlign w:val="center"/>
                </w:tcPr>
                <w:p w14:paraId="73092D91" w14:textId="77777777" w:rsidR="000E6995" w:rsidRPr="003C6FBB" w:rsidRDefault="000E6995" w:rsidP="000E7356">
                  <w:pPr>
                    <w:spacing w:line="260" w:lineRule="exact"/>
                    <w:jc w:val="center"/>
                    <w:rPr>
                      <w:color w:val="000000" w:themeColor="text1"/>
                      <w:sz w:val="21"/>
                      <w:szCs w:val="21"/>
                    </w:rPr>
                  </w:pPr>
                </w:p>
              </w:tc>
            </w:tr>
          </w:tbl>
          <w:p w14:paraId="5FEAAEBA" w14:textId="77777777" w:rsidR="003E4564" w:rsidRPr="003F61C1" w:rsidRDefault="003E4564" w:rsidP="000E7356">
            <w:pPr>
              <w:autoSpaceDE w:val="0"/>
              <w:autoSpaceDN w:val="0"/>
              <w:adjustRightInd w:val="0"/>
              <w:spacing w:line="460" w:lineRule="exact"/>
              <w:ind w:firstLineChars="200" w:firstLine="480"/>
              <w:rPr>
                <w:color w:val="000000" w:themeColor="text1"/>
                <w:sz w:val="24"/>
                <w:szCs w:val="28"/>
              </w:rPr>
            </w:pPr>
            <w:r w:rsidRPr="003F61C1">
              <w:rPr>
                <w:color w:val="000000" w:themeColor="text1"/>
                <w:sz w:val="24"/>
                <w:szCs w:val="28"/>
              </w:rPr>
              <w:t xml:space="preserve">(5) </w:t>
            </w:r>
            <w:r w:rsidRPr="003F61C1">
              <w:rPr>
                <w:color w:val="000000" w:themeColor="text1"/>
                <w:sz w:val="24"/>
                <w:szCs w:val="28"/>
              </w:rPr>
              <w:t>项目原辅材料消耗及能耗</w:t>
            </w:r>
          </w:p>
          <w:p w14:paraId="493E08CF" w14:textId="77777777" w:rsidR="003E4564" w:rsidRPr="003F61C1" w:rsidRDefault="003E4564" w:rsidP="000E7356">
            <w:pPr>
              <w:autoSpaceDE w:val="0"/>
              <w:autoSpaceDN w:val="0"/>
              <w:adjustRightInd w:val="0"/>
              <w:spacing w:line="460" w:lineRule="exact"/>
              <w:ind w:firstLineChars="196" w:firstLine="470"/>
              <w:rPr>
                <w:color w:val="000000" w:themeColor="text1"/>
                <w:sz w:val="24"/>
                <w:szCs w:val="28"/>
              </w:rPr>
            </w:pPr>
            <w:r w:rsidRPr="003F61C1">
              <w:rPr>
                <w:color w:val="000000" w:themeColor="text1"/>
                <w:sz w:val="24"/>
                <w:szCs w:val="28"/>
              </w:rPr>
              <w:t>项目主要设备见下表</w:t>
            </w:r>
            <w:r w:rsidRPr="003F61C1">
              <w:rPr>
                <w:color w:val="000000" w:themeColor="text1"/>
                <w:sz w:val="24"/>
                <w:szCs w:val="28"/>
              </w:rPr>
              <w:t>1-2</w:t>
            </w:r>
            <w:r w:rsidRPr="003F61C1">
              <w:rPr>
                <w:color w:val="000000" w:themeColor="text1"/>
                <w:sz w:val="24"/>
                <w:szCs w:val="28"/>
              </w:rPr>
              <w:t>。</w:t>
            </w:r>
          </w:p>
          <w:p w14:paraId="6BE4D4F9" w14:textId="77777777" w:rsidR="003E4564" w:rsidRPr="003F61C1" w:rsidRDefault="003E4564" w:rsidP="000E7356">
            <w:pPr>
              <w:autoSpaceDE w:val="0"/>
              <w:autoSpaceDN w:val="0"/>
              <w:adjustRightInd w:val="0"/>
              <w:spacing w:line="460" w:lineRule="exact"/>
              <w:jc w:val="center"/>
              <w:rPr>
                <w:color w:val="000000" w:themeColor="text1"/>
                <w:sz w:val="24"/>
                <w:szCs w:val="28"/>
              </w:rPr>
            </w:pPr>
            <w:r w:rsidRPr="003F61C1">
              <w:rPr>
                <w:color w:val="000000" w:themeColor="text1"/>
                <w:sz w:val="24"/>
                <w:szCs w:val="28"/>
              </w:rPr>
              <w:t>表</w:t>
            </w:r>
            <w:r w:rsidRPr="003F61C1">
              <w:rPr>
                <w:color w:val="000000" w:themeColor="text1"/>
                <w:sz w:val="24"/>
                <w:szCs w:val="28"/>
              </w:rPr>
              <w:t xml:space="preserve">1-2 </w:t>
            </w:r>
            <w:r w:rsidRPr="003F61C1">
              <w:rPr>
                <w:color w:val="000000" w:themeColor="text1"/>
                <w:sz w:val="24"/>
                <w:szCs w:val="28"/>
              </w:rPr>
              <w:t>项目原辅材料一览表</w:t>
            </w:r>
          </w:p>
          <w:tbl>
            <w:tblPr>
              <w:tblW w:w="0" w:type="auto"/>
              <w:jc w:val="center"/>
              <w:tblLook w:val="0000" w:firstRow="0" w:lastRow="0" w:firstColumn="0" w:lastColumn="0" w:noHBand="0" w:noVBand="0"/>
            </w:tblPr>
            <w:tblGrid>
              <w:gridCol w:w="779"/>
              <w:gridCol w:w="2007"/>
              <w:gridCol w:w="1607"/>
              <w:gridCol w:w="1257"/>
              <w:gridCol w:w="2288"/>
            </w:tblGrid>
            <w:tr w:rsidR="00CC73F6" w:rsidRPr="003F61C1" w14:paraId="642834F3" w14:textId="77777777" w:rsidTr="00C23E25">
              <w:trPr>
                <w:jc w:val="center"/>
              </w:trPr>
              <w:tc>
                <w:tcPr>
                  <w:tcW w:w="779" w:type="dxa"/>
                  <w:tcBorders>
                    <w:top w:val="single" w:sz="4" w:space="0" w:color="auto"/>
                    <w:left w:val="single" w:sz="4" w:space="0" w:color="auto"/>
                    <w:bottom w:val="single" w:sz="4" w:space="0" w:color="auto"/>
                    <w:right w:val="single" w:sz="4" w:space="0" w:color="auto"/>
                  </w:tcBorders>
                  <w:vAlign w:val="center"/>
                </w:tcPr>
                <w:p w14:paraId="44CB4440" w14:textId="77777777" w:rsidR="003E4564" w:rsidRPr="003C6FBB" w:rsidRDefault="003E4564" w:rsidP="000E7356">
                  <w:pPr>
                    <w:spacing w:line="260" w:lineRule="exact"/>
                    <w:jc w:val="center"/>
                    <w:rPr>
                      <w:color w:val="000000" w:themeColor="text1"/>
                      <w:sz w:val="21"/>
                      <w:szCs w:val="21"/>
                    </w:rPr>
                  </w:pPr>
                  <w:r w:rsidRPr="003C6FBB">
                    <w:rPr>
                      <w:color w:val="000000" w:themeColor="text1"/>
                      <w:sz w:val="21"/>
                      <w:szCs w:val="21"/>
                    </w:rPr>
                    <w:t>序号</w:t>
                  </w:r>
                </w:p>
              </w:tc>
              <w:tc>
                <w:tcPr>
                  <w:tcW w:w="2007" w:type="dxa"/>
                  <w:tcBorders>
                    <w:top w:val="single" w:sz="4" w:space="0" w:color="auto"/>
                    <w:left w:val="nil"/>
                    <w:bottom w:val="single" w:sz="4" w:space="0" w:color="auto"/>
                    <w:right w:val="single" w:sz="4" w:space="0" w:color="auto"/>
                  </w:tcBorders>
                  <w:vAlign w:val="center"/>
                </w:tcPr>
                <w:p w14:paraId="45062564" w14:textId="77777777" w:rsidR="003E4564" w:rsidRPr="003C6FBB" w:rsidRDefault="003E4564" w:rsidP="000E7356">
                  <w:pPr>
                    <w:spacing w:line="260" w:lineRule="exact"/>
                    <w:jc w:val="center"/>
                    <w:rPr>
                      <w:color w:val="000000" w:themeColor="text1"/>
                      <w:sz w:val="21"/>
                      <w:szCs w:val="21"/>
                    </w:rPr>
                  </w:pPr>
                  <w:r w:rsidRPr="003C6FBB">
                    <w:rPr>
                      <w:color w:val="000000" w:themeColor="text1"/>
                      <w:sz w:val="21"/>
                      <w:szCs w:val="21"/>
                    </w:rPr>
                    <w:t>原料</w:t>
                  </w:r>
                </w:p>
              </w:tc>
              <w:tc>
                <w:tcPr>
                  <w:tcW w:w="1607" w:type="dxa"/>
                  <w:tcBorders>
                    <w:top w:val="single" w:sz="4" w:space="0" w:color="auto"/>
                    <w:left w:val="nil"/>
                    <w:bottom w:val="single" w:sz="4" w:space="0" w:color="auto"/>
                    <w:right w:val="single" w:sz="4" w:space="0" w:color="auto"/>
                  </w:tcBorders>
                  <w:vAlign w:val="center"/>
                </w:tcPr>
                <w:p w14:paraId="17D53483" w14:textId="77777777" w:rsidR="003E4564" w:rsidRPr="003C6FBB" w:rsidRDefault="003E4564" w:rsidP="000E7356">
                  <w:pPr>
                    <w:spacing w:line="260" w:lineRule="exact"/>
                    <w:jc w:val="center"/>
                    <w:rPr>
                      <w:color w:val="000000" w:themeColor="text1"/>
                      <w:sz w:val="21"/>
                      <w:szCs w:val="21"/>
                    </w:rPr>
                  </w:pPr>
                  <w:r w:rsidRPr="003C6FBB">
                    <w:rPr>
                      <w:color w:val="000000" w:themeColor="text1"/>
                      <w:sz w:val="21"/>
                      <w:szCs w:val="21"/>
                    </w:rPr>
                    <w:t>单位</w:t>
                  </w:r>
                </w:p>
              </w:tc>
              <w:tc>
                <w:tcPr>
                  <w:tcW w:w="1257" w:type="dxa"/>
                  <w:tcBorders>
                    <w:top w:val="single" w:sz="4" w:space="0" w:color="auto"/>
                    <w:left w:val="nil"/>
                    <w:bottom w:val="single" w:sz="4" w:space="0" w:color="auto"/>
                    <w:right w:val="single" w:sz="4" w:space="0" w:color="auto"/>
                  </w:tcBorders>
                  <w:vAlign w:val="center"/>
                </w:tcPr>
                <w:p w14:paraId="694C4E7E" w14:textId="77777777" w:rsidR="003E4564" w:rsidRPr="003C6FBB" w:rsidRDefault="003E4564" w:rsidP="000E7356">
                  <w:pPr>
                    <w:spacing w:line="260" w:lineRule="exact"/>
                    <w:jc w:val="center"/>
                    <w:rPr>
                      <w:color w:val="000000" w:themeColor="text1"/>
                      <w:sz w:val="21"/>
                      <w:szCs w:val="21"/>
                    </w:rPr>
                  </w:pPr>
                  <w:r w:rsidRPr="003C6FBB">
                    <w:rPr>
                      <w:color w:val="000000" w:themeColor="text1"/>
                      <w:sz w:val="21"/>
                      <w:szCs w:val="21"/>
                    </w:rPr>
                    <w:t>用量</w:t>
                  </w:r>
                </w:p>
              </w:tc>
              <w:tc>
                <w:tcPr>
                  <w:tcW w:w="2288" w:type="dxa"/>
                  <w:tcBorders>
                    <w:top w:val="single" w:sz="4" w:space="0" w:color="auto"/>
                    <w:left w:val="nil"/>
                    <w:bottom w:val="single" w:sz="4" w:space="0" w:color="auto"/>
                    <w:right w:val="single" w:sz="4" w:space="0" w:color="auto"/>
                  </w:tcBorders>
                  <w:vAlign w:val="center"/>
                </w:tcPr>
                <w:p w14:paraId="2F6C2DDD" w14:textId="77777777" w:rsidR="003E4564" w:rsidRPr="003C6FBB" w:rsidRDefault="003E4564" w:rsidP="000E7356">
                  <w:pPr>
                    <w:spacing w:line="260" w:lineRule="exact"/>
                    <w:jc w:val="center"/>
                    <w:rPr>
                      <w:color w:val="000000" w:themeColor="text1"/>
                      <w:sz w:val="21"/>
                      <w:szCs w:val="21"/>
                    </w:rPr>
                  </w:pPr>
                  <w:r w:rsidRPr="003C6FBB">
                    <w:rPr>
                      <w:color w:val="000000" w:themeColor="text1"/>
                      <w:sz w:val="21"/>
                      <w:szCs w:val="21"/>
                    </w:rPr>
                    <w:t>备注</w:t>
                  </w:r>
                </w:p>
              </w:tc>
            </w:tr>
            <w:tr w:rsidR="00CC73F6" w:rsidRPr="003F61C1" w14:paraId="06657464" w14:textId="77777777" w:rsidTr="00C23E25">
              <w:trPr>
                <w:jc w:val="center"/>
              </w:trPr>
              <w:tc>
                <w:tcPr>
                  <w:tcW w:w="779" w:type="dxa"/>
                  <w:tcBorders>
                    <w:top w:val="single" w:sz="4" w:space="0" w:color="auto"/>
                    <w:left w:val="single" w:sz="4" w:space="0" w:color="auto"/>
                    <w:bottom w:val="single" w:sz="4" w:space="0" w:color="auto"/>
                    <w:right w:val="single" w:sz="4" w:space="0" w:color="auto"/>
                  </w:tcBorders>
                  <w:vAlign w:val="center"/>
                </w:tcPr>
                <w:p w14:paraId="75843AEC" w14:textId="77777777" w:rsidR="006F606F" w:rsidRPr="003C6FBB" w:rsidRDefault="006F606F" w:rsidP="000E7356">
                  <w:pPr>
                    <w:spacing w:line="260" w:lineRule="exact"/>
                    <w:jc w:val="center"/>
                    <w:rPr>
                      <w:color w:val="000000" w:themeColor="text1"/>
                      <w:sz w:val="21"/>
                      <w:szCs w:val="21"/>
                    </w:rPr>
                  </w:pPr>
                  <w:r w:rsidRPr="003C6FBB">
                    <w:rPr>
                      <w:color w:val="000000" w:themeColor="text1"/>
                      <w:sz w:val="21"/>
                      <w:szCs w:val="21"/>
                    </w:rPr>
                    <w:t>1</w:t>
                  </w:r>
                </w:p>
              </w:tc>
              <w:tc>
                <w:tcPr>
                  <w:tcW w:w="2007" w:type="dxa"/>
                  <w:tcBorders>
                    <w:top w:val="single" w:sz="4" w:space="0" w:color="auto"/>
                    <w:left w:val="nil"/>
                    <w:bottom w:val="single" w:sz="4" w:space="0" w:color="auto"/>
                    <w:right w:val="single" w:sz="4" w:space="0" w:color="auto"/>
                  </w:tcBorders>
                  <w:vAlign w:val="center"/>
                </w:tcPr>
                <w:p w14:paraId="6CD5581B" w14:textId="77777777" w:rsidR="006F606F" w:rsidRPr="003C6FBB" w:rsidRDefault="006F606F" w:rsidP="000E7356">
                  <w:pPr>
                    <w:spacing w:line="260" w:lineRule="exact"/>
                    <w:jc w:val="center"/>
                    <w:rPr>
                      <w:color w:val="000000" w:themeColor="text1"/>
                      <w:sz w:val="21"/>
                      <w:szCs w:val="21"/>
                    </w:rPr>
                  </w:pPr>
                  <w:r w:rsidRPr="003C6FBB">
                    <w:rPr>
                      <w:color w:val="000000" w:themeColor="text1"/>
                      <w:sz w:val="21"/>
                      <w:szCs w:val="21"/>
                    </w:rPr>
                    <w:t>汽油</w:t>
                  </w:r>
                </w:p>
              </w:tc>
              <w:tc>
                <w:tcPr>
                  <w:tcW w:w="1607" w:type="dxa"/>
                  <w:tcBorders>
                    <w:top w:val="single" w:sz="4" w:space="0" w:color="auto"/>
                    <w:left w:val="nil"/>
                    <w:bottom w:val="single" w:sz="4" w:space="0" w:color="auto"/>
                    <w:right w:val="single" w:sz="4" w:space="0" w:color="auto"/>
                  </w:tcBorders>
                  <w:vAlign w:val="center"/>
                </w:tcPr>
                <w:p w14:paraId="4FA2050F" w14:textId="77777777" w:rsidR="006F606F" w:rsidRPr="003C6FBB" w:rsidRDefault="006F606F" w:rsidP="000E7356">
                  <w:pPr>
                    <w:spacing w:line="260" w:lineRule="exact"/>
                    <w:jc w:val="center"/>
                    <w:rPr>
                      <w:color w:val="000000" w:themeColor="text1"/>
                      <w:sz w:val="21"/>
                      <w:szCs w:val="21"/>
                    </w:rPr>
                  </w:pPr>
                  <w:r w:rsidRPr="003C6FBB">
                    <w:rPr>
                      <w:color w:val="000000" w:themeColor="text1"/>
                      <w:sz w:val="21"/>
                      <w:szCs w:val="21"/>
                    </w:rPr>
                    <w:t>t/a</w:t>
                  </w:r>
                </w:p>
              </w:tc>
              <w:tc>
                <w:tcPr>
                  <w:tcW w:w="1257" w:type="dxa"/>
                  <w:tcBorders>
                    <w:top w:val="single" w:sz="4" w:space="0" w:color="auto"/>
                    <w:left w:val="nil"/>
                    <w:bottom w:val="single" w:sz="4" w:space="0" w:color="auto"/>
                    <w:right w:val="single" w:sz="4" w:space="0" w:color="auto"/>
                  </w:tcBorders>
                  <w:vAlign w:val="center"/>
                </w:tcPr>
                <w:p w14:paraId="15A8F707" w14:textId="50072AD6" w:rsidR="006F606F" w:rsidRPr="003C6FBB" w:rsidRDefault="003C6FBB" w:rsidP="000E7356">
                  <w:pPr>
                    <w:spacing w:line="260" w:lineRule="exact"/>
                    <w:jc w:val="center"/>
                    <w:rPr>
                      <w:color w:val="000000" w:themeColor="text1"/>
                      <w:sz w:val="21"/>
                      <w:szCs w:val="21"/>
                    </w:rPr>
                  </w:pPr>
                  <w:r w:rsidRPr="003C6FBB">
                    <w:rPr>
                      <w:color w:val="000000" w:themeColor="text1"/>
                      <w:sz w:val="21"/>
                      <w:szCs w:val="21"/>
                    </w:rPr>
                    <w:t>8000</w:t>
                  </w:r>
                </w:p>
              </w:tc>
              <w:tc>
                <w:tcPr>
                  <w:tcW w:w="2288" w:type="dxa"/>
                  <w:tcBorders>
                    <w:top w:val="single" w:sz="4" w:space="0" w:color="auto"/>
                    <w:left w:val="nil"/>
                    <w:bottom w:val="single" w:sz="4" w:space="0" w:color="auto"/>
                    <w:right w:val="single" w:sz="4" w:space="0" w:color="auto"/>
                  </w:tcBorders>
                  <w:vAlign w:val="center"/>
                </w:tcPr>
                <w:p w14:paraId="0E199493" w14:textId="77777777" w:rsidR="006F606F" w:rsidRPr="003C6FBB" w:rsidRDefault="006F606F" w:rsidP="000E7356">
                  <w:pPr>
                    <w:spacing w:line="260" w:lineRule="exact"/>
                    <w:jc w:val="center"/>
                    <w:rPr>
                      <w:color w:val="000000" w:themeColor="text1"/>
                      <w:sz w:val="21"/>
                      <w:szCs w:val="21"/>
                    </w:rPr>
                  </w:pPr>
                  <w:r w:rsidRPr="003C6FBB">
                    <w:rPr>
                      <w:color w:val="000000" w:themeColor="text1"/>
                      <w:sz w:val="21"/>
                      <w:szCs w:val="21"/>
                    </w:rPr>
                    <w:t>/</w:t>
                  </w:r>
                </w:p>
              </w:tc>
            </w:tr>
            <w:tr w:rsidR="003C6FBB" w:rsidRPr="003F61C1" w14:paraId="0EA8BE79" w14:textId="77777777" w:rsidTr="00C23E25">
              <w:trPr>
                <w:jc w:val="center"/>
              </w:trPr>
              <w:tc>
                <w:tcPr>
                  <w:tcW w:w="779" w:type="dxa"/>
                  <w:tcBorders>
                    <w:top w:val="single" w:sz="4" w:space="0" w:color="auto"/>
                    <w:left w:val="single" w:sz="4" w:space="0" w:color="auto"/>
                    <w:bottom w:val="single" w:sz="4" w:space="0" w:color="auto"/>
                    <w:right w:val="single" w:sz="4" w:space="0" w:color="auto"/>
                  </w:tcBorders>
                  <w:vAlign w:val="center"/>
                </w:tcPr>
                <w:p w14:paraId="09A73683" w14:textId="6222E176" w:rsidR="003C6FBB" w:rsidRPr="003C6FBB" w:rsidRDefault="003C6FBB" w:rsidP="000E7356">
                  <w:pPr>
                    <w:spacing w:line="260" w:lineRule="exact"/>
                    <w:jc w:val="center"/>
                    <w:rPr>
                      <w:color w:val="000000" w:themeColor="text1"/>
                      <w:sz w:val="21"/>
                      <w:szCs w:val="21"/>
                    </w:rPr>
                  </w:pPr>
                  <w:r w:rsidRPr="003C6FBB">
                    <w:rPr>
                      <w:rFonts w:hint="eastAsia"/>
                      <w:color w:val="000000" w:themeColor="text1"/>
                      <w:sz w:val="21"/>
                      <w:szCs w:val="21"/>
                    </w:rPr>
                    <w:t>2</w:t>
                  </w:r>
                </w:p>
              </w:tc>
              <w:tc>
                <w:tcPr>
                  <w:tcW w:w="2007" w:type="dxa"/>
                  <w:tcBorders>
                    <w:top w:val="single" w:sz="4" w:space="0" w:color="auto"/>
                    <w:left w:val="nil"/>
                    <w:bottom w:val="single" w:sz="4" w:space="0" w:color="auto"/>
                    <w:right w:val="single" w:sz="4" w:space="0" w:color="auto"/>
                  </w:tcBorders>
                  <w:vAlign w:val="center"/>
                </w:tcPr>
                <w:p w14:paraId="6EE2E4D4" w14:textId="3156587B" w:rsidR="003C6FBB" w:rsidRPr="003C6FBB" w:rsidRDefault="003C6FBB" w:rsidP="000E7356">
                  <w:pPr>
                    <w:spacing w:line="260" w:lineRule="exact"/>
                    <w:jc w:val="center"/>
                    <w:rPr>
                      <w:color w:val="000000" w:themeColor="text1"/>
                      <w:sz w:val="21"/>
                      <w:szCs w:val="21"/>
                    </w:rPr>
                  </w:pPr>
                  <w:r w:rsidRPr="003C6FBB">
                    <w:rPr>
                      <w:rFonts w:hint="eastAsia"/>
                      <w:color w:val="000000" w:themeColor="text1"/>
                      <w:sz w:val="21"/>
                      <w:szCs w:val="21"/>
                    </w:rPr>
                    <w:t>柴油</w:t>
                  </w:r>
                </w:p>
              </w:tc>
              <w:tc>
                <w:tcPr>
                  <w:tcW w:w="1607" w:type="dxa"/>
                  <w:tcBorders>
                    <w:top w:val="single" w:sz="4" w:space="0" w:color="auto"/>
                    <w:left w:val="nil"/>
                    <w:bottom w:val="single" w:sz="4" w:space="0" w:color="auto"/>
                    <w:right w:val="single" w:sz="4" w:space="0" w:color="auto"/>
                  </w:tcBorders>
                  <w:vAlign w:val="center"/>
                </w:tcPr>
                <w:p w14:paraId="11717D6C" w14:textId="2CD0B761" w:rsidR="003C6FBB" w:rsidRPr="003C6FBB" w:rsidRDefault="003C6FBB" w:rsidP="000E7356">
                  <w:pPr>
                    <w:spacing w:line="260" w:lineRule="exact"/>
                    <w:jc w:val="center"/>
                    <w:rPr>
                      <w:color w:val="FF0000"/>
                      <w:sz w:val="21"/>
                      <w:szCs w:val="21"/>
                    </w:rPr>
                  </w:pPr>
                  <w:r w:rsidRPr="003C6FBB">
                    <w:rPr>
                      <w:color w:val="000000" w:themeColor="text1"/>
                      <w:sz w:val="21"/>
                      <w:szCs w:val="21"/>
                    </w:rPr>
                    <w:t>t/a</w:t>
                  </w:r>
                </w:p>
              </w:tc>
              <w:tc>
                <w:tcPr>
                  <w:tcW w:w="1257" w:type="dxa"/>
                  <w:tcBorders>
                    <w:top w:val="single" w:sz="4" w:space="0" w:color="auto"/>
                    <w:left w:val="nil"/>
                    <w:bottom w:val="single" w:sz="4" w:space="0" w:color="auto"/>
                    <w:right w:val="single" w:sz="4" w:space="0" w:color="auto"/>
                  </w:tcBorders>
                  <w:vAlign w:val="center"/>
                </w:tcPr>
                <w:p w14:paraId="49E55AFF" w14:textId="13666C35" w:rsidR="003C6FBB" w:rsidRDefault="003C6FBB" w:rsidP="000E7356">
                  <w:pPr>
                    <w:spacing w:line="260" w:lineRule="exact"/>
                    <w:jc w:val="center"/>
                    <w:rPr>
                      <w:color w:val="FF0000"/>
                      <w:sz w:val="21"/>
                      <w:szCs w:val="21"/>
                    </w:rPr>
                  </w:pPr>
                  <w:r>
                    <w:rPr>
                      <w:color w:val="000000" w:themeColor="text1"/>
                      <w:sz w:val="21"/>
                      <w:szCs w:val="21"/>
                    </w:rPr>
                    <w:t>2</w:t>
                  </w:r>
                  <w:r w:rsidRPr="003C6FBB">
                    <w:rPr>
                      <w:color w:val="000000" w:themeColor="text1"/>
                      <w:sz w:val="21"/>
                      <w:szCs w:val="21"/>
                    </w:rPr>
                    <w:t>000</w:t>
                  </w:r>
                </w:p>
              </w:tc>
              <w:tc>
                <w:tcPr>
                  <w:tcW w:w="2288" w:type="dxa"/>
                  <w:tcBorders>
                    <w:top w:val="single" w:sz="4" w:space="0" w:color="auto"/>
                    <w:left w:val="nil"/>
                    <w:bottom w:val="single" w:sz="4" w:space="0" w:color="auto"/>
                    <w:right w:val="single" w:sz="4" w:space="0" w:color="auto"/>
                  </w:tcBorders>
                  <w:vAlign w:val="center"/>
                </w:tcPr>
                <w:p w14:paraId="7EE0BC67" w14:textId="77777777" w:rsidR="003C6FBB" w:rsidRPr="003C6FBB" w:rsidRDefault="003C6FBB" w:rsidP="000E7356">
                  <w:pPr>
                    <w:spacing w:line="260" w:lineRule="exact"/>
                    <w:jc w:val="center"/>
                    <w:rPr>
                      <w:color w:val="FF0000"/>
                      <w:sz w:val="21"/>
                      <w:szCs w:val="21"/>
                    </w:rPr>
                  </w:pPr>
                </w:p>
              </w:tc>
            </w:tr>
            <w:tr w:rsidR="000E7356" w:rsidRPr="003F61C1" w14:paraId="787C86B1" w14:textId="77777777" w:rsidTr="00C23E25">
              <w:trPr>
                <w:jc w:val="center"/>
              </w:trPr>
              <w:tc>
                <w:tcPr>
                  <w:tcW w:w="779" w:type="dxa"/>
                  <w:tcBorders>
                    <w:top w:val="single" w:sz="4" w:space="0" w:color="auto"/>
                    <w:left w:val="single" w:sz="4" w:space="0" w:color="auto"/>
                    <w:bottom w:val="single" w:sz="4" w:space="0" w:color="auto"/>
                    <w:right w:val="single" w:sz="4" w:space="0" w:color="auto"/>
                  </w:tcBorders>
                  <w:vAlign w:val="center"/>
                </w:tcPr>
                <w:p w14:paraId="070AE999" w14:textId="5C48316E" w:rsidR="000E7356" w:rsidRPr="003C6FBB" w:rsidRDefault="000E7356" w:rsidP="000E7356">
                  <w:pPr>
                    <w:spacing w:line="260" w:lineRule="exact"/>
                    <w:jc w:val="center"/>
                    <w:rPr>
                      <w:rFonts w:hint="eastAsia"/>
                      <w:color w:val="000000" w:themeColor="text1"/>
                      <w:sz w:val="21"/>
                      <w:szCs w:val="21"/>
                    </w:rPr>
                  </w:pPr>
                  <w:commentRangeStart w:id="21"/>
                  <w:r>
                    <w:rPr>
                      <w:rFonts w:hint="eastAsia"/>
                      <w:color w:val="000000" w:themeColor="text1"/>
                      <w:sz w:val="21"/>
                      <w:szCs w:val="21"/>
                    </w:rPr>
                    <w:t>3</w:t>
                  </w:r>
                </w:p>
              </w:tc>
              <w:tc>
                <w:tcPr>
                  <w:tcW w:w="2007" w:type="dxa"/>
                  <w:tcBorders>
                    <w:top w:val="single" w:sz="4" w:space="0" w:color="auto"/>
                    <w:left w:val="nil"/>
                    <w:bottom w:val="single" w:sz="4" w:space="0" w:color="auto"/>
                    <w:right w:val="single" w:sz="4" w:space="0" w:color="auto"/>
                  </w:tcBorders>
                  <w:vAlign w:val="center"/>
                </w:tcPr>
                <w:p w14:paraId="48B055A5" w14:textId="1B432381" w:rsidR="000E7356" w:rsidRPr="003C6FBB" w:rsidRDefault="000E7356" w:rsidP="000E7356">
                  <w:pPr>
                    <w:spacing w:line="260" w:lineRule="exact"/>
                    <w:jc w:val="center"/>
                    <w:rPr>
                      <w:rFonts w:hint="eastAsia"/>
                      <w:color w:val="000000" w:themeColor="text1"/>
                      <w:sz w:val="21"/>
                      <w:szCs w:val="21"/>
                    </w:rPr>
                  </w:pPr>
                  <w:r>
                    <w:rPr>
                      <w:rFonts w:hint="eastAsia"/>
                      <w:color w:val="000000" w:themeColor="text1"/>
                      <w:sz w:val="21"/>
                      <w:szCs w:val="21"/>
                    </w:rPr>
                    <w:t>油品添加剂</w:t>
                  </w:r>
                </w:p>
              </w:tc>
              <w:tc>
                <w:tcPr>
                  <w:tcW w:w="1607" w:type="dxa"/>
                  <w:tcBorders>
                    <w:top w:val="single" w:sz="4" w:space="0" w:color="auto"/>
                    <w:left w:val="nil"/>
                    <w:bottom w:val="single" w:sz="4" w:space="0" w:color="auto"/>
                    <w:right w:val="single" w:sz="4" w:space="0" w:color="auto"/>
                  </w:tcBorders>
                  <w:vAlign w:val="center"/>
                </w:tcPr>
                <w:p w14:paraId="2FD26439" w14:textId="4E65C829" w:rsidR="000E7356" w:rsidRPr="003C6FBB" w:rsidRDefault="000E7356" w:rsidP="000E7356">
                  <w:pPr>
                    <w:spacing w:line="260" w:lineRule="exact"/>
                    <w:jc w:val="center"/>
                    <w:rPr>
                      <w:color w:val="000000" w:themeColor="text1"/>
                      <w:sz w:val="21"/>
                      <w:szCs w:val="21"/>
                    </w:rPr>
                  </w:pPr>
                  <w:r w:rsidRPr="003C6FBB">
                    <w:rPr>
                      <w:color w:val="000000" w:themeColor="text1"/>
                      <w:sz w:val="21"/>
                      <w:szCs w:val="21"/>
                    </w:rPr>
                    <w:t>t/a</w:t>
                  </w:r>
                </w:p>
              </w:tc>
              <w:commentRangeEnd w:id="21"/>
              <w:tc>
                <w:tcPr>
                  <w:tcW w:w="1257" w:type="dxa"/>
                  <w:tcBorders>
                    <w:top w:val="single" w:sz="4" w:space="0" w:color="auto"/>
                    <w:left w:val="nil"/>
                    <w:bottom w:val="single" w:sz="4" w:space="0" w:color="auto"/>
                    <w:right w:val="single" w:sz="4" w:space="0" w:color="auto"/>
                  </w:tcBorders>
                  <w:vAlign w:val="center"/>
                </w:tcPr>
                <w:p w14:paraId="355BAAE9" w14:textId="77777777" w:rsidR="000E7356" w:rsidRDefault="000E7356" w:rsidP="000E7356">
                  <w:pPr>
                    <w:spacing w:line="260" w:lineRule="exact"/>
                    <w:jc w:val="center"/>
                    <w:rPr>
                      <w:color w:val="000000" w:themeColor="text1"/>
                      <w:sz w:val="21"/>
                      <w:szCs w:val="21"/>
                    </w:rPr>
                  </w:pPr>
                  <w:r>
                    <w:rPr>
                      <w:rStyle w:val="a5"/>
                    </w:rPr>
                    <w:commentReference w:id="21"/>
                  </w:r>
                </w:p>
              </w:tc>
              <w:tc>
                <w:tcPr>
                  <w:tcW w:w="2288" w:type="dxa"/>
                  <w:tcBorders>
                    <w:top w:val="single" w:sz="4" w:space="0" w:color="auto"/>
                    <w:left w:val="nil"/>
                    <w:bottom w:val="single" w:sz="4" w:space="0" w:color="auto"/>
                    <w:right w:val="single" w:sz="4" w:space="0" w:color="auto"/>
                  </w:tcBorders>
                  <w:vAlign w:val="center"/>
                </w:tcPr>
                <w:p w14:paraId="18B87C12" w14:textId="77777777" w:rsidR="000E7356" w:rsidRPr="003C6FBB" w:rsidRDefault="000E7356" w:rsidP="000E7356">
                  <w:pPr>
                    <w:spacing w:line="260" w:lineRule="exact"/>
                    <w:jc w:val="center"/>
                    <w:rPr>
                      <w:color w:val="FF0000"/>
                      <w:sz w:val="21"/>
                      <w:szCs w:val="21"/>
                    </w:rPr>
                  </w:pPr>
                </w:p>
              </w:tc>
            </w:tr>
            <w:tr w:rsidR="003C6FBB" w:rsidRPr="003F61C1" w14:paraId="2DAB76E0" w14:textId="77777777" w:rsidTr="00C23E25">
              <w:trPr>
                <w:jc w:val="center"/>
              </w:trPr>
              <w:tc>
                <w:tcPr>
                  <w:tcW w:w="779" w:type="dxa"/>
                  <w:tcBorders>
                    <w:top w:val="single" w:sz="4" w:space="0" w:color="auto"/>
                    <w:left w:val="single" w:sz="4" w:space="0" w:color="auto"/>
                    <w:bottom w:val="single" w:sz="4" w:space="0" w:color="auto"/>
                    <w:right w:val="single" w:sz="4" w:space="0" w:color="auto"/>
                  </w:tcBorders>
                  <w:vAlign w:val="center"/>
                </w:tcPr>
                <w:p w14:paraId="7D2EE183" w14:textId="06DEFDC1" w:rsidR="003C6FBB" w:rsidRPr="000E7356" w:rsidRDefault="000E7356" w:rsidP="000E7356">
                  <w:pPr>
                    <w:spacing w:line="260" w:lineRule="exact"/>
                    <w:jc w:val="center"/>
                    <w:rPr>
                      <w:color w:val="000000" w:themeColor="text1"/>
                      <w:sz w:val="21"/>
                      <w:szCs w:val="21"/>
                    </w:rPr>
                  </w:pPr>
                  <w:r w:rsidRPr="000E7356">
                    <w:rPr>
                      <w:color w:val="000000" w:themeColor="text1"/>
                      <w:sz w:val="21"/>
                      <w:szCs w:val="21"/>
                    </w:rPr>
                    <w:t>4</w:t>
                  </w:r>
                </w:p>
              </w:tc>
              <w:tc>
                <w:tcPr>
                  <w:tcW w:w="2007" w:type="dxa"/>
                  <w:tcBorders>
                    <w:top w:val="single" w:sz="4" w:space="0" w:color="auto"/>
                    <w:left w:val="nil"/>
                    <w:bottom w:val="single" w:sz="4" w:space="0" w:color="auto"/>
                    <w:right w:val="single" w:sz="4" w:space="0" w:color="auto"/>
                  </w:tcBorders>
                  <w:vAlign w:val="center"/>
                </w:tcPr>
                <w:p w14:paraId="0A8E5FD8" w14:textId="77777777" w:rsidR="003C6FBB" w:rsidRPr="000E7356" w:rsidRDefault="003C6FBB" w:rsidP="000E7356">
                  <w:pPr>
                    <w:spacing w:line="260" w:lineRule="exact"/>
                    <w:jc w:val="center"/>
                    <w:rPr>
                      <w:color w:val="000000" w:themeColor="text1"/>
                      <w:sz w:val="21"/>
                      <w:szCs w:val="21"/>
                    </w:rPr>
                  </w:pPr>
                  <w:r w:rsidRPr="000E7356">
                    <w:rPr>
                      <w:color w:val="000000" w:themeColor="text1"/>
                      <w:sz w:val="21"/>
                      <w:szCs w:val="21"/>
                    </w:rPr>
                    <w:t>水</w:t>
                  </w:r>
                </w:p>
              </w:tc>
              <w:tc>
                <w:tcPr>
                  <w:tcW w:w="1607" w:type="dxa"/>
                  <w:tcBorders>
                    <w:top w:val="single" w:sz="4" w:space="0" w:color="auto"/>
                    <w:left w:val="nil"/>
                    <w:bottom w:val="single" w:sz="4" w:space="0" w:color="auto"/>
                    <w:right w:val="single" w:sz="4" w:space="0" w:color="auto"/>
                  </w:tcBorders>
                  <w:vAlign w:val="center"/>
                </w:tcPr>
                <w:p w14:paraId="12FFA1AF" w14:textId="77777777" w:rsidR="003C6FBB" w:rsidRPr="000E7356" w:rsidRDefault="003C6FBB" w:rsidP="000E7356">
                  <w:pPr>
                    <w:spacing w:line="260" w:lineRule="exact"/>
                    <w:jc w:val="center"/>
                    <w:rPr>
                      <w:color w:val="000000" w:themeColor="text1"/>
                      <w:sz w:val="21"/>
                      <w:szCs w:val="21"/>
                    </w:rPr>
                  </w:pPr>
                  <w:r w:rsidRPr="000E7356">
                    <w:rPr>
                      <w:color w:val="000000" w:themeColor="text1"/>
                      <w:sz w:val="21"/>
                      <w:szCs w:val="21"/>
                    </w:rPr>
                    <w:t>t/a</w:t>
                  </w:r>
                </w:p>
              </w:tc>
              <w:tc>
                <w:tcPr>
                  <w:tcW w:w="1257" w:type="dxa"/>
                  <w:tcBorders>
                    <w:top w:val="single" w:sz="4" w:space="0" w:color="auto"/>
                    <w:left w:val="nil"/>
                    <w:bottom w:val="single" w:sz="4" w:space="0" w:color="auto"/>
                    <w:right w:val="single" w:sz="4" w:space="0" w:color="auto"/>
                  </w:tcBorders>
                  <w:vAlign w:val="center"/>
                </w:tcPr>
                <w:p w14:paraId="73EA8399" w14:textId="0815FE81" w:rsidR="003C6FBB" w:rsidRPr="000E7356" w:rsidRDefault="00FE7847" w:rsidP="000E7356">
                  <w:pPr>
                    <w:spacing w:line="260" w:lineRule="exact"/>
                    <w:jc w:val="center"/>
                    <w:rPr>
                      <w:color w:val="000000" w:themeColor="text1"/>
                      <w:sz w:val="21"/>
                      <w:szCs w:val="21"/>
                    </w:rPr>
                  </w:pPr>
                  <w:r>
                    <w:rPr>
                      <w:color w:val="000000" w:themeColor="text1"/>
                      <w:sz w:val="21"/>
                      <w:szCs w:val="21"/>
                    </w:rPr>
                    <w:t>4000</w:t>
                  </w:r>
                </w:p>
              </w:tc>
              <w:tc>
                <w:tcPr>
                  <w:tcW w:w="2288" w:type="dxa"/>
                  <w:tcBorders>
                    <w:top w:val="single" w:sz="4" w:space="0" w:color="auto"/>
                    <w:left w:val="nil"/>
                    <w:bottom w:val="single" w:sz="4" w:space="0" w:color="auto"/>
                    <w:right w:val="single" w:sz="4" w:space="0" w:color="auto"/>
                  </w:tcBorders>
                  <w:vAlign w:val="center"/>
                </w:tcPr>
                <w:p w14:paraId="06C77A4C" w14:textId="77777777" w:rsidR="003C6FBB" w:rsidRPr="000E7356" w:rsidRDefault="003C6FBB" w:rsidP="000E7356">
                  <w:pPr>
                    <w:spacing w:line="260" w:lineRule="exact"/>
                    <w:jc w:val="center"/>
                    <w:rPr>
                      <w:color w:val="000000" w:themeColor="text1"/>
                      <w:sz w:val="21"/>
                      <w:szCs w:val="21"/>
                    </w:rPr>
                  </w:pPr>
                  <w:r w:rsidRPr="000E7356">
                    <w:rPr>
                      <w:color w:val="000000" w:themeColor="text1"/>
                      <w:sz w:val="21"/>
                      <w:szCs w:val="21"/>
                    </w:rPr>
                    <w:t>/</w:t>
                  </w:r>
                </w:p>
              </w:tc>
            </w:tr>
            <w:tr w:rsidR="003C6FBB" w:rsidRPr="003F61C1" w14:paraId="7E4A47D0" w14:textId="77777777" w:rsidTr="00C23E25">
              <w:trPr>
                <w:jc w:val="center"/>
              </w:trPr>
              <w:tc>
                <w:tcPr>
                  <w:tcW w:w="779" w:type="dxa"/>
                  <w:tcBorders>
                    <w:top w:val="single" w:sz="4" w:space="0" w:color="auto"/>
                    <w:left w:val="single" w:sz="4" w:space="0" w:color="auto"/>
                    <w:bottom w:val="single" w:sz="4" w:space="0" w:color="auto"/>
                    <w:right w:val="single" w:sz="4" w:space="0" w:color="auto"/>
                  </w:tcBorders>
                  <w:vAlign w:val="center"/>
                </w:tcPr>
                <w:p w14:paraId="25FC2ADF" w14:textId="72437D4C" w:rsidR="003C6FBB" w:rsidRPr="000E7356" w:rsidRDefault="000E7356" w:rsidP="000E7356">
                  <w:pPr>
                    <w:spacing w:line="260" w:lineRule="exact"/>
                    <w:jc w:val="center"/>
                    <w:rPr>
                      <w:color w:val="000000" w:themeColor="text1"/>
                      <w:sz w:val="21"/>
                      <w:szCs w:val="21"/>
                    </w:rPr>
                  </w:pPr>
                  <w:r w:rsidRPr="000E7356">
                    <w:rPr>
                      <w:color w:val="000000" w:themeColor="text1"/>
                      <w:sz w:val="21"/>
                      <w:szCs w:val="21"/>
                    </w:rPr>
                    <w:t>5</w:t>
                  </w:r>
                </w:p>
              </w:tc>
              <w:tc>
                <w:tcPr>
                  <w:tcW w:w="2007" w:type="dxa"/>
                  <w:tcBorders>
                    <w:top w:val="single" w:sz="4" w:space="0" w:color="auto"/>
                    <w:left w:val="nil"/>
                    <w:bottom w:val="single" w:sz="4" w:space="0" w:color="auto"/>
                    <w:right w:val="single" w:sz="4" w:space="0" w:color="auto"/>
                  </w:tcBorders>
                  <w:vAlign w:val="center"/>
                </w:tcPr>
                <w:p w14:paraId="56056907" w14:textId="77777777" w:rsidR="003C6FBB" w:rsidRPr="000E7356" w:rsidRDefault="003C6FBB" w:rsidP="000E7356">
                  <w:pPr>
                    <w:spacing w:line="260" w:lineRule="exact"/>
                    <w:jc w:val="center"/>
                    <w:rPr>
                      <w:color w:val="000000" w:themeColor="text1"/>
                      <w:sz w:val="21"/>
                      <w:szCs w:val="21"/>
                    </w:rPr>
                  </w:pPr>
                  <w:r w:rsidRPr="000E7356">
                    <w:rPr>
                      <w:color w:val="000000" w:themeColor="text1"/>
                      <w:sz w:val="21"/>
                      <w:szCs w:val="21"/>
                    </w:rPr>
                    <w:t>电</w:t>
                  </w:r>
                </w:p>
              </w:tc>
              <w:tc>
                <w:tcPr>
                  <w:tcW w:w="1607" w:type="dxa"/>
                  <w:tcBorders>
                    <w:top w:val="single" w:sz="4" w:space="0" w:color="auto"/>
                    <w:left w:val="nil"/>
                    <w:bottom w:val="single" w:sz="4" w:space="0" w:color="auto"/>
                    <w:right w:val="single" w:sz="4" w:space="0" w:color="auto"/>
                  </w:tcBorders>
                  <w:vAlign w:val="center"/>
                </w:tcPr>
                <w:p w14:paraId="289B1E57" w14:textId="77777777" w:rsidR="003C6FBB" w:rsidRPr="000E7356" w:rsidRDefault="003C6FBB" w:rsidP="000E7356">
                  <w:pPr>
                    <w:spacing w:line="260" w:lineRule="exact"/>
                    <w:jc w:val="center"/>
                    <w:rPr>
                      <w:color w:val="000000" w:themeColor="text1"/>
                      <w:sz w:val="21"/>
                      <w:szCs w:val="21"/>
                    </w:rPr>
                  </w:pPr>
                  <w:r w:rsidRPr="000E7356">
                    <w:rPr>
                      <w:color w:val="000000" w:themeColor="text1"/>
                      <w:sz w:val="21"/>
                      <w:szCs w:val="21"/>
                    </w:rPr>
                    <w:t>kWh</w:t>
                  </w:r>
                </w:p>
              </w:tc>
              <w:tc>
                <w:tcPr>
                  <w:tcW w:w="1257" w:type="dxa"/>
                  <w:tcBorders>
                    <w:top w:val="single" w:sz="4" w:space="0" w:color="auto"/>
                    <w:left w:val="nil"/>
                    <w:bottom w:val="single" w:sz="4" w:space="0" w:color="auto"/>
                    <w:right w:val="single" w:sz="4" w:space="0" w:color="auto"/>
                  </w:tcBorders>
                  <w:vAlign w:val="center"/>
                </w:tcPr>
                <w:p w14:paraId="61E7BF8D" w14:textId="77777777" w:rsidR="003C6FBB" w:rsidRPr="000E7356" w:rsidRDefault="003C6FBB" w:rsidP="000E7356">
                  <w:pPr>
                    <w:spacing w:line="260" w:lineRule="exact"/>
                    <w:jc w:val="center"/>
                    <w:rPr>
                      <w:color w:val="000000" w:themeColor="text1"/>
                      <w:sz w:val="21"/>
                      <w:szCs w:val="21"/>
                    </w:rPr>
                  </w:pPr>
                  <w:r w:rsidRPr="000E7356">
                    <w:rPr>
                      <w:color w:val="000000" w:themeColor="text1"/>
                      <w:sz w:val="21"/>
                      <w:szCs w:val="21"/>
                    </w:rPr>
                    <w:t>50000</w:t>
                  </w:r>
                </w:p>
              </w:tc>
              <w:tc>
                <w:tcPr>
                  <w:tcW w:w="2288" w:type="dxa"/>
                  <w:tcBorders>
                    <w:top w:val="single" w:sz="4" w:space="0" w:color="auto"/>
                    <w:left w:val="nil"/>
                    <w:bottom w:val="single" w:sz="4" w:space="0" w:color="auto"/>
                    <w:right w:val="single" w:sz="4" w:space="0" w:color="auto"/>
                  </w:tcBorders>
                  <w:vAlign w:val="center"/>
                </w:tcPr>
                <w:p w14:paraId="12AC7D29" w14:textId="77777777" w:rsidR="003C6FBB" w:rsidRPr="000E7356" w:rsidRDefault="003C6FBB" w:rsidP="000E7356">
                  <w:pPr>
                    <w:spacing w:line="260" w:lineRule="exact"/>
                    <w:jc w:val="center"/>
                    <w:rPr>
                      <w:color w:val="000000" w:themeColor="text1"/>
                      <w:sz w:val="21"/>
                      <w:szCs w:val="21"/>
                    </w:rPr>
                  </w:pPr>
                  <w:r w:rsidRPr="000E7356">
                    <w:rPr>
                      <w:color w:val="000000" w:themeColor="text1"/>
                      <w:sz w:val="21"/>
                      <w:szCs w:val="21"/>
                    </w:rPr>
                    <w:t>/</w:t>
                  </w:r>
                </w:p>
              </w:tc>
            </w:tr>
          </w:tbl>
          <w:p w14:paraId="02B1E011" w14:textId="77777777" w:rsidR="00C23E25" w:rsidRPr="003F61C1" w:rsidRDefault="003E4564" w:rsidP="00721A25">
            <w:pPr>
              <w:numPr>
                <w:ilvl w:val="0"/>
                <w:numId w:val="2"/>
              </w:numPr>
              <w:autoSpaceDE w:val="0"/>
              <w:autoSpaceDN w:val="0"/>
              <w:adjustRightInd w:val="0"/>
              <w:spacing w:before="60" w:line="480" w:lineRule="exact"/>
              <w:ind w:firstLineChars="200" w:firstLine="480"/>
              <w:rPr>
                <w:color w:val="000000" w:themeColor="text1"/>
                <w:sz w:val="24"/>
                <w:szCs w:val="28"/>
              </w:rPr>
            </w:pPr>
            <w:bookmarkStart w:id="22" w:name="_Toc164653664"/>
            <w:bookmarkStart w:id="23" w:name="_Toc196584005"/>
            <w:bookmarkEnd w:id="18"/>
            <w:bookmarkEnd w:id="19"/>
            <w:r w:rsidRPr="003F61C1">
              <w:rPr>
                <w:color w:val="000000" w:themeColor="text1"/>
                <w:sz w:val="24"/>
                <w:szCs w:val="28"/>
              </w:rPr>
              <w:lastRenderedPageBreak/>
              <w:t>项目</w:t>
            </w:r>
            <w:r w:rsidR="00C23E25" w:rsidRPr="003F61C1">
              <w:rPr>
                <w:color w:val="000000" w:themeColor="text1"/>
                <w:sz w:val="24"/>
                <w:szCs w:val="28"/>
              </w:rPr>
              <w:t>工程组成</w:t>
            </w:r>
          </w:p>
          <w:p w14:paraId="7CED960F" w14:textId="77777777" w:rsidR="00C23E25" w:rsidRPr="003F61C1" w:rsidRDefault="00C23E25" w:rsidP="00C23E25">
            <w:pPr>
              <w:autoSpaceDE w:val="0"/>
              <w:autoSpaceDN w:val="0"/>
              <w:adjustRightInd w:val="0"/>
              <w:spacing w:before="60" w:line="480" w:lineRule="exact"/>
              <w:ind w:left="480"/>
              <w:rPr>
                <w:color w:val="000000" w:themeColor="text1"/>
                <w:sz w:val="24"/>
                <w:szCs w:val="28"/>
              </w:rPr>
            </w:pPr>
            <w:r w:rsidRPr="003F61C1">
              <w:rPr>
                <w:color w:val="000000" w:themeColor="text1"/>
                <w:sz w:val="24"/>
                <w:szCs w:val="28"/>
              </w:rPr>
              <w:t>本项目工程组成情况见表</w:t>
            </w:r>
            <w:r w:rsidRPr="003F61C1">
              <w:rPr>
                <w:color w:val="000000" w:themeColor="text1"/>
                <w:sz w:val="24"/>
                <w:szCs w:val="28"/>
              </w:rPr>
              <w:t>1-3</w:t>
            </w:r>
            <w:r w:rsidRPr="003F61C1">
              <w:rPr>
                <w:color w:val="000000" w:themeColor="text1"/>
                <w:sz w:val="24"/>
                <w:szCs w:val="28"/>
              </w:rPr>
              <w:t>。</w:t>
            </w:r>
          </w:p>
          <w:p w14:paraId="41A2ABE5" w14:textId="77777777" w:rsidR="00C23E25" w:rsidRPr="003F61C1" w:rsidRDefault="00C23E25" w:rsidP="00C23E25">
            <w:pPr>
              <w:autoSpaceDE w:val="0"/>
              <w:autoSpaceDN w:val="0"/>
              <w:adjustRightInd w:val="0"/>
              <w:spacing w:before="60" w:line="480" w:lineRule="exact"/>
              <w:jc w:val="center"/>
              <w:rPr>
                <w:color w:val="000000" w:themeColor="text1"/>
                <w:sz w:val="24"/>
                <w:szCs w:val="28"/>
              </w:rPr>
            </w:pPr>
            <w:r w:rsidRPr="003F61C1">
              <w:rPr>
                <w:color w:val="000000" w:themeColor="text1"/>
                <w:sz w:val="24"/>
                <w:szCs w:val="28"/>
              </w:rPr>
              <w:t>表</w:t>
            </w:r>
            <w:r w:rsidRPr="003F61C1">
              <w:rPr>
                <w:color w:val="000000" w:themeColor="text1"/>
                <w:sz w:val="24"/>
                <w:szCs w:val="28"/>
              </w:rPr>
              <w:t xml:space="preserve">1-3  </w:t>
            </w:r>
            <w:r w:rsidRPr="003F61C1">
              <w:rPr>
                <w:color w:val="000000" w:themeColor="text1"/>
                <w:sz w:val="24"/>
                <w:szCs w:val="28"/>
              </w:rPr>
              <w:t>本加油站工程组成内容一览表</w:t>
            </w:r>
          </w:p>
          <w:tbl>
            <w:tblPr>
              <w:tblW w:w="5000" w:type="pct"/>
              <w:tblLook w:val="04A0" w:firstRow="1" w:lastRow="0" w:firstColumn="1" w:lastColumn="0" w:noHBand="0" w:noVBand="1"/>
            </w:tblPr>
            <w:tblGrid>
              <w:gridCol w:w="741"/>
              <w:gridCol w:w="1336"/>
              <w:gridCol w:w="1110"/>
              <w:gridCol w:w="1027"/>
              <w:gridCol w:w="3934"/>
            </w:tblGrid>
            <w:tr w:rsidR="00C23E25" w:rsidRPr="003F61C1" w14:paraId="65A5596F" w14:textId="77777777" w:rsidTr="000E7356">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A95712" w14:textId="77777777" w:rsidR="00C23E25" w:rsidRPr="003F61C1" w:rsidRDefault="00C23E25" w:rsidP="00C23E25">
                  <w:pPr>
                    <w:widowControl/>
                    <w:spacing w:line="300" w:lineRule="exact"/>
                    <w:jc w:val="center"/>
                    <w:rPr>
                      <w:color w:val="000000" w:themeColor="text1"/>
                      <w:kern w:val="0"/>
                      <w:sz w:val="21"/>
                      <w:szCs w:val="21"/>
                    </w:rPr>
                  </w:pPr>
                  <w:r w:rsidRPr="003F61C1">
                    <w:rPr>
                      <w:color w:val="000000" w:themeColor="text1"/>
                      <w:kern w:val="0"/>
                      <w:sz w:val="21"/>
                      <w:szCs w:val="21"/>
                    </w:rPr>
                    <w:t>内容</w:t>
                  </w:r>
                </w:p>
              </w:tc>
              <w:tc>
                <w:tcPr>
                  <w:tcW w:w="1501" w:type="pct"/>
                  <w:gridSpan w:val="2"/>
                  <w:tcBorders>
                    <w:top w:val="single" w:sz="4" w:space="0" w:color="auto"/>
                    <w:left w:val="nil"/>
                    <w:bottom w:val="single" w:sz="4" w:space="0" w:color="auto"/>
                    <w:right w:val="single" w:sz="4" w:space="0" w:color="auto"/>
                  </w:tcBorders>
                  <w:shd w:val="clear" w:color="auto" w:fill="auto"/>
                  <w:vAlign w:val="center"/>
                  <w:hideMark/>
                </w:tcPr>
                <w:p w14:paraId="337E1014" w14:textId="77777777" w:rsidR="00C23E25" w:rsidRPr="003F61C1" w:rsidRDefault="00C23E25" w:rsidP="00C23E25">
                  <w:pPr>
                    <w:widowControl/>
                    <w:spacing w:line="300" w:lineRule="exact"/>
                    <w:jc w:val="center"/>
                    <w:rPr>
                      <w:color w:val="000000" w:themeColor="text1"/>
                      <w:kern w:val="0"/>
                      <w:sz w:val="21"/>
                      <w:szCs w:val="21"/>
                    </w:rPr>
                  </w:pPr>
                  <w:r w:rsidRPr="003F61C1">
                    <w:rPr>
                      <w:color w:val="000000" w:themeColor="text1"/>
                      <w:kern w:val="0"/>
                      <w:sz w:val="21"/>
                      <w:szCs w:val="21"/>
                    </w:rPr>
                    <w:t>建设名称</w:t>
                  </w:r>
                </w:p>
              </w:tc>
              <w:tc>
                <w:tcPr>
                  <w:tcW w:w="630" w:type="pct"/>
                  <w:tcBorders>
                    <w:top w:val="single" w:sz="4" w:space="0" w:color="auto"/>
                    <w:left w:val="nil"/>
                    <w:bottom w:val="single" w:sz="4" w:space="0" w:color="auto"/>
                    <w:right w:val="single" w:sz="4" w:space="0" w:color="auto"/>
                  </w:tcBorders>
                  <w:shd w:val="clear" w:color="auto" w:fill="auto"/>
                  <w:vAlign w:val="center"/>
                  <w:hideMark/>
                </w:tcPr>
                <w:p w14:paraId="063B8E22" w14:textId="77777777" w:rsidR="00C23E25" w:rsidRPr="003F61C1" w:rsidRDefault="00C23E25" w:rsidP="00B13ECB">
                  <w:pPr>
                    <w:widowControl/>
                    <w:spacing w:line="300" w:lineRule="exact"/>
                    <w:ind w:leftChars="-50" w:left="-135" w:rightChars="-50" w:right="-135"/>
                    <w:jc w:val="center"/>
                    <w:rPr>
                      <w:color w:val="000000" w:themeColor="text1"/>
                      <w:kern w:val="0"/>
                      <w:sz w:val="21"/>
                      <w:szCs w:val="21"/>
                    </w:rPr>
                  </w:pPr>
                  <w:r w:rsidRPr="003F61C1">
                    <w:rPr>
                      <w:color w:val="000000" w:themeColor="text1"/>
                      <w:kern w:val="0"/>
                      <w:sz w:val="21"/>
                      <w:szCs w:val="21"/>
                    </w:rPr>
                    <w:t>设计能力</w:t>
                  </w:r>
                </w:p>
              </w:tc>
              <w:tc>
                <w:tcPr>
                  <w:tcW w:w="2414" w:type="pct"/>
                  <w:tcBorders>
                    <w:top w:val="single" w:sz="4" w:space="0" w:color="auto"/>
                    <w:left w:val="nil"/>
                    <w:bottom w:val="single" w:sz="4" w:space="0" w:color="auto"/>
                    <w:right w:val="single" w:sz="4" w:space="0" w:color="auto"/>
                  </w:tcBorders>
                  <w:shd w:val="clear" w:color="auto" w:fill="auto"/>
                  <w:vAlign w:val="center"/>
                  <w:hideMark/>
                </w:tcPr>
                <w:p w14:paraId="35C8710A" w14:textId="77777777" w:rsidR="00C23E25" w:rsidRPr="003F61C1" w:rsidRDefault="00C23E25" w:rsidP="00C23E25">
                  <w:pPr>
                    <w:widowControl/>
                    <w:spacing w:line="300" w:lineRule="exact"/>
                    <w:jc w:val="center"/>
                    <w:rPr>
                      <w:color w:val="000000" w:themeColor="text1"/>
                      <w:kern w:val="0"/>
                      <w:sz w:val="21"/>
                      <w:szCs w:val="21"/>
                    </w:rPr>
                  </w:pPr>
                  <w:r w:rsidRPr="003F61C1">
                    <w:rPr>
                      <w:color w:val="000000" w:themeColor="text1"/>
                      <w:kern w:val="0"/>
                      <w:sz w:val="21"/>
                      <w:szCs w:val="21"/>
                    </w:rPr>
                    <w:t>备</w:t>
                  </w:r>
                  <w:r w:rsidRPr="003F61C1">
                    <w:rPr>
                      <w:color w:val="000000" w:themeColor="text1"/>
                      <w:kern w:val="0"/>
                      <w:sz w:val="21"/>
                      <w:szCs w:val="21"/>
                    </w:rPr>
                    <w:t xml:space="preserve">  </w:t>
                  </w:r>
                  <w:r w:rsidRPr="003F61C1">
                    <w:rPr>
                      <w:color w:val="000000" w:themeColor="text1"/>
                      <w:kern w:val="0"/>
                      <w:sz w:val="21"/>
                      <w:szCs w:val="21"/>
                    </w:rPr>
                    <w:t>注</w:t>
                  </w:r>
                </w:p>
              </w:tc>
            </w:tr>
            <w:tr w:rsidR="000E6995" w:rsidRPr="003F61C1" w14:paraId="7D019F0E" w14:textId="77777777" w:rsidTr="000E7356">
              <w:trPr>
                <w:trHeight w:val="195"/>
              </w:trPr>
              <w:tc>
                <w:tcPr>
                  <w:tcW w:w="455" w:type="pct"/>
                  <w:vMerge w:val="restart"/>
                  <w:tcBorders>
                    <w:top w:val="nil"/>
                    <w:left w:val="single" w:sz="4" w:space="0" w:color="auto"/>
                    <w:bottom w:val="single" w:sz="4" w:space="0" w:color="auto"/>
                    <w:right w:val="single" w:sz="4" w:space="0" w:color="auto"/>
                  </w:tcBorders>
                  <w:shd w:val="clear" w:color="auto" w:fill="auto"/>
                  <w:vAlign w:val="center"/>
                  <w:hideMark/>
                </w:tcPr>
                <w:p w14:paraId="1364D822" w14:textId="77777777" w:rsidR="000E6995" w:rsidRPr="003F61C1" w:rsidRDefault="000E6995" w:rsidP="000E6995">
                  <w:pPr>
                    <w:widowControl/>
                    <w:spacing w:line="300" w:lineRule="exact"/>
                    <w:jc w:val="center"/>
                    <w:rPr>
                      <w:color w:val="000000" w:themeColor="text1"/>
                      <w:kern w:val="0"/>
                      <w:sz w:val="21"/>
                      <w:szCs w:val="21"/>
                    </w:rPr>
                  </w:pPr>
                  <w:r w:rsidRPr="003F61C1">
                    <w:rPr>
                      <w:color w:val="000000" w:themeColor="text1"/>
                      <w:kern w:val="0"/>
                      <w:sz w:val="21"/>
                      <w:szCs w:val="21"/>
                    </w:rPr>
                    <w:t>主体</w:t>
                  </w:r>
                </w:p>
                <w:p w14:paraId="1EC45DE8" w14:textId="77777777" w:rsidR="000E6995" w:rsidRPr="003F61C1" w:rsidRDefault="000E6995" w:rsidP="000E6995">
                  <w:pPr>
                    <w:widowControl/>
                    <w:spacing w:line="300" w:lineRule="exact"/>
                    <w:jc w:val="center"/>
                    <w:rPr>
                      <w:color w:val="000000" w:themeColor="text1"/>
                      <w:kern w:val="0"/>
                      <w:sz w:val="21"/>
                      <w:szCs w:val="21"/>
                    </w:rPr>
                  </w:pPr>
                  <w:r w:rsidRPr="003F61C1">
                    <w:rPr>
                      <w:color w:val="000000" w:themeColor="text1"/>
                      <w:kern w:val="0"/>
                      <w:sz w:val="21"/>
                      <w:szCs w:val="21"/>
                    </w:rPr>
                    <w:t>工程</w:t>
                  </w:r>
                </w:p>
              </w:tc>
              <w:tc>
                <w:tcPr>
                  <w:tcW w:w="1501" w:type="pct"/>
                  <w:gridSpan w:val="2"/>
                  <w:tcBorders>
                    <w:top w:val="single" w:sz="4" w:space="0" w:color="auto"/>
                    <w:left w:val="nil"/>
                    <w:bottom w:val="single" w:sz="4" w:space="0" w:color="auto"/>
                    <w:right w:val="single" w:sz="4" w:space="0" w:color="auto"/>
                  </w:tcBorders>
                  <w:shd w:val="clear" w:color="auto" w:fill="auto"/>
                  <w:vAlign w:val="center"/>
                  <w:hideMark/>
                </w:tcPr>
                <w:p w14:paraId="6E5340AE" w14:textId="3241744D" w:rsidR="000E6995" w:rsidRPr="003F61C1" w:rsidRDefault="000E6995" w:rsidP="000E6995">
                  <w:pPr>
                    <w:widowControl/>
                    <w:spacing w:line="300" w:lineRule="exact"/>
                    <w:jc w:val="center"/>
                    <w:rPr>
                      <w:color w:val="000000" w:themeColor="text1"/>
                      <w:kern w:val="0"/>
                      <w:sz w:val="21"/>
                      <w:szCs w:val="21"/>
                    </w:rPr>
                  </w:pPr>
                  <w:r>
                    <w:rPr>
                      <w:rFonts w:hint="eastAsia"/>
                      <w:color w:val="000000" w:themeColor="text1"/>
                      <w:kern w:val="0"/>
                      <w:sz w:val="21"/>
                      <w:szCs w:val="21"/>
                    </w:rPr>
                    <w:t>汽油</w:t>
                  </w:r>
                  <w:r w:rsidRPr="003F61C1">
                    <w:rPr>
                      <w:color w:val="000000" w:themeColor="text1"/>
                      <w:kern w:val="0"/>
                      <w:sz w:val="21"/>
                      <w:szCs w:val="21"/>
                    </w:rPr>
                    <w:t>加油区</w:t>
                  </w:r>
                </w:p>
              </w:tc>
              <w:tc>
                <w:tcPr>
                  <w:tcW w:w="630" w:type="pct"/>
                  <w:tcBorders>
                    <w:top w:val="nil"/>
                    <w:left w:val="nil"/>
                    <w:bottom w:val="single" w:sz="4" w:space="0" w:color="auto"/>
                    <w:right w:val="single" w:sz="4" w:space="0" w:color="auto"/>
                  </w:tcBorders>
                  <w:shd w:val="clear" w:color="auto" w:fill="auto"/>
                  <w:vAlign w:val="center"/>
                  <w:hideMark/>
                </w:tcPr>
                <w:p w14:paraId="0AE54448" w14:textId="0E41B306" w:rsidR="000E6995" w:rsidRPr="003F61C1" w:rsidRDefault="000E6995" w:rsidP="000E6995">
                  <w:pPr>
                    <w:widowControl/>
                    <w:spacing w:line="300" w:lineRule="exact"/>
                    <w:jc w:val="center"/>
                    <w:rPr>
                      <w:color w:val="000000" w:themeColor="text1"/>
                      <w:kern w:val="0"/>
                      <w:sz w:val="21"/>
                      <w:szCs w:val="21"/>
                    </w:rPr>
                  </w:pPr>
                  <w:r>
                    <w:rPr>
                      <w:color w:val="000000" w:themeColor="text1"/>
                      <w:kern w:val="0"/>
                      <w:sz w:val="21"/>
                      <w:szCs w:val="21"/>
                    </w:rPr>
                    <w:t>422</w:t>
                  </w:r>
                  <w:r w:rsidRPr="003F61C1">
                    <w:rPr>
                      <w:color w:val="000000" w:themeColor="text1"/>
                      <w:kern w:val="0"/>
                      <w:sz w:val="21"/>
                      <w:szCs w:val="21"/>
                    </w:rPr>
                    <w:t>m</w:t>
                  </w:r>
                  <w:r w:rsidRPr="003F61C1">
                    <w:rPr>
                      <w:color w:val="000000" w:themeColor="text1"/>
                      <w:kern w:val="0"/>
                      <w:sz w:val="21"/>
                      <w:szCs w:val="21"/>
                      <w:vertAlign w:val="superscript"/>
                    </w:rPr>
                    <w:t>2</w:t>
                  </w:r>
                </w:p>
              </w:tc>
              <w:tc>
                <w:tcPr>
                  <w:tcW w:w="2414" w:type="pct"/>
                  <w:tcBorders>
                    <w:top w:val="nil"/>
                    <w:left w:val="nil"/>
                    <w:bottom w:val="single" w:sz="4" w:space="0" w:color="auto"/>
                    <w:right w:val="single" w:sz="4" w:space="0" w:color="auto"/>
                  </w:tcBorders>
                  <w:shd w:val="clear" w:color="auto" w:fill="auto"/>
                  <w:vAlign w:val="center"/>
                  <w:hideMark/>
                </w:tcPr>
                <w:p w14:paraId="18793562" w14:textId="0CC8B684" w:rsidR="000E6995" w:rsidRPr="003F61C1" w:rsidRDefault="000E6995" w:rsidP="000E6995">
                  <w:pPr>
                    <w:widowControl/>
                    <w:spacing w:line="300" w:lineRule="exact"/>
                    <w:jc w:val="center"/>
                    <w:rPr>
                      <w:color w:val="000000" w:themeColor="text1"/>
                      <w:kern w:val="0"/>
                      <w:sz w:val="21"/>
                      <w:szCs w:val="21"/>
                    </w:rPr>
                  </w:pPr>
                  <w:r>
                    <w:rPr>
                      <w:color w:val="000000" w:themeColor="text1"/>
                      <w:kern w:val="0"/>
                      <w:sz w:val="21"/>
                      <w:szCs w:val="21"/>
                    </w:rPr>
                    <w:t>4</w:t>
                  </w:r>
                  <w:r w:rsidRPr="003F61C1">
                    <w:rPr>
                      <w:color w:val="000000" w:themeColor="text1"/>
                      <w:kern w:val="0"/>
                      <w:sz w:val="21"/>
                      <w:szCs w:val="21"/>
                    </w:rPr>
                    <w:t>台六枪三油品潜泵加油机（共</w:t>
                  </w:r>
                  <w:r>
                    <w:rPr>
                      <w:color w:val="000000" w:themeColor="text1"/>
                      <w:kern w:val="0"/>
                      <w:sz w:val="21"/>
                      <w:szCs w:val="21"/>
                    </w:rPr>
                    <w:t>24</w:t>
                  </w:r>
                  <w:r w:rsidRPr="003F61C1">
                    <w:rPr>
                      <w:color w:val="000000" w:themeColor="text1"/>
                      <w:kern w:val="0"/>
                      <w:sz w:val="21"/>
                      <w:szCs w:val="21"/>
                    </w:rPr>
                    <w:t>枪）</w:t>
                  </w:r>
                </w:p>
              </w:tc>
            </w:tr>
            <w:tr w:rsidR="000E6995" w:rsidRPr="003F61C1" w14:paraId="0CDB5844" w14:textId="77777777" w:rsidTr="000E7356">
              <w:trPr>
                <w:trHeight w:val="90"/>
              </w:trPr>
              <w:tc>
                <w:tcPr>
                  <w:tcW w:w="455" w:type="pct"/>
                  <w:vMerge/>
                  <w:tcBorders>
                    <w:top w:val="nil"/>
                    <w:left w:val="single" w:sz="4" w:space="0" w:color="auto"/>
                    <w:bottom w:val="single" w:sz="4" w:space="0" w:color="auto"/>
                    <w:right w:val="single" w:sz="4" w:space="0" w:color="auto"/>
                  </w:tcBorders>
                  <w:shd w:val="clear" w:color="auto" w:fill="auto"/>
                  <w:vAlign w:val="center"/>
                </w:tcPr>
                <w:p w14:paraId="68783BE3" w14:textId="77777777" w:rsidR="000E6995" w:rsidRPr="003F61C1" w:rsidRDefault="000E6995" w:rsidP="000E6995">
                  <w:pPr>
                    <w:widowControl/>
                    <w:spacing w:line="300" w:lineRule="exact"/>
                    <w:jc w:val="center"/>
                    <w:rPr>
                      <w:color w:val="000000" w:themeColor="text1"/>
                      <w:kern w:val="0"/>
                      <w:sz w:val="21"/>
                      <w:szCs w:val="21"/>
                    </w:rPr>
                  </w:pPr>
                </w:p>
              </w:tc>
              <w:tc>
                <w:tcPr>
                  <w:tcW w:w="1501" w:type="pct"/>
                  <w:gridSpan w:val="2"/>
                  <w:tcBorders>
                    <w:top w:val="single" w:sz="4" w:space="0" w:color="auto"/>
                    <w:left w:val="nil"/>
                    <w:bottom w:val="single" w:sz="4" w:space="0" w:color="auto"/>
                    <w:right w:val="single" w:sz="4" w:space="0" w:color="auto"/>
                  </w:tcBorders>
                  <w:shd w:val="clear" w:color="auto" w:fill="auto"/>
                  <w:vAlign w:val="center"/>
                </w:tcPr>
                <w:p w14:paraId="679E510C" w14:textId="61C5BFFA" w:rsidR="000E6995" w:rsidRPr="003F61C1" w:rsidRDefault="000E6995" w:rsidP="000E6995">
                  <w:pPr>
                    <w:spacing w:line="300" w:lineRule="exact"/>
                    <w:jc w:val="center"/>
                    <w:rPr>
                      <w:color w:val="000000" w:themeColor="text1"/>
                      <w:kern w:val="0"/>
                      <w:sz w:val="21"/>
                      <w:szCs w:val="21"/>
                    </w:rPr>
                  </w:pPr>
                  <w:r>
                    <w:rPr>
                      <w:rFonts w:hint="eastAsia"/>
                      <w:color w:val="000000" w:themeColor="text1"/>
                      <w:kern w:val="0"/>
                      <w:sz w:val="21"/>
                      <w:szCs w:val="21"/>
                    </w:rPr>
                    <w:t>汽油</w:t>
                  </w:r>
                  <w:r w:rsidRPr="003F61C1">
                    <w:rPr>
                      <w:color w:val="000000" w:themeColor="text1"/>
                      <w:kern w:val="0"/>
                      <w:sz w:val="21"/>
                      <w:szCs w:val="21"/>
                    </w:rPr>
                    <w:t>加油区</w:t>
                  </w:r>
                </w:p>
              </w:tc>
              <w:tc>
                <w:tcPr>
                  <w:tcW w:w="630" w:type="pct"/>
                  <w:tcBorders>
                    <w:top w:val="single" w:sz="4" w:space="0" w:color="auto"/>
                    <w:left w:val="nil"/>
                    <w:bottom w:val="single" w:sz="4" w:space="0" w:color="auto"/>
                    <w:right w:val="single" w:sz="4" w:space="0" w:color="auto"/>
                  </w:tcBorders>
                  <w:shd w:val="clear" w:color="auto" w:fill="auto"/>
                  <w:vAlign w:val="center"/>
                </w:tcPr>
                <w:p w14:paraId="3F98348B" w14:textId="7430F666" w:rsidR="000E6995" w:rsidRPr="003F61C1" w:rsidRDefault="000E6995" w:rsidP="000E6995">
                  <w:pPr>
                    <w:spacing w:line="300" w:lineRule="exact"/>
                    <w:jc w:val="center"/>
                    <w:rPr>
                      <w:color w:val="000000" w:themeColor="text1"/>
                      <w:kern w:val="0"/>
                      <w:sz w:val="21"/>
                      <w:szCs w:val="21"/>
                    </w:rPr>
                  </w:pPr>
                  <w:r>
                    <w:rPr>
                      <w:color w:val="000000" w:themeColor="text1"/>
                      <w:kern w:val="0"/>
                      <w:sz w:val="21"/>
                      <w:szCs w:val="21"/>
                    </w:rPr>
                    <w:t>194</w:t>
                  </w:r>
                  <w:r w:rsidRPr="003F61C1">
                    <w:rPr>
                      <w:color w:val="000000" w:themeColor="text1"/>
                      <w:kern w:val="0"/>
                      <w:sz w:val="21"/>
                      <w:szCs w:val="21"/>
                    </w:rPr>
                    <w:t>m</w:t>
                  </w:r>
                  <w:r w:rsidRPr="003F61C1">
                    <w:rPr>
                      <w:color w:val="000000" w:themeColor="text1"/>
                      <w:kern w:val="0"/>
                      <w:sz w:val="21"/>
                      <w:szCs w:val="21"/>
                      <w:vertAlign w:val="superscript"/>
                    </w:rPr>
                    <w:t>2</w:t>
                  </w:r>
                </w:p>
              </w:tc>
              <w:tc>
                <w:tcPr>
                  <w:tcW w:w="2414" w:type="pct"/>
                  <w:tcBorders>
                    <w:top w:val="single" w:sz="4" w:space="0" w:color="auto"/>
                    <w:left w:val="nil"/>
                    <w:bottom w:val="single" w:sz="4" w:space="0" w:color="auto"/>
                    <w:right w:val="single" w:sz="4" w:space="0" w:color="auto"/>
                  </w:tcBorders>
                  <w:shd w:val="clear" w:color="auto" w:fill="auto"/>
                  <w:vAlign w:val="center"/>
                </w:tcPr>
                <w:p w14:paraId="4D2483A6" w14:textId="6820C4A4" w:rsidR="000E6995" w:rsidRPr="003F61C1" w:rsidRDefault="000E6995" w:rsidP="000E6995">
                  <w:pPr>
                    <w:spacing w:line="300" w:lineRule="exact"/>
                    <w:jc w:val="center"/>
                    <w:rPr>
                      <w:color w:val="000000" w:themeColor="text1"/>
                      <w:kern w:val="0"/>
                      <w:sz w:val="21"/>
                      <w:szCs w:val="21"/>
                    </w:rPr>
                  </w:pPr>
                  <w:r>
                    <w:rPr>
                      <w:color w:val="000000" w:themeColor="text1"/>
                      <w:kern w:val="0"/>
                      <w:sz w:val="21"/>
                      <w:szCs w:val="21"/>
                    </w:rPr>
                    <w:t>3</w:t>
                  </w:r>
                  <w:r w:rsidRPr="003F61C1">
                    <w:rPr>
                      <w:color w:val="000000" w:themeColor="text1"/>
                      <w:kern w:val="0"/>
                      <w:sz w:val="21"/>
                      <w:szCs w:val="21"/>
                    </w:rPr>
                    <w:t>台</w:t>
                  </w:r>
                  <w:proofErr w:type="gramStart"/>
                  <w:r>
                    <w:rPr>
                      <w:rFonts w:hint="eastAsia"/>
                      <w:color w:val="000000" w:themeColor="text1"/>
                      <w:kern w:val="0"/>
                      <w:sz w:val="21"/>
                      <w:szCs w:val="21"/>
                    </w:rPr>
                    <w:t>四</w:t>
                  </w:r>
                  <w:r w:rsidRPr="003F61C1">
                    <w:rPr>
                      <w:color w:val="000000" w:themeColor="text1"/>
                      <w:kern w:val="0"/>
                      <w:sz w:val="21"/>
                      <w:szCs w:val="21"/>
                    </w:rPr>
                    <w:t>枪</w:t>
                  </w:r>
                  <w:r>
                    <w:rPr>
                      <w:rFonts w:hint="eastAsia"/>
                      <w:color w:val="000000" w:themeColor="text1"/>
                      <w:kern w:val="0"/>
                      <w:sz w:val="21"/>
                      <w:szCs w:val="21"/>
                    </w:rPr>
                    <w:t>双</w:t>
                  </w:r>
                  <w:proofErr w:type="gramEnd"/>
                  <w:r w:rsidRPr="003F61C1">
                    <w:rPr>
                      <w:color w:val="000000" w:themeColor="text1"/>
                      <w:kern w:val="0"/>
                      <w:sz w:val="21"/>
                      <w:szCs w:val="21"/>
                    </w:rPr>
                    <w:t>油品潜泵加油机（共</w:t>
                  </w:r>
                  <w:r>
                    <w:rPr>
                      <w:color w:val="000000" w:themeColor="text1"/>
                      <w:kern w:val="0"/>
                      <w:sz w:val="21"/>
                      <w:szCs w:val="21"/>
                    </w:rPr>
                    <w:t>12</w:t>
                  </w:r>
                  <w:r w:rsidRPr="003F61C1">
                    <w:rPr>
                      <w:color w:val="000000" w:themeColor="text1"/>
                      <w:kern w:val="0"/>
                      <w:sz w:val="21"/>
                      <w:szCs w:val="21"/>
                    </w:rPr>
                    <w:t>枪）</w:t>
                  </w:r>
                </w:p>
              </w:tc>
            </w:tr>
            <w:tr w:rsidR="000E6995" w:rsidRPr="003F61C1" w14:paraId="768058FD" w14:textId="77777777" w:rsidTr="000E7356">
              <w:tc>
                <w:tcPr>
                  <w:tcW w:w="455" w:type="pct"/>
                  <w:vMerge/>
                  <w:tcBorders>
                    <w:top w:val="nil"/>
                    <w:left w:val="single" w:sz="4" w:space="0" w:color="auto"/>
                    <w:bottom w:val="single" w:sz="4" w:space="0" w:color="auto"/>
                    <w:right w:val="single" w:sz="4" w:space="0" w:color="auto"/>
                  </w:tcBorders>
                  <w:vAlign w:val="center"/>
                  <w:hideMark/>
                </w:tcPr>
                <w:p w14:paraId="423FCD9A" w14:textId="77777777" w:rsidR="000E6995" w:rsidRPr="003F61C1" w:rsidRDefault="000E6995" w:rsidP="000E6995">
                  <w:pPr>
                    <w:widowControl/>
                    <w:spacing w:line="300" w:lineRule="exact"/>
                    <w:jc w:val="center"/>
                    <w:rPr>
                      <w:color w:val="000000" w:themeColor="text1"/>
                      <w:kern w:val="0"/>
                      <w:sz w:val="21"/>
                      <w:szCs w:val="21"/>
                    </w:rPr>
                  </w:pPr>
                </w:p>
              </w:tc>
              <w:tc>
                <w:tcPr>
                  <w:tcW w:w="1501" w:type="pct"/>
                  <w:gridSpan w:val="2"/>
                  <w:tcBorders>
                    <w:top w:val="single" w:sz="4" w:space="0" w:color="auto"/>
                    <w:left w:val="nil"/>
                    <w:bottom w:val="single" w:sz="4" w:space="0" w:color="auto"/>
                    <w:right w:val="single" w:sz="4" w:space="0" w:color="auto"/>
                  </w:tcBorders>
                  <w:shd w:val="clear" w:color="auto" w:fill="auto"/>
                  <w:vAlign w:val="center"/>
                  <w:hideMark/>
                </w:tcPr>
                <w:p w14:paraId="24BF6DFB" w14:textId="77777777" w:rsidR="000E6995" w:rsidRPr="003F61C1" w:rsidRDefault="000E6995" w:rsidP="000E6995">
                  <w:pPr>
                    <w:widowControl/>
                    <w:spacing w:line="300" w:lineRule="exact"/>
                    <w:jc w:val="center"/>
                    <w:rPr>
                      <w:color w:val="000000" w:themeColor="text1"/>
                      <w:kern w:val="0"/>
                      <w:sz w:val="21"/>
                      <w:szCs w:val="21"/>
                    </w:rPr>
                  </w:pPr>
                  <w:r w:rsidRPr="003F61C1">
                    <w:rPr>
                      <w:color w:val="000000" w:themeColor="text1"/>
                      <w:kern w:val="0"/>
                      <w:sz w:val="21"/>
                      <w:szCs w:val="21"/>
                    </w:rPr>
                    <w:t>站房</w:t>
                  </w:r>
                </w:p>
              </w:tc>
              <w:tc>
                <w:tcPr>
                  <w:tcW w:w="630" w:type="pct"/>
                  <w:tcBorders>
                    <w:top w:val="nil"/>
                    <w:left w:val="nil"/>
                    <w:bottom w:val="single" w:sz="4" w:space="0" w:color="auto"/>
                    <w:right w:val="single" w:sz="4" w:space="0" w:color="auto"/>
                  </w:tcBorders>
                  <w:shd w:val="clear" w:color="auto" w:fill="auto"/>
                  <w:vAlign w:val="center"/>
                  <w:hideMark/>
                </w:tcPr>
                <w:p w14:paraId="5EEAF246" w14:textId="62B744A6" w:rsidR="000E6995" w:rsidRPr="003F61C1" w:rsidRDefault="000E6995" w:rsidP="000E6995">
                  <w:pPr>
                    <w:widowControl/>
                    <w:spacing w:line="300" w:lineRule="exact"/>
                    <w:jc w:val="center"/>
                    <w:rPr>
                      <w:color w:val="000000" w:themeColor="text1"/>
                      <w:kern w:val="0"/>
                      <w:sz w:val="21"/>
                      <w:szCs w:val="21"/>
                    </w:rPr>
                  </w:pPr>
                  <w:r>
                    <w:rPr>
                      <w:color w:val="000000" w:themeColor="text1"/>
                      <w:kern w:val="0"/>
                      <w:sz w:val="21"/>
                      <w:szCs w:val="21"/>
                    </w:rPr>
                    <w:t>420.99</w:t>
                  </w:r>
                  <w:r w:rsidRPr="003F61C1">
                    <w:rPr>
                      <w:color w:val="000000" w:themeColor="text1"/>
                      <w:kern w:val="0"/>
                      <w:sz w:val="21"/>
                      <w:szCs w:val="21"/>
                    </w:rPr>
                    <w:t>m</w:t>
                  </w:r>
                  <w:r w:rsidRPr="003F61C1">
                    <w:rPr>
                      <w:color w:val="000000" w:themeColor="text1"/>
                      <w:kern w:val="0"/>
                      <w:sz w:val="21"/>
                      <w:szCs w:val="21"/>
                      <w:vertAlign w:val="superscript"/>
                    </w:rPr>
                    <w:t>2</w:t>
                  </w:r>
                </w:p>
              </w:tc>
              <w:tc>
                <w:tcPr>
                  <w:tcW w:w="2414" w:type="pct"/>
                  <w:tcBorders>
                    <w:top w:val="nil"/>
                    <w:left w:val="nil"/>
                    <w:bottom w:val="single" w:sz="4" w:space="0" w:color="auto"/>
                    <w:right w:val="single" w:sz="4" w:space="0" w:color="auto"/>
                  </w:tcBorders>
                  <w:shd w:val="clear" w:color="auto" w:fill="auto"/>
                  <w:vAlign w:val="center"/>
                  <w:hideMark/>
                </w:tcPr>
                <w:p w14:paraId="765D5B31" w14:textId="2BD1879F" w:rsidR="000E6995" w:rsidRPr="003F61C1" w:rsidRDefault="000E6995" w:rsidP="000E6995">
                  <w:pPr>
                    <w:widowControl/>
                    <w:spacing w:line="300" w:lineRule="exact"/>
                    <w:jc w:val="center"/>
                    <w:rPr>
                      <w:color w:val="000000" w:themeColor="text1"/>
                      <w:kern w:val="0"/>
                      <w:sz w:val="21"/>
                      <w:szCs w:val="21"/>
                    </w:rPr>
                  </w:pPr>
                  <w:r w:rsidRPr="003F61C1">
                    <w:rPr>
                      <w:color w:val="000000" w:themeColor="text1"/>
                      <w:kern w:val="0"/>
                      <w:sz w:val="21"/>
                      <w:szCs w:val="21"/>
                    </w:rPr>
                    <w:t>位于加油区</w:t>
                  </w:r>
                  <w:r>
                    <w:rPr>
                      <w:rFonts w:hint="eastAsia"/>
                      <w:color w:val="000000" w:themeColor="text1"/>
                      <w:kern w:val="0"/>
                      <w:sz w:val="21"/>
                      <w:szCs w:val="21"/>
                    </w:rPr>
                    <w:t>东</w:t>
                  </w:r>
                  <w:r w:rsidRPr="003F61C1">
                    <w:rPr>
                      <w:color w:val="000000" w:themeColor="text1"/>
                      <w:kern w:val="0"/>
                      <w:sz w:val="21"/>
                      <w:szCs w:val="21"/>
                    </w:rPr>
                    <w:t>南侧</w:t>
                  </w:r>
                </w:p>
              </w:tc>
            </w:tr>
            <w:tr w:rsidR="000E6995" w:rsidRPr="003F61C1" w14:paraId="5C9843FA" w14:textId="77777777" w:rsidTr="000E7356">
              <w:tc>
                <w:tcPr>
                  <w:tcW w:w="455" w:type="pct"/>
                  <w:vMerge w:val="restart"/>
                  <w:tcBorders>
                    <w:top w:val="nil"/>
                    <w:left w:val="single" w:sz="4" w:space="0" w:color="auto"/>
                    <w:bottom w:val="single" w:sz="4" w:space="0" w:color="auto"/>
                    <w:right w:val="single" w:sz="4" w:space="0" w:color="auto"/>
                  </w:tcBorders>
                  <w:shd w:val="clear" w:color="auto" w:fill="auto"/>
                  <w:vAlign w:val="center"/>
                  <w:hideMark/>
                </w:tcPr>
                <w:p w14:paraId="34E2DB38" w14:textId="77777777" w:rsidR="000E6995" w:rsidRPr="003F61C1" w:rsidRDefault="000E6995" w:rsidP="000E6995">
                  <w:pPr>
                    <w:widowControl/>
                    <w:spacing w:line="300" w:lineRule="exact"/>
                    <w:jc w:val="center"/>
                    <w:rPr>
                      <w:color w:val="000000" w:themeColor="text1"/>
                      <w:kern w:val="0"/>
                      <w:sz w:val="21"/>
                      <w:szCs w:val="21"/>
                    </w:rPr>
                  </w:pPr>
                  <w:r w:rsidRPr="003F61C1">
                    <w:rPr>
                      <w:color w:val="000000" w:themeColor="text1"/>
                      <w:kern w:val="0"/>
                      <w:sz w:val="21"/>
                      <w:szCs w:val="21"/>
                    </w:rPr>
                    <w:t>辅助</w:t>
                  </w:r>
                </w:p>
                <w:p w14:paraId="7E00D02D" w14:textId="77777777" w:rsidR="000E6995" w:rsidRPr="003F61C1" w:rsidRDefault="000E6995" w:rsidP="000E6995">
                  <w:pPr>
                    <w:widowControl/>
                    <w:spacing w:line="300" w:lineRule="exact"/>
                    <w:jc w:val="center"/>
                    <w:rPr>
                      <w:color w:val="000000" w:themeColor="text1"/>
                      <w:kern w:val="0"/>
                      <w:sz w:val="21"/>
                      <w:szCs w:val="21"/>
                    </w:rPr>
                  </w:pPr>
                  <w:r w:rsidRPr="003F61C1">
                    <w:rPr>
                      <w:color w:val="000000" w:themeColor="text1"/>
                      <w:kern w:val="0"/>
                      <w:sz w:val="21"/>
                      <w:szCs w:val="21"/>
                    </w:rPr>
                    <w:t>工程</w:t>
                  </w:r>
                </w:p>
              </w:tc>
              <w:tc>
                <w:tcPr>
                  <w:tcW w:w="1501" w:type="pct"/>
                  <w:gridSpan w:val="2"/>
                  <w:tcBorders>
                    <w:top w:val="single" w:sz="4" w:space="0" w:color="auto"/>
                    <w:left w:val="nil"/>
                    <w:bottom w:val="single" w:sz="4" w:space="0" w:color="auto"/>
                    <w:right w:val="single" w:sz="4" w:space="0" w:color="auto"/>
                  </w:tcBorders>
                  <w:shd w:val="clear" w:color="auto" w:fill="auto"/>
                  <w:vAlign w:val="center"/>
                  <w:hideMark/>
                </w:tcPr>
                <w:p w14:paraId="003F5094" w14:textId="77777777" w:rsidR="000E6995" w:rsidRPr="003F61C1" w:rsidRDefault="000E6995" w:rsidP="000E6995">
                  <w:pPr>
                    <w:widowControl/>
                    <w:spacing w:line="300" w:lineRule="exact"/>
                    <w:jc w:val="center"/>
                    <w:rPr>
                      <w:color w:val="000000" w:themeColor="text1"/>
                      <w:kern w:val="0"/>
                      <w:sz w:val="21"/>
                      <w:szCs w:val="21"/>
                    </w:rPr>
                  </w:pPr>
                  <w:r w:rsidRPr="003F61C1">
                    <w:rPr>
                      <w:color w:val="000000" w:themeColor="text1"/>
                      <w:kern w:val="0"/>
                      <w:sz w:val="21"/>
                      <w:szCs w:val="21"/>
                    </w:rPr>
                    <w:t>油罐区</w:t>
                  </w:r>
                </w:p>
              </w:tc>
              <w:tc>
                <w:tcPr>
                  <w:tcW w:w="630" w:type="pct"/>
                  <w:tcBorders>
                    <w:top w:val="nil"/>
                    <w:left w:val="nil"/>
                    <w:bottom w:val="single" w:sz="4" w:space="0" w:color="auto"/>
                    <w:right w:val="single" w:sz="4" w:space="0" w:color="auto"/>
                  </w:tcBorders>
                  <w:shd w:val="clear" w:color="auto" w:fill="auto"/>
                  <w:vAlign w:val="center"/>
                  <w:hideMark/>
                </w:tcPr>
                <w:p w14:paraId="1802E58E" w14:textId="197C3CBC" w:rsidR="000E6995" w:rsidRPr="003F61C1" w:rsidRDefault="000E6995" w:rsidP="000E6995">
                  <w:pPr>
                    <w:widowControl/>
                    <w:spacing w:line="300" w:lineRule="exact"/>
                    <w:jc w:val="center"/>
                    <w:rPr>
                      <w:color w:val="000000" w:themeColor="text1"/>
                      <w:kern w:val="0"/>
                      <w:sz w:val="21"/>
                      <w:szCs w:val="21"/>
                    </w:rPr>
                  </w:pPr>
                  <w:r>
                    <w:rPr>
                      <w:color w:val="000000" w:themeColor="text1"/>
                      <w:kern w:val="0"/>
                      <w:sz w:val="21"/>
                      <w:szCs w:val="21"/>
                    </w:rPr>
                    <w:t>190.5</w:t>
                  </w:r>
                  <w:r w:rsidR="00B13ECB">
                    <w:rPr>
                      <w:color w:val="000000" w:themeColor="text1"/>
                      <w:kern w:val="0"/>
                      <w:sz w:val="21"/>
                      <w:szCs w:val="21"/>
                    </w:rPr>
                    <w:t>1</w:t>
                  </w:r>
                  <w:r w:rsidRPr="003F61C1">
                    <w:rPr>
                      <w:color w:val="000000" w:themeColor="text1"/>
                      <w:kern w:val="0"/>
                      <w:sz w:val="21"/>
                      <w:szCs w:val="21"/>
                    </w:rPr>
                    <w:t>m</w:t>
                  </w:r>
                  <w:r w:rsidR="00B13ECB">
                    <w:rPr>
                      <w:color w:val="000000" w:themeColor="text1"/>
                      <w:kern w:val="0"/>
                      <w:sz w:val="21"/>
                      <w:szCs w:val="21"/>
                      <w:vertAlign w:val="superscript"/>
                    </w:rPr>
                    <w:t>2</w:t>
                  </w:r>
                </w:p>
              </w:tc>
              <w:tc>
                <w:tcPr>
                  <w:tcW w:w="2414" w:type="pct"/>
                  <w:tcBorders>
                    <w:top w:val="nil"/>
                    <w:left w:val="nil"/>
                    <w:bottom w:val="single" w:sz="4" w:space="0" w:color="auto"/>
                    <w:right w:val="single" w:sz="4" w:space="0" w:color="auto"/>
                  </w:tcBorders>
                  <w:shd w:val="clear" w:color="auto" w:fill="auto"/>
                  <w:vAlign w:val="center"/>
                  <w:hideMark/>
                </w:tcPr>
                <w:p w14:paraId="422D3D5F" w14:textId="7EC7488C" w:rsidR="000E6995" w:rsidRPr="003F61C1" w:rsidRDefault="000E6995" w:rsidP="000E6995">
                  <w:pPr>
                    <w:widowControl/>
                    <w:spacing w:line="300" w:lineRule="exact"/>
                    <w:jc w:val="center"/>
                    <w:rPr>
                      <w:color w:val="000000" w:themeColor="text1"/>
                      <w:kern w:val="0"/>
                      <w:sz w:val="21"/>
                      <w:szCs w:val="21"/>
                    </w:rPr>
                  </w:pPr>
                  <w:r w:rsidRPr="003F61C1">
                    <w:rPr>
                      <w:color w:val="000000" w:themeColor="text1"/>
                      <w:kern w:val="0"/>
                      <w:sz w:val="21"/>
                      <w:szCs w:val="21"/>
                    </w:rPr>
                    <w:t>储罐区位于加油区</w:t>
                  </w:r>
                  <w:r>
                    <w:rPr>
                      <w:rFonts w:hint="eastAsia"/>
                      <w:color w:val="000000" w:themeColor="text1"/>
                      <w:kern w:val="0"/>
                      <w:sz w:val="21"/>
                      <w:szCs w:val="21"/>
                    </w:rPr>
                    <w:t>中央</w:t>
                  </w:r>
                  <w:r w:rsidRPr="003F61C1">
                    <w:rPr>
                      <w:color w:val="000000" w:themeColor="text1"/>
                      <w:kern w:val="0"/>
                      <w:sz w:val="21"/>
                      <w:szCs w:val="21"/>
                    </w:rPr>
                    <w:t>，设有</w:t>
                  </w:r>
                  <w:r>
                    <w:rPr>
                      <w:color w:val="000000" w:themeColor="text1"/>
                      <w:kern w:val="0"/>
                      <w:sz w:val="21"/>
                      <w:szCs w:val="21"/>
                    </w:rPr>
                    <w:t>4</w:t>
                  </w:r>
                  <w:r w:rsidRPr="003F61C1">
                    <w:rPr>
                      <w:color w:val="000000" w:themeColor="text1"/>
                      <w:kern w:val="0"/>
                      <w:sz w:val="21"/>
                      <w:szCs w:val="21"/>
                    </w:rPr>
                    <w:t>只</w:t>
                  </w:r>
                  <w:r w:rsidRPr="003F61C1">
                    <w:rPr>
                      <w:color w:val="000000" w:themeColor="text1"/>
                      <w:kern w:val="0"/>
                      <w:sz w:val="21"/>
                      <w:szCs w:val="21"/>
                    </w:rPr>
                    <w:t>30m</w:t>
                  </w:r>
                  <w:r w:rsidRPr="003F61C1">
                    <w:rPr>
                      <w:color w:val="000000" w:themeColor="text1"/>
                      <w:kern w:val="0"/>
                      <w:sz w:val="21"/>
                      <w:szCs w:val="21"/>
                      <w:vertAlign w:val="superscript"/>
                    </w:rPr>
                    <w:t>3</w:t>
                  </w:r>
                  <w:r w:rsidRPr="003F61C1">
                    <w:rPr>
                      <w:color w:val="000000" w:themeColor="text1"/>
                      <w:kern w:val="0"/>
                      <w:sz w:val="21"/>
                      <w:szCs w:val="21"/>
                    </w:rPr>
                    <w:t>埋卧式双层埋地汽油储罐，</w:t>
                  </w:r>
                  <w:r>
                    <w:rPr>
                      <w:color w:val="000000" w:themeColor="text1"/>
                      <w:kern w:val="0"/>
                      <w:sz w:val="21"/>
                      <w:szCs w:val="21"/>
                    </w:rPr>
                    <w:t>2</w:t>
                  </w:r>
                  <w:r w:rsidRPr="003F61C1">
                    <w:rPr>
                      <w:color w:val="000000" w:themeColor="text1"/>
                      <w:kern w:val="0"/>
                      <w:sz w:val="21"/>
                      <w:szCs w:val="21"/>
                    </w:rPr>
                    <w:t>只</w:t>
                  </w:r>
                  <w:r w:rsidRPr="003F61C1">
                    <w:rPr>
                      <w:color w:val="000000" w:themeColor="text1"/>
                      <w:kern w:val="0"/>
                      <w:sz w:val="21"/>
                      <w:szCs w:val="21"/>
                    </w:rPr>
                    <w:t>30m</w:t>
                  </w:r>
                  <w:r w:rsidRPr="003F61C1">
                    <w:rPr>
                      <w:color w:val="000000" w:themeColor="text1"/>
                      <w:kern w:val="0"/>
                      <w:sz w:val="21"/>
                      <w:szCs w:val="21"/>
                      <w:vertAlign w:val="superscript"/>
                    </w:rPr>
                    <w:t>3</w:t>
                  </w:r>
                  <w:r w:rsidRPr="003F61C1">
                    <w:rPr>
                      <w:color w:val="000000" w:themeColor="text1"/>
                      <w:kern w:val="0"/>
                      <w:sz w:val="21"/>
                      <w:szCs w:val="21"/>
                    </w:rPr>
                    <w:t>埋卧式双层埋地</w:t>
                  </w:r>
                  <w:r>
                    <w:rPr>
                      <w:rFonts w:hint="eastAsia"/>
                      <w:color w:val="000000" w:themeColor="text1"/>
                      <w:kern w:val="0"/>
                      <w:sz w:val="21"/>
                      <w:szCs w:val="21"/>
                    </w:rPr>
                    <w:t>柴油</w:t>
                  </w:r>
                  <w:r w:rsidRPr="003F61C1">
                    <w:rPr>
                      <w:color w:val="000000" w:themeColor="text1"/>
                      <w:kern w:val="0"/>
                      <w:sz w:val="21"/>
                      <w:szCs w:val="21"/>
                    </w:rPr>
                    <w:t>储罐，</w:t>
                  </w:r>
                  <w:r w:rsidR="00544830">
                    <w:rPr>
                      <w:rFonts w:hint="eastAsia"/>
                      <w:color w:val="000000" w:themeColor="text1"/>
                      <w:kern w:val="0"/>
                      <w:sz w:val="21"/>
                      <w:szCs w:val="21"/>
                    </w:rPr>
                    <w:t>柴油罐容积折半计，</w:t>
                  </w:r>
                  <w:r w:rsidRPr="003F61C1">
                    <w:rPr>
                      <w:color w:val="000000" w:themeColor="text1"/>
                      <w:kern w:val="0"/>
                      <w:sz w:val="21"/>
                      <w:szCs w:val="21"/>
                    </w:rPr>
                    <w:t>总容积为</w:t>
                  </w:r>
                  <w:r w:rsidRPr="003F61C1">
                    <w:rPr>
                      <w:color w:val="000000" w:themeColor="text1"/>
                      <w:kern w:val="0"/>
                      <w:sz w:val="21"/>
                      <w:szCs w:val="21"/>
                    </w:rPr>
                    <w:t>1</w:t>
                  </w:r>
                  <w:r w:rsidR="00544830">
                    <w:rPr>
                      <w:color w:val="000000" w:themeColor="text1"/>
                      <w:kern w:val="0"/>
                      <w:sz w:val="21"/>
                      <w:szCs w:val="21"/>
                    </w:rPr>
                    <w:t>5</w:t>
                  </w:r>
                  <w:r w:rsidRPr="003F61C1">
                    <w:rPr>
                      <w:color w:val="000000" w:themeColor="text1"/>
                      <w:kern w:val="0"/>
                      <w:sz w:val="21"/>
                      <w:szCs w:val="21"/>
                    </w:rPr>
                    <w:t>0m</w:t>
                  </w:r>
                  <w:r w:rsidRPr="003F61C1">
                    <w:rPr>
                      <w:color w:val="000000" w:themeColor="text1"/>
                      <w:kern w:val="0"/>
                      <w:sz w:val="21"/>
                      <w:szCs w:val="21"/>
                      <w:vertAlign w:val="superscript"/>
                    </w:rPr>
                    <w:t>3</w:t>
                  </w:r>
                </w:p>
              </w:tc>
            </w:tr>
            <w:tr w:rsidR="000E6995" w:rsidRPr="003F61C1" w14:paraId="46538CA4" w14:textId="77777777" w:rsidTr="000E7356">
              <w:tc>
                <w:tcPr>
                  <w:tcW w:w="455" w:type="pct"/>
                  <w:vMerge/>
                  <w:tcBorders>
                    <w:top w:val="nil"/>
                    <w:left w:val="single" w:sz="4" w:space="0" w:color="auto"/>
                    <w:bottom w:val="single" w:sz="4" w:space="0" w:color="auto"/>
                    <w:right w:val="single" w:sz="4" w:space="0" w:color="auto"/>
                  </w:tcBorders>
                  <w:vAlign w:val="center"/>
                  <w:hideMark/>
                </w:tcPr>
                <w:p w14:paraId="5874B166" w14:textId="77777777" w:rsidR="000E6995" w:rsidRPr="003F61C1" w:rsidRDefault="000E6995" w:rsidP="000E6995">
                  <w:pPr>
                    <w:widowControl/>
                    <w:spacing w:line="300" w:lineRule="exact"/>
                    <w:jc w:val="center"/>
                    <w:rPr>
                      <w:color w:val="000000" w:themeColor="text1"/>
                      <w:kern w:val="0"/>
                      <w:sz w:val="21"/>
                      <w:szCs w:val="21"/>
                    </w:rPr>
                  </w:pPr>
                </w:p>
              </w:tc>
              <w:tc>
                <w:tcPr>
                  <w:tcW w:w="1501" w:type="pct"/>
                  <w:gridSpan w:val="2"/>
                  <w:tcBorders>
                    <w:top w:val="single" w:sz="4" w:space="0" w:color="auto"/>
                    <w:left w:val="nil"/>
                    <w:bottom w:val="single" w:sz="4" w:space="0" w:color="auto"/>
                    <w:right w:val="single" w:sz="4" w:space="0" w:color="auto"/>
                  </w:tcBorders>
                  <w:shd w:val="clear" w:color="auto" w:fill="auto"/>
                  <w:vAlign w:val="center"/>
                  <w:hideMark/>
                </w:tcPr>
                <w:p w14:paraId="0FC67F42" w14:textId="77777777" w:rsidR="000E6995" w:rsidRPr="003F61C1" w:rsidRDefault="000E6995" w:rsidP="000E6995">
                  <w:pPr>
                    <w:widowControl/>
                    <w:spacing w:line="300" w:lineRule="exact"/>
                    <w:jc w:val="center"/>
                    <w:rPr>
                      <w:color w:val="000000" w:themeColor="text1"/>
                      <w:kern w:val="0"/>
                      <w:sz w:val="21"/>
                      <w:szCs w:val="21"/>
                    </w:rPr>
                  </w:pPr>
                  <w:r w:rsidRPr="003F61C1">
                    <w:rPr>
                      <w:color w:val="000000" w:themeColor="text1"/>
                      <w:kern w:val="0"/>
                      <w:sz w:val="21"/>
                      <w:szCs w:val="21"/>
                    </w:rPr>
                    <w:t>卸油区</w:t>
                  </w:r>
                </w:p>
              </w:tc>
              <w:tc>
                <w:tcPr>
                  <w:tcW w:w="630" w:type="pct"/>
                  <w:tcBorders>
                    <w:top w:val="nil"/>
                    <w:left w:val="nil"/>
                    <w:bottom w:val="single" w:sz="4" w:space="0" w:color="auto"/>
                    <w:right w:val="single" w:sz="4" w:space="0" w:color="auto"/>
                  </w:tcBorders>
                  <w:shd w:val="clear" w:color="auto" w:fill="auto"/>
                  <w:vAlign w:val="center"/>
                  <w:hideMark/>
                </w:tcPr>
                <w:p w14:paraId="4D0CBB5A" w14:textId="447F315B" w:rsidR="000E6995" w:rsidRPr="003F61C1" w:rsidRDefault="00B13ECB" w:rsidP="000E6995">
                  <w:pPr>
                    <w:widowControl/>
                    <w:spacing w:line="300" w:lineRule="exact"/>
                    <w:jc w:val="center"/>
                    <w:rPr>
                      <w:color w:val="000000" w:themeColor="text1"/>
                      <w:kern w:val="0"/>
                      <w:sz w:val="21"/>
                      <w:szCs w:val="21"/>
                    </w:rPr>
                  </w:pPr>
                  <w:r>
                    <w:rPr>
                      <w:color w:val="000000" w:themeColor="text1"/>
                      <w:kern w:val="0"/>
                      <w:sz w:val="21"/>
                      <w:szCs w:val="21"/>
                    </w:rPr>
                    <w:t>97.2</w:t>
                  </w:r>
                  <w:r w:rsidR="000E6995" w:rsidRPr="003F61C1">
                    <w:rPr>
                      <w:color w:val="000000" w:themeColor="text1"/>
                      <w:kern w:val="0"/>
                      <w:sz w:val="21"/>
                      <w:szCs w:val="21"/>
                    </w:rPr>
                    <w:t>m</w:t>
                  </w:r>
                  <w:r w:rsidR="000E6995" w:rsidRPr="003F61C1">
                    <w:rPr>
                      <w:color w:val="000000" w:themeColor="text1"/>
                      <w:kern w:val="0"/>
                      <w:sz w:val="21"/>
                      <w:szCs w:val="21"/>
                      <w:vertAlign w:val="superscript"/>
                    </w:rPr>
                    <w:t>2</w:t>
                  </w:r>
                </w:p>
              </w:tc>
              <w:tc>
                <w:tcPr>
                  <w:tcW w:w="2414" w:type="pct"/>
                  <w:tcBorders>
                    <w:top w:val="nil"/>
                    <w:left w:val="nil"/>
                    <w:bottom w:val="single" w:sz="4" w:space="0" w:color="auto"/>
                    <w:right w:val="single" w:sz="4" w:space="0" w:color="auto"/>
                  </w:tcBorders>
                  <w:shd w:val="clear" w:color="auto" w:fill="auto"/>
                  <w:vAlign w:val="center"/>
                  <w:hideMark/>
                </w:tcPr>
                <w:p w14:paraId="7C7C4442" w14:textId="77777777" w:rsidR="000E6995" w:rsidRPr="003F61C1" w:rsidRDefault="000E6995" w:rsidP="000E6995">
                  <w:pPr>
                    <w:widowControl/>
                    <w:spacing w:line="300" w:lineRule="exact"/>
                    <w:jc w:val="center"/>
                    <w:rPr>
                      <w:color w:val="000000" w:themeColor="text1"/>
                      <w:kern w:val="0"/>
                      <w:sz w:val="21"/>
                      <w:szCs w:val="21"/>
                    </w:rPr>
                  </w:pPr>
                  <w:r w:rsidRPr="003F61C1">
                    <w:rPr>
                      <w:color w:val="000000" w:themeColor="text1"/>
                      <w:kern w:val="0"/>
                      <w:sz w:val="21"/>
                      <w:szCs w:val="21"/>
                    </w:rPr>
                    <w:t>/</w:t>
                  </w:r>
                </w:p>
              </w:tc>
            </w:tr>
            <w:tr w:rsidR="000E6995" w:rsidRPr="003F61C1" w14:paraId="72E2375D" w14:textId="77777777" w:rsidTr="000E7356">
              <w:tc>
                <w:tcPr>
                  <w:tcW w:w="455" w:type="pct"/>
                  <w:vMerge/>
                  <w:tcBorders>
                    <w:top w:val="nil"/>
                    <w:left w:val="single" w:sz="4" w:space="0" w:color="auto"/>
                    <w:bottom w:val="single" w:sz="4" w:space="0" w:color="auto"/>
                    <w:right w:val="single" w:sz="4" w:space="0" w:color="auto"/>
                  </w:tcBorders>
                  <w:vAlign w:val="center"/>
                  <w:hideMark/>
                </w:tcPr>
                <w:p w14:paraId="0E474261" w14:textId="77777777" w:rsidR="000E6995" w:rsidRPr="003F61C1" w:rsidRDefault="000E6995" w:rsidP="000E6995">
                  <w:pPr>
                    <w:widowControl/>
                    <w:spacing w:line="300" w:lineRule="exact"/>
                    <w:jc w:val="center"/>
                    <w:rPr>
                      <w:color w:val="000000" w:themeColor="text1"/>
                      <w:kern w:val="0"/>
                      <w:sz w:val="21"/>
                      <w:szCs w:val="21"/>
                    </w:rPr>
                  </w:pPr>
                </w:p>
              </w:tc>
              <w:tc>
                <w:tcPr>
                  <w:tcW w:w="1501" w:type="pct"/>
                  <w:gridSpan w:val="2"/>
                  <w:tcBorders>
                    <w:top w:val="single" w:sz="4" w:space="0" w:color="auto"/>
                    <w:left w:val="nil"/>
                    <w:bottom w:val="single" w:sz="4" w:space="0" w:color="auto"/>
                    <w:right w:val="single" w:sz="4" w:space="0" w:color="auto"/>
                  </w:tcBorders>
                  <w:shd w:val="clear" w:color="auto" w:fill="auto"/>
                  <w:vAlign w:val="center"/>
                  <w:hideMark/>
                </w:tcPr>
                <w:p w14:paraId="5ECA2BB3" w14:textId="77777777" w:rsidR="000E6995" w:rsidRPr="003F61C1" w:rsidRDefault="000E6995" w:rsidP="000E6995">
                  <w:pPr>
                    <w:widowControl/>
                    <w:spacing w:line="300" w:lineRule="exact"/>
                    <w:jc w:val="center"/>
                    <w:rPr>
                      <w:color w:val="000000" w:themeColor="text1"/>
                      <w:kern w:val="0"/>
                      <w:sz w:val="21"/>
                      <w:szCs w:val="21"/>
                    </w:rPr>
                  </w:pPr>
                  <w:proofErr w:type="gramStart"/>
                  <w:r w:rsidRPr="003F61C1">
                    <w:rPr>
                      <w:color w:val="000000" w:themeColor="text1"/>
                      <w:kern w:val="0"/>
                      <w:sz w:val="21"/>
                      <w:szCs w:val="21"/>
                    </w:rPr>
                    <w:t>洗车区</w:t>
                  </w:r>
                  <w:proofErr w:type="gramEnd"/>
                </w:p>
              </w:tc>
              <w:tc>
                <w:tcPr>
                  <w:tcW w:w="630" w:type="pct"/>
                  <w:tcBorders>
                    <w:top w:val="nil"/>
                    <w:left w:val="nil"/>
                    <w:bottom w:val="single" w:sz="4" w:space="0" w:color="auto"/>
                    <w:right w:val="single" w:sz="4" w:space="0" w:color="auto"/>
                  </w:tcBorders>
                  <w:shd w:val="clear" w:color="auto" w:fill="auto"/>
                  <w:vAlign w:val="center"/>
                  <w:hideMark/>
                </w:tcPr>
                <w:p w14:paraId="0CFB4F2B" w14:textId="77777777" w:rsidR="000E6995" w:rsidRPr="003F61C1" w:rsidRDefault="000E6995" w:rsidP="000E6995">
                  <w:pPr>
                    <w:widowControl/>
                    <w:spacing w:line="300" w:lineRule="exact"/>
                    <w:jc w:val="center"/>
                    <w:rPr>
                      <w:color w:val="000000" w:themeColor="text1"/>
                      <w:kern w:val="0"/>
                      <w:sz w:val="21"/>
                      <w:szCs w:val="21"/>
                    </w:rPr>
                  </w:pPr>
                  <w:r w:rsidRPr="003F61C1">
                    <w:rPr>
                      <w:color w:val="000000" w:themeColor="text1"/>
                      <w:kern w:val="0"/>
                      <w:sz w:val="21"/>
                      <w:szCs w:val="21"/>
                    </w:rPr>
                    <w:t>/</w:t>
                  </w:r>
                </w:p>
              </w:tc>
              <w:tc>
                <w:tcPr>
                  <w:tcW w:w="2414" w:type="pct"/>
                  <w:tcBorders>
                    <w:top w:val="nil"/>
                    <w:left w:val="nil"/>
                    <w:bottom w:val="single" w:sz="4" w:space="0" w:color="auto"/>
                    <w:right w:val="single" w:sz="4" w:space="0" w:color="auto"/>
                  </w:tcBorders>
                  <w:shd w:val="clear" w:color="auto" w:fill="auto"/>
                  <w:vAlign w:val="center"/>
                  <w:hideMark/>
                </w:tcPr>
                <w:p w14:paraId="2018CFA2" w14:textId="5E955A88" w:rsidR="000E6995" w:rsidRPr="003F61C1" w:rsidRDefault="000E6995" w:rsidP="000E6995">
                  <w:pPr>
                    <w:widowControl/>
                    <w:spacing w:line="300" w:lineRule="exact"/>
                    <w:jc w:val="center"/>
                    <w:rPr>
                      <w:color w:val="000000" w:themeColor="text1"/>
                      <w:kern w:val="0"/>
                      <w:sz w:val="21"/>
                      <w:szCs w:val="21"/>
                    </w:rPr>
                  </w:pPr>
                  <w:r w:rsidRPr="003F61C1">
                    <w:rPr>
                      <w:color w:val="000000" w:themeColor="text1"/>
                      <w:kern w:val="0"/>
                      <w:sz w:val="21"/>
                      <w:szCs w:val="21"/>
                    </w:rPr>
                    <w:t>位于站房南侧</w:t>
                  </w:r>
                </w:p>
              </w:tc>
            </w:tr>
            <w:tr w:rsidR="000E6995" w:rsidRPr="003F61C1" w14:paraId="0E847004" w14:textId="77777777" w:rsidTr="000E7356">
              <w:tc>
                <w:tcPr>
                  <w:tcW w:w="455" w:type="pct"/>
                  <w:vMerge w:val="restart"/>
                  <w:tcBorders>
                    <w:top w:val="nil"/>
                    <w:left w:val="single" w:sz="4" w:space="0" w:color="auto"/>
                    <w:bottom w:val="single" w:sz="4" w:space="0" w:color="auto"/>
                    <w:right w:val="single" w:sz="4" w:space="0" w:color="auto"/>
                  </w:tcBorders>
                  <w:shd w:val="clear" w:color="auto" w:fill="auto"/>
                  <w:vAlign w:val="center"/>
                  <w:hideMark/>
                </w:tcPr>
                <w:p w14:paraId="158A9A5A" w14:textId="77777777" w:rsidR="000E6995" w:rsidRPr="003F61C1" w:rsidRDefault="000E6995" w:rsidP="000E6995">
                  <w:pPr>
                    <w:widowControl/>
                    <w:spacing w:line="300" w:lineRule="exact"/>
                    <w:jc w:val="center"/>
                    <w:rPr>
                      <w:color w:val="000000" w:themeColor="text1"/>
                      <w:kern w:val="0"/>
                      <w:sz w:val="21"/>
                      <w:szCs w:val="21"/>
                    </w:rPr>
                  </w:pPr>
                  <w:r w:rsidRPr="003F61C1">
                    <w:rPr>
                      <w:color w:val="000000" w:themeColor="text1"/>
                      <w:kern w:val="0"/>
                      <w:sz w:val="21"/>
                      <w:szCs w:val="21"/>
                    </w:rPr>
                    <w:t>公用</w:t>
                  </w:r>
                </w:p>
                <w:p w14:paraId="01502C5E" w14:textId="77777777" w:rsidR="000E6995" w:rsidRPr="003F61C1" w:rsidRDefault="000E6995" w:rsidP="000E6995">
                  <w:pPr>
                    <w:widowControl/>
                    <w:spacing w:line="300" w:lineRule="exact"/>
                    <w:jc w:val="center"/>
                    <w:rPr>
                      <w:color w:val="000000" w:themeColor="text1"/>
                      <w:kern w:val="0"/>
                      <w:sz w:val="21"/>
                      <w:szCs w:val="21"/>
                    </w:rPr>
                  </w:pPr>
                  <w:r w:rsidRPr="003F61C1">
                    <w:rPr>
                      <w:color w:val="000000" w:themeColor="text1"/>
                      <w:kern w:val="0"/>
                      <w:sz w:val="21"/>
                      <w:szCs w:val="21"/>
                    </w:rPr>
                    <w:t>工程</w:t>
                  </w:r>
                </w:p>
              </w:tc>
              <w:tc>
                <w:tcPr>
                  <w:tcW w:w="820" w:type="pct"/>
                  <w:tcBorders>
                    <w:top w:val="nil"/>
                    <w:left w:val="nil"/>
                    <w:bottom w:val="single" w:sz="4" w:space="0" w:color="auto"/>
                    <w:right w:val="single" w:sz="4" w:space="0" w:color="auto"/>
                  </w:tcBorders>
                  <w:shd w:val="clear" w:color="auto" w:fill="auto"/>
                  <w:vAlign w:val="center"/>
                  <w:hideMark/>
                </w:tcPr>
                <w:p w14:paraId="7BC2B211" w14:textId="77777777" w:rsidR="000E6995" w:rsidRPr="003F61C1" w:rsidRDefault="000E6995" w:rsidP="000E6995">
                  <w:pPr>
                    <w:widowControl/>
                    <w:spacing w:line="300" w:lineRule="exact"/>
                    <w:jc w:val="center"/>
                    <w:rPr>
                      <w:color w:val="000000" w:themeColor="text1"/>
                      <w:kern w:val="0"/>
                      <w:sz w:val="21"/>
                      <w:szCs w:val="21"/>
                    </w:rPr>
                  </w:pPr>
                  <w:r w:rsidRPr="003F61C1">
                    <w:rPr>
                      <w:color w:val="000000" w:themeColor="text1"/>
                      <w:kern w:val="0"/>
                      <w:sz w:val="21"/>
                      <w:szCs w:val="21"/>
                    </w:rPr>
                    <w:t>给水</w:t>
                  </w:r>
                </w:p>
              </w:tc>
              <w:tc>
                <w:tcPr>
                  <w:tcW w:w="681" w:type="pct"/>
                  <w:tcBorders>
                    <w:top w:val="nil"/>
                    <w:left w:val="nil"/>
                    <w:bottom w:val="single" w:sz="4" w:space="0" w:color="auto"/>
                    <w:right w:val="single" w:sz="4" w:space="0" w:color="auto"/>
                  </w:tcBorders>
                  <w:shd w:val="clear" w:color="auto" w:fill="auto"/>
                  <w:vAlign w:val="center"/>
                  <w:hideMark/>
                </w:tcPr>
                <w:p w14:paraId="77361E8D" w14:textId="77777777" w:rsidR="000E6995" w:rsidRPr="003F61C1" w:rsidRDefault="000E6995" w:rsidP="000E6995">
                  <w:pPr>
                    <w:widowControl/>
                    <w:spacing w:line="300" w:lineRule="exact"/>
                    <w:jc w:val="center"/>
                    <w:rPr>
                      <w:color w:val="000000" w:themeColor="text1"/>
                      <w:kern w:val="0"/>
                      <w:sz w:val="21"/>
                      <w:szCs w:val="21"/>
                    </w:rPr>
                  </w:pPr>
                  <w:r w:rsidRPr="003F61C1">
                    <w:rPr>
                      <w:color w:val="000000" w:themeColor="text1"/>
                      <w:kern w:val="0"/>
                      <w:sz w:val="21"/>
                      <w:szCs w:val="21"/>
                    </w:rPr>
                    <w:t>自来水</w:t>
                  </w:r>
                </w:p>
              </w:tc>
              <w:tc>
                <w:tcPr>
                  <w:tcW w:w="630" w:type="pct"/>
                  <w:tcBorders>
                    <w:top w:val="nil"/>
                    <w:left w:val="nil"/>
                    <w:bottom w:val="single" w:sz="4" w:space="0" w:color="auto"/>
                    <w:right w:val="single" w:sz="4" w:space="0" w:color="auto"/>
                  </w:tcBorders>
                  <w:shd w:val="clear" w:color="auto" w:fill="auto"/>
                  <w:vAlign w:val="center"/>
                  <w:hideMark/>
                </w:tcPr>
                <w:p w14:paraId="723EEDA6" w14:textId="77777777" w:rsidR="000E6995" w:rsidRPr="003F61C1" w:rsidRDefault="000E6995" w:rsidP="000E6995">
                  <w:pPr>
                    <w:widowControl/>
                    <w:spacing w:line="300" w:lineRule="exact"/>
                    <w:jc w:val="center"/>
                    <w:rPr>
                      <w:color w:val="000000" w:themeColor="text1"/>
                      <w:kern w:val="0"/>
                      <w:sz w:val="21"/>
                      <w:szCs w:val="21"/>
                    </w:rPr>
                  </w:pPr>
                  <w:r w:rsidRPr="003F61C1">
                    <w:rPr>
                      <w:color w:val="000000" w:themeColor="text1"/>
                      <w:kern w:val="0"/>
                      <w:sz w:val="21"/>
                      <w:szCs w:val="21"/>
                    </w:rPr>
                    <w:t>/</w:t>
                  </w:r>
                </w:p>
              </w:tc>
              <w:tc>
                <w:tcPr>
                  <w:tcW w:w="2414" w:type="pct"/>
                  <w:tcBorders>
                    <w:top w:val="nil"/>
                    <w:left w:val="nil"/>
                    <w:bottom w:val="single" w:sz="4" w:space="0" w:color="auto"/>
                    <w:right w:val="single" w:sz="4" w:space="0" w:color="auto"/>
                  </w:tcBorders>
                  <w:shd w:val="clear" w:color="auto" w:fill="auto"/>
                  <w:vAlign w:val="center"/>
                  <w:hideMark/>
                </w:tcPr>
                <w:p w14:paraId="732FDED4" w14:textId="77777777" w:rsidR="000E6995" w:rsidRPr="003F61C1" w:rsidRDefault="000E6995" w:rsidP="000E6995">
                  <w:pPr>
                    <w:widowControl/>
                    <w:spacing w:line="300" w:lineRule="exact"/>
                    <w:jc w:val="center"/>
                    <w:rPr>
                      <w:color w:val="000000" w:themeColor="text1"/>
                      <w:kern w:val="0"/>
                      <w:sz w:val="21"/>
                      <w:szCs w:val="21"/>
                    </w:rPr>
                  </w:pPr>
                  <w:r w:rsidRPr="003F61C1">
                    <w:rPr>
                      <w:color w:val="000000" w:themeColor="text1"/>
                      <w:kern w:val="0"/>
                      <w:sz w:val="21"/>
                      <w:szCs w:val="21"/>
                    </w:rPr>
                    <w:t>市政供水</w:t>
                  </w:r>
                </w:p>
              </w:tc>
            </w:tr>
            <w:tr w:rsidR="000E6995" w:rsidRPr="003F61C1" w14:paraId="44F1E93B" w14:textId="77777777" w:rsidTr="000E7356">
              <w:tc>
                <w:tcPr>
                  <w:tcW w:w="455" w:type="pct"/>
                  <w:vMerge/>
                  <w:tcBorders>
                    <w:top w:val="nil"/>
                    <w:left w:val="single" w:sz="4" w:space="0" w:color="auto"/>
                    <w:bottom w:val="single" w:sz="4" w:space="0" w:color="auto"/>
                    <w:right w:val="single" w:sz="4" w:space="0" w:color="auto"/>
                  </w:tcBorders>
                  <w:vAlign w:val="center"/>
                  <w:hideMark/>
                </w:tcPr>
                <w:p w14:paraId="09CA0CD1" w14:textId="77777777" w:rsidR="000E6995" w:rsidRPr="003F61C1" w:rsidRDefault="000E6995" w:rsidP="000E6995">
                  <w:pPr>
                    <w:widowControl/>
                    <w:spacing w:line="300" w:lineRule="exact"/>
                    <w:jc w:val="center"/>
                    <w:rPr>
                      <w:color w:val="000000" w:themeColor="text1"/>
                      <w:kern w:val="0"/>
                      <w:sz w:val="21"/>
                      <w:szCs w:val="21"/>
                    </w:rPr>
                  </w:pPr>
                </w:p>
              </w:tc>
              <w:tc>
                <w:tcPr>
                  <w:tcW w:w="1501" w:type="pct"/>
                  <w:gridSpan w:val="2"/>
                  <w:tcBorders>
                    <w:top w:val="single" w:sz="4" w:space="0" w:color="auto"/>
                    <w:left w:val="nil"/>
                    <w:bottom w:val="single" w:sz="4" w:space="0" w:color="auto"/>
                    <w:right w:val="single" w:sz="4" w:space="0" w:color="auto"/>
                  </w:tcBorders>
                  <w:shd w:val="clear" w:color="auto" w:fill="auto"/>
                  <w:vAlign w:val="center"/>
                  <w:hideMark/>
                </w:tcPr>
                <w:p w14:paraId="275A6CB8" w14:textId="77777777" w:rsidR="000E6995" w:rsidRPr="003F61C1" w:rsidRDefault="000E6995" w:rsidP="000E6995">
                  <w:pPr>
                    <w:widowControl/>
                    <w:spacing w:line="300" w:lineRule="exact"/>
                    <w:jc w:val="center"/>
                    <w:rPr>
                      <w:color w:val="000000" w:themeColor="text1"/>
                      <w:kern w:val="0"/>
                      <w:sz w:val="21"/>
                      <w:szCs w:val="21"/>
                    </w:rPr>
                  </w:pPr>
                  <w:r w:rsidRPr="003F61C1">
                    <w:rPr>
                      <w:color w:val="000000" w:themeColor="text1"/>
                      <w:kern w:val="0"/>
                      <w:sz w:val="21"/>
                      <w:szCs w:val="21"/>
                    </w:rPr>
                    <w:t>排水</w:t>
                  </w:r>
                </w:p>
              </w:tc>
              <w:tc>
                <w:tcPr>
                  <w:tcW w:w="630" w:type="pct"/>
                  <w:tcBorders>
                    <w:top w:val="nil"/>
                    <w:left w:val="nil"/>
                    <w:bottom w:val="single" w:sz="4" w:space="0" w:color="auto"/>
                    <w:right w:val="single" w:sz="4" w:space="0" w:color="auto"/>
                  </w:tcBorders>
                  <w:shd w:val="clear" w:color="auto" w:fill="auto"/>
                  <w:vAlign w:val="center"/>
                  <w:hideMark/>
                </w:tcPr>
                <w:p w14:paraId="53098A90" w14:textId="77777777" w:rsidR="000E6995" w:rsidRPr="003F61C1" w:rsidRDefault="000E6995" w:rsidP="000E6995">
                  <w:pPr>
                    <w:widowControl/>
                    <w:spacing w:line="300" w:lineRule="exact"/>
                    <w:jc w:val="center"/>
                    <w:rPr>
                      <w:color w:val="000000" w:themeColor="text1"/>
                      <w:kern w:val="0"/>
                      <w:sz w:val="21"/>
                      <w:szCs w:val="21"/>
                    </w:rPr>
                  </w:pPr>
                  <w:r w:rsidRPr="003F61C1">
                    <w:rPr>
                      <w:color w:val="000000" w:themeColor="text1"/>
                      <w:kern w:val="0"/>
                      <w:sz w:val="21"/>
                      <w:szCs w:val="21"/>
                    </w:rPr>
                    <w:t>/</w:t>
                  </w:r>
                </w:p>
              </w:tc>
              <w:tc>
                <w:tcPr>
                  <w:tcW w:w="2414" w:type="pct"/>
                  <w:tcBorders>
                    <w:top w:val="nil"/>
                    <w:left w:val="nil"/>
                    <w:bottom w:val="single" w:sz="4" w:space="0" w:color="auto"/>
                    <w:right w:val="single" w:sz="4" w:space="0" w:color="auto"/>
                  </w:tcBorders>
                  <w:shd w:val="clear" w:color="auto" w:fill="auto"/>
                  <w:vAlign w:val="center"/>
                  <w:hideMark/>
                </w:tcPr>
                <w:p w14:paraId="3015873D" w14:textId="77777777" w:rsidR="000E6995" w:rsidRPr="003F61C1" w:rsidRDefault="000E6995" w:rsidP="000E6995">
                  <w:pPr>
                    <w:widowControl/>
                    <w:spacing w:line="300" w:lineRule="exact"/>
                    <w:jc w:val="left"/>
                    <w:rPr>
                      <w:color w:val="000000" w:themeColor="text1"/>
                      <w:kern w:val="0"/>
                      <w:sz w:val="21"/>
                      <w:szCs w:val="21"/>
                    </w:rPr>
                  </w:pPr>
                  <w:r w:rsidRPr="003F61C1">
                    <w:rPr>
                      <w:color w:val="000000" w:themeColor="text1"/>
                      <w:kern w:val="0"/>
                      <w:sz w:val="21"/>
                      <w:szCs w:val="21"/>
                    </w:rPr>
                    <w:t>处理后排入市政污水管网进污水厂集中处理</w:t>
                  </w:r>
                </w:p>
              </w:tc>
            </w:tr>
            <w:tr w:rsidR="000E6995" w:rsidRPr="003F61C1" w14:paraId="24AB79AD" w14:textId="77777777" w:rsidTr="000E7356">
              <w:tc>
                <w:tcPr>
                  <w:tcW w:w="455" w:type="pct"/>
                  <w:vMerge/>
                  <w:tcBorders>
                    <w:top w:val="nil"/>
                    <w:left w:val="single" w:sz="4" w:space="0" w:color="auto"/>
                    <w:bottom w:val="single" w:sz="4" w:space="0" w:color="auto"/>
                    <w:right w:val="single" w:sz="4" w:space="0" w:color="auto"/>
                  </w:tcBorders>
                  <w:vAlign w:val="center"/>
                  <w:hideMark/>
                </w:tcPr>
                <w:p w14:paraId="0F8D4D82" w14:textId="77777777" w:rsidR="000E6995" w:rsidRPr="003F61C1" w:rsidRDefault="000E6995" w:rsidP="000E6995">
                  <w:pPr>
                    <w:widowControl/>
                    <w:spacing w:line="300" w:lineRule="exact"/>
                    <w:jc w:val="center"/>
                    <w:rPr>
                      <w:color w:val="000000" w:themeColor="text1"/>
                      <w:kern w:val="0"/>
                      <w:sz w:val="21"/>
                      <w:szCs w:val="21"/>
                    </w:rPr>
                  </w:pPr>
                </w:p>
              </w:tc>
              <w:tc>
                <w:tcPr>
                  <w:tcW w:w="1501" w:type="pct"/>
                  <w:gridSpan w:val="2"/>
                  <w:tcBorders>
                    <w:top w:val="nil"/>
                    <w:left w:val="nil"/>
                    <w:bottom w:val="single" w:sz="4" w:space="0" w:color="auto"/>
                    <w:right w:val="single" w:sz="4" w:space="0" w:color="auto"/>
                  </w:tcBorders>
                  <w:shd w:val="clear" w:color="auto" w:fill="auto"/>
                  <w:vAlign w:val="center"/>
                  <w:hideMark/>
                </w:tcPr>
                <w:p w14:paraId="3AE33C3C" w14:textId="77777777" w:rsidR="000E6995" w:rsidRPr="00B13ECB" w:rsidRDefault="000E6995" w:rsidP="000E6995">
                  <w:pPr>
                    <w:widowControl/>
                    <w:spacing w:line="300" w:lineRule="exact"/>
                    <w:jc w:val="center"/>
                    <w:rPr>
                      <w:color w:val="FF0000"/>
                      <w:kern w:val="0"/>
                      <w:sz w:val="21"/>
                      <w:szCs w:val="21"/>
                      <w:u w:val="single"/>
                    </w:rPr>
                  </w:pPr>
                  <w:r w:rsidRPr="00B13ECB">
                    <w:rPr>
                      <w:color w:val="FF0000"/>
                      <w:kern w:val="0"/>
                      <w:sz w:val="21"/>
                      <w:szCs w:val="21"/>
                    </w:rPr>
                    <w:t>供电</w:t>
                  </w:r>
                </w:p>
              </w:tc>
              <w:tc>
                <w:tcPr>
                  <w:tcW w:w="630" w:type="pct"/>
                  <w:tcBorders>
                    <w:top w:val="nil"/>
                    <w:left w:val="nil"/>
                    <w:bottom w:val="single" w:sz="4" w:space="0" w:color="auto"/>
                    <w:right w:val="single" w:sz="4" w:space="0" w:color="auto"/>
                  </w:tcBorders>
                  <w:shd w:val="clear" w:color="auto" w:fill="auto"/>
                  <w:vAlign w:val="center"/>
                  <w:hideMark/>
                </w:tcPr>
                <w:p w14:paraId="3A8A92A1" w14:textId="77777777" w:rsidR="000E6995" w:rsidRPr="00B13ECB" w:rsidRDefault="000E6995" w:rsidP="000E6995">
                  <w:pPr>
                    <w:widowControl/>
                    <w:spacing w:line="300" w:lineRule="exact"/>
                    <w:jc w:val="center"/>
                    <w:rPr>
                      <w:color w:val="FF0000"/>
                      <w:kern w:val="0"/>
                      <w:sz w:val="21"/>
                      <w:szCs w:val="21"/>
                    </w:rPr>
                  </w:pPr>
                  <w:r w:rsidRPr="00B13ECB">
                    <w:rPr>
                      <w:color w:val="FF0000"/>
                      <w:kern w:val="0"/>
                      <w:sz w:val="21"/>
                      <w:szCs w:val="21"/>
                    </w:rPr>
                    <w:t>5</w:t>
                  </w:r>
                  <w:r w:rsidRPr="00B13ECB">
                    <w:rPr>
                      <w:color w:val="FF0000"/>
                      <w:kern w:val="0"/>
                      <w:sz w:val="21"/>
                      <w:szCs w:val="21"/>
                    </w:rPr>
                    <w:t>万度</w:t>
                  </w:r>
                </w:p>
              </w:tc>
              <w:tc>
                <w:tcPr>
                  <w:tcW w:w="2414" w:type="pct"/>
                  <w:tcBorders>
                    <w:top w:val="nil"/>
                    <w:left w:val="nil"/>
                    <w:bottom w:val="single" w:sz="4" w:space="0" w:color="auto"/>
                    <w:right w:val="single" w:sz="4" w:space="0" w:color="auto"/>
                  </w:tcBorders>
                  <w:shd w:val="clear" w:color="auto" w:fill="auto"/>
                  <w:vAlign w:val="center"/>
                  <w:hideMark/>
                </w:tcPr>
                <w:p w14:paraId="7127F33E" w14:textId="77777777" w:rsidR="000E6995" w:rsidRPr="00B13ECB" w:rsidRDefault="000E6995" w:rsidP="000E6995">
                  <w:pPr>
                    <w:widowControl/>
                    <w:spacing w:line="300" w:lineRule="exact"/>
                    <w:jc w:val="center"/>
                    <w:rPr>
                      <w:color w:val="FF0000"/>
                      <w:kern w:val="0"/>
                      <w:sz w:val="21"/>
                      <w:szCs w:val="21"/>
                    </w:rPr>
                  </w:pPr>
                  <w:r w:rsidRPr="00B13ECB">
                    <w:rPr>
                      <w:color w:val="FF0000"/>
                      <w:kern w:val="0"/>
                      <w:sz w:val="21"/>
                      <w:szCs w:val="21"/>
                    </w:rPr>
                    <w:t>由区域电厂供应</w:t>
                  </w:r>
                </w:p>
              </w:tc>
            </w:tr>
            <w:tr w:rsidR="000E6995" w:rsidRPr="003F61C1" w14:paraId="5064F7A4" w14:textId="77777777" w:rsidTr="000E7356">
              <w:tc>
                <w:tcPr>
                  <w:tcW w:w="455" w:type="pct"/>
                  <w:vMerge/>
                  <w:tcBorders>
                    <w:top w:val="nil"/>
                    <w:left w:val="single" w:sz="4" w:space="0" w:color="auto"/>
                    <w:bottom w:val="single" w:sz="4" w:space="0" w:color="auto"/>
                    <w:right w:val="single" w:sz="4" w:space="0" w:color="auto"/>
                  </w:tcBorders>
                  <w:vAlign w:val="center"/>
                  <w:hideMark/>
                </w:tcPr>
                <w:p w14:paraId="6167A7E7" w14:textId="77777777" w:rsidR="000E6995" w:rsidRPr="003F61C1" w:rsidRDefault="000E6995" w:rsidP="000E6995">
                  <w:pPr>
                    <w:widowControl/>
                    <w:spacing w:line="300" w:lineRule="exact"/>
                    <w:jc w:val="center"/>
                    <w:rPr>
                      <w:color w:val="000000" w:themeColor="text1"/>
                      <w:kern w:val="0"/>
                      <w:sz w:val="21"/>
                      <w:szCs w:val="21"/>
                    </w:rPr>
                  </w:pPr>
                </w:p>
              </w:tc>
              <w:tc>
                <w:tcPr>
                  <w:tcW w:w="820" w:type="pct"/>
                  <w:tcBorders>
                    <w:top w:val="nil"/>
                    <w:left w:val="nil"/>
                    <w:bottom w:val="single" w:sz="4" w:space="0" w:color="auto"/>
                    <w:right w:val="single" w:sz="4" w:space="0" w:color="auto"/>
                  </w:tcBorders>
                  <w:shd w:val="clear" w:color="auto" w:fill="auto"/>
                  <w:vAlign w:val="center"/>
                  <w:hideMark/>
                </w:tcPr>
                <w:p w14:paraId="60A142C0" w14:textId="77777777" w:rsidR="000E6995" w:rsidRPr="003F61C1" w:rsidRDefault="000E6995" w:rsidP="000E6995">
                  <w:pPr>
                    <w:widowControl/>
                    <w:spacing w:line="300" w:lineRule="exact"/>
                    <w:jc w:val="center"/>
                    <w:rPr>
                      <w:color w:val="000000" w:themeColor="text1"/>
                      <w:kern w:val="0"/>
                      <w:sz w:val="21"/>
                      <w:szCs w:val="21"/>
                    </w:rPr>
                  </w:pPr>
                  <w:r w:rsidRPr="003F61C1">
                    <w:rPr>
                      <w:color w:val="000000" w:themeColor="text1"/>
                      <w:kern w:val="0"/>
                      <w:sz w:val="21"/>
                      <w:szCs w:val="21"/>
                    </w:rPr>
                    <w:t>绿化</w:t>
                  </w:r>
                </w:p>
              </w:tc>
              <w:tc>
                <w:tcPr>
                  <w:tcW w:w="681" w:type="pct"/>
                  <w:tcBorders>
                    <w:top w:val="nil"/>
                    <w:left w:val="nil"/>
                    <w:bottom w:val="single" w:sz="4" w:space="0" w:color="auto"/>
                    <w:right w:val="single" w:sz="4" w:space="0" w:color="auto"/>
                  </w:tcBorders>
                  <w:shd w:val="clear" w:color="auto" w:fill="auto"/>
                  <w:vAlign w:val="center"/>
                  <w:hideMark/>
                </w:tcPr>
                <w:p w14:paraId="258AA6EE" w14:textId="77777777" w:rsidR="000E6995" w:rsidRPr="003F61C1" w:rsidRDefault="000E6995" w:rsidP="000E6995">
                  <w:pPr>
                    <w:widowControl/>
                    <w:spacing w:line="300" w:lineRule="exact"/>
                    <w:jc w:val="center"/>
                    <w:rPr>
                      <w:color w:val="000000" w:themeColor="text1"/>
                      <w:kern w:val="0"/>
                      <w:sz w:val="21"/>
                      <w:szCs w:val="21"/>
                    </w:rPr>
                  </w:pPr>
                  <w:r w:rsidRPr="003F61C1">
                    <w:rPr>
                      <w:color w:val="000000" w:themeColor="text1"/>
                      <w:kern w:val="0"/>
                      <w:sz w:val="21"/>
                      <w:szCs w:val="21"/>
                    </w:rPr>
                    <w:t>绿化面积</w:t>
                  </w:r>
                </w:p>
              </w:tc>
              <w:tc>
                <w:tcPr>
                  <w:tcW w:w="630" w:type="pct"/>
                  <w:tcBorders>
                    <w:top w:val="nil"/>
                    <w:left w:val="nil"/>
                    <w:bottom w:val="single" w:sz="4" w:space="0" w:color="auto"/>
                    <w:right w:val="single" w:sz="4" w:space="0" w:color="auto"/>
                  </w:tcBorders>
                  <w:shd w:val="clear" w:color="auto" w:fill="auto"/>
                  <w:vAlign w:val="center"/>
                  <w:hideMark/>
                </w:tcPr>
                <w:p w14:paraId="5332B082" w14:textId="77777777" w:rsidR="000E6995" w:rsidRPr="003F61C1" w:rsidRDefault="000E6995" w:rsidP="000E6995">
                  <w:pPr>
                    <w:widowControl/>
                    <w:spacing w:line="300" w:lineRule="exact"/>
                    <w:jc w:val="center"/>
                    <w:rPr>
                      <w:color w:val="000000" w:themeColor="text1"/>
                      <w:kern w:val="0"/>
                      <w:sz w:val="21"/>
                      <w:szCs w:val="21"/>
                    </w:rPr>
                  </w:pPr>
                  <w:r w:rsidRPr="003F61C1">
                    <w:rPr>
                      <w:color w:val="000000" w:themeColor="text1"/>
                      <w:kern w:val="0"/>
                      <w:sz w:val="21"/>
                      <w:szCs w:val="21"/>
                    </w:rPr>
                    <w:t>/</w:t>
                  </w:r>
                </w:p>
              </w:tc>
              <w:tc>
                <w:tcPr>
                  <w:tcW w:w="2414" w:type="pct"/>
                  <w:tcBorders>
                    <w:top w:val="nil"/>
                    <w:left w:val="nil"/>
                    <w:bottom w:val="single" w:sz="4" w:space="0" w:color="auto"/>
                    <w:right w:val="single" w:sz="4" w:space="0" w:color="auto"/>
                  </w:tcBorders>
                  <w:shd w:val="clear" w:color="auto" w:fill="auto"/>
                  <w:vAlign w:val="center"/>
                  <w:hideMark/>
                </w:tcPr>
                <w:p w14:paraId="5AAA3FF8" w14:textId="5727B569" w:rsidR="000E6995" w:rsidRPr="003F61C1" w:rsidRDefault="000E6995" w:rsidP="000E6995">
                  <w:pPr>
                    <w:widowControl/>
                    <w:spacing w:line="300" w:lineRule="exact"/>
                    <w:jc w:val="center"/>
                    <w:rPr>
                      <w:color w:val="000000" w:themeColor="text1"/>
                      <w:kern w:val="0"/>
                      <w:sz w:val="21"/>
                      <w:szCs w:val="21"/>
                    </w:rPr>
                  </w:pPr>
                  <w:r w:rsidRPr="003F61C1">
                    <w:rPr>
                      <w:color w:val="000000" w:themeColor="text1"/>
                      <w:kern w:val="0"/>
                      <w:sz w:val="21"/>
                      <w:szCs w:val="21"/>
                    </w:rPr>
                    <w:t>约</w:t>
                  </w:r>
                  <w:r w:rsidR="00B13ECB">
                    <w:rPr>
                      <w:color w:val="000000" w:themeColor="text1"/>
                      <w:kern w:val="0"/>
                      <w:sz w:val="21"/>
                      <w:szCs w:val="21"/>
                    </w:rPr>
                    <w:t>1126</w:t>
                  </w:r>
                  <w:r w:rsidRPr="003F61C1">
                    <w:rPr>
                      <w:color w:val="000000" w:themeColor="text1"/>
                      <w:kern w:val="0"/>
                      <w:sz w:val="21"/>
                      <w:szCs w:val="21"/>
                    </w:rPr>
                    <w:t>m</w:t>
                  </w:r>
                  <w:r w:rsidRPr="003F61C1">
                    <w:rPr>
                      <w:color w:val="000000" w:themeColor="text1"/>
                      <w:kern w:val="0"/>
                      <w:sz w:val="21"/>
                      <w:szCs w:val="21"/>
                      <w:vertAlign w:val="superscript"/>
                    </w:rPr>
                    <w:t>2</w:t>
                  </w:r>
                </w:p>
              </w:tc>
            </w:tr>
            <w:tr w:rsidR="000E6995" w:rsidRPr="003F61C1" w14:paraId="14D491EC" w14:textId="77777777" w:rsidTr="000E7356">
              <w:tc>
                <w:tcPr>
                  <w:tcW w:w="455" w:type="pct"/>
                  <w:vMerge w:val="restart"/>
                  <w:tcBorders>
                    <w:top w:val="nil"/>
                    <w:left w:val="single" w:sz="4" w:space="0" w:color="auto"/>
                    <w:bottom w:val="single" w:sz="4" w:space="0" w:color="auto"/>
                    <w:right w:val="single" w:sz="4" w:space="0" w:color="auto"/>
                  </w:tcBorders>
                  <w:shd w:val="clear" w:color="auto" w:fill="auto"/>
                  <w:vAlign w:val="center"/>
                  <w:hideMark/>
                </w:tcPr>
                <w:p w14:paraId="4C7D33A8" w14:textId="77777777" w:rsidR="000E6995" w:rsidRPr="003F61C1" w:rsidRDefault="000E6995" w:rsidP="000E6995">
                  <w:pPr>
                    <w:widowControl/>
                    <w:spacing w:line="300" w:lineRule="exact"/>
                    <w:jc w:val="center"/>
                    <w:rPr>
                      <w:color w:val="000000" w:themeColor="text1"/>
                      <w:kern w:val="0"/>
                      <w:sz w:val="21"/>
                      <w:szCs w:val="21"/>
                    </w:rPr>
                  </w:pPr>
                  <w:r w:rsidRPr="003F61C1">
                    <w:rPr>
                      <w:color w:val="000000" w:themeColor="text1"/>
                      <w:kern w:val="0"/>
                      <w:sz w:val="21"/>
                      <w:szCs w:val="21"/>
                    </w:rPr>
                    <w:t>环保</w:t>
                  </w:r>
                </w:p>
                <w:p w14:paraId="7A338F24" w14:textId="77777777" w:rsidR="000E6995" w:rsidRPr="003F61C1" w:rsidRDefault="000E6995" w:rsidP="000E6995">
                  <w:pPr>
                    <w:widowControl/>
                    <w:spacing w:line="300" w:lineRule="exact"/>
                    <w:jc w:val="center"/>
                    <w:rPr>
                      <w:color w:val="000000" w:themeColor="text1"/>
                      <w:kern w:val="0"/>
                      <w:sz w:val="21"/>
                      <w:szCs w:val="21"/>
                    </w:rPr>
                  </w:pPr>
                  <w:r w:rsidRPr="003F61C1">
                    <w:rPr>
                      <w:color w:val="000000" w:themeColor="text1"/>
                      <w:kern w:val="0"/>
                      <w:sz w:val="21"/>
                      <w:szCs w:val="21"/>
                    </w:rPr>
                    <w:t>工程</w:t>
                  </w:r>
                </w:p>
              </w:tc>
              <w:tc>
                <w:tcPr>
                  <w:tcW w:w="1501" w:type="pct"/>
                  <w:gridSpan w:val="2"/>
                  <w:tcBorders>
                    <w:top w:val="single" w:sz="4" w:space="0" w:color="auto"/>
                    <w:left w:val="nil"/>
                    <w:bottom w:val="single" w:sz="4" w:space="0" w:color="auto"/>
                    <w:right w:val="single" w:sz="4" w:space="0" w:color="auto"/>
                  </w:tcBorders>
                  <w:shd w:val="clear" w:color="auto" w:fill="auto"/>
                  <w:vAlign w:val="center"/>
                  <w:hideMark/>
                </w:tcPr>
                <w:p w14:paraId="2707537D" w14:textId="058B4093" w:rsidR="000E6995" w:rsidRPr="003F61C1" w:rsidRDefault="00CF4679" w:rsidP="000E6995">
                  <w:pPr>
                    <w:widowControl/>
                    <w:spacing w:line="300" w:lineRule="exact"/>
                    <w:jc w:val="center"/>
                    <w:rPr>
                      <w:color w:val="000000" w:themeColor="text1"/>
                      <w:kern w:val="0"/>
                      <w:sz w:val="21"/>
                      <w:szCs w:val="21"/>
                    </w:rPr>
                  </w:pPr>
                  <w:r>
                    <w:rPr>
                      <w:rFonts w:hint="eastAsia"/>
                      <w:color w:val="000000" w:themeColor="text1"/>
                      <w:kern w:val="0"/>
                      <w:sz w:val="21"/>
                      <w:szCs w:val="21"/>
                    </w:rPr>
                    <w:t>三级</w:t>
                  </w:r>
                  <w:r w:rsidR="000E6995" w:rsidRPr="003F61C1">
                    <w:rPr>
                      <w:color w:val="000000" w:themeColor="text1"/>
                      <w:kern w:val="0"/>
                      <w:sz w:val="21"/>
                      <w:szCs w:val="21"/>
                    </w:rPr>
                    <w:t>油气回收系统</w:t>
                  </w:r>
                </w:p>
              </w:tc>
              <w:tc>
                <w:tcPr>
                  <w:tcW w:w="630" w:type="pct"/>
                  <w:tcBorders>
                    <w:top w:val="nil"/>
                    <w:left w:val="nil"/>
                    <w:bottom w:val="single" w:sz="4" w:space="0" w:color="auto"/>
                    <w:right w:val="single" w:sz="4" w:space="0" w:color="auto"/>
                  </w:tcBorders>
                  <w:shd w:val="clear" w:color="auto" w:fill="auto"/>
                  <w:vAlign w:val="center"/>
                  <w:hideMark/>
                </w:tcPr>
                <w:p w14:paraId="5F1A9C2E" w14:textId="77777777" w:rsidR="000E6995" w:rsidRPr="003F61C1" w:rsidRDefault="000E6995" w:rsidP="000E6995">
                  <w:pPr>
                    <w:widowControl/>
                    <w:spacing w:line="300" w:lineRule="exact"/>
                    <w:jc w:val="center"/>
                    <w:rPr>
                      <w:color w:val="000000" w:themeColor="text1"/>
                      <w:kern w:val="0"/>
                      <w:sz w:val="21"/>
                      <w:szCs w:val="21"/>
                    </w:rPr>
                  </w:pPr>
                  <w:r w:rsidRPr="003F61C1">
                    <w:rPr>
                      <w:color w:val="000000" w:themeColor="text1"/>
                      <w:kern w:val="0"/>
                      <w:sz w:val="21"/>
                      <w:szCs w:val="21"/>
                    </w:rPr>
                    <w:t>/</w:t>
                  </w:r>
                </w:p>
              </w:tc>
              <w:tc>
                <w:tcPr>
                  <w:tcW w:w="2414" w:type="pct"/>
                  <w:tcBorders>
                    <w:top w:val="nil"/>
                    <w:left w:val="nil"/>
                    <w:bottom w:val="single" w:sz="4" w:space="0" w:color="auto"/>
                    <w:right w:val="single" w:sz="4" w:space="0" w:color="auto"/>
                  </w:tcBorders>
                  <w:shd w:val="clear" w:color="auto" w:fill="auto"/>
                  <w:vAlign w:val="center"/>
                  <w:hideMark/>
                </w:tcPr>
                <w:p w14:paraId="1AE66C47" w14:textId="6B252122" w:rsidR="000E6995" w:rsidRPr="003F61C1" w:rsidRDefault="000E6995" w:rsidP="00CC3B40">
                  <w:pPr>
                    <w:widowControl/>
                    <w:spacing w:line="300" w:lineRule="exact"/>
                    <w:jc w:val="center"/>
                    <w:rPr>
                      <w:color w:val="000000" w:themeColor="text1"/>
                      <w:kern w:val="0"/>
                      <w:sz w:val="21"/>
                      <w:szCs w:val="21"/>
                    </w:rPr>
                  </w:pPr>
                  <w:r w:rsidRPr="003F61C1">
                    <w:rPr>
                      <w:color w:val="000000" w:themeColor="text1"/>
                      <w:kern w:val="0"/>
                      <w:sz w:val="21"/>
                      <w:szCs w:val="21"/>
                    </w:rPr>
                    <w:t>包括：卸油油气回收系统、加油枪油气回收系统</w:t>
                  </w:r>
                  <w:r w:rsidR="00B13ECB">
                    <w:rPr>
                      <w:rFonts w:hint="eastAsia"/>
                      <w:color w:val="000000" w:themeColor="text1"/>
                      <w:kern w:val="0"/>
                      <w:sz w:val="21"/>
                      <w:szCs w:val="21"/>
                    </w:rPr>
                    <w:t>，</w:t>
                  </w:r>
                  <w:r w:rsidR="00CF4679" w:rsidRPr="003F61C1">
                    <w:rPr>
                      <w:color w:val="000000" w:themeColor="text1"/>
                      <w:kern w:val="0"/>
                      <w:sz w:val="21"/>
                      <w:szCs w:val="21"/>
                    </w:rPr>
                    <w:t xml:space="preserve"> </w:t>
                  </w:r>
                  <w:r w:rsidR="00CF4679" w:rsidRPr="00CF4679">
                    <w:rPr>
                      <w:rFonts w:hint="eastAsia"/>
                      <w:color w:val="000000" w:themeColor="text1"/>
                      <w:kern w:val="0"/>
                      <w:sz w:val="21"/>
                      <w:szCs w:val="21"/>
                    </w:rPr>
                    <w:t>油品储存过程中，对储油罐内呼出的油气进行</w:t>
                  </w:r>
                  <w:r w:rsidR="00CF4679">
                    <w:rPr>
                      <w:rFonts w:hint="eastAsia"/>
                      <w:color w:val="000000" w:themeColor="text1"/>
                      <w:kern w:val="0"/>
                      <w:sz w:val="21"/>
                      <w:szCs w:val="21"/>
                    </w:rPr>
                    <w:t>回收</w:t>
                  </w:r>
                </w:p>
              </w:tc>
            </w:tr>
            <w:tr w:rsidR="000E6995" w:rsidRPr="003F61C1" w14:paraId="43A0F734" w14:textId="77777777" w:rsidTr="000E7356">
              <w:tc>
                <w:tcPr>
                  <w:tcW w:w="455" w:type="pct"/>
                  <w:vMerge/>
                  <w:tcBorders>
                    <w:top w:val="nil"/>
                    <w:left w:val="single" w:sz="4" w:space="0" w:color="auto"/>
                    <w:bottom w:val="single" w:sz="4" w:space="0" w:color="auto"/>
                    <w:right w:val="single" w:sz="4" w:space="0" w:color="auto"/>
                  </w:tcBorders>
                  <w:vAlign w:val="center"/>
                  <w:hideMark/>
                </w:tcPr>
                <w:p w14:paraId="39EED211" w14:textId="77777777" w:rsidR="000E6995" w:rsidRPr="003F61C1" w:rsidRDefault="000E6995" w:rsidP="000E6995">
                  <w:pPr>
                    <w:widowControl/>
                    <w:spacing w:line="300" w:lineRule="exact"/>
                    <w:jc w:val="center"/>
                    <w:rPr>
                      <w:color w:val="000000" w:themeColor="text1"/>
                      <w:kern w:val="0"/>
                      <w:sz w:val="21"/>
                      <w:szCs w:val="21"/>
                    </w:rPr>
                  </w:pPr>
                </w:p>
              </w:tc>
              <w:tc>
                <w:tcPr>
                  <w:tcW w:w="820" w:type="pct"/>
                  <w:tcBorders>
                    <w:top w:val="nil"/>
                    <w:left w:val="nil"/>
                    <w:bottom w:val="single" w:sz="4" w:space="0" w:color="auto"/>
                    <w:right w:val="single" w:sz="4" w:space="0" w:color="auto"/>
                  </w:tcBorders>
                  <w:shd w:val="clear" w:color="auto" w:fill="auto"/>
                  <w:vAlign w:val="center"/>
                  <w:hideMark/>
                </w:tcPr>
                <w:p w14:paraId="19FDAD05" w14:textId="77777777" w:rsidR="000E6995" w:rsidRPr="00CC3B40" w:rsidRDefault="000E6995" w:rsidP="000E6995">
                  <w:pPr>
                    <w:widowControl/>
                    <w:spacing w:line="300" w:lineRule="exact"/>
                    <w:jc w:val="center"/>
                    <w:rPr>
                      <w:color w:val="000000" w:themeColor="text1"/>
                      <w:kern w:val="0"/>
                      <w:sz w:val="21"/>
                      <w:szCs w:val="21"/>
                    </w:rPr>
                  </w:pPr>
                  <w:r w:rsidRPr="00CC3B40">
                    <w:rPr>
                      <w:color w:val="000000" w:themeColor="text1"/>
                      <w:kern w:val="0"/>
                      <w:sz w:val="21"/>
                      <w:szCs w:val="21"/>
                    </w:rPr>
                    <w:t>隔油池</w:t>
                  </w:r>
                </w:p>
              </w:tc>
              <w:tc>
                <w:tcPr>
                  <w:tcW w:w="681" w:type="pct"/>
                  <w:tcBorders>
                    <w:top w:val="nil"/>
                    <w:left w:val="nil"/>
                    <w:bottom w:val="single" w:sz="4" w:space="0" w:color="auto"/>
                    <w:right w:val="single" w:sz="4" w:space="0" w:color="auto"/>
                  </w:tcBorders>
                  <w:shd w:val="clear" w:color="auto" w:fill="auto"/>
                  <w:vAlign w:val="center"/>
                  <w:hideMark/>
                </w:tcPr>
                <w:p w14:paraId="33E3604D" w14:textId="77777777" w:rsidR="000E6995" w:rsidRPr="00CC3B40" w:rsidRDefault="000E6995" w:rsidP="000E6995">
                  <w:pPr>
                    <w:widowControl/>
                    <w:spacing w:line="300" w:lineRule="exact"/>
                    <w:jc w:val="center"/>
                    <w:rPr>
                      <w:color w:val="000000" w:themeColor="text1"/>
                      <w:kern w:val="0"/>
                      <w:sz w:val="21"/>
                      <w:szCs w:val="21"/>
                    </w:rPr>
                  </w:pPr>
                  <w:r w:rsidRPr="00CC3B40">
                    <w:rPr>
                      <w:color w:val="000000" w:themeColor="text1"/>
                      <w:kern w:val="0"/>
                      <w:sz w:val="21"/>
                      <w:szCs w:val="21"/>
                    </w:rPr>
                    <w:t>3</w:t>
                  </w:r>
                  <w:r w:rsidRPr="00CC3B40">
                    <w:rPr>
                      <w:color w:val="000000" w:themeColor="text1"/>
                      <w:kern w:val="0"/>
                      <w:sz w:val="21"/>
                      <w:szCs w:val="21"/>
                    </w:rPr>
                    <w:t>级</w:t>
                  </w:r>
                </w:p>
              </w:tc>
              <w:tc>
                <w:tcPr>
                  <w:tcW w:w="630" w:type="pct"/>
                  <w:tcBorders>
                    <w:top w:val="nil"/>
                    <w:left w:val="nil"/>
                    <w:bottom w:val="single" w:sz="4" w:space="0" w:color="auto"/>
                    <w:right w:val="single" w:sz="4" w:space="0" w:color="auto"/>
                  </w:tcBorders>
                  <w:shd w:val="clear" w:color="auto" w:fill="auto"/>
                  <w:vAlign w:val="center"/>
                  <w:hideMark/>
                </w:tcPr>
                <w:p w14:paraId="34F22864" w14:textId="5A6BFB1E" w:rsidR="000E6995" w:rsidRPr="007C2F9F" w:rsidRDefault="007C2F9F" w:rsidP="000E6995">
                  <w:pPr>
                    <w:widowControl/>
                    <w:spacing w:line="300" w:lineRule="exact"/>
                    <w:jc w:val="center"/>
                    <w:rPr>
                      <w:kern w:val="0"/>
                      <w:sz w:val="21"/>
                      <w:szCs w:val="21"/>
                    </w:rPr>
                  </w:pPr>
                  <w:r w:rsidRPr="007C2F9F">
                    <w:rPr>
                      <w:kern w:val="0"/>
                      <w:sz w:val="21"/>
                      <w:szCs w:val="21"/>
                    </w:rPr>
                    <w:t>8.4</w:t>
                  </w:r>
                  <w:r w:rsidR="000E6995" w:rsidRPr="007C2F9F">
                    <w:rPr>
                      <w:kern w:val="0"/>
                      <w:sz w:val="21"/>
                      <w:szCs w:val="21"/>
                    </w:rPr>
                    <w:t>m</w:t>
                  </w:r>
                  <w:r w:rsidR="000E6995" w:rsidRPr="007C2F9F">
                    <w:rPr>
                      <w:kern w:val="0"/>
                      <w:sz w:val="21"/>
                      <w:szCs w:val="21"/>
                      <w:vertAlign w:val="superscript"/>
                    </w:rPr>
                    <w:t>3</w:t>
                  </w:r>
                </w:p>
              </w:tc>
              <w:tc>
                <w:tcPr>
                  <w:tcW w:w="2414" w:type="pct"/>
                  <w:tcBorders>
                    <w:top w:val="nil"/>
                    <w:left w:val="nil"/>
                    <w:bottom w:val="single" w:sz="4" w:space="0" w:color="auto"/>
                    <w:right w:val="single" w:sz="4" w:space="0" w:color="auto"/>
                  </w:tcBorders>
                  <w:shd w:val="clear" w:color="auto" w:fill="auto"/>
                  <w:vAlign w:val="center"/>
                  <w:hideMark/>
                </w:tcPr>
                <w:p w14:paraId="49044391" w14:textId="70B7CE60" w:rsidR="000E6995" w:rsidRPr="00B13ECB" w:rsidRDefault="000E6995" w:rsidP="00CC3B40">
                  <w:pPr>
                    <w:widowControl/>
                    <w:spacing w:line="300" w:lineRule="exact"/>
                    <w:jc w:val="center"/>
                    <w:rPr>
                      <w:color w:val="FF0000"/>
                      <w:kern w:val="0"/>
                      <w:sz w:val="21"/>
                      <w:szCs w:val="21"/>
                    </w:rPr>
                  </w:pPr>
                  <w:r w:rsidRPr="00CC3B40">
                    <w:rPr>
                      <w:color w:val="000000" w:themeColor="text1"/>
                      <w:kern w:val="0"/>
                      <w:sz w:val="21"/>
                      <w:szCs w:val="21"/>
                    </w:rPr>
                    <w:t>位于加油区</w:t>
                  </w:r>
                  <w:r w:rsidR="00CC3B40" w:rsidRPr="00CC3B40">
                    <w:rPr>
                      <w:rFonts w:hint="eastAsia"/>
                      <w:color w:val="000000" w:themeColor="text1"/>
                      <w:kern w:val="0"/>
                      <w:sz w:val="21"/>
                      <w:szCs w:val="21"/>
                    </w:rPr>
                    <w:t>西</w:t>
                  </w:r>
                  <w:r w:rsidR="0031587A">
                    <w:rPr>
                      <w:rFonts w:hint="eastAsia"/>
                      <w:color w:val="000000" w:themeColor="text1"/>
                      <w:kern w:val="0"/>
                      <w:sz w:val="21"/>
                      <w:szCs w:val="21"/>
                    </w:rPr>
                    <w:t>北</w:t>
                  </w:r>
                  <w:r w:rsidRPr="00CC3B40">
                    <w:rPr>
                      <w:color w:val="000000" w:themeColor="text1"/>
                      <w:kern w:val="0"/>
                      <w:sz w:val="21"/>
                      <w:szCs w:val="21"/>
                    </w:rPr>
                    <w:t>面，用于分离加油站场地雨天时产生的油水混合物（主要是含油的初期雨水）</w:t>
                  </w:r>
                </w:p>
              </w:tc>
            </w:tr>
            <w:tr w:rsidR="00B13ECB" w:rsidRPr="003F61C1" w14:paraId="2B47A792" w14:textId="77777777" w:rsidTr="000E7356">
              <w:trPr>
                <w:trHeight w:val="193"/>
              </w:trPr>
              <w:tc>
                <w:tcPr>
                  <w:tcW w:w="455" w:type="pct"/>
                  <w:vMerge/>
                  <w:tcBorders>
                    <w:top w:val="nil"/>
                    <w:left w:val="single" w:sz="4" w:space="0" w:color="auto"/>
                    <w:bottom w:val="single" w:sz="4" w:space="0" w:color="auto"/>
                    <w:right w:val="single" w:sz="4" w:space="0" w:color="auto"/>
                  </w:tcBorders>
                  <w:vAlign w:val="center"/>
                </w:tcPr>
                <w:p w14:paraId="50E3B9D2" w14:textId="77777777" w:rsidR="00B13ECB" w:rsidRPr="003F61C1" w:rsidRDefault="00B13ECB" w:rsidP="000E6995">
                  <w:pPr>
                    <w:widowControl/>
                    <w:spacing w:line="300" w:lineRule="exact"/>
                    <w:jc w:val="center"/>
                    <w:rPr>
                      <w:color w:val="000000" w:themeColor="text1"/>
                      <w:kern w:val="0"/>
                      <w:sz w:val="21"/>
                      <w:szCs w:val="21"/>
                    </w:rPr>
                  </w:pPr>
                </w:p>
              </w:tc>
              <w:tc>
                <w:tcPr>
                  <w:tcW w:w="820" w:type="pct"/>
                  <w:tcBorders>
                    <w:top w:val="nil"/>
                    <w:left w:val="nil"/>
                    <w:bottom w:val="single" w:sz="4" w:space="0" w:color="auto"/>
                    <w:right w:val="single" w:sz="4" w:space="0" w:color="auto"/>
                  </w:tcBorders>
                  <w:shd w:val="clear" w:color="auto" w:fill="auto"/>
                  <w:vAlign w:val="center"/>
                </w:tcPr>
                <w:p w14:paraId="4B5C992F" w14:textId="26E3CD3A" w:rsidR="00B13ECB" w:rsidRPr="00CC3B40" w:rsidRDefault="00B13ECB" w:rsidP="000E6995">
                  <w:pPr>
                    <w:widowControl/>
                    <w:spacing w:line="300" w:lineRule="exact"/>
                    <w:jc w:val="center"/>
                    <w:rPr>
                      <w:color w:val="000000" w:themeColor="text1"/>
                      <w:kern w:val="0"/>
                      <w:sz w:val="21"/>
                      <w:szCs w:val="21"/>
                    </w:rPr>
                  </w:pPr>
                  <w:r w:rsidRPr="00CC3B40">
                    <w:rPr>
                      <w:rFonts w:hint="eastAsia"/>
                      <w:color w:val="000000" w:themeColor="text1"/>
                      <w:kern w:val="0"/>
                      <w:sz w:val="21"/>
                      <w:szCs w:val="21"/>
                    </w:rPr>
                    <w:t>汽车洗车隔油沉淀池</w:t>
                  </w:r>
                </w:p>
              </w:tc>
              <w:tc>
                <w:tcPr>
                  <w:tcW w:w="681" w:type="pct"/>
                  <w:tcBorders>
                    <w:top w:val="nil"/>
                    <w:left w:val="nil"/>
                    <w:bottom w:val="single" w:sz="4" w:space="0" w:color="auto"/>
                    <w:right w:val="single" w:sz="4" w:space="0" w:color="auto"/>
                  </w:tcBorders>
                  <w:shd w:val="clear" w:color="auto" w:fill="auto"/>
                  <w:vAlign w:val="center"/>
                </w:tcPr>
                <w:p w14:paraId="3A6D8F7E" w14:textId="3064D5B7" w:rsidR="00B13ECB" w:rsidRPr="00CC3B40" w:rsidRDefault="00CC3B40" w:rsidP="000E6995">
                  <w:pPr>
                    <w:widowControl/>
                    <w:spacing w:line="300" w:lineRule="exact"/>
                    <w:jc w:val="center"/>
                    <w:rPr>
                      <w:color w:val="000000" w:themeColor="text1"/>
                      <w:kern w:val="0"/>
                      <w:sz w:val="21"/>
                      <w:szCs w:val="21"/>
                    </w:rPr>
                  </w:pPr>
                  <w:r w:rsidRPr="00CC3B40">
                    <w:rPr>
                      <w:rFonts w:hint="eastAsia"/>
                      <w:color w:val="000000" w:themeColor="text1"/>
                      <w:kern w:val="0"/>
                      <w:sz w:val="21"/>
                      <w:szCs w:val="21"/>
                    </w:rPr>
                    <w:t>1</w:t>
                  </w:r>
                  <w:r w:rsidRPr="00CC3B40">
                    <w:rPr>
                      <w:rFonts w:hint="eastAsia"/>
                      <w:color w:val="000000" w:themeColor="text1"/>
                      <w:kern w:val="0"/>
                      <w:sz w:val="21"/>
                      <w:szCs w:val="21"/>
                    </w:rPr>
                    <w:t>个</w:t>
                  </w:r>
                </w:p>
              </w:tc>
              <w:tc>
                <w:tcPr>
                  <w:tcW w:w="630" w:type="pct"/>
                  <w:tcBorders>
                    <w:top w:val="nil"/>
                    <w:left w:val="nil"/>
                    <w:bottom w:val="single" w:sz="4" w:space="0" w:color="auto"/>
                    <w:right w:val="single" w:sz="4" w:space="0" w:color="auto"/>
                  </w:tcBorders>
                  <w:shd w:val="clear" w:color="auto" w:fill="auto"/>
                  <w:vAlign w:val="center"/>
                </w:tcPr>
                <w:p w14:paraId="1826B270" w14:textId="498C92DD" w:rsidR="00B13ECB" w:rsidRPr="007C2F9F" w:rsidRDefault="007C2F9F" w:rsidP="000E6995">
                  <w:pPr>
                    <w:widowControl/>
                    <w:spacing w:line="300" w:lineRule="exact"/>
                    <w:jc w:val="center"/>
                    <w:rPr>
                      <w:kern w:val="0"/>
                      <w:sz w:val="21"/>
                      <w:szCs w:val="21"/>
                    </w:rPr>
                  </w:pPr>
                  <w:r w:rsidRPr="007C2F9F">
                    <w:rPr>
                      <w:kern w:val="0"/>
                      <w:sz w:val="21"/>
                      <w:szCs w:val="21"/>
                    </w:rPr>
                    <w:t>6.7m</w:t>
                  </w:r>
                  <w:r w:rsidRPr="007C2F9F">
                    <w:rPr>
                      <w:kern w:val="0"/>
                      <w:sz w:val="21"/>
                      <w:szCs w:val="21"/>
                      <w:vertAlign w:val="superscript"/>
                    </w:rPr>
                    <w:t>3</w:t>
                  </w:r>
                </w:p>
              </w:tc>
              <w:tc>
                <w:tcPr>
                  <w:tcW w:w="2414" w:type="pct"/>
                  <w:tcBorders>
                    <w:top w:val="nil"/>
                    <w:left w:val="nil"/>
                    <w:bottom w:val="single" w:sz="4" w:space="0" w:color="auto"/>
                    <w:right w:val="single" w:sz="4" w:space="0" w:color="auto"/>
                  </w:tcBorders>
                  <w:shd w:val="clear" w:color="auto" w:fill="auto"/>
                  <w:vAlign w:val="center"/>
                </w:tcPr>
                <w:p w14:paraId="1F98281D" w14:textId="2BF80DE3" w:rsidR="00B13ECB" w:rsidRPr="00CC3B40" w:rsidRDefault="00CC3B40" w:rsidP="00CC3B40">
                  <w:pPr>
                    <w:widowControl/>
                    <w:spacing w:line="300" w:lineRule="exact"/>
                    <w:jc w:val="center"/>
                    <w:rPr>
                      <w:color w:val="000000" w:themeColor="text1"/>
                      <w:kern w:val="0"/>
                      <w:sz w:val="21"/>
                      <w:szCs w:val="21"/>
                    </w:rPr>
                  </w:pPr>
                  <w:r w:rsidRPr="00CC3B40">
                    <w:rPr>
                      <w:color w:val="000000" w:themeColor="text1"/>
                      <w:kern w:val="0"/>
                      <w:sz w:val="21"/>
                      <w:szCs w:val="21"/>
                    </w:rPr>
                    <w:t>位于加油区</w:t>
                  </w:r>
                  <w:r w:rsidRPr="00CC3B40">
                    <w:rPr>
                      <w:rFonts w:hint="eastAsia"/>
                      <w:color w:val="000000" w:themeColor="text1"/>
                      <w:kern w:val="0"/>
                      <w:sz w:val="21"/>
                      <w:szCs w:val="21"/>
                    </w:rPr>
                    <w:t>东南侧，分离洗车时产生的油水混合物</w:t>
                  </w:r>
                </w:p>
              </w:tc>
            </w:tr>
            <w:tr w:rsidR="000E6995" w:rsidRPr="003F61C1" w14:paraId="121E603C" w14:textId="77777777" w:rsidTr="000E7356">
              <w:tc>
                <w:tcPr>
                  <w:tcW w:w="455" w:type="pct"/>
                  <w:vMerge/>
                  <w:tcBorders>
                    <w:top w:val="nil"/>
                    <w:left w:val="single" w:sz="4" w:space="0" w:color="auto"/>
                    <w:bottom w:val="single" w:sz="4" w:space="0" w:color="auto"/>
                    <w:right w:val="single" w:sz="4" w:space="0" w:color="auto"/>
                  </w:tcBorders>
                  <w:vAlign w:val="center"/>
                  <w:hideMark/>
                </w:tcPr>
                <w:p w14:paraId="11386474" w14:textId="77777777" w:rsidR="000E6995" w:rsidRPr="003F61C1" w:rsidRDefault="000E6995" w:rsidP="000E6995">
                  <w:pPr>
                    <w:widowControl/>
                    <w:spacing w:line="300" w:lineRule="exact"/>
                    <w:jc w:val="center"/>
                    <w:rPr>
                      <w:color w:val="000000" w:themeColor="text1"/>
                      <w:kern w:val="0"/>
                      <w:sz w:val="21"/>
                      <w:szCs w:val="21"/>
                    </w:rPr>
                  </w:pPr>
                </w:p>
              </w:tc>
              <w:tc>
                <w:tcPr>
                  <w:tcW w:w="820" w:type="pct"/>
                  <w:tcBorders>
                    <w:top w:val="nil"/>
                    <w:left w:val="nil"/>
                    <w:bottom w:val="single" w:sz="4" w:space="0" w:color="auto"/>
                    <w:right w:val="single" w:sz="4" w:space="0" w:color="auto"/>
                  </w:tcBorders>
                  <w:shd w:val="clear" w:color="auto" w:fill="auto"/>
                  <w:vAlign w:val="center"/>
                  <w:hideMark/>
                </w:tcPr>
                <w:p w14:paraId="3B727275" w14:textId="77777777" w:rsidR="000E6995" w:rsidRPr="00CC3B40" w:rsidRDefault="000E6995" w:rsidP="000E6995">
                  <w:pPr>
                    <w:widowControl/>
                    <w:spacing w:line="300" w:lineRule="exact"/>
                    <w:jc w:val="center"/>
                    <w:rPr>
                      <w:color w:val="000000" w:themeColor="text1"/>
                      <w:kern w:val="0"/>
                      <w:sz w:val="21"/>
                      <w:szCs w:val="21"/>
                    </w:rPr>
                  </w:pPr>
                  <w:r w:rsidRPr="00CC3B40">
                    <w:rPr>
                      <w:color w:val="000000" w:themeColor="text1"/>
                      <w:kern w:val="0"/>
                      <w:sz w:val="21"/>
                      <w:szCs w:val="21"/>
                    </w:rPr>
                    <w:t>化粪池</w:t>
                  </w:r>
                </w:p>
              </w:tc>
              <w:tc>
                <w:tcPr>
                  <w:tcW w:w="681" w:type="pct"/>
                  <w:tcBorders>
                    <w:top w:val="nil"/>
                    <w:left w:val="nil"/>
                    <w:bottom w:val="single" w:sz="4" w:space="0" w:color="auto"/>
                    <w:right w:val="single" w:sz="4" w:space="0" w:color="auto"/>
                  </w:tcBorders>
                  <w:shd w:val="clear" w:color="auto" w:fill="auto"/>
                  <w:vAlign w:val="center"/>
                  <w:hideMark/>
                </w:tcPr>
                <w:p w14:paraId="309DD4D0" w14:textId="77777777" w:rsidR="000E6995" w:rsidRPr="00CC3B40" w:rsidRDefault="000E6995" w:rsidP="000E6995">
                  <w:pPr>
                    <w:widowControl/>
                    <w:spacing w:line="300" w:lineRule="exact"/>
                    <w:jc w:val="center"/>
                    <w:rPr>
                      <w:color w:val="000000" w:themeColor="text1"/>
                      <w:kern w:val="0"/>
                      <w:sz w:val="21"/>
                      <w:szCs w:val="21"/>
                    </w:rPr>
                  </w:pPr>
                  <w:r w:rsidRPr="00CC3B40">
                    <w:rPr>
                      <w:color w:val="000000" w:themeColor="text1"/>
                      <w:kern w:val="0"/>
                      <w:sz w:val="21"/>
                      <w:szCs w:val="21"/>
                    </w:rPr>
                    <w:t>1</w:t>
                  </w:r>
                  <w:r w:rsidRPr="00CC3B40">
                    <w:rPr>
                      <w:color w:val="000000" w:themeColor="text1"/>
                      <w:kern w:val="0"/>
                      <w:sz w:val="21"/>
                      <w:szCs w:val="21"/>
                    </w:rPr>
                    <w:t>个</w:t>
                  </w:r>
                </w:p>
              </w:tc>
              <w:tc>
                <w:tcPr>
                  <w:tcW w:w="630" w:type="pct"/>
                  <w:tcBorders>
                    <w:top w:val="nil"/>
                    <w:left w:val="nil"/>
                    <w:bottom w:val="single" w:sz="4" w:space="0" w:color="auto"/>
                    <w:right w:val="single" w:sz="4" w:space="0" w:color="auto"/>
                  </w:tcBorders>
                  <w:shd w:val="clear" w:color="auto" w:fill="auto"/>
                  <w:vAlign w:val="center"/>
                  <w:hideMark/>
                </w:tcPr>
                <w:p w14:paraId="31F9EF07" w14:textId="226B1C6B" w:rsidR="000E6995" w:rsidRPr="007C2F9F" w:rsidRDefault="007C2F9F" w:rsidP="000E6995">
                  <w:pPr>
                    <w:widowControl/>
                    <w:spacing w:line="300" w:lineRule="exact"/>
                    <w:jc w:val="center"/>
                    <w:rPr>
                      <w:kern w:val="0"/>
                      <w:sz w:val="21"/>
                      <w:szCs w:val="21"/>
                    </w:rPr>
                  </w:pPr>
                  <w:r w:rsidRPr="007C2F9F">
                    <w:rPr>
                      <w:kern w:val="0"/>
                      <w:sz w:val="21"/>
                      <w:szCs w:val="21"/>
                    </w:rPr>
                    <w:t>13.3</w:t>
                  </w:r>
                  <w:r w:rsidR="000E6995" w:rsidRPr="007C2F9F">
                    <w:rPr>
                      <w:kern w:val="0"/>
                      <w:sz w:val="21"/>
                      <w:szCs w:val="21"/>
                    </w:rPr>
                    <w:t>m</w:t>
                  </w:r>
                  <w:r w:rsidR="000E6995" w:rsidRPr="007C2F9F">
                    <w:rPr>
                      <w:kern w:val="0"/>
                      <w:sz w:val="21"/>
                      <w:szCs w:val="21"/>
                      <w:vertAlign w:val="superscript"/>
                    </w:rPr>
                    <w:t>3</w:t>
                  </w:r>
                </w:p>
              </w:tc>
              <w:tc>
                <w:tcPr>
                  <w:tcW w:w="2414" w:type="pct"/>
                  <w:tcBorders>
                    <w:top w:val="nil"/>
                    <w:left w:val="nil"/>
                    <w:bottom w:val="single" w:sz="4" w:space="0" w:color="auto"/>
                    <w:right w:val="single" w:sz="4" w:space="0" w:color="auto"/>
                  </w:tcBorders>
                  <w:shd w:val="clear" w:color="auto" w:fill="auto"/>
                  <w:vAlign w:val="center"/>
                  <w:hideMark/>
                </w:tcPr>
                <w:p w14:paraId="5C53B39C" w14:textId="0FB89B82" w:rsidR="000E6995" w:rsidRPr="00CC3B40" w:rsidRDefault="000E6995" w:rsidP="000E6995">
                  <w:pPr>
                    <w:widowControl/>
                    <w:spacing w:line="300" w:lineRule="exact"/>
                    <w:jc w:val="center"/>
                    <w:rPr>
                      <w:color w:val="000000" w:themeColor="text1"/>
                      <w:kern w:val="0"/>
                      <w:sz w:val="21"/>
                      <w:szCs w:val="21"/>
                    </w:rPr>
                  </w:pPr>
                  <w:r w:rsidRPr="00CC3B40">
                    <w:rPr>
                      <w:color w:val="000000" w:themeColor="text1"/>
                      <w:kern w:val="0"/>
                      <w:sz w:val="21"/>
                      <w:szCs w:val="21"/>
                    </w:rPr>
                    <w:t>位于加油区</w:t>
                  </w:r>
                  <w:r w:rsidR="00CC3B40" w:rsidRPr="00CC3B40">
                    <w:rPr>
                      <w:rFonts w:hint="eastAsia"/>
                      <w:color w:val="000000" w:themeColor="text1"/>
                      <w:kern w:val="0"/>
                      <w:sz w:val="21"/>
                      <w:szCs w:val="21"/>
                    </w:rPr>
                    <w:t>东侧</w:t>
                  </w:r>
                </w:p>
              </w:tc>
            </w:tr>
            <w:tr w:rsidR="000E6995" w:rsidRPr="003F61C1" w14:paraId="1951B6AB" w14:textId="77777777" w:rsidTr="000E7356">
              <w:tc>
                <w:tcPr>
                  <w:tcW w:w="455" w:type="pct"/>
                  <w:vMerge/>
                  <w:tcBorders>
                    <w:top w:val="nil"/>
                    <w:left w:val="single" w:sz="4" w:space="0" w:color="auto"/>
                    <w:bottom w:val="single" w:sz="4" w:space="0" w:color="auto"/>
                    <w:right w:val="single" w:sz="4" w:space="0" w:color="auto"/>
                  </w:tcBorders>
                  <w:vAlign w:val="center"/>
                  <w:hideMark/>
                </w:tcPr>
                <w:p w14:paraId="325E9B3D" w14:textId="77777777" w:rsidR="000E6995" w:rsidRPr="003F61C1" w:rsidRDefault="000E6995" w:rsidP="000E6995">
                  <w:pPr>
                    <w:widowControl/>
                    <w:spacing w:line="300" w:lineRule="exact"/>
                    <w:jc w:val="center"/>
                    <w:rPr>
                      <w:color w:val="000000" w:themeColor="text1"/>
                      <w:kern w:val="0"/>
                      <w:sz w:val="21"/>
                      <w:szCs w:val="21"/>
                    </w:rPr>
                  </w:pPr>
                </w:p>
              </w:tc>
              <w:tc>
                <w:tcPr>
                  <w:tcW w:w="820" w:type="pct"/>
                  <w:vMerge w:val="restart"/>
                  <w:tcBorders>
                    <w:top w:val="nil"/>
                    <w:left w:val="single" w:sz="4" w:space="0" w:color="auto"/>
                    <w:bottom w:val="single" w:sz="4" w:space="0" w:color="auto"/>
                    <w:right w:val="single" w:sz="4" w:space="0" w:color="auto"/>
                  </w:tcBorders>
                  <w:shd w:val="clear" w:color="auto" w:fill="auto"/>
                  <w:vAlign w:val="center"/>
                  <w:hideMark/>
                </w:tcPr>
                <w:p w14:paraId="72764AE6" w14:textId="77777777" w:rsidR="000E6995" w:rsidRPr="003F61C1" w:rsidRDefault="000E6995" w:rsidP="000E6995">
                  <w:pPr>
                    <w:widowControl/>
                    <w:spacing w:line="300" w:lineRule="exact"/>
                    <w:jc w:val="center"/>
                    <w:rPr>
                      <w:color w:val="000000" w:themeColor="text1"/>
                      <w:kern w:val="0"/>
                      <w:sz w:val="21"/>
                      <w:szCs w:val="21"/>
                    </w:rPr>
                  </w:pPr>
                  <w:r w:rsidRPr="003F61C1">
                    <w:rPr>
                      <w:color w:val="000000" w:themeColor="text1"/>
                      <w:kern w:val="0"/>
                      <w:sz w:val="21"/>
                      <w:szCs w:val="21"/>
                    </w:rPr>
                    <w:t>固废</w:t>
                  </w:r>
                </w:p>
              </w:tc>
              <w:tc>
                <w:tcPr>
                  <w:tcW w:w="681" w:type="pct"/>
                  <w:tcBorders>
                    <w:top w:val="nil"/>
                    <w:left w:val="nil"/>
                    <w:bottom w:val="single" w:sz="4" w:space="0" w:color="auto"/>
                    <w:right w:val="single" w:sz="4" w:space="0" w:color="auto"/>
                  </w:tcBorders>
                  <w:shd w:val="clear" w:color="auto" w:fill="auto"/>
                  <w:vAlign w:val="center"/>
                  <w:hideMark/>
                </w:tcPr>
                <w:p w14:paraId="3F244E4B" w14:textId="77777777" w:rsidR="000E6995" w:rsidRPr="003F61C1" w:rsidRDefault="000E6995" w:rsidP="000E6995">
                  <w:pPr>
                    <w:widowControl/>
                    <w:spacing w:line="300" w:lineRule="exact"/>
                    <w:jc w:val="center"/>
                    <w:rPr>
                      <w:color w:val="000000" w:themeColor="text1"/>
                      <w:kern w:val="0"/>
                      <w:sz w:val="21"/>
                      <w:szCs w:val="21"/>
                    </w:rPr>
                  </w:pPr>
                  <w:r w:rsidRPr="003F61C1">
                    <w:rPr>
                      <w:color w:val="000000" w:themeColor="text1"/>
                      <w:kern w:val="0"/>
                      <w:sz w:val="21"/>
                      <w:szCs w:val="21"/>
                    </w:rPr>
                    <w:t>生活垃圾</w:t>
                  </w:r>
                </w:p>
              </w:tc>
              <w:tc>
                <w:tcPr>
                  <w:tcW w:w="3044" w:type="pct"/>
                  <w:gridSpan w:val="2"/>
                  <w:tcBorders>
                    <w:top w:val="single" w:sz="4" w:space="0" w:color="auto"/>
                    <w:left w:val="nil"/>
                    <w:bottom w:val="single" w:sz="4" w:space="0" w:color="auto"/>
                    <w:right w:val="single" w:sz="4" w:space="0" w:color="auto"/>
                  </w:tcBorders>
                  <w:shd w:val="clear" w:color="auto" w:fill="auto"/>
                  <w:vAlign w:val="center"/>
                  <w:hideMark/>
                </w:tcPr>
                <w:p w14:paraId="6EDC6D15" w14:textId="77777777" w:rsidR="000E6995" w:rsidRPr="003F61C1" w:rsidRDefault="000E6995" w:rsidP="000E6995">
                  <w:pPr>
                    <w:widowControl/>
                    <w:spacing w:line="300" w:lineRule="exact"/>
                    <w:jc w:val="center"/>
                    <w:rPr>
                      <w:color w:val="000000" w:themeColor="text1"/>
                      <w:kern w:val="0"/>
                      <w:sz w:val="21"/>
                      <w:szCs w:val="21"/>
                    </w:rPr>
                  </w:pPr>
                  <w:r w:rsidRPr="003F61C1">
                    <w:rPr>
                      <w:color w:val="000000" w:themeColor="text1"/>
                      <w:kern w:val="0"/>
                      <w:sz w:val="21"/>
                      <w:szCs w:val="21"/>
                    </w:rPr>
                    <w:t>及时收集后进入垃圾桶，由环卫部门统一清运无害化处理。</w:t>
                  </w:r>
                </w:p>
              </w:tc>
            </w:tr>
            <w:tr w:rsidR="00CF4679" w:rsidRPr="003F61C1" w14:paraId="72FE4AB6" w14:textId="77777777" w:rsidTr="000E7356">
              <w:tc>
                <w:tcPr>
                  <w:tcW w:w="455" w:type="pct"/>
                  <w:vMerge/>
                  <w:tcBorders>
                    <w:top w:val="nil"/>
                    <w:left w:val="single" w:sz="4" w:space="0" w:color="auto"/>
                    <w:bottom w:val="single" w:sz="4" w:space="0" w:color="auto"/>
                    <w:right w:val="single" w:sz="4" w:space="0" w:color="auto"/>
                  </w:tcBorders>
                  <w:vAlign w:val="center"/>
                </w:tcPr>
                <w:p w14:paraId="1E743D2B" w14:textId="77777777" w:rsidR="00CF4679" w:rsidRPr="003F61C1" w:rsidRDefault="00CF4679" w:rsidP="00CF4679">
                  <w:pPr>
                    <w:widowControl/>
                    <w:spacing w:line="300" w:lineRule="exact"/>
                    <w:jc w:val="center"/>
                    <w:rPr>
                      <w:color w:val="000000" w:themeColor="text1"/>
                      <w:kern w:val="0"/>
                      <w:sz w:val="21"/>
                      <w:szCs w:val="21"/>
                    </w:rPr>
                  </w:pPr>
                </w:p>
              </w:tc>
              <w:tc>
                <w:tcPr>
                  <w:tcW w:w="820" w:type="pct"/>
                  <w:vMerge/>
                  <w:tcBorders>
                    <w:top w:val="nil"/>
                    <w:left w:val="single" w:sz="4" w:space="0" w:color="auto"/>
                    <w:bottom w:val="single" w:sz="4" w:space="0" w:color="auto"/>
                    <w:right w:val="single" w:sz="4" w:space="0" w:color="auto"/>
                  </w:tcBorders>
                  <w:shd w:val="clear" w:color="auto" w:fill="auto"/>
                  <w:vAlign w:val="center"/>
                </w:tcPr>
                <w:p w14:paraId="6C5B6612" w14:textId="77777777" w:rsidR="00CF4679" w:rsidRPr="003F61C1" w:rsidRDefault="00CF4679" w:rsidP="00CF4679">
                  <w:pPr>
                    <w:widowControl/>
                    <w:spacing w:line="300" w:lineRule="exact"/>
                    <w:jc w:val="center"/>
                    <w:rPr>
                      <w:color w:val="000000" w:themeColor="text1"/>
                      <w:kern w:val="0"/>
                      <w:sz w:val="21"/>
                      <w:szCs w:val="21"/>
                    </w:rPr>
                  </w:pPr>
                </w:p>
              </w:tc>
              <w:tc>
                <w:tcPr>
                  <w:tcW w:w="681" w:type="pct"/>
                  <w:tcBorders>
                    <w:top w:val="nil"/>
                    <w:left w:val="nil"/>
                    <w:bottom w:val="single" w:sz="4" w:space="0" w:color="auto"/>
                    <w:right w:val="single" w:sz="4" w:space="0" w:color="auto"/>
                  </w:tcBorders>
                  <w:shd w:val="clear" w:color="auto" w:fill="auto"/>
                  <w:vAlign w:val="center"/>
                </w:tcPr>
                <w:p w14:paraId="0967BD60" w14:textId="01BB662F" w:rsidR="00CF4679" w:rsidRPr="003F61C1" w:rsidRDefault="00CF4679" w:rsidP="00CF4679">
                  <w:pPr>
                    <w:widowControl/>
                    <w:spacing w:line="300" w:lineRule="exact"/>
                    <w:jc w:val="center"/>
                    <w:rPr>
                      <w:color w:val="000000" w:themeColor="text1"/>
                      <w:kern w:val="0"/>
                      <w:sz w:val="21"/>
                      <w:szCs w:val="21"/>
                    </w:rPr>
                  </w:pPr>
                  <w:r>
                    <w:rPr>
                      <w:rFonts w:hint="eastAsia"/>
                      <w:color w:val="000000" w:themeColor="text1"/>
                      <w:kern w:val="0"/>
                      <w:sz w:val="21"/>
                      <w:szCs w:val="21"/>
                    </w:rPr>
                    <w:t>废油（砂）</w:t>
                  </w:r>
                  <w:r w:rsidRPr="003F61C1">
                    <w:rPr>
                      <w:color w:val="000000" w:themeColor="text1"/>
                      <w:kern w:val="0"/>
                      <w:sz w:val="21"/>
                      <w:szCs w:val="21"/>
                    </w:rPr>
                    <w:t>等</w:t>
                  </w:r>
                </w:p>
              </w:tc>
              <w:tc>
                <w:tcPr>
                  <w:tcW w:w="3044" w:type="pct"/>
                  <w:gridSpan w:val="2"/>
                  <w:vMerge w:val="restart"/>
                  <w:tcBorders>
                    <w:top w:val="single" w:sz="4" w:space="0" w:color="auto"/>
                    <w:left w:val="nil"/>
                    <w:right w:val="single" w:sz="4" w:space="0" w:color="auto"/>
                  </w:tcBorders>
                  <w:shd w:val="clear" w:color="auto" w:fill="auto"/>
                  <w:vAlign w:val="center"/>
                </w:tcPr>
                <w:p w14:paraId="6BD8B0AA" w14:textId="3317BD71" w:rsidR="00CF4679" w:rsidRPr="003F61C1" w:rsidRDefault="00CF4679" w:rsidP="00CF4679">
                  <w:pPr>
                    <w:widowControl/>
                    <w:spacing w:line="300" w:lineRule="exact"/>
                    <w:jc w:val="center"/>
                    <w:rPr>
                      <w:color w:val="000000" w:themeColor="text1"/>
                      <w:kern w:val="0"/>
                      <w:sz w:val="21"/>
                      <w:szCs w:val="21"/>
                    </w:rPr>
                  </w:pPr>
                  <w:r w:rsidRPr="003F61C1">
                    <w:rPr>
                      <w:color w:val="000000" w:themeColor="text1"/>
                      <w:kern w:val="0"/>
                      <w:sz w:val="21"/>
                      <w:szCs w:val="21"/>
                    </w:rPr>
                    <w:t>在加油站</w:t>
                  </w:r>
                  <w:r>
                    <w:rPr>
                      <w:rFonts w:hint="eastAsia"/>
                      <w:color w:val="000000" w:themeColor="text1"/>
                      <w:kern w:val="0"/>
                      <w:sz w:val="21"/>
                      <w:szCs w:val="21"/>
                    </w:rPr>
                    <w:t>储罐区北侧设置危废</w:t>
                  </w:r>
                  <w:r w:rsidRPr="003F61C1">
                    <w:rPr>
                      <w:color w:val="000000" w:themeColor="text1"/>
                      <w:kern w:val="0"/>
                      <w:sz w:val="21"/>
                      <w:szCs w:val="21"/>
                    </w:rPr>
                    <w:t>库，</w:t>
                  </w:r>
                  <w:r>
                    <w:rPr>
                      <w:rFonts w:hint="eastAsia"/>
                      <w:color w:val="000000" w:themeColor="text1"/>
                      <w:kern w:val="0"/>
                      <w:sz w:val="21"/>
                      <w:szCs w:val="21"/>
                    </w:rPr>
                    <w:t>用于暂存加油站产生的废油（砂）、</w:t>
                  </w:r>
                  <w:proofErr w:type="gramStart"/>
                  <w:r>
                    <w:rPr>
                      <w:rFonts w:hint="eastAsia"/>
                      <w:color w:val="000000" w:themeColor="text1"/>
                      <w:kern w:val="0"/>
                      <w:sz w:val="21"/>
                      <w:szCs w:val="21"/>
                    </w:rPr>
                    <w:t>废吸油棉</w:t>
                  </w:r>
                  <w:proofErr w:type="gramEnd"/>
                  <w:r>
                    <w:rPr>
                      <w:rFonts w:hint="eastAsia"/>
                      <w:color w:val="000000" w:themeColor="text1"/>
                      <w:kern w:val="0"/>
                      <w:sz w:val="21"/>
                      <w:szCs w:val="21"/>
                    </w:rPr>
                    <w:t>等，</w:t>
                  </w:r>
                  <w:proofErr w:type="gramStart"/>
                  <w:r>
                    <w:rPr>
                      <w:rFonts w:hint="eastAsia"/>
                      <w:color w:val="000000" w:themeColor="text1"/>
                      <w:kern w:val="0"/>
                      <w:sz w:val="21"/>
                      <w:szCs w:val="21"/>
                    </w:rPr>
                    <w:t>危废</w:t>
                  </w:r>
                  <w:r w:rsidRPr="003F61C1">
                    <w:rPr>
                      <w:color w:val="000000" w:themeColor="text1"/>
                      <w:kern w:val="0"/>
                      <w:sz w:val="21"/>
                      <w:szCs w:val="21"/>
                    </w:rPr>
                    <w:t>委托</w:t>
                  </w:r>
                  <w:proofErr w:type="gramEnd"/>
                  <w:r w:rsidRPr="003F61C1">
                    <w:rPr>
                      <w:color w:val="000000" w:themeColor="text1"/>
                      <w:kern w:val="0"/>
                      <w:sz w:val="21"/>
                      <w:szCs w:val="21"/>
                    </w:rPr>
                    <w:t>有资质单位处置。</w:t>
                  </w:r>
                </w:p>
              </w:tc>
            </w:tr>
            <w:tr w:rsidR="000E7356" w:rsidRPr="003F61C1" w14:paraId="0FB64FFA" w14:textId="77777777" w:rsidTr="000E7356">
              <w:tc>
                <w:tcPr>
                  <w:tcW w:w="455" w:type="pct"/>
                  <w:vMerge/>
                  <w:tcBorders>
                    <w:top w:val="nil"/>
                    <w:left w:val="single" w:sz="4" w:space="0" w:color="auto"/>
                    <w:bottom w:val="single" w:sz="4" w:space="0" w:color="auto"/>
                    <w:right w:val="single" w:sz="4" w:space="0" w:color="auto"/>
                  </w:tcBorders>
                  <w:vAlign w:val="center"/>
                </w:tcPr>
                <w:p w14:paraId="6DFD0219" w14:textId="77777777" w:rsidR="000E7356" w:rsidRPr="003F61C1" w:rsidRDefault="000E7356" w:rsidP="00CF4679">
                  <w:pPr>
                    <w:widowControl/>
                    <w:spacing w:line="300" w:lineRule="exact"/>
                    <w:jc w:val="center"/>
                    <w:rPr>
                      <w:color w:val="000000" w:themeColor="text1"/>
                      <w:kern w:val="0"/>
                      <w:sz w:val="21"/>
                      <w:szCs w:val="21"/>
                    </w:rPr>
                  </w:pPr>
                </w:p>
              </w:tc>
              <w:tc>
                <w:tcPr>
                  <w:tcW w:w="820" w:type="pct"/>
                  <w:vMerge/>
                  <w:tcBorders>
                    <w:top w:val="nil"/>
                    <w:left w:val="single" w:sz="4" w:space="0" w:color="auto"/>
                    <w:bottom w:val="single" w:sz="4" w:space="0" w:color="auto"/>
                    <w:right w:val="single" w:sz="4" w:space="0" w:color="auto"/>
                  </w:tcBorders>
                  <w:shd w:val="clear" w:color="auto" w:fill="auto"/>
                  <w:vAlign w:val="center"/>
                </w:tcPr>
                <w:p w14:paraId="1E467AC9" w14:textId="77777777" w:rsidR="000E7356" w:rsidRPr="003F61C1" w:rsidRDefault="000E7356" w:rsidP="00CF4679">
                  <w:pPr>
                    <w:widowControl/>
                    <w:spacing w:line="300" w:lineRule="exact"/>
                    <w:jc w:val="center"/>
                    <w:rPr>
                      <w:color w:val="000000" w:themeColor="text1"/>
                      <w:kern w:val="0"/>
                      <w:sz w:val="21"/>
                      <w:szCs w:val="21"/>
                    </w:rPr>
                  </w:pPr>
                </w:p>
              </w:tc>
              <w:tc>
                <w:tcPr>
                  <w:tcW w:w="681" w:type="pct"/>
                  <w:tcBorders>
                    <w:top w:val="nil"/>
                    <w:left w:val="nil"/>
                    <w:bottom w:val="single" w:sz="4" w:space="0" w:color="auto"/>
                    <w:right w:val="single" w:sz="4" w:space="0" w:color="auto"/>
                  </w:tcBorders>
                  <w:shd w:val="clear" w:color="auto" w:fill="auto"/>
                  <w:vAlign w:val="center"/>
                </w:tcPr>
                <w:p w14:paraId="10E134AF" w14:textId="5A27FA0B" w:rsidR="000E7356" w:rsidRDefault="000E7356" w:rsidP="00CF4679">
                  <w:pPr>
                    <w:widowControl/>
                    <w:spacing w:line="300" w:lineRule="exact"/>
                    <w:jc w:val="center"/>
                    <w:rPr>
                      <w:rFonts w:hint="eastAsia"/>
                      <w:color w:val="000000" w:themeColor="text1"/>
                      <w:kern w:val="0"/>
                      <w:sz w:val="21"/>
                      <w:szCs w:val="21"/>
                    </w:rPr>
                  </w:pPr>
                  <w:proofErr w:type="gramStart"/>
                  <w:r>
                    <w:rPr>
                      <w:rFonts w:hint="eastAsia"/>
                      <w:color w:val="000000" w:themeColor="text1"/>
                      <w:sz w:val="21"/>
                      <w:szCs w:val="21"/>
                    </w:rPr>
                    <w:t>废吸油棉</w:t>
                  </w:r>
                  <w:proofErr w:type="gramEnd"/>
                </w:p>
              </w:tc>
              <w:tc>
                <w:tcPr>
                  <w:tcW w:w="3044" w:type="pct"/>
                  <w:gridSpan w:val="2"/>
                  <w:vMerge/>
                  <w:tcBorders>
                    <w:top w:val="single" w:sz="4" w:space="0" w:color="auto"/>
                    <w:left w:val="nil"/>
                    <w:right w:val="single" w:sz="4" w:space="0" w:color="auto"/>
                  </w:tcBorders>
                  <w:shd w:val="clear" w:color="auto" w:fill="auto"/>
                  <w:vAlign w:val="center"/>
                </w:tcPr>
                <w:p w14:paraId="2AAED1E0" w14:textId="77777777" w:rsidR="000E7356" w:rsidRPr="003F61C1" w:rsidRDefault="000E7356" w:rsidP="00CF4679">
                  <w:pPr>
                    <w:widowControl/>
                    <w:spacing w:line="300" w:lineRule="exact"/>
                    <w:jc w:val="center"/>
                    <w:rPr>
                      <w:color w:val="000000" w:themeColor="text1"/>
                      <w:kern w:val="0"/>
                      <w:sz w:val="21"/>
                      <w:szCs w:val="21"/>
                    </w:rPr>
                  </w:pPr>
                </w:p>
              </w:tc>
            </w:tr>
            <w:tr w:rsidR="00CF4679" w:rsidRPr="003F61C1" w14:paraId="36381210" w14:textId="77777777" w:rsidTr="000E7356">
              <w:tc>
                <w:tcPr>
                  <w:tcW w:w="455" w:type="pct"/>
                  <w:vMerge/>
                  <w:tcBorders>
                    <w:top w:val="nil"/>
                    <w:left w:val="single" w:sz="4" w:space="0" w:color="auto"/>
                    <w:bottom w:val="single" w:sz="4" w:space="0" w:color="auto"/>
                    <w:right w:val="single" w:sz="4" w:space="0" w:color="auto"/>
                  </w:tcBorders>
                  <w:vAlign w:val="center"/>
                  <w:hideMark/>
                </w:tcPr>
                <w:p w14:paraId="6ED9714B" w14:textId="77777777" w:rsidR="00CF4679" w:rsidRPr="003F61C1" w:rsidRDefault="00CF4679" w:rsidP="00CF4679">
                  <w:pPr>
                    <w:widowControl/>
                    <w:spacing w:line="300" w:lineRule="exact"/>
                    <w:jc w:val="center"/>
                    <w:rPr>
                      <w:color w:val="000000" w:themeColor="text1"/>
                      <w:kern w:val="0"/>
                      <w:sz w:val="21"/>
                      <w:szCs w:val="21"/>
                    </w:rPr>
                  </w:pPr>
                </w:p>
              </w:tc>
              <w:tc>
                <w:tcPr>
                  <w:tcW w:w="820" w:type="pct"/>
                  <w:vMerge/>
                  <w:tcBorders>
                    <w:top w:val="nil"/>
                    <w:left w:val="single" w:sz="4" w:space="0" w:color="auto"/>
                    <w:bottom w:val="single" w:sz="4" w:space="0" w:color="auto"/>
                    <w:right w:val="single" w:sz="4" w:space="0" w:color="auto"/>
                  </w:tcBorders>
                  <w:vAlign w:val="center"/>
                  <w:hideMark/>
                </w:tcPr>
                <w:p w14:paraId="26DC4CC6" w14:textId="77777777" w:rsidR="00CF4679" w:rsidRPr="003F61C1" w:rsidRDefault="00CF4679" w:rsidP="00CF4679">
                  <w:pPr>
                    <w:widowControl/>
                    <w:spacing w:line="300" w:lineRule="exact"/>
                    <w:jc w:val="center"/>
                    <w:rPr>
                      <w:color w:val="000000" w:themeColor="text1"/>
                      <w:kern w:val="0"/>
                      <w:sz w:val="21"/>
                      <w:szCs w:val="21"/>
                    </w:rPr>
                  </w:pPr>
                </w:p>
              </w:tc>
              <w:tc>
                <w:tcPr>
                  <w:tcW w:w="681" w:type="pct"/>
                  <w:tcBorders>
                    <w:top w:val="nil"/>
                    <w:left w:val="nil"/>
                    <w:bottom w:val="single" w:sz="4" w:space="0" w:color="auto"/>
                    <w:right w:val="single" w:sz="4" w:space="0" w:color="auto"/>
                  </w:tcBorders>
                  <w:shd w:val="clear" w:color="auto" w:fill="auto"/>
                  <w:vAlign w:val="center"/>
                </w:tcPr>
                <w:p w14:paraId="6C7A0B96" w14:textId="4AF2A0BE" w:rsidR="00CF4679" w:rsidRPr="003F61C1" w:rsidRDefault="000E7356" w:rsidP="00CF4679">
                  <w:pPr>
                    <w:widowControl/>
                    <w:spacing w:line="300" w:lineRule="exact"/>
                    <w:jc w:val="center"/>
                    <w:rPr>
                      <w:color w:val="000000" w:themeColor="text1"/>
                      <w:kern w:val="0"/>
                      <w:sz w:val="21"/>
                      <w:szCs w:val="21"/>
                    </w:rPr>
                  </w:pPr>
                  <w:commentRangeStart w:id="24"/>
                  <w:r w:rsidRPr="000E7356">
                    <w:rPr>
                      <w:rFonts w:hint="eastAsia"/>
                      <w:color w:val="000000" w:themeColor="text1"/>
                      <w:kern w:val="0"/>
                      <w:sz w:val="21"/>
                      <w:szCs w:val="21"/>
                      <w:highlight w:val="yellow"/>
                    </w:rPr>
                    <w:t>废包装桶</w:t>
                  </w:r>
                  <w:commentRangeEnd w:id="24"/>
                  <w:r>
                    <w:rPr>
                      <w:rStyle w:val="a5"/>
                    </w:rPr>
                    <w:commentReference w:id="24"/>
                  </w:r>
                </w:p>
              </w:tc>
              <w:tc>
                <w:tcPr>
                  <w:tcW w:w="3044" w:type="pct"/>
                  <w:gridSpan w:val="2"/>
                  <w:vMerge/>
                  <w:tcBorders>
                    <w:left w:val="nil"/>
                    <w:bottom w:val="single" w:sz="4" w:space="0" w:color="auto"/>
                    <w:right w:val="single" w:sz="4" w:space="0" w:color="auto"/>
                  </w:tcBorders>
                  <w:shd w:val="clear" w:color="auto" w:fill="auto"/>
                  <w:vAlign w:val="center"/>
                </w:tcPr>
                <w:p w14:paraId="211B7A85" w14:textId="56FD3368" w:rsidR="00CF4679" w:rsidRPr="003F61C1" w:rsidRDefault="00CF4679" w:rsidP="00CF4679">
                  <w:pPr>
                    <w:widowControl/>
                    <w:spacing w:line="300" w:lineRule="exact"/>
                    <w:jc w:val="center"/>
                    <w:rPr>
                      <w:color w:val="000000" w:themeColor="text1"/>
                      <w:kern w:val="0"/>
                      <w:sz w:val="21"/>
                      <w:szCs w:val="21"/>
                    </w:rPr>
                  </w:pPr>
                </w:p>
              </w:tc>
            </w:tr>
          </w:tbl>
          <w:p w14:paraId="2019D02C" w14:textId="77777777" w:rsidR="003E4564" w:rsidRPr="003F61C1" w:rsidRDefault="00C23E25" w:rsidP="00721A25">
            <w:pPr>
              <w:numPr>
                <w:ilvl w:val="0"/>
                <w:numId w:val="2"/>
              </w:numPr>
              <w:autoSpaceDE w:val="0"/>
              <w:autoSpaceDN w:val="0"/>
              <w:adjustRightInd w:val="0"/>
              <w:spacing w:before="60" w:line="480" w:lineRule="exact"/>
              <w:ind w:firstLineChars="200" w:firstLine="480"/>
              <w:rPr>
                <w:color w:val="000000" w:themeColor="text1"/>
                <w:sz w:val="24"/>
                <w:szCs w:val="28"/>
              </w:rPr>
            </w:pPr>
            <w:r w:rsidRPr="003F61C1">
              <w:rPr>
                <w:color w:val="000000" w:themeColor="text1"/>
                <w:sz w:val="24"/>
                <w:szCs w:val="28"/>
              </w:rPr>
              <w:t>总</w:t>
            </w:r>
            <w:r w:rsidR="003E4564" w:rsidRPr="003F61C1">
              <w:rPr>
                <w:color w:val="000000" w:themeColor="text1"/>
                <w:sz w:val="24"/>
                <w:szCs w:val="28"/>
              </w:rPr>
              <w:t>平面布置</w:t>
            </w:r>
          </w:p>
          <w:p w14:paraId="5F508050" w14:textId="71A6C424" w:rsidR="00CC3B40" w:rsidRPr="0031587A" w:rsidRDefault="00CC3B40" w:rsidP="0031587A">
            <w:pPr>
              <w:adjustRightInd w:val="0"/>
              <w:snapToGrid w:val="0"/>
              <w:spacing w:line="460" w:lineRule="exact"/>
              <w:ind w:firstLineChars="200" w:firstLine="480"/>
              <w:rPr>
                <w:color w:val="000000" w:themeColor="text1"/>
                <w:sz w:val="24"/>
                <w:szCs w:val="24"/>
              </w:rPr>
            </w:pPr>
            <w:r w:rsidRPr="0031587A">
              <w:rPr>
                <w:rFonts w:hint="eastAsia"/>
                <w:sz w:val="24"/>
                <w:szCs w:val="24"/>
              </w:rPr>
              <w:t>本加油建设位置为</w:t>
            </w:r>
            <w:r w:rsidRPr="0031587A">
              <w:rPr>
                <w:color w:val="000000" w:themeColor="text1"/>
                <w:sz w:val="24"/>
                <w:szCs w:val="24"/>
              </w:rPr>
              <w:t>台州市路桥区</w:t>
            </w:r>
            <w:r w:rsidRPr="0031587A">
              <w:rPr>
                <w:rFonts w:hint="eastAsia"/>
                <w:color w:val="000000" w:themeColor="text1"/>
                <w:sz w:val="24"/>
                <w:szCs w:val="24"/>
              </w:rPr>
              <w:t>蓬街镇东方大道以南、八条河以东，位于</w:t>
            </w:r>
            <w:r w:rsidR="0031587A" w:rsidRPr="0031587A">
              <w:rPr>
                <w:rFonts w:hint="eastAsia"/>
                <w:color w:val="000000" w:themeColor="text1"/>
                <w:sz w:val="24"/>
                <w:szCs w:val="24"/>
              </w:rPr>
              <w:t>甬</w:t>
            </w:r>
            <w:proofErr w:type="gramStart"/>
            <w:r w:rsidR="0031587A" w:rsidRPr="0031587A">
              <w:rPr>
                <w:rFonts w:hint="eastAsia"/>
                <w:color w:val="000000" w:themeColor="text1"/>
                <w:sz w:val="24"/>
                <w:szCs w:val="24"/>
              </w:rPr>
              <w:t>莞</w:t>
            </w:r>
            <w:proofErr w:type="gramEnd"/>
            <w:r w:rsidR="0031587A" w:rsidRPr="0031587A">
              <w:rPr>
                <w:rFonts w:hint="eastAsia"/>
                <w:color w:val="000000" w:themeColor="text1"/>
                <w:sz w:val="24"/>
                <w:szCs w:val="24"/>
              </w:rPr>
              <w:t>高速</w:t>
            </w:r>
            <w:r w:rsidRPr="0031587A">
              <w:rPr>
                <w:rFonts w:hint="eastAsia"/>
                <w:color w:val="000000" w:themeColor="text1"/>
                <w:sz w:val="24"/>
                <w:szCs w:val="24"/>
              </w:rPr>
              <w:t>路桥收费站出口附近，项目占地面积</w:t>
            </w:r>
            <w:r w:rsidRPr="0031587A">
              <w:rPr>
                <w:rFonts w:hint="eastAsia"/>
                <w:color w:val="000000" w:themeColor="text1"/>
                <w:sz w:val="24"/>
                <w:szCs w:val="24"/>
              </w:rPr>
              <w:t>4927m</w:t>
            </w:r>
            <w:r w:rsidRPr="0031587A">
              <w:rPr>
                <w:color w:val="000000" w:themeColor="text1"/>
                <w:sz w:val="24"/>
                <w:szCs w:val="24"/>
                <w:vertAlign w:val="superscript"/>
              </w:rPr>
              <w:t>2</w:t>
            </w:r>
            <w:r w:rsidRPr="0031587A">
              <w:rPr>
                <w:rFonts w:hint="eastAsia"/>
                <w:color w:val="000000" w:themeColor="text1"/>
                <w:sz w:val="24"/>
                <w:szCs w:val="24"/>
              </w:rPr>
              <w:t>(</w:t>
            </w:r>
            <w:r w:rsidRPr="0031587A">
              <w:rPr>
                <w:rFonts w:hint="eastAsia"/>
                <w:color w:val="000000" w:themeColor="text1"/>
                <w:sz w:val="24"/>
                <w:szCs w:val="24"/>
              </w:rPr>
              <w:t>规划用地面积</w:t>
            </w:r>
            <w:r w:rsidRPr="0031587A">
              <w:rPr>
                <w:rFonts w:hint="eastAsia"/>
                <w:color w:val="000000" w:themeColor="text1"/>
                <w:sz w:val="24"/>
                <w:szCs w:val="24"/>
              </w:rPr>
              <w:t>4685</w:t>
            </w:r>
            <w:r w:rsidRPr="0031587A">
              <w:rPr>
                <w:rFonts w:hint="eastAsia"/>
                <w:color w:val="000000" w:themeColor="text1"/>
                <w:sz w:val="24"/>
                <w:szCs w:val="24"/>
              </w:rPr>
              <w:t>平方米，待</w:t>
            </w:r>
            <w:proofErr w:type="gramStart"/>
            <w:r w:rsidRPr="0031587A">
              <w:rPr>
                <w:rFonts w:hint="eastAsia"/>
                <w:color w:val="000000" w:themeColor="text1"/>
                <w:sz w:val="24"/>
                <w:szCs w:val="24"/>
              </w:rPr>
              <w:t>征道路</w:t>
            </w:r>
            <w:proofErr w:type="gramEnd"/>
            <w:r w:rsidRPr="0031587A">
              <w:rPr>
                <w:rFonts w:hint="eastAsia"/>
                <w:color w:val="000000" w:themeColor="text1"/>
                <w:sz w:val="24"/>
                <w:szCs w:val="24"/>
              </w:rPr>
              <w:t>绿化用地面积</w:t>
            </w:r>
            <w:r w:rsidRPr="0031587A">
              <w:rPr>
                <w:rFonts w:hint="eastAsia"/>
                <w:color w:val="000000" w:themeColor="text1"/>
                <w:sz w:val="24"/>
                <w:szCs w:val="24"/>
              </w:rPr>
              <w:t>242m</w:t>
            </w:r>
            <w:r w:rsidRPr="0031587A">
              <w:rPr>
                <w:color w:val="000000" w:themeColor="text1"/>
                <w:sz w:val="24"/>
                <w:szCs w:val="24"/>
                <w:vertAlign w:val="superscript"/>
              </w:rPr>
              <w:t>2</w:t>
            </w:r>
            <w:r w:rsidRPr="0031587A">
              <w:rPr>
                <w:rFonts w:hint="eastAsia"/>
                <w:color w:val="000000" w:themeColor="text1"/>
                <w:sz w:val="24"/>
                <w:szCs w:val="24"/>
              </w:rPr>
              <w:t>)</w:t>
            </w:r>
            <w:r w:rsidRPr="0031587A">
              <w:rPr>
                <w:rFonts w:hint="eastAsia"/>
                <w:color w:val="000000" w:themeColor="text1"/>
                <w:sz w:val="24"/>
                <w:szCs w:val="24"/>
              </w:rPr>
              <w:t>。按使用功能和使用特点进行分区布置的布置规则，主要分为：埋地油罐区、加油棚、站房、洗车区。</w:t>
            </w:r>
            <w:r w:rsidRPr="0031587A">
              <w:rPr>
                <w:color w:val="000000" w:themeColor="text1"/>
                <w:sz w:val="24"/>
                <w:szCs w:val="24"/>
              </w:rPr>
              <w:t>拟建加油站进口布置在油站的</w:t>
            </w:r>
            <w:r w:rsidRPr="0031587A">
              <w:rPr>
                <w:rFonts w:hint="eastAsia"/>
                <w:color w:val="000000" w:themeColor="text1"/>
                <w:sz w:val="24"/>
                <w:szCs w:val="24"/>
              </w:rPr>
              <w:t>北侧</w:t>
            </w:r>
            <w:r w:rsidRPr="0031587A">
              <w:rPr>
                <w:color w:val="000000" w:themeColor="text1"/>
                <w:sz w:val="24"/>
                <w:szCs w:val="24"/>
              </w:rPr>
              <w:t>，出口在油站东</w:t>
            </w:r>
            <w:r w:rsidRPr="0031587A">
              <w:rPr>
                <w:rFonts w:hint="eastAsia"/>
                <w:color w:val="000000" w:themeColor="text1"/>
                <w:sz w:val="24"/>
                <w:szCs w:val="24"/>
              </w:rPr>
              <w:t>北</w:t>
            </w:r>
            <w:r w:rsidRPr="0031587A">
              <w:rPr>
                <w:color w:val="000000" w:themeColor="text1"/>
                <w:sz w:val="24"/>
                <w:szCs w:val="24"/>
              </w:rPr>
              <w:t>角，</w:t>
            </w:r>
            <w:r w:rsidRPr="0031587A">
              <w:rPr>
                <w:rFonts w:hint="eastAsia"/>
                <w:color w:val="000000" w:themeColor="text1"/>
                <w:sz w:val="24"/>
                <w:szCs w:val="24"/>
              </w:rPr>
              <w:t>进出口均紧邻在东方大道南侧</w:t>
            </w:r>
            <w:r w:rsidRPr="0031587A">
              <w:rPr>
                <w:color w:val="000000" w:themeColor="text1"/>
                <w:sz w:val="24"/>
                <w:szCs w:val="24"/>
              </w:rPr>
              <w:t>。</w:t>
            </w:r>
            <w:r w:rsidRPr="0031587A">
              <w:rPr>
                <w:rFonts w:hint="eastAsia"/>
                <w:color w:val="000000" w:themeColor="text1"/>
                <w:sz w:val="24"/>
                <w:szCs w:val="24"/>
              </w:rPr>
              <w:t>站房布设在加油站东南角，站房南侧设置洗车区；</w:t>
            </w:r>
            <w:r w:rsidRPr="0031587A">
              <w:rPr>
                <w:color w:val="000000" w:themeColor="text1"/>
                <w:sz w:val="24"/>
                <w:szCs w:val="24"/>
              </w:rPr>
              <w:t>站内布置地埋式油罐</w:t>
            </w:r>
            <w:r w:rsidRPr="0031587A">
              <w:rPr>
                <w:color w:val="000000" w:themeColor="text1"/>
                <w:sz w:val="24"/>
                <w:szCs w:val="24"/>
              </w:rPr>
              <w:t>6</w:t>
            </w:r>
            <w:r w:rsidRPr="0031587A">
              <w:rPr>
                <w:rFonts w:hint="eastAsia"/>
                <w:color w:val="000000" w:themeColor="text1"/>
                <w:sz w:val="24"/>
                <w:szCs w:val="24"/>
              </w:rPr>
              <w:t>只</w:t>
            </w:r>
            <w:r w:rsidRPr="0031587A">
              <w:rPr>
                <w:color w:val="000000" w:themeColor="text1"/>
                <w:sz w:val="24"/>
                <w:szCs w:val="24"/>
              </w:rPr>
              <w:t>，位于油</w:t>
            </w:r>
            <w:r w:rsidRPr="0031587A">
              <w:rPr>
                <w:color w:val="000000" w:themeColor="text1"/>
                <w:sz w:val="24"/>
                <w:szCs w:val="24"/>
              </w:rPr>
              <w:lastRenderedPageBreak/>
              <w:t>站</w:t>
            </w:r>
            <w:r w:rsidRPr="0031587A">
              <w:rPr>
                <w:rFonts w:hint="eastAsia"/>
                <w:color w:val="000000" w:themeColor="text1"/>
                <w:sz w:val="24"/>
                <w:szCs w:val="24"/>
              </w:rPr>
              <w:t>中央</w:t>
            </w:r>
            <w:r w:rsidRPr="0031587A">
              <w:rPr>
                <w:color w:val="000000" w:themeColor="text1"/>
                <w:sz w:val="24"/>
                <w:szCs w:val="24"/>
              </w:rPr>
              <w:t>，</w:t>
            </w:r>
            <w:r w:rsidRPr="0031587A">
              <w:rPr>
                <w:rFonts w:hint="eastAsia"/>
                <w:color w:val="000000" w:themeColor="text1"/>
                <w:sz w:val="24"/>
                <w:szCs w:val="24"/>
              </w:rPr>
              <w:t>埋地储罐南侧为汽油加油区，设置一座</w:t>
            </w:r>
            <w:r w:rsidRPr="0031587A">
              <w:rPr>
                <w:color w:val="000000" w:themeColor="text1"/>
                <w:sz w:val="24"/>
                <w:szCs w:val="24"/>
              </w:rPr>
              <w:t>投影面积</w:t>
            </w:r>
            <w:r w:rsidRPr="0031587A">
              <w:rPr>
                <w:rFonts w:hint="eastAsia"/>
                <w:color w:val="000000" w:themeColor="text1"/>
                <w:sz w:val="24"/>
                <w:szCs w:val="24"/>
              </w:rPr>
              <w:t>为</w:t>
            </w:r>
            <w:r w:rsidRPr="0031587A">
              <w:rPr>
                <w:color w:val="000000" w:themeColor="text1"/>
                <w:sz w:val="24"/>
                <w:szCs w:val="24"/>
              </w:rPr>
              <w:t>422m</w:t>
            </w:r>
            <w:r w:rsidRPr="0031587A">
              <w:rPr>
                <w:color w:val="000000" w:themeColor="text1"/>
                <w:sz w:val="24"/>
                <w:szCs w:val="24"/>
                <w:vertAlign w:val="superscript"/>
              </w:rPr>
              <w:t>2</w:t>
            </w:r>
            <w:r w:rsidRPr="0031587A">
              <w:rPr>
                <w:rFonts w:hint="eastAsia"/>
                <w:color w:val="000000" w:themeColor="text1"/>
                <w:sz w:val="24"/>
                <w:szCs w:val="24"/>
              </w:rPr>
              <w:t>型</w:t>
            </w:r>
            <w:r w:rsidRPr="0031587A">
              <w:rPr>
                <w:color w:val="000000" w:themeColor="text1"/>
                <w:sz w:val="24"/>
                <w:szCs w:val="24"/>
              </w:rPr>
              <w:t>钢结构雨棚</w:t>
            </w:r>
            <w:r w:rsidRPr="0031587A">
              <w:rPr>
                <w:rFonts w:hint="eastAsia"/>
                <w:color w:val="000000" w:themeColor="text1"/>
                <w:sz w:val="24"/>
                <w:szCs w:val="24"/>
              </w:rPr>
              <w:t>，埋地储罐东北侧为柴油加油区，设置一座</w:t>
            </w:r>
            <w:r w:rsidRPr="0031587A">
              <w:rPr>
                <w:color w:val="000000" w:themeColor="text1"/>
                <w:sz w:val="24"/>
                <w:szCs w:val="24"/>
              </w:rPr>
              <w:t>投影面积</w:t>
            </w:r>
            <w:r w:rsidRPr="0031587A">
              <w:rPr>
                <w:rFonts w:hint="eastAsia"/>
                <w:color w:val="000000" w:themeColor="text1"/>
                <w:sz w:val="24"/>
                <w:szCs w:val="24"/>
              </w:rPr>
              <w:t>为</w:t>
            </w:r>
            <w:r w:rsidRPr="0031587A">
              <w:rPr>
                <w:color w:val="000000" w:themeColor="text1"/>
                <w:sz w:val="24"/>
                <w:szCs w:val="24"/>
              </w:rPr>
              <w:t>194m</w:t>
            </w:r>
            <w:r w:rsidRPr="0031587A">
              <w:rPr>
                <w:color w:val="000000" w:themeColor="text1"/>
                <w:sz w:val="24"/>
                <w:szCs w:val="24"/>
                <w:vertAlign w:val="superscript"/>
              </w:rPr>
              <w:t>2</w:t>
            </w:r>
            <w:r w:rsidRPr="0031587A">
              <w:rPr>
                <w:rFonts w:hint="eastAsia"/>
                <w:color w:val="000000" w:themeColor="text1"/>
                <w:sz w:val="24"/>
                <w:szCs w:val="24"/>
              </w:rPr>
              <w:t>型</w:t>
            </w:r>
            <w:r w:rsidRPr="0031587A">
              <w:rPr>
                <w:color w:val="000000" w:themeColor="text1"/>
                <w:sz w:val="24"/>
                <w:szCs w:val="24"/>
              </w:rPr>
              <w:t>钢结构雨棚。</w:t>
            </w:r>
          </w:p>
          <w:p w14:paraId="37FABA64" w14:textId="0AF111D7" w:rsidR="00CC3B40" w:rsidRPr="0031587A" w:rsidRDefault="00CC3B40" w:rsidP="0031587A">
            <w:pPr>
              <w:adjustRightInd w:val="0"/>
              <w:snapToGrid w:val="0"/>
              <w:spacing w:line="460" w:lineRule="exact"/>
              <w:ind w:firstLineChars="200" w:firstLine="480"/>
              <w:rPr>
                <w:color w:val="000000" w:themeColor="text1"/>
                <w:sz w:val="24"/>
                <w:szCs w:val="24"/>
              </w:rPr>
            </w:pPr>
            <w:r w:rsidRPr="0031587A">
              <w:rPr>
                <w:color w:val="000000" w:themeColor="text1"/>
                <w:sz w:val="24"/>
                <w:szCs w:val="24"/>
              </w:rPr>
              <w:t>加油站</w:t>
            </w:r>
            <w:r w:rsidRPr="0031587A">
              <w:rPr>
                <w:rFonts w:hint="eastAsia"/>
                <w:color w:val="000000" w:themeColor="text1"/>
                <w:sz w:val="24"/>
                <w:szCs w:val="24"/>
              </w:rPr>
              <w:t>汽油加油</w:t>
            </w:r>
            <w:r w:rsidRPr="0031587A">
              <w:rPr>
                <w:color w:val="000000" w:themeColor="text1"/>
                <w:sz w:val="24"/>
                <w:szCs w:val="24"/>
              </w:rPr>
              <w:t>作业区设</w:t>
            </w:r>
            <w:r w:rsidRPr="0031587A">
              <w:rPr>
                <w:color w:val="000000" w:themeColor="text1"/>
                <w:sz w:val="24"/>
                <w:szCs w:val="24"/>
              </w:rPr>
              <w:t>4</w:t>
            </w:r>
            <w:r w:rsidRPr="0031587A">
              <w:rPr>
                <w:color w:val="000000" w:themeColor="text1"/>
                <w:sz w:val="24"/>
                <w:szCs w:val="24"/>
              </w:rPr>
              <w:t>台加油机（</w:t>
            </w:r>
            <w:r w:rsidRPr="0031587A">
              <w:rPr>
                <w:color w:val="000000" w:themeColor="text1"/>
                <w:sz w:val="24"/>
                <w:szCs w:val="24"/>
              </w:rPr>
              <w:t>24</w:t>
            </w:r>
            <w:r w:rsidRPr="0031587A">
              <w:rPr>
                <w:color w:val="000000" w:themeColor="text1"/>
                <w:sz w:val="24"/>
                <w:szCs w:val="24"/>
              </w:rPr>
              <w:t>支加油枪）</w:t>
            </w:r>
            <w:r w:rsidRPr="0031587A">
              <w:rPr>
                <w:rFonts w:hint="eastAsia"/>
                <w:color w:val="000000" w:themeColor="text1"/>
                <w:sz w:val="24"/>
                <w:szCs w:val="24"/>
              </w:rPr>
              <w:t>，柴油加油</w:t>
            </w:r>
            <w:r w:rsidRPr="0031587A">
              <w:rPr>
                <w:color w:val="000000" w:themeColor="text1"/>
                <w:sz w:val="24"/>
                <w:szCs w:val="24"/>
              </w:rPr>
              <w:t>作业区设</w:t>
            </w:r>
            <w:r w:rsidRPr="0031587A">
              <w:rPr>
                <w:color w:val="000000" w:themeColor="text1"/>
                <w:sz w:val="24"/>
                <w:szCs w:val="24"/>
              </w:rPr>
              <w:t>3</w:t>
            </w:r>
            <w:r w:rsidRPr="0031587A">
              <w:rPr>
                <w:color w:val="000000" w:themeColor="text1"/>
                <w:sz w:val="24"/>
                <w:szCs w:val="24"/>
              </w:rPr>
              <w:t>台加油机（</w:t>
            </w:r>
            <w:r w:rsidRPr="0031587A">
              <w:rPr>
                <w:color w:val="000000" w:themeColor="text1"/>
                <w:sz w:val="24"/>
                <w:szCs w:val="24"/>
              </w:rPr>
              <w:t>12</w:t>
            </w:r>
            <w:r w:rsidRPr="0031587A">
              <w:rPr>
                <w:color w:val="000000" w:themeColor="text1"/>
                <w:sz w:val="24"/>
                <w:szCs w:val="24"/>
              </w:rPr>
              <w:t>支加油枪）；油罐区设置埋地油罐</w:t>
            </w:r>
            <w:r w:rsidRPr="0031587A">
              <w:rPr>
                <w:rFonts w:hint="eastAsia"/>
                <w:color w:val="000000" w:themeColor="text1"/>
                <w:sz w:val="24"/>
                <w:szCs w:val="24"/>
              </w:rPr>
              <w:t>6</w:t>
            </w:r>
            <w:r w:rsidRPr="0031587A">
              <w:rPr>
                <w:color w:val="000000" w:themeColor="text1"/>
                <w:sz w:val="24"/>
                <w:szCs w:val="24"/>
              </w:rPr>
              <w:t>只；其中</w:t>
            </w:r>
            <w:r w:rsidRPr="0031587A">
              <w:rPr>
                <w:color w:val="000000" w:themeColor="text1"/>
                <w:sz w:val="24"/>
                <w:szCs w:val="24"/>
              </w:rPr>
              <w:t>92#</w:t>
            </w:r>
            <w:r w:rsidRPr="0031587A">
              <w:rPr>
                <w:color w:val="000000" w:themeColor="text1"/>
                <w:sz w:val="24"/>
                <w:szCs w:val="24"/>
              </w:rPr>
              <w:t>汽油</w:t>
            </w:r>
            <w:r w:rsidRPr="0031587A">
              <w:rPr>
                <w:color w:val="000000" w:themeColor="text1"/>
                <w:sz w:val="24"/>
                <w:szCs w:val="24"/>
              </w:rPr>
              <w:t>30m</w:t>
            </w:r>
            <w:r w:rsidRPr="0031587A">
              <w:rPr>
                <w:color w:val="000000" w:themeColor="text1"/>
                <w:sz w:val="24"/>
                <w:szCs w:val="24"/>
                <w:vertAlign w:val="superscript"/>
              </w:rPr>
              <w:t>3</w:t>
            </w:r>
            <w:r w:rsidRPr="0031587A">
              <w:rPr>
                <w:color w:val="000000" w:themeColor="text1"/>
                <w:sz w:val="24"/>
                <w:szCs w:val="24"/>
              </w:rPr>
              <w:t>油罐</w:t>
            </w:r>
            <w:r w:rsidRPr="0031587A">
              <w:rPr>
                <w:color w:val="000000" w:themeColor="text1"/>
                <w:sz w:val="24"/>
                <w:szCs w:val="24"/>
              </w:rPr>
              <w:t>2</w:t>
            </w:r>
            <w:r w:rsidRPr="0031587A">
              <w:rPr>
                <w:color w:val="000000" w:themeColor="text1"/>
                <w:sz w:val="24"/>
                <w:szCs w:val="24"/>
              </w:rPr>
              <w:t>只、</w:t>
            </w:r>
            <w:r w:rsidRPr="0031587A">
              <w:rPr>
                <w:color w:val="000000" w:themeColor="text1"/>
                <w:sz w:val="24"/>
                <w:szCs w:val="24"/>
              </w:rPr>
              <w:t>95#</w:t>
            </w:r>
            <w:r w:rsidRPr="0031587A">
              <w:rPr>
                <w:color w:val="000000" w:themeColor="text1"/>
                <w:sz w:val="24"/>
                <w:szCs w:val="24"/>
              </w:rPr>
              <w:t>汽油</w:t>
            </w:r>
            <w:r w:rsidRPr="0031587A">
              <w:rPr>
                <w:color w:val="000000" w:themeColor="text1"/>
                <w:sz w:val="24"/>
                <w:szCs w:val="24"/>
              </w:rPr>
              <w:t>30m</w:t>
            </w:r>
            <w:r w:rsidRPr="0031587A">
              <w:rPr>
                <w:color w:val="000000" w:themeColor="text1"/>
                <w:sz w:val="24"/>
                <w:szCs w:val="24"/>
                <w:vertAlign w:val="superscript"/>
              </w:rPr>
              <w:t>3</w:t>
            </w:r>
            <w:r w:rsidRPr="0031587A">
              <w:rPr>
                <w:color w:val="000000" w:themeColor="text1"/>
                <w:sz w:val="24"/>
                <w:szCs w:val="24"/>
              </w:rPr>
              <w:t>油罐</w:t>
            </w:r>
            <w:r w:rsidRPr="0031587A">
              <w:rPr>
                <w:color w:val="000000" w:themeColor="text1"/>
                <w:sz w:val="24"/>
                <w:szCs w:val="24"/>
              </w:rPr>
              <w:t>1</w:t>
            </w:r>
            <w:r w:rsidRPr="0031587A">
              <w:rPr>
                <w:color w:val="000000" w:themeColor="text1"/>
                <w:sz w:val="24"/>
                <w:szCs w:val="24"/>
              </w:rPr>
              <w:t>只、</w:t>
            </w:r>
            <w:r w:rsidRPr="0031587A">
              <w:rPr>
                <w:color w:val="000000" w:themeColor="text1"/>
                <w:sz w:val="24"/>
                <w:szCs w:val="24"/>
              </w:rPr>
              <w:t>98#</w:t>
            </w:r>
            <w:r w:rsidRPr="0031587A">
              <w:rPr>
                <w:color w:val="000000" w:themeColor="text1"/>
                <w:sz w:val="24"/>
                <w:szCs w:val="24"/>
              </w:rPr>
              <w:t>汽油</w:t>
            </w:r>
            <w:r w:rsidRPr="0031587A">
              <w:rPr>
                <w:color w:val="000000" w:themeColor="text1"/>
                <w:sz w:val="24"/>
                <w:szCs w:val="24"/>
              </w:rPr>
              <w:t>30m</w:t>
            </w:r>
            <w:r w:rsidRPr="0031587A">
              <w:rPr>
                <w:color w:val="000000" w:themeColor="text1"/>
                <w:sz w:val="24"/>
                <w:szCs w:val="24"/>
                <w:vertAlign w:val="superscript"/>
              </w:rPr>
              <w:t>3</w:t>
            </w:r>
            <w:r w:rsidRPr="0031587A">
              <w:rPr>
                <w:color w:val="000000" w:themeColor="text1"/>
                <w:sz w:val="24"/>
                <w:szCs w:val="24"/>
              </w:rPr>
              <w:t>油罐</w:t>
            </w:r>
            <w:r w:rsidRPr="0031587A">
              <w:rPr>
                <w:color w:val="000000" w:themeColor="text1"/>
                <w:sz w:val="24"/>
                <w:szCs w:val="24"/>
              </w:rPr>
              <w:t>1</w:t>
            </w:r>
            <w:r w:rsidRPr="0031587A">
              <w:rPr>
                <w:color w:val="000000" w:themeColor="text1"/>
                <w:sz w:val="24"/>
                <w:szCs w:val="24"/>
              </w:rPr>
              <w:t>只，</w:t>
            </w:r>
            <w:r w:rsidRPr="0031587A">
              <w:rPr>
                <w:rFonts w:hint="eastAsia"/>
                <w:color w:val="000000" w:themeColor="text1"/>
                <w:sz w:val="24"/>
                <w:szCs w:val="24"/>
              </w:rPr>
              <w:t>柴油</w:t>
            </w:r>
            <w:r w:rsidRPr="0031587A">
              <w:rPr>
                <w:color w:val="000000" w:themeColor="text1"/>
                <w:sz w:val="24"/>
                <w:szCs w:val="24"/>
              </w:rPr>
              <w:t>30m</w:t>
            </w:r>
            <w:r w:rsidRPr="0031587A">
              <w:rPr>
                <w:color w:val="000000" w:themeColor="text1"/>
                <w:sz w:val="24"/>
                <w:szCs w:val="24"/>
                <w:vertAlign w:val="superscript"/>
              </w:rPr>
              <w:t>3</w:t>
            </w:r>
            <w:r w:rsidRPr="0031587A">
              <w:rPr>
                <w:color w:val="000000" w:themeColor="text1"/>
                <w:sz w:val="24"/>
                <w:szCs w:val="24"/>
              </w:rPr>
              <w:t>油罐</w:t>
            </w:r>
            <w:r w:rsidRPr="0031587A">
              <w:rPr>
                <w:color w:val="000000" w:themeColor="text1"/>
                <w:sz w:val="24"/>
                <w:szCs w:val="24"/>
              </w:rPr>
              <w:t>2</w:t>
            </w:r>
            <w:r w:rsidRPr="0031587A">
              <w:rPr>
                <w:color w:val="000000" w:themeColor="text1"/>
                <w:sz w:val="24"/>
                <w:szCs w:val="24"/>
              </w:rPr>
              <w:t>只</w:t>
            </w:r>
            <w:r w:rsidRPr="0031587A">
              <w:rPr>
                <w:rFonts w:hint="eastAsia"/>
                <w:color w:val="000000" w:themeColor="text1"/>
                <w:sz w:val="24"/>
                <w:szCs w:val="24"/>
              </w:rPr>
              <w:t>，</w:t>
            </w:r>
            <w:r w:rsidR="00D76944">
              <w:rPr>
                <w:rFonts w:hint="eastAsia"/>
                <w:color w:val="000000" w:themeColor="text1"/>
                <w:sz w:val="24"/>
                <w:szCs w:val="24"/>
              </w:rPr>
              <w:t>柴油罐容积折半计，</w:t>
            </w:r>
            <w:r w:rsidRPr="0031587A">
              <w:rPr>
                <w:color w:val="000000" w:themeColor="text1"/>
                <w:sz w:val="24"/>
                <w:szCs w:val="24"/>
              </w:rPr>
              <w:t>总容量</w:t>
            </w:r>
            <w:r w:rsidRPr="0031587A">
              <w:rPr>
                <w:color w:val="000000" w:themeColor="text1"/>
                <w:sz w:val="24"/>
                <w:szCs w:val="24"/>
              </w:rPr>
              <w:t>1</w:t>
            </w:r>
            <w:r w:rsidR="00D76944">
              <w:rPr>
                <w:color w:val="000000" w:themeColor="text1"/>
                <w:sz w:val="24"/>
                <w:szCs w:val="24"/>
              </w:rPr>
              <w:t>5</w:t>
            </w:r>
            <w:r w:rsidRPr="0031587A">
              <w:rPr>
                <w:color w:val="000000" w:themeColor="text1"/>
                <w:sz w:val="24"/>
                <w:szCs w:val="24"/>
              </w:rPr>
              <w:t>0m</w:t>
            </w:r>
            <w:r w:rsidRPr="0031587A">
              <w:rPr>
                <w:color w:val="000000" w:themeColor="text1"/>
                <w:sz w:val="24"/>
                <w:szCs w:val="24"/>
                <w:vertAlign w:val="superscript"/>
              </w:rPr>
              <w:t>3</w:t>
            </w:r>
            <w:r w:rsidRPr="0031587A">
              <w:rPr>
                <w:color w:val="000000" w:themeColor="text1"/>
                <w:sz w:val="24"/>
                <w:szCs w:val="24"/>
              </w:rPr>
              <w:t>。</w:t>
            </w:r>
          </w:p>
          <w:p w14:paraId="0C433FC8" w14:textId="77777777" w:rsidR="0031587A" w:rsidRPr="0031587A" w:rsidRDefault="00573079" w:rsidP="0031587A">
            <w:pPr>
              <w:adjustRightInd w:val="0"/>
              <w:snapToGrid w:val="0"/>
              <w:spacing w:line="460" w:lineRule="exact"/>
              <w:ind w:firstLineChars="200" w:firstLine="480"/>
              <w:rPr>
                <w:color w:val="000000" w:themeColor="text1"/>
                <w:sz w:val="24"/>
                <w:szCs w:val="24"/>
              </w:rPr>
            </w:pPr>
            <w:r w:rsidRPr="0031587A">
              <w:rPr>
                <w:color w:val="000000" w:themeColor="text1"/>
                <w:sz w:val="24"/>
                <w:szCs w:val="24"/>
              </w:rPr>
              <w:t>配套环境保护设施</w:t>
            </w:r>
            <w:r w:rsidR="0031587A" w:rsidRPr="0031587A">
              <w:rPr>
                <w:rFonts w:hint="eastAsia"/>
                <w:color w:val="000000" w:themeColor="text1"/>
                <w:sz w:val="24"/>
                <w:szCs w:val="24"/>
              </w:rPr>
              <w:t>如下：</w:t>
            </w:r>
          </w:p>
          <w:p w14:paraId="608B701E" w14:textId="6A5C8332" w:rsidR="0031587A" w:rsidRPr="0031587A" w:rsidRDefault="0031587A" w:rsidP="0031587A">
            <w:pPr>
              <w:adjustRightInd w:val="0"/>
              <w:snapToGrid w:val="0"/>
              <w:spacing w:line="460" w:lineRule="exact"/>
              <w:ind w:firstLineChars="200" w:firstLine="480"/>
              <w:rPr>
                <w:color w:val="000000" w:themeColor="text1"/>
                <w:sz w:val="24"/>
                <w:szCs w:val="24"/>
              </w:rPr>
            </w:pPr>
            <w:r w:rsidRPr="0031587A">
              <w:rPr>
                <w:rFonts w:ascii="宋体" w:hAnsi="宋体" w:cs="宋体" w:hint="eastAsia"/>
                <w:color w:val="000000" w:themeColor="text1"/>
                <w:sz w:val="24"/>
                <w:szCs w:val="24"/>
              </w:rPr>
              <w:t>废水处理设施：①</w:t>
            </w:r>
            <w:r w:rsidRPr="0031587A">
              <w:rPr>
                <w:rFonts w:hint="eastAsia"/>
                <w:color w:val="000000" w:themeColor="text1"/>
                <w:sz w:val="24"/>
                <w:szCs w:val="24"/>
              </w:rPr>
              <w:t>加油站西北侧设置一个约</w:t>
            </w:r>
            <w:r w:rsidR="007C2F9F" w:rsidRPr="007C2F9F">
              <w:rPr>
                <w:sz w:val="24"/>
                <w:szCs w:val="24"/>
              </w:rPr>
              <w:t>8.4</w:t>
            </w:r>
            <w:r w:rsidRPr="007C2F9F">
              <w:rPr>
                <w:sz w:val="24"/>
                <w:szCs w:val="24"/>
              </w:rPr>
              <w:t>m</w:t>
            </w:r>
            <w:r w:rsidRPr="007C2F9F">
              <w:rPr>
                <w:sz w:val="24"/>
                <w:szCs w:val="24"/>
                <w:vertAlign w:val="superscript"/>
              </w:rPr>
              <w:t>3</w:t>
            </w:r>
            <w:proofErr w:type="gramStart"/>
            <w:r w:rsidRPr="007C2F9F">
              <w:rPr>
                <w:rFonts w:hint="eastAsia"/>
                <w:sz w:val="24"/>
                <w:szCs w:val="24"/>
              </w:rPr>
              <w:t>三</w:t>
            </w:r>
            <w:proofErr w:type="gramEnd"/>
            <w:r w:rsidRPr="0031587A">
              <w:rPr>
                <w:rFonts w:hint="eastAsia"/>
                <w:color w:val="000000" w:themeColor="text1"/>
                <w:sz w:val="24"/>
                <w:szCs w:val="24"/>
              </w:rPr>
              <w:t>级隔油池，场地清扫废水和初期雨水经此隔油池处理</w:t>
            </w:r>
            <w:proofErr w:type="gramStart"/>
            <w:r w:rsidRPr="0031587A">
              <w:rPr>
                <w:rFonts w:hint="eastAsia"/>
                <w:color w:val="000000" w:themeColor="text1"/>
                <w:sz w:val="24"/>
                <w:szCs w:val="24"/>
              </w:rPr>
              <w:t>后纳管</w:t>
            </w:r>
            <w:proofErr w:type="gramEnd"/>
            <w:r w:rsidRPr="0031587A">
              <w:rPr>
                <w:rFonts w:hint="eastAsia"/>
                <w:color w:val="000000" w:themeColor="text1"/>
                <w:sz w:val="24"/>
                <w:szCs w:val="24"/>
              </w:rPr>
              <w:t>排放；</w:t>
            </w:r>
            <w:r w:rsidRPr="0031587A">
              <w:rPr>
                <w:rFonts w:ascii="宋体" w:hAnsi="宋体" w:cs="宋体" w:hint="eastAsia"/>
                <w:color w:val="000000" w:themeColor="text1"/>
                <w:sz w:val="24"/>
                <w:szCs w:val="24"/>
              </w:rPr>
              <w:t>②</w:t>
            </w:r>
            <w:r w:rsidRPr="0031587A">
              <w:rPr>
                <w:rFonts w:hint="eastAsia"/>
                <w:color w:val="000000" w:themeColor="text1"/>
                <w:sz w:val="24"/>
                <w:szCs w:val="24"/>
              </w:rPr>
              <w:t>站房东侧设置一个化粪池，生活污水经化粪池预处理纳管排放；③站房</w:t>
            </w:r>
            <w:r>
              <w:rPr>
                <w:rFonts w:hint="eastAsia"/>
                <w:color w:val="000000" w:themeColor="text1"/>
                <w:sz w:val="24"/>
                <w:szCs w:val="24"/>
              </w:rPr>
              <w:t>东</w:t>
            </w:r>
            <w:r w:rsidRPr="0031587A">
              <w:rPr>
                <w:rFonts w:hint="eastAsia"/>
                <w:color w:val="000000" w:themeColor="text1"/>
                <w:sz w:val="24"/>
                <w:szCs w:val="24"/>
              </w:rPr>
              <w:t>南侧设置一个汽车洗车专用隔油沉淀池，洗车废水经此沉淀池处理</w:t>
            </w:r>
            <w:proofErr w:type="gramStart"/>
            <w:r w:rsidRPr="0031587A">
              <w:rPr>
                <w:rFonts w:hint="eastAsia"/>
                <w:color w:val="000000" w:themeColor="text1"/>
                <w:sz w:val="24"/>
                <w:szCs w:val="24"/>
              </w:rPr>
              <w:t>后纳管</w:t>
            </w:r>
            <w:proofErr w:type="gramEnd"/>
            <w:r w:rsidRPr="0031587A">
              <w:rPr>
                <w:rFonts w:hint="eastAsia"/>
                <w:color w:val="000000" w:themeColor="text1"/>
                <w:sz w:val="24"/>
                <w:szCs w:val="24"/>
              </w:rPr>
              <w:t>排放。</w:t>
            </w:r>
          </w:p>
          <w:p w14:paraId="6059133A" w14:textId="530F6CE2" w:rsidR="0031587A" w:rsidRPr="0031587A" w:rsidRDefault="0031587A" w:rsidP="0031587A">
            <w:pPr>
              <w:adjustRightInd w:val="0"/>
              <w:snapToGrid w:val="0"/>
              <w:spacing w:line="460" w:lineRule="exact"/>
              <w:ind w:firstLineChars="200" w:firstLine="480"/>
              <w:rPr>
                <w:color w:val="000000" w:themeColor="text1"/>
                <w:sz w:val="24"/>
                <w:szCs w:val="24"/>
              </w:rPr>
            </w:pPr>
            <w:r w:rsidRPr="0031587A">
              <w:rPr>
                <w:rFonts w:hint="eastAsia"/>
                <w:color w:val="000000" w:themeColor="text1"/>
                <w:sz w:val="24"/>
                <w:szCs w:val="24"/>
              </w:rPr>
              <w:t>废气处理设施：</w:t>
            </w:r>
            <w:r w:rsidRPr="0031587A">
              <w:rPr>
                <w:color w:val="000000" w:themeColor="text1"/>
                <w:sz w:val="24"/>
                <w:szCs w:val="24"/>
              </w:rPr>
              <w:t>设卸油</w:t>
            </w:r>
            <w:r w:rsidRPr="0031587A">
              <w:rPr>
                <w:rFonts w:hint="eastAsia"/>
                <w:color w:val="000000" w:themeColor="text1"/>
                <w:sz w:val="24"/>
                <w:szCs w:val="24"/>
              </w:rPr>
              <w:t>和分散式</w:t>
            </w:r>
            <w:r w:rsidRPr="0031587A">
              <w:rPr>
                <w:color w:val="000000" w:themeColor="text1"/>
                <w:sz w:val="24"/>
                <w:szCs w:val="24"/>
              </w:rPr>
              <w:t>加油</w:t>
            </w:r>
            <w:r w:rsidRPr="0031587A">
              <w:rPr>
                <w:rFonts w:hint="eastAsia"/>
                <w:color w:val="000000" w:themeColor="text1"/>
                <w:sz w:val="24"/>
                <w:szCs w:val="24"/>
              </w:rPr>
              <w:t>二次</w:t>
            </w:r>
            <w:r w:rsidRPr="0031587A">
              <w:rPr>
                <w:color w:val="000000" w:themeColor="text1"/>
                <w:sz w:val="24"/>
                <w:szCs w:val="24"/>
              </w:rPr>
              <w:t>油气回收系统</w:t>
            </w:r>
            <w:r w:rsidRPr="0031587A">
              <w:rPr>
                <w:rFonts w:hint="eastAsia"/>
                <w:color w:val="000000" w:themeColor="text1"/>
                <w:sz w:val="24"/>
                <w:szCs w:val="24"/>
              </w:rPr>
              <w:t>，</w:t>
            </w:r>
            <w:r w:rsidR="00763D28">
              <w:rPr>
                <w:rFonts w:hint="eastAsia"/>
                <w:color w:val="000000" w:themeColor="text1"/>
                <w:sz w:val="24"/>
                <w:szCs w:val="24"/>
              </w:rPr>
              <w:t>以及</w:t>
            </w:r>
            <w:r w:rsidRPr="0031587A">
              <w:rPr>
                <w:rFonts w:hint="eastAsia"/>
                <w:color w:val="000000" w:themeColor="text1"/>
                <w:sz w:val="24"/>
                <w:szCs w:val="24"/>
              </w:rPr>
              <w:t>三次油气回收</w:t>
            </w:r>
            <w:r w:rsidR="00763D28">
              <w:rPr>
                <w:rFonts w:hint="eastAsia"/>
                <w:color w:val="000000" w:themeColor="text1"/>
                <w:sz w:val="24"/>
                <w:szCs w:val="24"/>
              </w:rPr>
              <w:t>系统</w:t>
            </w:r>
            <w:r w:rsidRPr="0031587A">
              <w:rPr>
                <w:color w:val="000000" w:themeColor="text1"/>
                <w:sz w:val="24"/>
                <w:szCs w:val="24"/>
              </w:rPr>
              <w:t>。</w:t>
            </w:r>
          </w:p>
          <w:p w14:paraId="268D5224" w14:textId="2440EBAE" w:rsidR="00573079" w:rsidRPr="0031587A" w:rsidRDefault="00573079" w:rsidP="0031587A">
            <w:pPr>
              <w:autoSpaceDE w:val="0"/>
              <w:autoSpaceDN w:val="0"/>
              <w:adjustRightInd w:val="0"/>
              <w:spacing w:line="460" w:lineRule="exact"/>
              <w:ind w:firstLineChars="196" w:firstLine="470"/>
              <w:rPr>
                <w:color w:val="000000" w:themeColor="text1"/>
                <w:sz w:val="24"/>
                <w:szCs w:val="24"/>
              </w:rPr>
            </w:pPr>
            <w:r w:rsidRPr="0031587A">
              <w:rPr>
                <w:color w:val="000000" w:themeColor="text1"/>
                <w:sz w:val="24"/>
                <w:szCs w:val="24"/>
              </w:rPr>
              <w:t>拟建项目不设职工食堂。</w:t>
            </w:r>
          </w:p>
          <w:p w14:paraId="16950579" w14:textId="77777777" w:rsidR="003E4564" w:rsidRPr="0031587A" w:rsidRDefault="003E4564" w:rsidP="0031587A">
            <w:pPr>
              <w:autoSpaceDE w:val="0"/>
              <w:autoSpaceDN w:val="0"/>
              <w:adjustRightInd w:val="0"/>
              <w:spacing w:line="460" w:lineRule="exact"/>
              <w:ind w:firstLineChars="196" w:firstLine="470"/>
              <w:rPr>
                <w:color w:val="000000" w:themeColor="text1"/>
                <w:sz w:val="24"/>
                <w:szCs w:val="24"/>
              </w:rPr>
            </w:pPr>
            <w:r w:rsidRPr="0031587A">
              <w:rPr>
                <w:color w:val="000000" w:themeColor="text1"/>
                <w:sz w:val="24"/>
                <w:szCs w:val="24"/>
              </w:rPr>
              <w:t>项目总平面布置图详见附图。</w:t>
            </w:r>
          </w:p>
          <w:p w14:paraId="6DFFB6FD" w14:textId="7EC6DA26" w:rsidR="003E4564" w:rsidRPr="003F61C1" w:rsidRDefault="004106D8" w:rsidP="00721A25">
            <w:pPr>
              <w:autoSpaceDE w:val="0"/>
              <w:autoSpaceDN w:val="0"/>
              <w:adjustRightInd w:val="0"/>
              <w:spacing w:before="60" w:line="480" w:lineRule="exact"/>
              <w:rPr>
                <w:b/>
                <w:bCs/>
                <w:color w:val="000000" w:themeColor="text1"/>
                <w:sz w:val="24"/>
                <w:szCs w:val="24"/>
              </w:rPr>
            </w:pPr>
            <w:r w:rsidRPr="003F61C1">
              <w:rPr>
                <w:b/>
                <w:bCs/>
                <w:noProof/>
                <w:color w:val="000000" w:themeColor="text1"/>
                <w:sz w:val="24"/>
                <w:szCs w:val="24"/>
              </w:rPr>
              <mc:AlternateContent>
                <mc:Choice Requires="wps">
                  <w:drawing>
                    <wp:anchor distT="0" distB="0" distL="114300" distR="114300" simplePos="0" relativeHeight="251656704" behindDoc="0" locked="0" layoutInCell="1" allowOverlap="1" wp14:anchorId="5D4AA966" wp14:editId="35404C96">
                      <wp:simplePos x="0" y="0"/>
                      <wp:positionH relativeFrom="column">
                        <wp:posOffset>1637665</wp:posOffset>
                      </wp:positionH>
                      <wp:positionV relativeFrom="paragraph">
                        <wp:posOffset>1638300</wp:posOffset>
                      </wp:positionV>
                      <wp:extent cx="635" cy="0"/>
                      <wp:effectExtent l="8890" t="6350" r="9525" b="12700"/>
                      <wp:wrapNone/>
                      <wp:docPr id="8" name="直线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32C068" id="直线 24" o:spid="_x0000_s1026" style="position:absolute;left:0;text-align:lef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95pt,129pt" to="129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"/>
                  </w:pict>
                </mc:Fallback>
              </mc:AlternateContent>
            </w:r>
            <w:r w:rsidRPr="003F61C1">
              <w:rPr>
                <w:b/>
                <w:bCs/>
                <w:noProof/>
                <w:color w:val="000000" w:themeColor="text1"/>
                <w:sz w:val="24"/>
                <w:szCs w:val="24"/>
              </w:rPr>
              <mc:AlternateContent>
                <mc:Choice Requires="wps">
                  <w:drawing>
                    <wp:anchor distT="0" distB="0" distL="114300" distR="114300" simplePos="0" relativeHeight="251655680" behindDoc="0" locked="0" layoutInCell="1" allowOverlap="1" wp14:anchorId="14518486" wp14:editId="050B35A0">
                      <wp:simplePos x="0" y="0"/>
                      <wp:positionH relativeFrom="column">
                        <wp:posOffset>1637665</wp:posOffset>
                      </wp:positionH>
                      <wp:positionV relativeFrom="paragraph">
                        <wp:posOffset>3124200</wp:posOffset>
                      </wp:positionV>
                      <wp:extent cx="635" cy="0"/>
                      <wp:effectExtent l="8890" t="6350" r="9525" b="12700"/>
                      <wp:wrapNone/>
                      <wp:docPr id="7" name="直线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8D9295" id="直线 23" o:spid="_x0000_s1026" style="position:absolute;left:0;text-align:lef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95pt,246pt" to="129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"/>
                  </w:pict>
                </mc:Fallback>
              </mc:AlternateContent>
            </w:r>
            <w:r w:rsidR="003E4564" w:rsidRPr="003F61C1">
              <w:rPr>
                <w:b/>
                <w:bCs/>
                <w:color w:val="000000" w:themeColor="text1"/>
                <w:sz w:val="24"/>
                <w:szCs w:val="24"/>
              </w:rPr>
              <w:t>1.</w:t>
            </w:r>
            <w:bookmarkEnd w:id="22"/>
            <w:bookmarkEnd w:id="23"/>
            <w:r w:rsidR="003E4564" w:rsidRPr="003F61C1">
              <w:rPr>
                <w:b/>
                <w:bCs/>
                <w:color w:val="000000" w:themeColor="text1"/>
                <w:sz w:val="24"/>
                <w:szCs w:val="24"/>
              </w:rPr>
              <w:t xml:space="preserve">3 </w:t>
            </w:r>
            <w:r w:rsidR="003E4564" w:rsidRPr="003F61C1">
              <w:rPr>
                <w:b/>
                <w:bCs/>
                <w:color w:val="000000" w:themeColor="text1"/>
                <w:sz w:val="24"/>
                <w:szCs w:val="24"/>
              </w:rPr>
              <w:t>与本项目有关的原有污染情况及主要环境问题</w:t>
            </w:r>
          </w:p>
          <w:p w14:paraId="061C056B" w14:textId="1C8D7A02" w:rsidR="00CA72FD" w:rsidRPr="003F61C1" w:rsidRDefault="00573079" w:rsidP="00721A25">
            <w:pPr>
              <w:adjustRightInd w:val="0"/>
              <w:snapToGrid w:val="0"/>
              <w:spacing w:before="60" w:line="480" w:lineRule="exact"/>
              <w:ind w:firstLineChars="200" w:firstLine="480"/>
              <w:rPr>
                <w:color w:val="000000" w:themeColor="text1"/>
                <w:sz w:val="24"/>
              </w:rPr>
            </w:pPr>
            <w:r w:rsidRPr="003F61C1">
              <w:rPr>
                <w:color w:val="000000" w:themeColor="text1"/>
                <w:sz w:val="24"/>
              </w:rPr>
              <w:t>本项目为新建项目，</w:t>
            </w:r>
            <w:r w:rsidR="00E83C44" w:rsidRPr="003F61C1">
              <w:rPr>
                <w:color w:val="000000" w:themeColor="text1"/>
                <w:sz w:val="24"/>
              </w:rPr>
              <w:t>项目所在地</w:t>
            </w:r>
            <w:r w:rsidR="0031587A">
              <w:rPr>
                <w:rFonts w:hint="eastAsia"/>
                <w:color w:val="000000" w:themeColor="text1"/>
                <w:sz w:val="24"/>
              </w:rPr>
              <w:t>未建设过工业项目</w:t>
            </w:r>
            <w:r w:rsidR="00E83C44" w:rsidRPr="003F61C1">
              <w:rPr>
                <w:color w:val="000000" w:themeColor="text1"/>
                <w:sz w:val="24"/>
              </w:rPr>
              <w:t>，</w:t>
            </w:r>
            <w:r w:rsidRPr="003F61C1">
              <w:rPr>
                <w:color w:val="000000" w:themeColor="text1"/>
                <w:sz w:val="24"/>
              </w:rPr>
              <w:t>不存在现有污染源</w:t>
            </w:r>
            <w:r w:rsidR="00E83C44" w:rsidRPr="003F61C1">
              <w:rPr>
                <w:color w:val="000000" w:themeColor="text1"/>
                <w:sz w:val="24"/>
              </w:rPr>
              <w:t>，因此无原有污染情况及主要环境问题。</w:t>
            </w:r>
          </w:p>
          <w:p w14:paraId="7C0896EF" w14:textId="77777777" w:rsidR="002405F4" w:rsidRPr="003F61C1" w:rsidRDefault="002405F4" w:rsidP="002405F4">
            <w:pPr>
              <w:autoSpaceDE w:val="0"/>
              <w:autoSpaceDN w:val="0"/>
              <w:adjustRightInd w:val="0"/>
              <w:spacing w:before="60" w:line="460" w:lineRule="exact"/>
              <w:rPr>
                <w:color w:val="000000" w:themeColor="text1"/>
                <w:sz w:val="24"/>
                <w:szCs w:val="28"/>
              </w:rPr>
            </w:pPr>
          </w:p>
          <w:p w14:paraId="70935073" w14:textId="77777777" w:rsidR="00573079" w:rsidRPr="003F61C1" w:rsidRDefault="00573079" w:rsidP="002405F4">
            <w:pPr>
              <w:autoSpaceDE w:val="0"/>
              <w:autoSpaceDN w:val="0"/>
              <w:adjustRightInd w:val="0"/>
              <w:spacing w:before="60" w:line="460" w:lineRule="exact"/>
              <w:rPr>
                <w:color w:val="000000" w:themeColor="text1"/>
                <w:sz w:val="24"/>
                <w:szCs w:val="28"/>
              </w:rPr>
            </w:pPr>
          </w:p>
          <w:p w14:paraId="5E822EE8" w14:textId="405E48F1" w:rsidR="00C23E25" w:rsidRDefault="00C23E25" w:rsidP="002405F4">
            <w:pPr>
              <w:autoSpaceDE w:val="0"/>
              <w:autoSpaceDN w:val="0"/>
              <w:adjustRightInd w:val="0"/>
              <w:spacing w:before="60" w:line="460" w:lineRule="exact"/>
              <w:rPr>
                <w:color w:val="000000" w:themeColor="text1"/>
                <w:sz w:val="24"/>
                <w:szCs w:val="28"/>
              </w:rPr>
            </w:pPr>
          </w:p>
          <w:p w14:paraId="7C2111C0" w14:textId="1BB2E88A" w:rsidR="0031587A" w:rsidRDefault="0031587A" w:rsidP="002405F4">
            <w:pPr>
              <w:autoSpaceDE w:val="0"/>
              <w:autoSpaceDN w:val="0"/>
              <w:adjustRightInd w:val="0"/>
              <w:spacing w:before="60" w:line="460" w:lineRule="exact"/>
              <w:rPr>
                <w:color w:val="000000" w:themeColor="text1"/>
                <w:sz w:val="24"/>
                <w:szCs w:val="28"/>
              </w:rPr>
            </w:pPr>
          </w:p>
          <w:p w14:paraId="2514831D" w14:textId="1EF6A9FB" w:rsidR="0031587A" w:rsidRDefault="0031587A" w:rsidP="002405F4">
            <w:pPr>
              <w:autoSpaceDE w:val="0"/>
              <w:autoSpaceDN w:val="0"/>
              <w:adjustRightInd w:val="0"/>
              <w:spacing w:before="60" w:line="460" w:lineRule="exact"/>
              <w:rPr>
                <w:color w:val="000000" w:themeColor="text1"/>
                <w:sz w:val="24"/>
                <w:szCs w:val="28"/>
              </w:rPr>
            </w:pPr>
          </w:p>
          <w:p w14:paraId="77E3CFBB" w14:textId="79A5390F" w:rsidR="0031587A" w:rsidRDefault="0031587A" w:rsidP="002405F4">
            <w:pPr>
              <w:autoSpaceDE w:val="0"/>
              <w:autoSpaceDN w:val="0"/>
              <w:adjustRightInd w:val="0"/>
              <w:spacing w:before="60" w:line="460" w:lineRule="exact"/>
              <w:rPr>
                <w:color w:val="000000" w:themeColor="text1"/>
                <w:sz w:val="24"/>
                <w:szCs w:val="28"/>
              </w:rPr>
            </w:pPr>
          </w:p>
          <w:p w14:paraId="528AE5AA" w14:textId="35999648" w:rsidR="0031587A" w:rsidRDefault="0031587A" w:rsidP="002405F4">
            <w:pPr>
              <w:autoSpaceDE w:val="0"/>
              <w:autoSpaceDN w:val="0"/>
              <w:adjustRightInd w:val="0"/>
              <w:spacing w:before="60" w:line="460" w:lineRule="exact"/>
              <w:rPr>
                <w:color w:val="000000" w:themeColor="text1"/>
                <w:sz w:val="24"/>
                <w:szCs w:val="28"/>
              </w:rPr>
            </w:pPr>
          </w:p>
          <w:p w14:paraId="602714BB" w14:textId="56533C33" w:rsidR="0031587A" w:rsidRDefault="0031587A" w:rsidP="002405F4">
            <w:pPr>
              <w:autoSpaceDE w:val="0"/>
              <w:autoSpaceDN w:val="0"/>
              <w:adjustRightInd w:val="0"/>
              <w:spacing w:before="60" w:line="460" w:lineRule="exact"/>
              <w:rPr>
                <w:color w:val="000000" w:themeColor="text1"/>
                <w:sz w:val="24"/>
                <w:szCs w:val="28"/>
              </w:rPr>
            </w:pPr>
          </w:p>
          <w:p w14:paraId="4C92AAB8" w14:textId="77777777" w:rsidR="00573079" w:rsidRPr="003F61C1" w:rsidRDefault="00573079" w:rsidP="002405F4">
            <w:pPr>
              <w:autoSpaceDE w:val="0"/>
              <w:autoSpaceDN w:val="0"/>
              <w:adjustRightInd w:val="0"/>
              <w:spacing w:before="60" w:line="460" w:lineRule="exact"/>
              <w:rPr>
                <w:color w:val="000000" w:themeColor="text1"/>
                <w:sz w:val="24"/>
                <w:szCs w:val="28"/>
              </w:rPr>
            </w:pPr>
          </w:p>
          <w:p w14:paraId="31AC38A6" w14:textId="77777777" w:rsidR="002405F4" w:rsidRPr="003F61C1" w:rsidRDefault="002405F4" w:rsidP="00C23E25">
            <w:pPr>
              <w:autoSpaceDE w:val="0"/>
              <w:autoSpaceDN w:val="0"/>
              <w:adjustRightInd w:val="0"/>
              <w:spacing w:before="60" w:line="460" w:lineRule="exact"/>
              <w:rPr>
                <w:color w:val="000000" w:themeColor="text1"/>
                <w:sz w:val="24"/>
                <w:szCs w:val="24"/>
              </w:rPr>
            </w:pPr>
          </w:p>
        </w:tc>
      </w:tr>
    </w:tbl>
    <w:p w14:paraId="26B1A914" w14:textId="77777777" w:rsidR="0031587A" w:rsidRDefault="0031587A" w:rsidP="00972008">
      <w:pPr>
        <w:rPr>
          <w:color w:val="000000" w:themeColor="text1"/>
        </w:rPr>
        <w:sectPr w:rsidR="0031587A">
          <w:footerReference w:type="default" r:id="rId14"/>
          <w:pgSz w:w="11906" w:h="16838"/>
          <w:pgMar w:top="1440" w:right="1797" w:bottom="1247" w:left="1797" w:header="851" w:footer="992" w:gutter="0"/>
          <w:pgNumType w:fmt="numberInDash" w:start="1"/>
          <w:cols w:space="720"/>
          <w:docGrid w:type="lines" w:linePitch="312"/>
        </w:sectPr>
      </w:pPr>
      <w:bookmarkStart w:id="25" w:name="_Toc151124293"/>
      <w:bookmarkStart w:id="26" w:name="_Toc151124816"/>
    </w:p>
    <w:p w14:paraId="7EA26ABB" w14:textId="24B74A7F" w:rsidR="002405F4" w:rsidRPr="003F61C1" w:rsidRDefault="002405F4" w:rsidP="00972008">
      <w:pPr>
        <w:rPr>
          <w:color w:val="000000" w:themeColor="text1"/>
        </w:rPr>
      </w:pPr>
    </w:p>
    <w:p w14:paraId="7B9EB8B8" w14:textId="0F5B6CAA" w:rsidR="003E4564" w:rsidRPr="003F61C1" w:rsidRDefault="003E4564">
      <w:pPr>
        <w:spacing w:line="460" w:lineRule="exact"/>
        <w:outlineLvl w:val="0"/>
        <w:rPr>
          <w:b/>
          <w:color w:val="000000" w:themeColor="text1"/>
          <w:sz w:val="32"/>
          <w:szCs w:val="32"/>
        </w:rPr>
      </w:pPr>
      <w:bookmarkStart w:id="27" w:name="_Toc24359553"/>
      <w:r w:rsidRPr="003F61C1">
        <w:rPr>
          <w:b/>
          <w:color w:val="000000" w:themeColor="text1"/>
          <w:sz w:val="32"/>
          <w:szCs w:val="32"/>
        </w:rPr>
        <w:t>二</w:t>
      </w:r>
      <w:r w:rsidR="00FA6231" w:rsidRPr="003F61C1">
        <w:rPr>
          <w:b/>
          <w:color w:val="000000" w:themeColor="text1"/>
          <w:sz w:val="32"/>
          <w:szCs w:val="32"/>
        </w:rPr>
        <w:t>、</w:t>
      </w:r>
      <w:r w:rsidRPr="003F61C1">
        <w:rPr>
          <w:b/>
          <w:color w:val="000000" w:themeColor="text1"/>
          <w:sz w:val="32"/>
          <w:szCs w:val="32"/>
        </w:rPr>
        <w:t>建设项目所在地自然环境简况</w:t>
      </w:r>
      <w:bookmarkEnd w:id="25"/>
      <w:bookmarkEnd w:id="26"/>
      <w:bookmarkEnd w:id="27"/>
    </w:p>
    <w:tbl>
      <w:tblPr>
        <w:tblW w:w="88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23"/>
      </w:tblGrid>
      <w:tr w:rsidR="002B28D3" w:rsidRPr="003F61C1" w14:paraId="19CD7159" w14:textId="77777777" w:rsidTr="00D870B5">
        <w:trPr>
          <w:trHeight w:val="53"/>
        </w:trPr>
        <w:tc>
          <w:tcPr>
            <w:tcW w:w="8820" w:type="dxa"/>
          </w:tcPr>
          <w:p w14:paraId="30363DDC" w14:textId="77777777" w:rsidR="002B28D3" w:rsidRPr="003F61C1" w:rsidRDefault="002B28D3" w:rsidP="002B28D3">
            <w:pPr>
              <w:adjustRightInd w:val="0"/>
              <w:snapToGrid w:val="0"/>
              <w:spacing w:before="60" w:line="440" w:lineRule="exact"/>
              <w:outlineLvl w:val="1"/>
              <w:rPr>
                <w:color w:val="000000" w:themeColor="text1"/>
                <w:sz w:val="24"/>
                <w:szCs w:val="24"/>
              </w:rPr>
            </w:pPr>
            <w:bookmarkStart w:id="28" w:name="_Toc164653668"/>
            <w:bookmarkStart w:id="29" w:name="_Toc196584019"/>
            <w:r w:rsidRPr="003F61C1">
              <w:rPr>
                <w:b/>
                <w:bCs/>
                <w:color w:val="000000" w:themeColor="text1"/>
                <w:sz w:val="28"/>
                <w:szCs w:val="28"/>
              </w:rPr>
              <w:t>2.1</w:t>
            </w:r>
            <w:r w:rsidRPr="003F61C1">
              <w:rPr>
                <w:b/>
                <w:bCs/>
                <w:color w:val="000000" w:themeColor="text1"/>
                <w:sz w:val="28"/>
                <w:szCs w:val="28"/>
              </w:rPr>
              <w:t>自然环境简况</w:t>
            </w:r>
            <w:r w:rsidRPr="003F61C1">
              <w:rPr>
                <w:color w:val="000000" w:themeColor="text1"/>
                <w:sz w:val="24"/>
                <w:szCs w:val="24"/>
              </w:rPr>
              <w:t>(</w:t>
            </w:r>
            <w:r w:rsidRPr="003F61C1">
              <w:rPr>
                <w:color w:val="000000" w:themeColor="text1"/>
                <w:sz w:val="24"/>
                <w:szCs w:val="24"/>
              </w:rPr>
              <w:t>地形、地貌、地质、气候、气象、水文</w:t>
            </w:r>
            <w:bookmarkEnd w:id="28"/>
            <w:bookmarkEnd w:id="29"/>
            <w:r w:rsidRPr="003F61C1">
              <w:rPr>
                <w:color w:val="000000" w:themeColor="text1"/>
                <w:sz w:val="24"/>
                <w:szCs w:val="24"/>
              </w:rPr>
              <w:t>)</w:t>
            </w:r>
          </w:p>
          <w:p w14:paraId="2BEFE735" w14:textId="77777777" w:rsidR="002B28D3" w:rsidRPr="003F61C1" w:rsidRDefault="002B28D3" w:rsidP="002B28D3">
            <w:pPr>
              <w:autoSpaceDE w:val="0"/>
              <w:autoSpaceDN w:val="0"/>
              <w:adjustRightInd w:val="0"/>
              <w:spacing w:before="60" w:line="440" w:lineRule="exact"/>
              <w:rPr>
                <w:b/>
                <w:bCs/>
                <w:color w:val="000000" w:themeColor="text1"/>
                <w:sz w:val="24"/>
                <w:szCs w:val="24"/>
              </w:rPr>
            </w:pPr>
            <w:bookmarkStart w:id="30" w:name="_Toc164653669"/>
            <w:bookmarkStart w:id="31" w:name="_Toc196584020"/>
            <w:r w:rsidRPr="003F61C1">
              <w:rPr>
                <w:b/>
                <w:bCs/>
                <w:color w:val="000000" w:themeColor="text1"/>
                <w:sz w:val="24"/>
                <w:szCs w:val="24"/>
              </w:rPr>
              <w:t xml:space="preserve">2.1.1 </w:t>
            </w:r>
            <w:r w:rsidRPr="003F61C1">
              <w:rPr>
                <w:b/>
                <w:bCs/>
                <w:color w:val="000000" w:themeColor="text1"/>
                <w:sz w:val="24"/>
                <w:szCs w:val="24"/>
              </w:rPr>
              <w:t>地理位置</w:t>
            </w:r>
            <w:bookmarkEnd w:id="30"/>
            <w:bookmarkEnd w:id="31"/>
          </w:p>
          <w:p w14:paraId="2D859E44" w14:textId="60711555" w:rsidR="002B28D3" w:rsidRPr="003F61C1" w:rsidRDefault="002B28D3" w:rsidP="002B28D3">
            <w:pPr>
              <w:pStyle w:val="01"/>
              <w:ind w:firstLine="480"/>
              <w:rPr>
                <w:color w:val="000000" w:themeColor="text1"/>
              </w:rPr>
            </w:pPr>
            <w:r w:rsidRPr="003F61C1">
              <w:rPr>
                <w:color w:val="000000" w:themeColor="text1"/>
              </w:rPr>
              <w:t>台州市位于浙江中部沿海，陆地范围介于东经</w:t>
            </w:r>
            <w:r w:rsidRPr="003F61C1">
              <w:rPr>
                <w:color w:val="000000" w:themeColor="text1"/>
              </w:rPr>
              <w:t xml:space="preserve"> 120°17′~121°56′ </w:t>
            </w:r>
            <w:r w:rsidRPr="003F61C1">
              <w:rPr>
                <w:color w:val="000000" w:themeColor="text1"/>
              </w:rPr>
              <w:t>、北纬</w:t>
            </w:r>
            <w:r w:rsidRPr="003F61C1">
              <w:rPr>
                <w:color w:val="000000" w:themeColor="text1"/>
              </w:rPr>
              <w:t>28°01′~29°20′</w:t>
            </w:r>
            <w:r w:rsidRPr="003F61C1">
              <w:rPr>
                <w:color w:val="000000" w:themeColor="text1"/>
              </w:rPr>
              <w:t>之间。全市</w:t>
            </w:r>
            <w:proofErr w:type="gramStart"/>
            <w:r w:rsidRPr="003F61C1">
              <w:rPr>
                <w:color w:val="000000" w:themeColor="text1"/>
              </w:rPr>
              <w:t>辖</w:t>
            </w:r>
            <w:proofErr w:type="gramEnd"/>
            <w:r w:rsidRPr="003F61C1">
              <w:rPr>
                <w:color w:val="000000" w:themeColor="text1"/>
              </w:rPr>
              <w:t>椒江、黄岩、路桥、临海、温岭、玉环、天台、仙居、三门等</w:t>
            </w:r>
            <w:r w:rsidRPr="003F61C1">
              <w:rPr>
                <w:color w:val="000000" w:themeColor="text1"/>
              </w:rPr>
              <w:t xml:space="preserve">9 </w:t>
            </w:r>
            <w:proofErr w:type="gramStart"/>
            <w:r w:rsidR="00E03A8C" w:rsidRPr="003F61C1">
              <w:rPr>
                <w:rFonts w:hint="eastAsia"/>
                <w:color w:val="000000" w:themeColor="text1"/>
              </w:rPr>
              <w:t>个</w:t>
            </w:r>
            <w:proofErr w:type="gramEnd"/>
            <w:r w:rsidRPr="003F61C1">
              <w:rPr>
                <w:color w:val="000000" w:themeColor="text1"/>
              </w:rPr>
              <w:t>县</w:t>
            </w:r>
            <w:r w:rsidRPr="003F61C1">
              <w:rPr>
                <w:color w:val="000000" w:themeColor="text1"/>
              </w:rPr>
              <w:t>(</w:t>
            </w:r>
            <w:r w:rsidRPr="003F61C1">
              <w:rPr>
                <w:color w:val="000000" w:themeColor="text1"/>
              </w:rPr>
              <w:t>市、区</w:t>
            </w:r>
            <w:r w:rsidRPr="003F61C1">
              <w:rPr>
                <w:color w:val="000000" w:themeColor="text1"/>
              </w:rPr>
              <w:t>)</w:t>
            </w:r>
            <w:r w:rsidRPr="003F61C1">
              <w:rPr>
                <w:color w:val="000000" w:themeColor="text1"/>
              </w:rPr>
              <w:t>，其中</w:t>
            </w:r>
            <w:r w:rsidRPr="003F61C1">
              <w:rPr>
                <w:color w:val="000000" w:themeColor="text1"/>
              </w:rPr>
              <w:t xml:space="preserve"> 6 </w:t>
            </w:r>
            <w:proofErr w:type="gramStart"/>
            <w:r w:rsidRPr="003F61C1">
              <w:rPr>
                <w:color w:val="000000" w:themeColor="text1"/>
              </w:rPr>
              <w:t>个</w:t>
            </w:r>
            <w:proofErr w:type="gramEnd"/>
            <w:r w:rsidRPr="003F61C1">
              <w:rPr>
                <w:color w:val="000000" w:themeColor="text1"/>
              </w:rPr>
              <w:t>县</w:t>
            </w:r>
            <w:r w:rsidRPr="003F61C1">
              <w:rPr>
                <w:color w:val="000000" w:themeColor="text1"/>
              </w:rPr>
              <w:t>(</w:t>
            </w:r>
            <w:r w:rsidRPr="003F61C1">
              <w:rPr>
                <w:color w:val="000000" w:themeColor="text1"/>
              </w:rPr>
              <w:t>市、区</w:t>
            </w:r>
            <w:r w:rsidRPr="003F61C1">
              <w:rPr>
                <w:color w:val="000000" w:themeColor="text1"/>
              </w:rPr>
              <w:t>)</w:t>
            </w:r>
            <w:r w:rsidRPr="003F61C1">
              <w:rPr>
                <w:color w:val="000000" w:themeColor="text1"/>
              </w:rPr>
              <w:t>靠海。</w:t>
            </w:r>
            <w:r w:rsidRPr="003F61C1">
              <w:rPr>
                <w:color w:val="000000" w:themeColor="text1"/>
              </w:rPr>
              <w:t xml:space="preserve"> </w:t>
            </w:r>
          </w:p>
          <w:p w14:paraId="7A157183" w14:textId="77777777" w:rsidR="002B28D3" w:rsidRPr="003F61C1" w:rsidRDefault="002B28D3" w:rsidP="002B28D3">
            <w:pPr>
              <w:pStyle w:val="01"/>
              <w:ind w:firstLine="480"/>
              <w:rPr>
                <w:color w:val="000000" w:themeColor="text1"/>
              </w:rPr>
            </w:pPr>
            <w:r w:rsidRPr="003F61C1">
              <w:rPr>
                <w:color w:val="000000" w:themeColor="text1"/>
              </w:rPr>
              <w:t>路桥区位于台州市区东南部，介于东经</w:t>
            </w:r>
            <w:r w:rsidRPr="003F61C1">
              <w:rPr>
                <w:color w:val="000000" w:themeColor="text1"/>
              </w:rPr>
              <w:t xml:space="preserve"> 121º13'~121º40'</w:t>
            </w:r>
            <w:r w:rsidRPr="003F61C1">
              <w:rPr>
                <w:color w:val="000000" w:themeColor="text1"/>
              </w:rPr>
              <w:t>，北纬</w:t>
            </w:r>
            <w:r w:rsidRPr="003F61C1">
              <w:rPr>
                <w:color w:val="000000" w:themeColor="text1"/>
              </w:rPr>
              <w:t xml:space="preserve"> 28º27'~28º38'</w:t>
            </w:r>
            <w:r w:rsidRPr="003F61C1">
              <w:rPr>
                <w:color w:val="000000" w:themeColor="text1"/>
              </w:rPr>
              <w:t>之间，内陆总面积为</w:t>
            </w:r>
            <w:r w:rsidRPr="003F61C1">
              <w:rPr>
                <w:color w:val="000000" w:themeColor="text1"/>
              </w:rPr>
              <w:t xml:space="preserve"> 274km2</w:t>
            </w:r>
            <w:r w:rsidRPr="003F61C1">
              <w:rPr>
                <w:color w:val="000000" w:themeColor="text1"/>
              </w:rPr>
              <w:t>。境域东濒东海，南接温岭市，西邻黄岩区，北连椒江区，陆地东西长</w:t>
            </w:r>
            <w:r w:rsidRPr="003F61C1">
              <w:rPr>
                <w:color w:val="000000" w:themeColor="text1"/>
              </w:rPr>
              <w:t>33.3km</w:t>
            </w:r>
            <w:r w:rsidRPr="003F61C1">
              <w:rPr>
                <w:color w:val="000000" w:themeColor="text1"/>
              </w:rPr>
              <w:t>，南北宽</w:t>
            </w:r>
            <w:r w:rsidRPr="003F61C1">
              <w:rPr>
                <w:color w:val="000000" w:themeColor="text1"/>
              </w:rPr>
              <w:t xml:space="preserve"> 18.8km</w:t>
            </w:r>
            <w:r w:rsidRPr="003F61C1">
              <w:rPr>
                <w:color w:val="000000" w:themeColor="text1"/>
              </w:rPr>
              <w:t>。</w:t>
            </w:r>
          </w:p>
          <w:p w14:paraId="23B0B47D" w14:textId="66DDAC33" w:rsidR="002B28D3" w:rsidRPr="003F61C1" w:rsidRDefault="002B28D3" w:rsidP="002B28D3">
            <w:pPr>
              <w:pStyle w:val="01"/>
              <w:ind w:firstLine="480"/>
              <w:rPr>
                <w:color w:val="000000" w:themeColor="text1"/>
              </w:rPr>
            </w:pPr>
            <w:r w:rsidRPr="003F61C1">
              <w:rPr>
                <w:color w:val="000000" w:themeColor="text1"/>
              </w:rPr>
              <w:t>本项目建设地位于路桥区</w:t>
            </w:r>
            <w:r w:rsidR="003E4173" w:rsidRPr="003E4173">
              <w:rPr>
                <w:rFonts w:hint="eastAsia"/>
                <w:color w:val="000000" w:themeColor="text1"/>
              </w:rPr>
              <w:t>蓬街镇东方大道以南、八条河以东</w:t>
            </w:r>
            <w:r w:rsidRPr="003F61C1">
              <w:rPr>
                <w:color w:val="000000" w:themeColor="text1"/>
              </w:rPr>
              <w:t>，项目</w:t>
            </w:r>
            <w:r w:rsidR="00E03A8C" w:rsidRPr="003F61C1">
              <w:rPr>
                <w:rFonts w:hint="eastAsia"/>
                <w:color w:val="000000" w:themeColor="text1"/>
              </w:rPr>
              <w:t>周边环境示意图</w:t>
            </w:r>
            <w:r w:rsidRPr="003F61C1">
              <w:rPr>
                <w:color w:val="000000" w:themeColor="text1"/>
              </w:rPr>
              <w:t>见图</w:t>
            </w:r>
            <w:r w:rsidRPr="003F61C1">
              <w:rPr>
                <w:color w:val="000000" w:themeColor="text1"/>
              </w:rPr>
              <w:t>2.1-1</w:t>
            </w:r>
            <w:r w:rsidRPr="003F61C1">
              <w:rPr>
                <w:color w:val="000000" w:themeColor="text1"/>
              </w:rPr>
              <w:t>，</w:t>
            </w:r>
            <w:r w:rsidR="00E03A8C" w:rsidRPr="003F61C1">
              <w:rPr>
                <w:rFonts w:hint="eastAsia"/>
                <w:color w:val="000000" w:themeColor="text1"/>
              </w:rPr>
              <w:t>地理位置图</w:t>
            </w:r>
            <w:r w:rsidRPr="003F61C1">
              <w:rPr>
                <w:color w:val="000000" w:themeColor="text1"/>
              </w:rPr>
              <w:t>详见附图</w:t>
            </w:r>
            <w:r w:rsidRPr="003F61C1">
              <w:rPr>
                <w:color w:val="000000" w:themeColor="text1"/>
              </w:rPr>
              <w:t xml:space="preserve"> 1</w:t>
            </w:r>
            <w:r w:rsidRPr="003F61C1">
              <w:rPr>
                <w:color w:val="000000" w:themeColor="text1"/>
              </w:rPr>
              <w:t>。项目</w:t>
            </w:r>
            <w:proofErr w:type="gramStart"/>
            <w:r w:rsidRPr="003F61C1">
              <w:rPr>
                <w:color w:val="000000" w:themeColor="text1"/>
              </w:rPr>
              <w:t>东面为</w:t>
            </w:r>
            <w:r w:rsidR="00043D97">
              <w:rPr>
                <w:rFonts w:hint="eastAsia"/>
                <w:color w:val="000000" w:themeColor="text1"/>
              </w:rPr>
              <w:t>甬莞</w:t>
            </w:r>
            <w:proofErr w:type="gramEnd"/>
            <w:r w:rsidR="00043D97">
              <w:rPr>
                <w:rFonts w:hint="eastAsia"/>
                <w:color w:val="000000" w:themeColor="text1"/>
              </w:rPr>
              <w:t>高速路桥收费站入口</w:t>
            </w:r>
            <w:r w:rsidRPr="003F61C1">
              <w:rPr>
                <w:color w:val="000000" w:themeColor="text1"/>
              </w:rPr>
              <w:t>，南面为</w:t>
            </w:r>
            <w:r w:rsidR="00043D97">
              <w:rPr>
                <w:rFonts w:hint="eastAsia"/>
                <w:color w:val="000000" w:themeColor="text1"/>
              </w:rPr>
              <w:t>绿化地和河道支流</w:t>
            </w:r>
            <w:r w:rsidRPr="003F61C1">
              <w:rPr>
                <w:color w:val="000000" w:themeColor="text1"/>
              </w:rPr>
              <w:t>，西面为</w:t>
            </w:r>
            <w:r w:rsidR="00043D97">
              <w:rPr>
                <w:rFonts w:hint="eastAsia"/>
                <w:color w:val="000000" w:themeColor="text1"/>
              </w:rPr>
              <w:t>砖厂</w:t>
            </w:r>
            <w:proofErr w:type="gramStart"/>
            <w:r w:rsidR="00043D97">
              <w:rPr>
                <w:rFonts w:hint="eastAsia"/>
                <w:color w:val="000000" w:themeColor="text1"/>
              </w:rPr>
              <w:t>及盐金线</w:t>
            </w:r>
            <w:proofErr w:type="gramEnd"/>
            <w:r w:rsidRPr="003F61C1">
              <w:rPr>
                <w:color w:val="000000" w:themeColor="text1"/>
              </w:rPr>
              <w:t>，隔路</w:t>
            </w:r>
            <w:r w:rsidR="00043D97">
              <w:rPr>
                <w:rFonts w:hint="eastAsia"/>
                <w:color w:val="000000" w:themeColor="text1"/>
              </w:rPr>
              <w:t>为八条河，隔河为一家汽车部件系统公司</w:t>
            </w:r>
            <w:r w:rsidRPr="003F61C1">
              <w:rPr>
                <w:color w:val="000000" w:themeColor="text1"/>
              </w:rPr>
              <w:t>；北面为</w:t>
            </w:r>
            <w:r w:rsidR="00043D97">
              <w:rPr>
                <w:rFonts w:hint="eastAsia"/>
                <w:color w:val="000000" w:themeColor="text1"/>
              </w:rPr>
              <w:t>东方大道</w:t>
            </w:r>
            <w:r w:rsidRPr="003F61C1">
              <w:rPr>
                <w:color w:val="000000" w:themeColor="text1"/>
              </w:rPr>
              <w:t>。</w:t>
            </w:r>
          </w:p>
          <w:p w14:paraId="4D08E9AA" w14:textId="17E46DC0" w:rsidR="002B28D3" w:rsidRPr="003F61C1" w:rsidRDefault="00043D97" w:rsidP="002B28D3">
            <w:pPr>
              <w:pStyle w:val="01"/>
              <w:spacing w:before="120" w:line="240" w:lineRule="auto"/>
              <w:ind w:firstLineChars="0" w:firstLine="0"/>
              <w:jc w:val="center"/>
              <w:rPr>
                <w:color w:val="000000" w:themeColor="text1"/>
              </w:rPr>
            </w:pPr>
            <w:r w:rsidRPr="003F61C1">
              <w:rPr>
                <w:color w:val="000000" w:themeColor="text1"/>
              </w:rPr>
              <w:object w:dxaOrig="10336" w:dyaOrig="6841" w14:anchorId="2272FB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75pt;height:194.25pt" o:ole="">
                  <v:imagedata r:id="rId15" o:title=""/>
                </v:shape>
                <o:OLEObject Type="Embed" ProgID="Visio.Drawing.15" ShapeID="_x0000_i1025" DrawAspect="Content" ObjectID="_1634972326" r:id="rId16"/>
              </w:object>
            </w:r>
          </w:p>
          <w:p w14:paraId="69F8F8D2" w14:textId="25DF0240" w:rsidR="002B28D3" w:rsidRPr="003F61C1" w:rsidRDefault="002B28D3" w:rsidP="002B28D3">
            <w:pPr>
              <w:pStyle w:val="01"/>
              <w:ind w:firstLine="480"/>
              <w:jc w:val="center"/>
              <w:rPr>
                <w:color w:val="000000" w:themeColor="text1"/>
              </w:rPr>
            </w:pPr>
            <w:r w:rsidRPr="003F61C1">
              <w:rPr>
                <w:color w:val="000000" w:themeColor="text1"/>
              </w:rPr>
              <w:t>图</w:t>
            </w:r>
            <w:r w:rsidRPr="003F61C1">
              <w:rPr>
                <w:color w:val="000000" w:themeColor="text1"/>
              </w:rPr>
              <w:t xml:space="preserve">2.1-1  </w:t>
            </w:r>
            <w:r w:rsidRPr="003F61C1">
              <w:rPr>
                <w:color w:val="000000" w:themeColor="text1"/>
              </w:rPr>
              <w:t>项目</w:t>
            </w:r>
            <w:r w:rsidR="00AE01CC" w:rsidRPr="003F61C1">
              <w:rPr>
                <w:rFonts w:hint="eastAsia"/>
                <w:color w:val="000000" w:themeColor="text1"/>
              </w:rPr>
              <w:t>周边环境示意图</w:t>
            </w:r>
          </w:p>
          <w:p w14:paraId="0F6E76DF" w14:textId="77777777" w:rsidR="002B28D3" w:rsidRPr="003F61C1" w:rsidRDefault="002B28D3" w:rsidP="002B28D3">
            <w:pPr>
              <w:autoSpaceDE w:val="0"/>
              <w:autoSpaceDN w:val="0"/>
              <w:adjustRightInd w:val="0"/>
              <w:spacing w:before="60" w:line="440" w:lineRule="exact"/>
              <w:rPr>
                <w:b/>
                <w:bCs/>
                <w:color w:val="000000" w:themeColor="text1"/>
                <w:sz w:val="24"/>
                <w:szCs w:val="24"/>
              </w:rPr>
            </w:pPr>
            <w:bookmarkStart w:id="32" w:name="_Toc164653670"/>
            <w:bookmarkStart w:id="33" w:name="_Toc196584021"/>
            <w:r w:rsidRPr="003F61C1">
              <w:rPr>
                <w:b/>
                <w:bCs/>
                <w:color w:val="000000" w:themeColor="text1"/>
                <w:sz w:val="24"/>
                <w:szCs w:val="24"/>
              </w:rPr>
              <w:t xml:space="preserve">2.1.2 </w:t>
            </w:r>
            <w:r w:rsidRPr="003F61C1">
              <w:rPr>
                <w:b/>
                <w:bCs/>
                <w:color w:val="000000" w:themeColor="text1"/>
                <w:sz w:val="24"/>
                <w:szCs w:val="24"/>
              </w:rPr>
              <w:t>地形、地貌及地质</w:t>
            </w:r>
            <w:bookmarkEnd w:id="32"/>
            <w:bookmarkEnd w:id="33"/>
          </w:p>
          <w:p w14:paraId="1BD2EFAD" w14:textId="04BF25F6" w:rsidR="002B28D3" w:rsidRPr="003F61C1" w:rsidRDefault="002B28D3" w:rsidP="002B28D3">
            <w:pPr>
              <w:autoSpaceDE w:val="0"/>
              <w:autoSpaceDN w:val="0"/>
              <w:adjustRightInd w:val="0"/>
              <w:spacing w:before="60" w:line="460" w:lineRule="exact"/>
              <w:ind w:firstLineChars="200" w:firstLine="480"/>
              <w:rPr>
                <w:bCs/>
                <w:color w:val="000000" w:themeColor="text1"/>
                <w:sz w:val="24"/>
                <w:szCs w:val="24"/>
              </w:rPr>
            </w:pPr>
            <w:bookmarkStart w:id="34" w:name="_Toc164653671"/>
            <w:bookmarkStart w:id="35" w:name="_Toc196584022"/>
            <w:r w:rsidRPr="003F61C1">
              <w:rPr>
                <w:bCs/>
                <w:color w:val="000000" w:themeColor="text1"/>
                <w:sz w:val="24"/>
                <w:szCs w:val="24"/>
              </w:rPr>
              <w:t>台州市路桥区背山面海，低山丘陵与平原相间，土地肥沃，呈</w:t>
            </w:r>
            <w:r w:rsidRPr="003F61C1">
              <w:rPr>
                <w:bCs/>
                <w:color w:val="000000" w:themeColor="text1"/>
                <w:sz w:val="24"/>
                <w:szCs w:val="24"/>
              </w:rPr>
              <w:t>“</w:t>
            </w:r>
            <w:r w:rsidRPr="003F61C1">
              <w:rPr>
                <w:bCs/>
                <w:color w:val="000000" w:themeColor="text1"/>
                <w:sz w:val="24"/>
                <w:szCs w:val="24"/>
              </w:rPr>
              <w:t>水乡泽国</w:t>
            </w:r>
            <w:r w:rsidRPr="003F61C1">
              <w:rPr>
                <w:bCs/>
                <w:color w:val="000000" w:themeColor="text1"/>
                <w:sz w:val="24"/>
                <w:szCs w:val="24"/>
              </w:rPr>
              <w:t>”</w:t>
            </w:r>
            <w:r w:rsidRPr="003F61C1">
              <w:rPr>
                <w:bCs/>
                <w:color w:val="000000" w:themeColor="text1"/>
                <w:sz w:val="24"/>
                <w:szCs w:val="24"/>
              </w:rPr>
              <w:t>风貌。西部多山，东部系大片平原，地形以平原为主，</w:t>
            </w:r>
            <w:proofErr w:type="gramStart"/>
            <w:r w:rsidRPr="003F61C1">
              <w:rPr>
                <w:bCs/>
                <w:color w:val="000000" w:themeColor="text1"/>
                <w:sz w:val="24"/>
                <w:szCs w:val="24"/>
              </w:rPr>
              <w:t>属温黄平原</w:t>
            </w:r>
            <w:proofErr w:type="gramEnd"/>
            <w:r w:rsidRPr="003F61C1">
              <w:rPr>
                <w:bCs/>
                <w:color w:val="000000" w:themeColor="text1"/>
                <w:sz w:val="24"/>
                <w:szCs w:val="24"/>
              </w:rPr>
              <w:t>的中心部分，整个地势西高东低，形成山、平原、海梯度递增的地貌格局。境内平原</w:t>
            </w:r>
            <w:proofErr w:type="gramStart"/>
            <w:r w:rsidRPr="003F61C1">
              <w:rPr>
                <w:bCs/>
                <w:color w:val="000000" w:themeColor="text1"/>
                <w:sz w:val="24"/>
                <w:szCs w:val="24"/>
              </w:rPr>
              <w:t>系灵江泥沙</w:t>
            </w:r>
            <w:proofErr w:type="gramEnd"/>
            <w:r w:rsidRPr="003F61C1">
              <w:rPr>
                <w:bCs/>
                <w:color w:val="000000" w:themeColor="text1"/>
                <w:sz w:val="24"/>
                <w:szCs w:val="24"/>
              </w:rPr>
              <w:t>冲积和海水沉积形成，平均海拔</w:t>
            </w:r>
            <w:r w:rsidRPr="003F61C1">
              <w:rPr>
                <w:bCs/>
                <w:color w:val="000000" w:themeColor="text1"/>
                <w:sz w:val="24"/>
                <w:szCs w:val="24"/>
              </w:rPr>
              <w:t>3</w:t>
            </w:r>
            <w:r w:rsidRPr="003F61C1">
              <w:rPr>
                <w:bCs/>
                <w:color w:val="000000" w:themeColor="text1"/>
                <w:sz w:val="24"/>
                <w:szCs w:val="24"/>
              </w:rPr>
              <w:t>米左右。</w:t>
            </w:r>
            <w:r w:rsidRPr="003F61C1">
              <w:rPr>
                <w:bCs/>
                <w:color w:val="000000" w:themeColor="text1"/>
                <w:sz w:val="24"/>
                <w:szCs w:val="24"/>
              </w:rPr>
              <w:t xml:space="preserve"> </w:t>
            </w:r>
          </w:p>
          <w:p w14:paraId="06418F33" w14:textId="77777777" w:rsidR="002B28D3" w:rsidRPr="003F61C1" w:rsidRDefault="002B28D3" w:rsidP="002B28D3">
            <w:pPr>
              <w:autoSpaceDE w:val="0"/>
              <w:autoSpaceDN w:val="0"/>
              <w:adjustRightInd w:val="0"/>
              <w:spacing w:before="60" w:line="460" w:lineRule="exact"/>
              <w:ind w:firstLineChars="200" w:firstLine="480"/>
              <w:rPr>
                <w:bCs/>
                <w:color w:val="000000" w:themeColor="text1"/>
                <w:sz w:val="24"/>
                <w:szCs w:val="24"/>
              </w:rPr>
            </w:pPr>
            <w:r w:rsidRPr="003F61C1">
              <w:rPr>
                <w:bCs/>
                <w:color w:val="000000" w:themeColor="text1"/>
                <w:sz w:val="24"/>
                <w:szCs w:val="24"/>
              </w:rPr>
              <w:lastRenderedPageBreak/>
              <w:t>台州</w:t>
            </w:r>
            <w:proofErr w:type="gramStart"/>
            <w:r w:rsidRPr="003F61C1">
              <w:rPr>
                <w:bCs/>
                <w:color w:val="000000" w:themeColor="text1"/>
                <w:sz w:val="24"/>
                <w:szCs w:val="24"/>
              </w:rPr>
              <w:t>市域属我国</w:t>
            </w:r>
            <w:proofErr w:type="gramEnd"/>
            <w:r w:rsidRPr="003F61C1">
              <w:rPr>
                <w:bCs/>
                <w:color w:val="000000" w:themeColor="text1"/>
                <w:sz w:val="24"/>
                <w:szCs w:val="24"/>
              </w:rPr>
              <w:t>东南部华夏构造体系二级隆起带临海</w:t>
            </w:r>
            <w:r w:rsidRPr="003F61C1">
              <w:rPr>
                <w:bCs/>
                <w:color w:val="000000" w:themeColor="text1"/>
                <w:sz w:val="24"/>
                <w:szCs w:val="24"/>
              </w:rPr>
              <w:t>—</w:t>
            </w:r>
            <w:r w:rsidRPr="003F61C1">
              <w:rPr>
                <w:bCs/>
                <w:color w:val="000000" w:themeColor="text1"/>
                <w:sz w:val="24"/>
                <w:szCs w:val="24"/>
              </w:rPr>
              <w:t>温州槽</w:t>
            </w:r>
            <w:proofErr w:type="gramStart"/>
            <w:r w:rsidRPr="003F61C1">
              <w:rPr>
                <w:bCs/>
                <w:color w:val="000000" w:themeColor="text1"/>
                <w:sz w:val="24"/>
                <w:szCs w:val="24"/>
              </w:rPr>
              <w:t>凹</w:t>
            </w:r>
            <w:proofErr w:type="gramEnd"/>
            <w:r w:rsidRPr="003F61C1">
              <w:rPr>
                <w:bCs/>
                <w:color w:val="000000" w:themeColor="text1"/>
                <w:sz w:val="24"/>
                <w:szCs w:val="24"/>
              </w:rPr>
              <w:t>区，岩浆侵入和火山活动频繁，火山活动始于中侏罗纪，终于第二纪，而以晚侏罗纪火山活动最强烈。境内构造以断裂为主，辅有平缓的褶曲及盆地构造。</w:t>
            </w:r>
          </w:p>
          <w:p w14:paraId="1C1F58B8" w14:textId="77777777" w:rsidR="002B28D3" w:rsidRPr="003F61C1" w:rsidRDefault="002B28D3" w:rsidP="002B28D3">
            <w:pPr>
              <w:autoSpaceDE w:val="0"/>
              <w:autoSpaceDN w:val="0"/>
              <w:adjustRightInd w:val="0"/>
              <w:spacing w:before="60" w:line="460" w:lineRule="exact"/>
              <w:ind w:firstLineChars="200" w:firstLine="480"/>
              <w:rPr>
                <w:bCs/>
                <w:color w:val="000000" w:themeColor="text1"/>
                <w:sz w:val="24"/>
                <w:szCs w:val="24"/>
              </w:rPr>
            </w:pPr>
            <w:r w:rsidRPr="003F61C1">
              <w:rPr>
                <w:bCs/>
                <w:color w:val="000000" w:themeColor="text1"/>
                <w:sz w:val="24"/>
                <w:szCs w:val="24"/>
              </w:rPr>
              <w:t>路桥境内分布大量中生界陆相火山岩系，第四系主要分布</w:t>
            </w:r>
            <w:proofErr w:type="gramStart"/>
            <w:r w:rsidRPr="003F61C1">
              <w:rPr>
                <w:bCs/>
                <w:color w:val="000000" w:themeColor="text1"/>
                <w:sz w:val="24"/>
                <w:szCs w:val="24"/>
              </w:rPr>
              <w:t>在温黄平原</w:t>
            </w:r>
            <w:proofErr w:type="gramEnd"/>
            <w:r w:rsidRPr="003F61C1">
              <w:rPr>
                <w:bCs/>
                <w:color w:val="000000" w:themeColor="text1"/>
                <w:sz w:val="24"/>
                <w:szCs w:val="24"/>
              </w:rPr>
              <w:t>，山间盆地，岩性主要为砾石、砂砾、粘土、淤泥等。据省地质局分析浙江东部海域可能有二条平等的沿新华夏系方向的活动性断裂。有记载的地震发生次数为三次，均</w:t>
            </w:r>
            <w:r w:rsidRPr="003F61C1">
              <w:rPr>
                <w:bCs/>
                <w:color w:val="000000" w:themeColor="text1"/>
                <w:sz w:val="24"/>
                <w:szCs w:val="24"/>
              </w:rPr>
              <w:t xml:space="preserve">≤3 </w:t>
            </w:r>
            <w:r w:rsidRPr="003F61C1">
              <w:rPr>
                <w:bCs/>
                <w:color w:val="000000" w:themeColor="text1"/>
                <w:sz w:val="24"/>
                <w:szCs w:val="24"/>
              </w:rPr>
              <w:t>级。</w:t>
            </w:r>
          </w:p>
          <w:p w14:paraId="799B3F5E" w14:textId="77777777" w:rsidR="002B28D3" w:rsidRPr="003F61C1" w:rsidRDefault="002B28D3" w:rsidP="002B28D3">
            <w:pPr>
              <w:autoSpaceDE w:val="0"/>
              <w:autoSpaceDN w:val="0"/>
              <w:adjustRightInd w:val="0"/>
              <w:spacing w:before="60" w:line="440" w:lineRule="exact"/>
              <w:rPr>
                <w:b/>
                <w:bCs/>
                <w:color w:val="000000" w:themeColor="text1"/>
                <w:sz w:val="24"/>
                <w:szCs w:val="24"/>
              </w:rPr>
            </w:pPr>
            <w:r w:rsidRPr="003F61C1">
              <w:rPr>
                <w:b/>
                <w:bCs/>
                <w:color w:val="000000" w:themeColor="text1"/>
                <w:sz w:val="24"/>
                <w:szCs w:val="24"/>
              </w:rPr>
              <w:t xml:space="preserve">2.1.3 </w:t>
            </w:r>
            <w:r w:rsidRPr="003F61C1">
              <w:rPr>
                <w:b/>
                <w:bCs/>
                <w:color w:val="000000" w:themeColor="text1"/>
                <w:sz w:val="24"/>
                <w:szCs w:val="24"/>
              </w:rPr>
              <w:t>气候特征</w:t>
            </w:r>
            <w:bookmarkEnd w:id="34"/>
            <w:bookmarkEnd w:id="35"/>
          </w:p>
          <w:p w14:paraId="53DADFA6" w14:textId="77777777" w:rsidR="002B28D3" w:rsidRPr="003F61C1" w:rsidRDefault="002B28D3" w:rsidP="002B28D3">
            <w:pPr>
              <w:pStyle w:val="01"/>
              <w:spacing w:line="440" w:lineRule="exact"/>
              <w:ind w:firstLine="480"/>
              <w:rPr>
                <w:color w:val="000000" w:themeColor="text1"/>
              </w:rPr>
            </w:pPr>
            <w:proofErr w:type="gramStart"/>
            <w:r w:rsidRPr="003F61C1">
              <w:rPr>
                <w:color w:val="000000" w:themeColor="text1"/>
              </w:rPr>
              <w:t>台州属</w:t>
            </w:r>
            <w:proofErr w:type="gramEnd"/>
            <w:r w:rsidRPr="003F61C1">
              <w:rPr>
                <w:color w:val="000000" w:themeColor="text1"/>
              </w:rPr>
              <w:t>亚热带季风气候，冬夏长，春秋短，四季分明，雨水充足，光照适宜。受海洋性季风影响，降水充沛，气候温暖，光、热、水三者配合良好，主要气象参数如下：</w:t>
            </w:r>
          </w:p>
          <w:p w14:paraId="0EC2CFBB" w14:textId="77777777" w:rsidR="002B28D3" w:rsidRPr="003F61C1" w:rsidRDefault="002B28D3" w:rsidP="002B28D3">
            <w:pPr>
              <w:pStyle w:val="01"/>
              <w:spacing w:line="440" w:lineRule="exact"/>
              <w:ind w:firstLine="480"/>
              <w:rPr>
                <w:color w:val="000000" w:themeColor="text1"/>
              </w:rPr>
            </w:pPr>
            <w:r w:rsidRPr="003F61C1">
              <w:rPr>
                <w:color w:val="000000" w:themeColor="text1"/>
              </w:rPr>
              <w:t>年平均气温</w:t>
            </w:r>
            <w:r w:rsidRPr="003F61C1">
              <w:rPr>
                <w:color w:val="000000" w:themeColor="text1"/>
              </w:rPr>
              <w:t xml:space="preserve"> 17.1℃</w:t>
            </w:r>
            <w:r w:rsidRPr="003F61C1">
              <w:rPr>
                <w:color w:val="000000" w:themeColor="text1"/>
              </w:rPr>
              <w:t>；</w:t>
            </w:r>
            <w:r w:rsidRPr="003F61C1">
              <w:rPr>
                <w:color w:val="000000" w:themeColor="text1"/>
              </w:rPr>
              <w:t xml:space="preserve"> </w:t>
            </w:r>
          </w:p>
          <w:p w14:paraId="62A7E60A" w14:textId="77777777" w:rsidR="002B28D3" w:rsidRPr="003F61C1" w:rsidRDefault="002B28D3" w:rsidP="002B28D3">
            <w:pPr>
              <w:pStyle w:val="01"/>
              <w:spacing w:line="440" w:lineRule="exact"/>
              <w:ind w:firstLine="480"/>
              <w:rPr>
                <w:color w:val="000000" w:themeColor="text1"/>
              </w:rPr>
            </w:pPr>
            <w:r w:rsidRPr="003F61C1">
              <w:rPr>
                <w:color w:val="000000" w:themeColor="text1"/>
              </w:rPr>
              <w:t>平均最热月</w:t>
            </w:r>
            <w:r w:rsidRPr="003F61C1">
              <w:rPr>
                <w:color w:val="000000" w:themeColor="text1"/>
              </w:rPr>
              <w:t xml:space="preserve">(7 </w:t>
            </w:r>
            <w:r w:rsidRPr="003F61C1">
              <w:rPr>
                <w:color w:val="000000" w:themeColor="text1"/>
              </w:rPr>
              <w:t>月</w:t>
            </w:r>
            <w:r w:rsidRPr="003F61C1">
              <w:rPr>
                <w:color w:val="000000" w:themeColor="text1"/>
              </w:rPr>
              <w:t>)</w:t>
            </w:r>
            <w:r w:rsidRPr="003F61C1">
              <w:rPr>
                <w:color w:val="000000" w:themeColor="text1"/>
              </w:rPr>
              <w:t>气温</w:t>
            </w:r>
            <w:r w:rsidRPr="003F61C1">
              <w:rPr>
                <w:color w:val="000000" w:themeColor="text1"/>
              </w:rPr>
              <w:t xml:space="preserve"> 27.8℃</w:t>
            </w:r>
            <w:r w:rsidRPr="003F61C1">
              <w:rPr>
                <w:color w:val="000000" w:themeColor="text1"/>
              </w:rPr>
              <w:t>；</w:t>
            </w:r>
            <w:r w:rsidRPr="003F61C1">
              <w:rPr>
                <w:color w:val="000000" w:themeColor="text1"/>
              </w:rPr>
              <w:t xml:space="preserve"> </w:t>
            </w:r>
          </w:p>
          <w:p w14:paraId="5E30F4CF" w14:textId="77777777" w:rsidR="002B28D3" w:rsidRPr="003F61C1" w:rsidRDefault="002B28D3" w:rsidP="002B28D3">
            <w:pPr>
              <w:pStyle w:val="01"/>
              <w:spacing w:line="440" w:lineRule="exact"/>
              <w:ind w:firstLine="480"/>
              <w:rPr>
                <w:color w:val="000000" w:themeColor="text1"/>
              </w:rPr>
            </w:pPr>
            <w:r w:rsidRPr="003F61C1">
              <w:rPr>
                <w:color w:val="000000" w:themeColor="text1"/>
              </w:rPr>
              <w:t>平均最冷月</w:t>
            </w:r>
            <w:r w:rsidRPr="003F61C1">
              <w:rPr>
                <w:color w:val="000000" w:themeColor="text1"/>
              </w:rPr>
              <w:t xml:space="preserve">(1 </w:t>
            </w:r>
            <w:r w:rsidRPr="003F61C1">
              <w:rPr>
                <w:color w:val="000000" w:themeColor="text1"/>
              </w:rPr>
              <w:t>月</w:t>
            </w:r>
            <w:r w:rsidRPr="003F61C1">
              <w:rPr>
                <w:color w:val="000000" w:themeColor="text1"/>
              </w:rPr>
              <w:t>)</w:t>
            </w:r>
            <w:r w:rsidRPr="003F61C1">
              <w:rPr>
                <w:color w:val="000000" w:themeColor="text1"/>
              </w:rPr>
              <w:t>气温</w:t>
            </w:r>
            <w:r w:rsidRPr="003F61C1">
              <w:rPr>
                <w:color w:val="000000" w:themeColor="text1"/>
              </w:rPr>
              <w:t xml:space="preserve"> 6.2℃</w:t>
            </w:r>
            <w:r w:rsidRPr="003F61C1">
              <w:rPr>
                <w:color w:val="000000" w:themeColor="text1"/>
              </w:rPr>
              <w:t>；</w:t>
            </w:r>
            <w:r w:rsidRPr="003F61C1">
              <w:rPr>
                <w:color w:val="000000" w:themeColor="text1"/>
              </w:rPr>
              <w:t xml:space="preserve"> </w:t>
            </w:r>
          </w:p>
          <w:p w14:paraId="172C879D" w14:textId="77777777" w:rsidR="002B28D3" w:rsidRPr="003F61C1" w:rsidRDefault="002B28D3" w:rsidP="002B28D3">
            <w:pPr>
              <w:pStyle w:val="01"/>
              <w:spacing w:line="440" w:lineRule="exact"/>
              <w:ind w:firstLine="480"/>
              <w:rPr>
                <w:color w:val="000000" w:themeColor="text1"/>
              </w:rPr>
            </w:pPr>
            <w:r w:rsidRPr="003F61C1">
              <w:rPr>
                <w:color w:val="000000" w:themeColor="text1"/>
              </w:rPr>
              <w:t>年平均气压</w:t>
            </w:r>
            <w:r w:rsidRPr="003F61C1">
              <w:rPr>
                <w:color w:val="000000" w:themeColor="text1"/>
              </w:rPr>
              <w:t xml:space="preserve"> 1015.7hPa</w:t>
            </w:r>
            <w:r w:rsidRPr="003F61C1">
              <w:rPr>
                <w:color w:val="000000" w:themeColor="text1"/>
              </w:rPr>
              <w:t>；</w:t>
            </w:r>
          </w:p>
          <w:p w14:paraId="225B406B" w14:textId="77777777" w:rsidR="002B28D3" w:rsidRPr="003F61C1" w:rsidRDefault="002B28D3" w:rsidP="002B28D3">
            <w:pPr>
              <w:pStyle w:val="01"/>
              <w:spacing w:line="440" w:lineRule="exact"/>
              <w:ind w:firstLine="480"/>
              <w:rPr>
                <w:color w:val="000000" w:themeColor="text1"/>
              </w:rPr>
            </w:pPr>
            <w:r w:rsidRPr="003F61C1">
              <w:rPr>
                <w:color w:val="000000" w:themeColor="text1"/>
              </w:rPr>
              <w:t>年平均相对湿度</w:t>
            </w:r>
            <w:r w:rsidRPr="003F61C1">
              <w:rPr>
                <w:color w:val="000000" w:themeColor="text1"/>
              </w:rPr>
              <w:t xml:space="preserve"> 82%</w:t>
            </w:r>
            <w:r w:rsidRPr="003F61C1">
              <w:rPr>
                <w:color w:val="000000" w:themeColor="text1"/>
              </w:rPr>
              <w:t>；</w:t>
            </w:r>
            <w:r w:rsidRPr="003F61C1">
              <w:rPr>
                <w:color w:val="000000" w:themeColor="text1"/>
              </w:rPr>
              <w:t xml:space="preserve"> </w:t>
            </w:r>
          </w:p>
          <w:p w14:paraId="21C30D0F" w14:textId="77777777" w:rsidR="002B28D3" w:rsidRPr="003F61C1" w:rsidRDefault="002B28D3" w:rsidP="002B28D3">
            <w:pPr>
              <w:pStyle w:val="01"/>
              <w:spacing w:line="440" w:lineRule="exact"/>
              <w:ind w:firstLine="480"/>
              <w:rPr>
                <w:color w:val="000000" w:themeColor="text1"/>
              </w:rPr>
            </w:pPr>
            <w:r w:rsidRPr="003F61C1">
              <w:rPr>
                <w:color w:val="000000" w:themeColor="text1"/>
              </w:rPr>
              <w:t>年平均日照时数</w:t>
            </w:r>
            <w:r w:rsidRPr="003F61C1">
              <w:rPr>
                <w:color w:val="000000" w:themeColor="text1"/>
              </w:rPr>
              <w:t xml:space="preserve"> 1903.2h</w:t>
            </w:r>
            <w:r w:rsidRPr="003F61C1">
              <w:rPr>
                <w:color w:val="000000" w:themeColor="text1"/>
              </w:rPr>
              <w:t>；</w:t>
            </w:r>
            <w:r w:rsidRPr="003F61C1">
              <w:rPr>
                <w:color w:val="000000" w:themeColor="text1"/>
              </w:rPr>
              <w:t xml:space="preserve"> </w:t>
            </w:r>
          </w:p>
          <w:p w14:paraId="52D8B72A" w14:textId="77777777" w:rsidR="002B28D3" w:rsidRPr="003F61C1" w:rsidRDefault="002B28D3" w:rsidP="002B28D3">
            <w:pPr>
              <w:pStyle w:val="01"/>
              <w:spacing w:line="440" w:lineRule="exact"/>
              <w:ind w:firstLine="480"/>
              <w:rPr>
                <w:color w:val="000000" w:themeColor="text1"/>
              </w:rPr>
            </w:pPr>
            <w:r w:rsidRPr="003F61C1">
              <w:rPr>
                <w:color w:val="000000" w:themeColor="text1"/>
              </w:rPr>
              <w:t>年平均降水量</w:t>
            </w:r>
            <w:r w:rsidRPr="003F61C1">
              <w:rPr>
                <w:color w:val="000000" w:themeColor="text1"/>
              </w:rPr>
              <w:t xml:space="preserve"> 1540mm</w:t>
            </w:r>
            <w:r w:rsidRPr="003F61C1">
              <w:rPr>
                <w:color w:val="000000" w:themeColor="text1"/>
              </w:rPr>
              <w:t>；</w:t>
            </w:r>
            <w:r w:rsidRPr="003F61C1">
              <w:rPr>
                <w:color w:val="000000" w:themeColor="text1"/>
              </w:rPr>
              <w:t xml:space="preserve"> </w:t>
            </w:r>
          </w:p>
          <w:p w14:paraId="5EF7A15E" w14:textId="77777777" w:rsidR="002B28D3" w:rsidRPr="003F61C1" w:rsidRDefault="002B28D3" w:rsidP="002B28D3">
            <w:pPr>
              <w:pStyle w:val="01"/>
              <w:spacing w:line="440" w:lineRule="exact"/>
              <w:ind w:firstLine="480"/>
              <w:rPr>
                <w:color w:val="000000" w:themeColor="text1"/>
              </w:rPr>
            </w:pPr>
            <w:r w:rsidRPr="003F61C1">
              <w:rPr>
                <w:color w:val="000000" w:themeColor="text1"/>
              </w:rPr>
              <w:t>降水天数</w:t>
            </w:r>
            <w:r w:rsidRPr="003F61C1">
              <w:rPr>
                <w:color w:val="000000" w:themeColor="text1"/>
              </w:rPr>
              <w:t xml:space="preserve"> 165d</w:t>
            </w:r>
            <w:r w:rsidRPr="003F61C1">
              <w:rPr>
                <w:color w:val="000000" w:themeColor="text1"/>
              </w:rPr>
              <w:t>；</w:t>
            </w:r>
            <w:r w:rsidRPr="003F61C1">
              <w:rPr>
                <w:color w:val="000000" w:themeColor="text1"/>
              </w:rPr>
              <w:t xml:space="preserve"> </w:t>
            </w:r>
          </w:p>
          <w:p w14:paraId="5CF68E8E" w14:textId="77777777" w:rsidR="002B28D3" w:rsidRPr="003F61C1" w:rsidRDefault="002B28D3" w:rsidP="002B28D3">
            <w:pPr>
              <w:pStyle w:val="01"/>
              <w:spacing w:line="440" w:lineRule="exact"/>
              <w:ind w:firstLine="480"/>
              <w:rPr>
                <w:color w:val="000000" w:themeColor="text1"/>
              </w:rPr>
            </w:pPr>
            <w:r w:rsidRPr="003F61C1">
              <w:rPr>
                <w:color w:val="000000" w:themeColor="text1"/>
              </w:rPr>
              <w:t>年平均蒸发量</w:t>
            </w:r>
            <w:r w:rsidRPr="003F61C1">
              <w:rPr>
                <w:color w:val="000000" w:themeColor="text1"/>
              </w:rPr>
              <w:t xml:space="preserve"> 1334.0mm</w:t>
            </w:r>
            <w:r w:rsidRPr="003F61C1">
              <w:rPr>
                <w:color w:val="000000" w:themeColor="text1"/>
              </w:rPr>
              <w:t>；</w:t>
            </w:r>
            <w:r w:rsidRPr="003F61C1">
              <w:rPr>
                <w:color w:val="000000" w:themeColor="text1"/>
              </w:rPr>
              <w:t xml:space="preserve"> </w:t>
            </w:r>
          </w:p>
          <w:p w14:paraId="79C7BDA4" w14:textId="77777777" w:rsidR="002B28D3" w:rsidRPr="003F61C1" w:rsidRDefault="002B28D3" w:rsidP="002B28D3">
            <w:pPr>
              <w:pStyle w:val="01"/>
              <w:spacing w:line="440" w:lineRule="exact"/>
              <w:ind w:firstLine="480"/>
              <w:rPr>
                <w:color w:val="000000" w:themeColor="text1"/>
              </w:rPr>
            </w:pPr>
            <w:r w:rsidRPr="003F61C1">
              <w:rPr>
                <w:color w:val="000000" w:themeColor="text1"/>
              </w:rPr>
              <w:t>全年平均风速</w:t>
            </w:r>
            <w:r w:rsidRPr="003F61C1">
              <w:rPr>
                <w:color w:val="000000" w:themeColor="text1"/>
              </w:rPr>
              <w:t xml:space="preserve"> 2.4m/s</w:t>
            </w:r>
            <w:r w:rsidRPr="003F61C1">
              <w:rPr>
                <w:color w:val="000000" w:themeColor="text1"/>
              </w:rPr>
              <w:t>；</w:t>
            </w:r>
            <w:r w:rsidRPr="003F61C1">
              <w:rPr>
                <w:color w:val="000000" w:themeColor="text1"/>
              </w:rPr>
              <w:t xml:space="preserve"> </w:t>
            </w:r>
          </w:p>
          <w:p w14:paraId="7EC33788" w14:textId="77777777" w:rsidR="002B28D3" w:rsidRPr="003F61C1" w:rsidRDefault="002B28D3" w:rsidP="002B28D3">
            <w:pPr>
              <w:pStyle w:val="01"/>
              <w:spacing w:line="440" w:lineRule="exact"/>
              <w:ind w:firstLine="480"/>
              <w:rPr>
                <w:color w:val="000000" w:themeColor="text1"/>
              </w:rPr>
            </w:pPr>
            <w:r w:rsidRPr="003F61C1">
              <w:rPr>
                <w:color w:val="000000" w:themeColor="text1"/>
              </w:rPr>
              <w:t>全年主导风向</w:t>
            </w:r>
            <w:r w:rsidRPr="003F61C1">
              <w:rPr>
                <w:color w:val="000000" w:themeColor="text1"/>
              </w:rPr>
              <w:t xml:space="preserve"> NW(20.37%)</w:t>
            </w:r>
            <w:r w:rsidRPr="003F61C1">
              <w:rPr>
                <w:color w:val="000000" w:themeColor="text1"/>
              </w:rPr>
              <w:t>；</w:t>
            </w:r>
            <w:r w:rsidRPr="003F61C1">
              <w:rPr>
                <w:color w:val="000000" w:themeColor="text1"/>
              </w:rPr>
              <w:t xml:space="preserve"> </w:t>
            </w:r>
          </w:p>
          <w:p w14:paraId="22365F75" w14:textId="77777777" w:rsidR="002B28D3" w:rsidRPr="003F61C1" w:rsidRDefault="002B28D3" w:rsidP="002B28D3">
            <w:pPr>
              <w:pStyle w:val="01"/>
              <w:spacing w:line="440" w:lineRule="exact"/>
              <w:ind w:firstLine="480"/>
              <w:rPr>
                <w:color w:val="000000" w:themeColor="text1"/>
              </w:rPr>
            </w:pPr>
            <w:r w:rsidRPr="003F61C1">
              <w:rPr>
                <w:color w:val="000000" w:themeColor="text1"/>
              </w:rPr>
              <w:t>冬季盛行风向</w:t>
            </w:r>
            <w:r w:rsidRPr="003F61C1">
              <w:rPr>
                <w:color w:val="000000" w:themeColor="text1"/>
              </w:rPr>
              <w:t xml:space="preserve"> NW(32.42%)</w:t>
            </w:r>
            <w:r w:rsidRPr="003F61C1">
              <w:rPr>
                <w:color w:val="000000" w:themeColor="text1"/>
              </w:rPr>
              <w:t>；</w:t>
            </w:r>
            <w:r w:rsidRPr="003F61C1">
              <w:rPr>
                <w:color w:val="000000" w:themeColor="text1"/>
              </w:rPr>
              <w:t xml:space="preserve"> </w:t>
            </w:r>
          </w:p>
          <w:p w14:paraId="1AF8D982" w14:textId="77777777" w:rsidR="002B28D3" w:rsidRPr="003F61C1" w:rsidRDefault="002B28D3" w:rsidP="002B28D3">
            <w:pPr>
              <w:pStyle w:val="01"/>
              <w:spacing w:line="440" w:lineRule="exact"/>
              <w:ind w:firstLine="480"/>
              <w:rPr>
                <w:color w:val="000000" w:themeColor="text1"/>
              </w:rPr>
            </w:pPr>
            <w:r w:rsidRPr="003F61C1">
              <w:rPr>
                <w:color w:val="000000" w:themeColor="text1"/>
              </w:rPr>
              <w:t>夏季盛行风向</w:t>
            </w:r>
            <w:r w:rsidRPr="003F61C1">
              <w:rPr>
                <w:color w:val="000000" w:themeColor="text1"/>
              </w:rPr>
              <w:t xml:space="preserve"> S(22.10%)</w:t>
            </w:r>
            <w:r w:rsidRPr="003F61C1">
              <w:rPr>
                <w:color w:val="000000" w:themeColor="text1"/>
              </w:rPr>
              <w:t>。</w:t>
            </w:r>
          </w:p>
          <w:p w14:paraId="57BD0713" w14:textId="77777777" w:rsidR="002B28D3" w:rsidRPr="003F61C1" w:rsidRDefault="002B28D3" w:rsidP="002B28D3">
            <w:pPr>
              <w:autoSpaceDE w:val="0"/>
              <w:autoSpaceDN w:val="0"/>
              <w:adjustRightInd w:val="0"/>
              <w:spacing w:before="60" w:line="440" w:lineRule="exact"/>
              <w:rPr>
                <w:b/>
                <w:bCs/>
                <w:color w:val="000000" w:themeColor="text1"/>
                <w:sz w:val="24"/>
                <w:szCs w:val="24"/>
              </w:rPr>
            </w:pPr>
            <w:bookmarkStart w:id="36" w:name="_Toc164653672"/>
            <w:bookmarkStart w:id="37" w:name="_Toc196584023"/>
            <w:r w:rsidRPr="003F61C1">
              <w:rPr>
                <w:b/>
                <w:bCs/>
                <w:color w:val="000000" w:themeColor="text1"/>
                <w:sz w:val="24"/>
                <w:szCs w:val="24"/>
              </w:rPr>
              <w:t xml:space="preserve">2.1.4 </w:t>
            </w:r>
            <w:r w:rsidRPr="003F61C1">
              <w:rPr>
                <w:b/>
                <w:bCs/>
                <w:color w:val="000000" w:themeColor="text1"/>
                <w:sz w:val="24"/>
                <w:szCs w:val="24"/>
              </w:rPr>
              <w:t>水文特征</w:t>
            </w:r>
            <w:bookmarkEnd w:id="36"/>
            <w:bookmarkEnd w:id="37"/>
          </w:p>
          <w:p w14:paraId="798028B9" w14:textId="6CD0F19C" w:rsidR="00111D9A" w:rsidRPr="00111D9A" w:rsidRDefault="00111D9A" w:rsidP="00111D9A">
            <w:pPr>
              <w:autoSpaceDE w:val="0"/>
              <w:autoSpaceDN w:val="0"/>
              <w:adjustRightInd w:val="0"/>
              <w:snapToGrid w:val="0"/>
              <w:spacing w:line="460" w:lineRule="exact"/>
              <w:ind w:firstLineChars="200" w:firstLine="480"/>
              <w:rPr>
                <w:sz w:val="24"/>
              </w:rPr>
            </w:pPr>
            <w:r w:rsidRPr="00111D9A">
              <w:rPr>
                <w:sz w:val="24"/>
              </w:rPr>
              <w:t>路桥区内河川纵横交错，大、小河流</w:t>
            </w:r>
            <w:r w:rsidRPr="00111D9A">
              <w:rPr>
                <w:sz w:val="24"/>
              </w:rPr>
              <w:t>100</w:t>
            </w:r>
            <w:r w:rsidRPr="00111D9A">
              <w:rPr>
                <w:sz w:val="24"/>
              </w:rPr>
              <w:t>余条，</w:t>
            </w:r>
            <w:proofErr w:type="gramStart"/>
            <w:r w:rsidRPr="00111D9A">
              <w:rPr>
                <w:sz w:val="24"/>
              </w:rPr>
              <w:t>统属金</w:t>
            </w:r>
            <w:proofErr w:type="gramEnd"/>
            <w:r w:rsidRPr="00111D9A">
              <w:rPr>
                <w:sz w:val="24"/>
              </w:rPr>
              <w:t>清水系，主要河流有金清港、南官河、山水</w:t>
            </w:r>
            <w:proofErr w:type="gramStart"/>
            <w:r w:rsidRPr="00111D9A">
              <w:rPr>
                <w:sz w:val="24"/>
              </w:rPr>
              <w:t>泾</w:t>
            </w:r>
            <w:proofErr w:type="gramEnd"/>
            <w:r w:rsidRPr="00111D9A">
              <w:rPr>
                <w:sz w:val="24"/>
              </w:rPr>
              <w:t>、永宁河、长浦、青龙浦、新桥浦、一条河、二条河、三条河、五条河、七条河、八条河、九条河、十条河等。</w:t>
            </w:r>
          </w:p>
          <w:p w14:paraId="4CD81C95" w14:textId="3898D509" w:rsidR="002B28D3" w:rsidRPr="00111D9A" w:rsidRDefault="00111D9A" w:rsidP="00111D9A">
            <w:pPr>
              <w:autoSpaceDE w:val="0"/>
              <w:autoSpaceDN w:val="0"/>
              <w:adjustRightInd w:val="0"/>
              <w:snapToGrid w:val="0"/>
              <w:spacing w:line="460" w:lineRule="exact"/>
              <w:ind w:firstLineChars="200" w:firstLine="480"/>
              <w:rPr>
                <w:sz w:val="24"/>
              </w:rPr>
            </w:pPr>
            <w:r w:rsidRPr="00111D9A">
              <w:rPr>
                <w:sz w:val="24"/>
              </w:rPr>
              <w:t>本项目附近地表水体主要是九条河、十条河等。金清港发源于温岭市、黄岩区</w:t>
            </w:r>
            <w:r w:rsidRPr="00111D9A">
              <w:rPr>
                <w:sz w:val="24"/>
              </w:rPr>
              <w:lastRenderedPageBreak/>
              <w:t>交界的太湖山东南麓，东行至大溪后进入平原河网地区，原经</w:t>
            </w:r>
            <w:proofErr w:type="gramStart"/>
            <w:r w:rsidRPr="00111D9A">
              <w:rPr>
                <w:sz w:val="24"/>
              </w:rPr>
              <w:t>金清闸至</w:t>
            </w:r>
            <w:proofErr w:type="gramEnd"/>
            <w:r w:rsidRPr="00111D9A">
              <w:rPr>
                <w:sz w:val="24"/>
              </w:rPr>
              <w:t>黄岩西门口入海，因滩涂外延，金</w:t>
            </w:r>
            <w:proofErr w:type="gramStart"/>
            <w:r w:rsidRPr="00111D9A">
              <w:rPr>
                <w:sz w:val="24"/>
              </w:rPr>
              <w:t>清闸港</w:t>
            </w:r>
            <w:proofErr w:type="gramEnd"/>
            <w:r w:rsidRPr="00111D9A">
              <w:rPr>
                <w:sz w:val="24"/>
              </w:rPr>
              <w:t>外淤塞，</w:t>
            </w:r>
            <w:r w:rsidRPr="00111D9A">
              <w:rPr>
                <w:sz w:val="24"/>
              </w:rPr>
              <w:t>1991</w:t>
            </w:r>
            <w:r w:rsidRPr="00111D9A">
              <w:rPr>
                <w:sz w:val="24"/>
              </w:rPr>
              <w:t>年改由剑门港出海，金清港河长</w:t>
            </w:r>
            <w:smartTag w:uri="urn:schemas-microsoft-com:office:smarttags" w:element="chmetcnv">
              <w:smartTagPr>
                <w:attr w:name="TCSC" w:val="0"/>
                <w:attr w:name="NumberType" w:val="1"/>
                <w:attr w:name="Negative" w:val="False"/>
                <w:attr w:name="HasSpace" w:val="False"/>
                <w:attr w:name="SourceValue" w:val="55"/>
                <w:attr w:name="UnitName" w:val="km"/>
              </w:smartTagPr>
              <w:r w:rsidRPr="00111D9A">
                <w:rPr>
                  <w:sz w:val="24"/>
                </w:rPr>
                <w:t>55km</w:t>
              </w:r>
            </w:smartTag>
            <w:r w:rsidRPr="00111D9A">
              <w:rPr>
                <w:sz w:val="24"/>
              </w:rPr>
              <w:t>，流域面积</w:t>
            </w:r>
            <w:smartTag w:uri="urn:schemas-microsoft-com:office:smarttags" w:element="chmetcnv">
              <w:smartTagPr>
                <w:attr w:name="TCSC" w:val="0"/>
                <w:attr w:name="NumberType" w:val="1"/>
                <w:attr w:name="Negative" w:val="False"/>
                <w:attr w:name="HasSpace" w:val="False"/>
                <w:attr w:name="SourceValue" w:val="1173"/>
                <w:attr w:name="UnitName" w:val="km"/>
              </w:smartTagPr>
              <w:r w:rsidRPr="00111D9A">
                <w:rPr>
                  <w:sz w:val="24"/>
                </w:rPr>
                <w:t>1173km</w:t>
              </w:r>
            </w:smartTag>
            <w:r w:rsidRPr="00111D9A">
              <w:rPr>
                <w:sz w:val="24"/>
                <w:vertAlign w:val="superscript"/>
              </w:rPr>
              <w:t>2</w:t>
            </w:r>
            <w:r w:rsidRPr="00111D9A">
              <w:rPr>
                <w:sz w:val="24"/>
              </w:rPr>
              <w:t>。</w:t>
            </w:r>
            <w:proofErr w:type="gramStart"/>
            <w:r w:rsidRPr="00111D9A">
              <w:rPr>
                <w:sz w:val="24"/>
              </w:rPr>
              <w:t>长浦河</w:t>
            </w:r>
            <w:proofErr w:type="gramEnd"/>
            <w:r w:rsidRPr="00111D9A">
              <w:rPr>
                <w:sz w:val="24"/>
              </w:rPr>
              <w:t>自黄岩永宁河至七条河，全长</w:t>
            </w:r>
            <w:smartTag w:uri="urn:schemas-microsoft-com:office:smarttags" w:element="chmetcnv">
              <w:smartTagPr>
                <w:attr w:name="TCSC" w:val="0"/>
                <w:attr w:name="NumberType" w:val="1"/>
                <w:attr w:name="Negative" w:val="False"/>
                <w:attr w:name="HasSpace" w:val="False"/>
                <w:attr w:name="SourceValue" w:val="11.5"/>
                <w:attr w:name="UnitName" w:val="km"/>
              </w:smartTagPr>
              <w:r w:rsidRPr="00111D9A">
                <w:rPr>
                  <w:sz w:val="24"/>
                </w:rPr>
                <w:t>11.5km</w:t>
              </w:r>
            </w:smartTag>
            <w:r w:rsidRPr="00111D9A">
              <w:rPr>
                <w:sz w:val="24"/>
              </w:rPr>
              <w:t>，河宽</w:t>
            </w:r>
            <w:smartTag w:uri="urn:schemas-microsoft-com:office:smarttags" w:element="chmetcnv">
              <w:smartTagPr>
                <w:attr w:name="TCSC" w:val="0"/>
                <w:attr w:name="NumberType" w:val="1"/>
                <w:attr w:name="Negative" w:val="False"/>
                <w:attr w:name="HasSpace" w:val="False"/>
                <w:attr w:name="SourceValue" w:val="18"/>
                <w:attr w:name="UnitName" w:val="m"/>
              </w:smartTagPr>
              <w:r w:rsidRPr="00111D9A">
                <w:rPr>
                  <w:sz w:val="24"/>
                </w:rPr>
                <w:t>18m</w:t>
              </w:r>
            </w:smartTag>
            <w:r w:rsidRPr="00111D9A">
              <w:rPr>
                <w:sz w:val="24"/>
              </w:rPr>
              <w:t>，水深</w:t>
            </w:r>
            <w:smartTag w:uri="urn:schemas-microsoft-com:office:smarttags" w:element="chmetcnv">
              <w:smartTagPr>
                <w:attr w:name="TCSC" w:val="0"/>
                <w:attr w:name="NumberType" w:val="1"/>
                <w:attr w:name="Negative" w:val="False"/>
                <w:attr w:name="HasSpace" w:val="False"/>
                <w:attr w:name="SourceValue" w:val="3"/>
                <w:attr w:name="UnitName" w:val="m"/>
              </w:smartTagPr>
              <w:r w:rsidRPr="00111D9A">
                <w:rPr>
                  <w:sz w:val="24"/>
                </w:rPr>
                <w:t>3m</w:t>
              </w:r>
            </w:smartTag>
            <w:r w:rsidRPr="00111D9A">
              <w:rPr>
                <w:sz w:val="24"/>
              </w:rPr>
              <w:t>。一条河自椒江管家</w:t>
            </w:r>
            <w:proofErr w:type="gramStart"/>
            <w:r w:rsidRPr="00111D9A">
              <w:rPr>
                <w:sz w:val="24"/>
              </w:rPr>
              <w:t>至长浦河</w:t>
            </w:r>
            <w:proofErr w:type="gramEnd"/>
            <w:r w:rsidRPr="00111D9A">
              <w:rPr>
                <w:sz w:val="24"/>
              </w:rPr>
              <w:t>，长</w:t>
            </w:r>
            <w:smartTag w:uri="urn:schemas-microsoft-com:office:smarttags" w:element="chmetcnv">
              <w:smartTagPr>
                <w:attr w:name="TCSC" w:val="0"/>
                <w:attr w:name="NumberType" w:val="1"/>
                <w:attr w:name="Negative" w:val="False"/>
                <w:attr w:name="HasSpace" w:val="False"/>
                <w:attr w:name="SourceValue" w:val="8"/>
                <w:attr w:name="UnitName" w:val="km"/>
              </w:smartTagPr>
              <w:r w:rsidRPr="00111D9A">
                <w:rPr>
                  <w:sz w:val="24"/>
                </w:rPr>
                <w:t>8km</w:t>
              </w:r>
            </w:smartTag>
            <w:r w:rsidRPr="00111D9A">
              <w:rPr>
                <w:sz w:val="24"/>
              </w:rPr>
              <w:t>，河宽</w:t>
            </w:r>
            <w:smartTag w:uri="urn:schemas-microsoft-com:office:smarttags" w:element="chmetcnv">
              <w:smartTagPr>
                <w:attr w:name="TCSC" w:val="0"/>
                <w:attr w:name="NumberType" w:val="1"/>
                <w:attr w:name="Negative" w:val="False"/>
                <w:attr w:name="HasSpace" w:val="False"/>
                <w:attr w:name="SourceValue" w:val="21"/>
                <w:attr w:name="UnitName" w:val="m"/>
              </w:smartTagPr>
              <w:r w:rsidRPr="00111D9A">
                <w:rPr>
                  <w:sz w:val="24"/>
                </w:rPr>
                <w:t>21m</w:t>
              </w:r>
            </w:smartTag>
            <w:r w:rsidRPr="00111D9A">
              <w:rPr>
                <w:sz w:val="24"/>
              </w:rPr>
              <w:t>，水深</w:t>
            </w:r>
            <w:smartTag w:uri="urn:schemas-microsoft-com:office:smarttags" w:element="chmetcnv">
              <w:smartTagPr>
                <w:attr w:name="TCSC" w:val="0"/>
                <w:attr w:name="NumberType" w:val="1"/>
                <w:attr w:name="Negative" w:val="False"/>
                <w:attr w:name="HasSpace" w:val="False"/>
                <w:attr w:name="SourceValue" w:val="3.6"/>
                <w:attr w:name="UnitName" w:val="m"/>
              </w:smartTagPr>
              <w:r w:rsidRPr="00111D9A">
                <w:rPr>
                  <w:sz w:val="24"/>
                </w:rPr>
                <w:t>3.6m</w:t>
              </w:r>
            </w:smartTag>
            <w:r w:rsidRPr="00111D9A">
              <w:rPr>
                <w:sz w:val="24"/>
              </w:rPr>
              <w:t>。三条河自椒江窑场</w:t>
            </w:r>
            <w:proofErr w:type="gramStart"/>
            <w:r w:rsidRPr="00111D9A">
              <w:rPr>
                <w:sz w:val="24"/>
              </w:rPr>
              <w:t>至长浦河口</w:t>
            </w:r>
            <w:proofErr w:type="gramEnd"/>
            <w:smartTag w:uri="urn:schemas-microsoft-com:office:smarttags" w:element="chmetcnv">
              <w:smartTagPr>
                <w:attr w:name="TCSC" w:val="0"/>
                <w:attr w:name="NumberType" w:val="1"/>
                <w:attr w:name="Negative" w:val="False"/>
                <w:attr w:name="HasSpace" w:val="False"/>
                <w:attr w:name="SourceValue" w:val="9.8"/>
                <w:attr w:name="UnitName" w:val="km"/>
              </w:smartTagPr>
              <w:r w:rsidRPr="00111D9A">
                <w:rPr>
                  <w:sz w:val="24"/>
                </w:rPr>
                <w:t>9.8km</w:t>
              </w:r>
            </w:smartTag>
            <w:r w:rsidRPr="00111D9A">
              <w:rPr>
                <w:sz w:val="24"/>
              </w:rPr>
              <w:t>，河宽</w:t>
            </w:r>
            <w:smartTag w:uri="urn:schemas-microsoft-com:office:smarttags" w:element="chmetcnv">
              <w:smartTagPr>
                <w:attr w:name="TCSC" w:val="0"/>
                <w:attr w:name="NumberType" w:val="1"/>
                <w:attr w:name="Negative" w:val="False"/>
                <w:attr w:name="HasSpace" w:val="False"/>
                <w:attr w:name="SourceValue" w:val="20"/>
                <w:attr w:name="UnitName" w:val="m"/>
              </w:smartTagPr>
              <w:r w:rsidRPr="00111D9A">
                <w:rPr>
                  <w:sz w:val="24"/>
                </w:rPr>
                <w:t>20m</w:t>
              </w:r>
            </w:smartTag>
            <w:r w:rsidRPr="00111D9A">
              <w:rPr>
                <w:sz w:val="24"/>
              </w:rPr>
              <w:t>，水深</w:t>
            </w:r>
            <w:smartTag w:uri="urn:schemas-microsoft-com:office:smarttags" w:element="chmetcnv">
              <w:smartTagPr>
                <w:attr w:name="TCSC" w:val="0"/>
                <w:attr w:name="NumberType" w:val="1"/>
                <w:attr w:name="Negative" w:val="False"/>
                <w:attr w:name="HasSpace" w:val="False"/>
                <w:attr w:name="SourceValue" w:val="3.6"/>
                <w:attr w:name="UnitName" w:val="m"/>
              </w:smartTagPr>
              <w:r w:rsidRPr="00111D9A">
                <w:rPr>
                  <w:sz w:val="24"/>
                </w:rPr>
                <w:t>3.6m</w:t>
              </w:r>
            </w:smartTag>
            <w:r w:rsidRPr="00111D9A">
              <w:rPr>
                <w:sz w:val="24"/>
              </w:rPr>
              <w:t>；</w:t>
            </w:r>
            <w:proofErr w:type="gramStart"/>
            <w:r w:rsidRPr="00111D9A">
              <w:rPr>
                <w:sz w:val="24"/>
              </w:rPr>
              <w:t>长浦河口</w:t>
            </w:r>
            <w:proofErr w:type="gramEnd"/>
            <w:r w:rsidRPr="00111D9A">
              <w:rPr>
                <w:sz w:val="24"/>
              </w:rPr>
              <w:t>至五</w:t>
            </w:r>
            <w:proofErr w:type="gramStart"/>
            <w:r w:rsidRPr="00111D9A">
              <w:rPr>
                <w:sz w:val="24"/>
              </w:rPr>
              <w:t>丰闸长</w:t>
            </w:r>
            <w:proofErr w:type="gramEnd"/>
            <w:smartTag w:uri="urn:schemas-microsoft-com:office:smarttags" w:element="chmetcnv">
              <w:smartTagPr>
                <w:attr w:name="TCSC" w:val="0"/>
                <w:attr w:name="NumberType" w:val="1"/>
                <w:attr w:name="Negative" w:val="False"/>
                <w:attr w:name="HasSpace" w:val="False"/>
                <w:attr w:name="SourceValue" w:val="8.5"/>
                <w:attr w:name="UnitName" w:val="km"/>
              </w:smartTagPr>
              <w:r w:rsidRPr="00111D9A">
                <w:rPr>
                  <w:sz w:val="24"/>
                </w:rPr>
                <w:t>8.5km</w:t>
              </w:r>
            </w:smartTag>
            <w:r w:rsidRPr="00111D9A">
              <w:rPr>
                <w:sz w:val="24"/>
              </w:rPr>
              <w:t>，河宽</w:t>
            </w:r>
            <w:smartTag w:uri="urn:schemas-microsoft-com:office:smarttags" w:element="chmetcnv">
              <w:smartTagPr>
                <w:attr w:name="TCSC" w:val="0"/>
                <w:attr w:name="NumberType" w:val="1"/>
                <w:attr w:name="Negative" w:val="False"/>
                <w:attr w:name="HasSpace" w:val="False"/>
                <w:attr w:name="SourceValue" w:val="20"/>
                <w:attr w:name="UnitName" w:val="m"/>
              </w:smartTagPr>
              <w:r w:rsidRPr="00111D9A">
                <w:rPr>
                  <w:sz w:val="24"/>
                </w:rPr>
                <w:t>20m</w:t>
              </w:r>
            </w:smartTag>
            <w:r w:rsidRPr="00111D9A">
              <w:rPr>
                <w:sz w:val="24"/>
              </w:rPr>
              <w:t>，水深</w:t>
            </w:r>
            <w:smartTag w:uri="urn:schemas-microsoft-com:office:smarttags" w:element="chmetcnv">
              <w:smartTagPr>
                <w:attr w:name="TCSC" w:val="0"/>
                <w:attr w:name="NumberType" w:val="1"/>
                <w:attr w:name="Negative" w:val="False"/>
                <w:attr w:name="HasSpace" w:val="False"/>
                <w:attr w:name="SourceValue" w:val="3.6"/>
                <w:attr w:name="UnitName" w:val="m"/>
              </w:smartTagPr>
              <w:r w:rsidRPr="00111D9A">
                <w:rPr>
                  <w:sz w:val="24"/>
                </w:rPr>
                <w:t>3.6m</w:t>
              </w:r>
            </w:smartTag>
            <w:r w:rsidRPr="00111D9A">
              <w:rPr>
                <w:sz w:val="24"/>
              </w:rPr>
              <w:t>。七条河自椒江窑场</w:t>
            </w:r>
            <w:proofErr w:type="gramStart"/>
            <w:r w:rsidRPr="00111D9A">
              <w:rPr>
                <w:sz w:val="24"/>
              </w:rPr>
              <w:t>至长浦河口</w:t>
            </w:r>
            <w:proofErr w:type="gramEnd"/>
            <w:smartTag w:uri="urn:schemas-microsoft-com:office:smarttags" w:element="chmetcnv">
              <w:smartTagPr>
                <w:attr w:name="TCSC" w:val="0"/>
                <w:attr w:name="NumberType" w:val="1"/>
                <w:attr w:name="Negative" w:val="False"/>
                <w:attr w:name="HasSpace" w:val="False"/>
                <w:attr w:name="SourceValue" w:val="10"/>
                <w:attr w:name="UnitName" w:val="km"/>
              </w:smartTagPr>
              <w:r w:rsidRPr="00111D9A">
                <w:rPr>
                  <w:sz w:val="24"/>
                </w:rPr>
                <w:t>10km</w:t>
              </w:r>
            </w:smartTag>
            <w:r w:rsidRPr="00111D9A">
              <w:rPr>
                <w:sz w:val="24"/>
              </w:rPr>
              <w:t>，</w:t>
            </w:r>
            <w:proofErr w:type="gramStart"/>
            <w:r w:rsidRPr="00111D9A">
              <w:rPr>
                <w:sz w:val="24"/>
              </w:rPr>
              <w:t>长浦河口</w:t>
            </w:r>
            <w:proofErr w:type="gramEnd"/>
            <w:r w:rsidRPr="00111D9A">
              <w:rPr>
                <w:sz w:val="24"/>
              </w:rPr>
              <w:t>至</w:t>
            </w:r>
            <w:proofErr w:type="gramStart"/>
            <w:r w:rsidRPr="00111D9A">
              <w:rPr>
                <w:sz w:val="24"/>
              </w:rPr>
              <w:t>五洞闸长</w:t>
            </w:r>
            <w:proofErr w:type="gramEnd"/>
            <w:smartTag w:uri="urn:schemas-microsoft-com:office:smarttags" w:element="chmetcnv">
              <w:smartTagPr>
                <w:attr w:name="TCSC" w:val="0"/>
                <w:attr w:name="NumberType" w:val="1"/>
                <w:attr w:name="Negative" w:val="False"/>
                <w:attr w:name="HasSpace" w:val="False"/>
                <w:attr w:name="SourceValue" w:val="9.8"/>
                <w:attr w:name="UnitName" w:val="km"/>
              </w:smartTagPr>
              <w:r w:rsidRPr="00111D9A">
                <w:rPr>
                  <w:sz w:val="24"/>
                </w:rPr>
                <w:t>9.8km</w:t>
              </w:r>
            </w:smartTag>
            <w:r w:rsidRPr="00111D9A">
              <w:rPr>
                <w:sz w:val="24"/>
              </w:rPr>
              <w:t>，河宽</w:t>
            </w:r>
            <w:smartTag w:uri="urn:schemas-microsoft-com:office:smarttags" w:element="chmetcnv">
              <w:smartTagPr>
                <w:attr w:name="TCSC" w:val="0"/>
                <w:attr w:name="NumberType" w:val="1"/>
                <w:attr w:name="Negative" w:val="False"/>
                <w:attr w:name="HasSpace" w:val="False"/>
                <w:attr w:name="SourceValue" w:val="24"/>
                <w:attr w:name="UnitName" w:val="m"/>
              </w:smartTagPr>
              <w:r w:rsidRPr="00111D9A">
                <w:rPr>
                  <w:sz w:val="24"/>
                </w:rPr>
                <w:t>24m</w:t>
              </w:r>
            </w:smartTag>
            <w:r w:rsidRPr="00111D9A">
              <w:rPr>
                <w:sz w:val="24"/>
              </w:rPr>
              <w:t>，水深</w:t>
            </w:r>
            <w:smartTag w:uri="urn:schemas-microsoft-com:office:smarttags" w:element="chmetcnv">
              <w:smartTagPr>
                <w:attr w:name="TCSC" w:val="0"/>
                <w:attr w:name="NumberType" w:val="1"/>
                <w:attr w:name="Negative" w:val="False"/>
                <w:attr w:name="HasSpace" w:val="False"/>
                <w:attr w:name="SourceValue" w:val="4.5"/>
                <w:attr w:name="UnitName" w:val="m"/>
              </w:smartTagPr>
              <w:r w:rsidRPr="00111D9A">
                <w:rPr>
                  <w:sz w:val="24"/>
                </w:rPr>
                <w:t>4.5m</w:t>
              </w:r>
            </w:smartTag>
            <w:r w:rsidRPr="00111D9A">
              <w:rPr>
                <w:sz w:val="24"/>
              </w:rPr>
              <w:t>。九条河，河自岩头</w:t>
            </w:r>
            <w:proofErr w:type="gramStart"/>
            <w:r w:rsidRPr="00111D9A">
              <w:rPr>
                <w:sz w:val="24"/>
              </w:rPr>
              <w:t>至沙北乡</w:t>
            </w:r>
            <w:proofErr w:type="gramEnd"/>
            <w:r w:rsidRPr="00111D9A">
              <w:rPr>
                <w:sz w:val="24"/>
              </w:rPr>
              <w:t>，南端与</w:t>
            </w:r>
            <w:proofErr w:type="gramStart"/>
            <w:r w:rsidRPr="00111D9A">
              <w:rPr>
                <w:sz w:val="24"/>
              </w:rPr>
              <w:t>高闸浦</w:t>
            </w:r>
            <w:proofErr w:type="gramEnd"/>
            <w:r w:rsidRPr="00111D9A">
              <w:rPr>
                <w:sz w:val="24"/>
              </w:rPr>
              <w:t>相接，长约</w:t>
            </w:r>
            <w:smartTag w:uri="urn:schemas-microsoft-com:office:smarttags" w:element="chmetcnv">
              <w:smartTagPr>
                <w:attr w:name="TCSC" w:val="0"/>
                <w:attr w:name="NumberType" w:val="1"/>
                <w:attr w:name="Negative" w:val="False"/>
                <w:attr w:name="HasSpace" w:val="False"/>
                <w:attr w:name="SourceValue" w:val="4"/>
                <w:attr w:name="UnitName" w:val="km"/>
              </w:smartTagPr>
              <w:r w:rsidRPr="00111D9A">
                <w:rPr>
                  <w:sz w:val="24"/>
                </w:rPr>
                <w:t>4km</w:t>
              </w:r>
            </w:smartTag>
            <w:r w:rsidRPr="00111D9A">
              <w:rPr>
                <w:sz w:val="24"/>
              </w:rPr>
              <w:t>，河宽</w:t>
            </w:r>
            <w:r w:rsidRPr="00111D9A">
              <w:rPr>
                <w:sz w:val="24"/>
              </w:rPr>
              <w:t>17</w:t>
            </w:r>
            <w:r w:rsidRPr="00111D9A">
              <w:rPr>
                <w:sz w:val="24"/>
              </w:rPr>
              <w:t>～</w:t>
            </w:r>
            <w:smartTag w:uri="urn:schemas-microsoft-com:office:smarttags" w:element="chmetcnv">
              <w:smartTagPr>
                <w:attr w:name="UnitName" w:val="m"/>
                <w:attr w:name="SourceValue" w:val="20"/>
                <w:attr w:name="HasSpace" w:val="False"/>
                <w:attr w:name="Negative" w:val="False"/>
                <w:attr w:name="NumberType" w:val="1"/>
                <w:attr w:name="TCSC" w:val="0"/>
              </w:smartTagPr>
              <w:r w:rsidRPr="00111D9A">
                <w:rPr>
                  <w:sz w:val="24"/>
                </w:rPr>
                <w:t>20m</w:t>
              </w:r>
            </w:smartTag>
            <w:r w:rsidRPr="00111D9A">
              <w:rPr>
                <w:sz w:val="24"/>
              </w:rPr>
              <w:t>，水深</w:t>
            </w:r>
            <w:smartTag w:uri="urn:schemas-microsoft-com:office:smarttags" w:element="chmetcnv">
              <w:smartTagPr>
                <w:attr w:name="TCSC" w:val="0"/>
                <w:attr w:name="NumberType" w:val="1"/>
                <w:attr w:name="Negative" w:val="False"/>
                <w:attr w:name="HasSpace" w:val="False"/>
                <w:attr w:name="SourceValue" w:val="2.5"/>
                <w:attr w:name="UnitName" w:val="m"/>
              </w:smartTagPr>
              <w:r w:rsidRPr="00111D9A">
                <w:rPr>
                  <w:sz w:val="24"/>
                </w:rPr>
                <w:t>2.5m</w:t>
              </w:r>
            </w:smartTag>
            <w:r w:rsidRPr="00111D9A">
              <w:rPr>
                <w:sz w:val="24"/>
              </w:rPr>
              <w:t>，最大</w:t>
            </w:r>
            <w:proofErr w:type="gramStart"/>
            <w:r w:rsidRPr="00111D9A">
              <w:rPr>
                <w:sz w:val="24"/>
              </w:rPr>
              <w:t>泄</w:t>
            </w:r>
            <w:proofErr w:type="gramEnd"/>
            <w:r w:rsidRPr="00111D9A">
              <w:rPr>
                <w:sz w:val="24"/>
              </w:rPr>
              <w:t>流量</w:t>
            </w:r>
            <w:smartTag w:uri="urn:schemas-microsoft-com:office:smarttags" w:element="chmetcnv">
              <w:smartTagPr>
                <w:attr w:name="TCSC" w:val="0"/>
                <w:attr w:name="NumberType" w:val="1"/>
                <w:attr w:name="Negative" w:val="False"/>
                <w:attr w:name="HasSpace" w:val="False"/>
                <w:attr w:name="SourceValue" w:val="5.3"/>
                <w:attr w:name="UnitName" w:val="m3"/>
              </w:smartTagPr>
              <w:r w:rsidRPr="00111D9A">
                <w:rPr>
                  <w:sz w:val="24"/>
                </w:rPr>
                <w:t>5.3m</w:t>
              </w:r>
              <w:r w:rsidRPr="00111D9A">
                <w:rPr>
                  <w:sz w:val="24"/>
                  <w:vertAlign w:val="superscript"/>
                </w:rPr>
                <w:t>3</w:t>
              </w:r>
            </w:smartTag>
            <w:r w:rsidRPr="00111D9A">
              <w:rPr>
                <w:sz w:val="24"/>
              </w:rPr>
              <w:t>/s</w:t>
            </w:r>
            <w:r w:rsidRPr="00111D9A">
              <w:rPr>
                <w:sz w:val="24"/>
              </w:rPr>
              <w:t>，调蓄能力</w:t>
            </w:r>
            <w:r w:rsidRPr="00111D9A">
              <w:rPr>
                <w:sz w:val="24"/>
              </w:rPr>
              <w:t>4.86</w:t>
            </w:r>
            <w:r w:rsidRPr="00111D9A">
              <w:rPr>
                <w:sz w:val="24"/>
              </w:rPr>
              <w:t>万</w:t>
            </w:r>
            <w:r w:rsidRPr="00111D9A">
              <w:rPr>
                <w:sz w:val="24"/>
              </w:rPr>
              <w:t>m</w:t>
            </w:r>
            <w:r w:rsidRPr="00111D9A">
              <w:rPr>
                <w:sz w:val="24"/>
                <w:vertAlign w:val="superscript"/>
              </w:rPr>
              <w:t>3</w:t>
            </w:r>
            <w:r w:rsidRPr="00111D9A">
              <w:rPr>
                <w:sz w:val="24"/>
              </w:rPr>
              <w:t>。</w:t>
            </w:r>
          </w:p>
        </w:tc>
      </w:tr>
      <w:tr w:rsidR="002B28D3" w:rsidRPr="003F61C1" w14:paraId="39402E29" w14:textId="77777777" w:rsidTr="00D870B5">
        <w:trPr>
          <w:trHeight w:val="1189"/>
        </w:trPr>
        <w:tc>
          <w:tcPr>
            <w:tcW w:w="8820" w:type="dxa"/>
          </w:tcPr>
          <w:p w14:paraId="76BE1B69" w14:textId="77777777" w:rsidR="002B28D3" w:rsidRPr="003F61C1" w:rsidRDefault="002B28D3" w:rsidP="002B28D3">
            <w:pPr>
              <w:adjustRightInd w:val="0"/>
              <w:snapToGrid w:val="0"/>
              <w:spacing w:before="60" w:line="480" w:lineRule="exact"/>
              <w:outlineLvl w:val="1"/>
              <w:rPr>
                <w:b/>
                <w:color w:val="000000" w:themeColor="text1"/>
                <w:sz w:val="30"/>
                <w:szCs w:val="30"/>
              </w:rPr>
            </w:pPr>
            <w:bookmarkStart w:id="38" w:name="_Toc164653673"/>
            <w:bookmarkStart w:id="39" w:name="_Toc196584024"/>
            <w:r w:rsidRPr="003F61C1">
              <w:rPr>
                <w:b/>
                <w:bCs/>
                <w:color w:val="000000" w:themeColor="text1"/>
                <w:sz w:val="28"/>
                <w:szCs w:val="28"/>
              </w:rPr>
              <w:lastRenderedPageBreak/>
              <w:t>2.2</w:t>
            </w:r>
            <w:bookmarkEnd w:id="38"/>
            <w:bookmarkEnd w:id="39"/>
            <w:r w:rsidRPr="003F61C1">
              <w:rPr>
                <w:b/>
                <w:bCs/>
                <w:color w:val="000000" w:themeColor="text1"/>
                <w:sz w:val="28"/>
                <w:szCs w:val="28"/>
              </w:rPr>
              <w:t>区域环保基础设施</w:t>
            </w:r>
          </w:p>
          <w:p w14:paraId="762E9443" w14:textId="30CD4F04" w:rsidR="002B28D3" w:rsidRPr="003F61C1" w:rsidRDefault="002B28D3" w:rsidP="002B28D3">
            <w:pPr>
              <w:autoSpaceDE w:val="0"/>
              <w:autoSpaceDN w:val="0"/>
              <w:adjustRightInd w:val="0"/>
              <w:spacing w:before="60" w:line="480" w:lineRule="exact"/>
              <w:rPr>
                <w:b/>
                <w:bCs/>
                <w:color w:val="000000" w:themeColor="text1"/>
                <w:sz w:val="24"/>
                <w:szCs w:val="24"/>
              </w:rPr>
            </w:pPr>
            <w:r w:rsidRPr="003F61C1">
              <w:rPr>
                <w:b/>
                <w:bCs/>
                <w:color w:val="000000" w:themeColor="text1"/>
                <w:sz w:val="24"/>
                <w:szCs w:val="24"/>
              </w:rPr>
              <w:t xml:space="preserve">2.2.1 </w:t>
            </w:r>
            <w:r w:rsidRPr="003F61C1">
              <w:rPr>
                <w:b/>
                <w:bCs/>
                <w:color w:val="000000" w:themeColor="text1"/>
                <w:sz w:val="24"/>
                <w:szCs w:val="24"/>
              </w:rPr>
              <w:t>台州市路桥区</w:t>
            </w:r>
            <w:r w:rsidR="00111D9A">
              <w:rPr>
                <w:rFonts w:hint="eastAsia"/>
                <w:b/>
                <w:bCs/>
                <w:color w:val="000000" w:themeColor="text1"/>
                <w:sz w:val="24"/>
                <w:szCs w:val="24"/>
              </w:rPr>
              <w:t>滨海污水处理厂概况</w:t>
            </w:r>
          </w:p>
          <w:p w14:paraId="73FAB7C3" w14:textId="77777777" w:rsidR="002B28D3" w:rsidRPr="003F61C1" w:rsidRDefault="002B28D3" w:rsidP="002B28D3">
            <w:pPr>
              <w:pStyle w:val="01"/>
              <w:spacing w:line="480" w:lineRule="exact"/>
              <w:ind w:firstLine="480"/>
              <w:rPr>
                <w:color w:val="000000" w:themeColor="text1"/>
              </w:rPr>
            </w:pPr>
            <w:r w:rsidRPr="003F61C1">
              <w:rPr>
                <w:color w:val="000000" w:themeColor="text1"/>
              </w:rPr>
              <w:t>1</w:t>
            </w:r>
            <w:r w:rsidRPr="003F61C1">
              <w:rPr>
                <w:color w:val="000000" w:themeColor="text1"/>
              </w:rPr>
              <w:t>、污水厂简介</w:t>
            </w:r>
            <w:r w:rsidRPr="003F61C1">
              <w:rPr>
                <w:color w:val="000000" w:themeColor="text1"/>
              </w:rPr>
              <w:t xml:space="preserve"> </w:t>
            </w:r>
          </w:p>
          <w:p w14:paraId="4F0B0D0C" w14:textId="77777777" w:rsidR="00111D9A" w:rsidRPr="00AC36D1" w:rsidRDefault="00111D9A" w:rsidP="00111D9A">
            <w:pPr>
              <w:pStyle w:val="01"/>
              <w:spacing w:line="440" w:lineRule="exact"/>
              <w:ind w:firstLine="496"/>
              <w:rPr>
                <w:spacing w:val="4"/>
              </w:rPr>
            </w:pPr>
            <w:r w:rsidRPr="00AC36D1">
              <w:rPr>
                <w:spacing w:val="4"/>
              </w:rPr>
              <w:t>路桥区滨海污水处理厂位于台州市路桥区金清镇十塘，台州市金属资源再生产业基地外西侧，污水厂处理规模为：近期（至</w:t>
            </w:r>
            <w:r w:rsidRPr="00AC36D1">
              <w:rPr>
                <w:spacing w:val="4"/>
              </w:rPr>
              <w:t xml:space="preserve">2010 </w:t>
            </w:r>
            <w:r w:rsidRPr="00AC36D1">
              <w:rPr>
                <w:spacing w:val="4"/>
              </w:rPr>
              <w:t>年）处理规模为</w:t>
            </w:r>
            <w:r w:rsidRPr="00AC36D1">
              <w:rPr>
                <w:spacing w:val="4"/>
              </w:rPr>
              <w:t xml:space="preserve">1.95 </w:t>
            </w:r>
            <w:r w:rsidRPr="00AC36D1">
              <w:rPr>
                <w:spacing w:val="4"/>
              </w:rPr>
              <w:t>万</w:t>
            </w:r>
            <w:r w:rsidRPr="00AC36D1">
              <w:rPr>
                <w:spacing w:val="4"/>
              </w:rPr>
              <w:t>t/d</w:t>
            </w:r>
            <w:r w:rsidRPr="00AC36D1">
              <w:rPr>
                <w:spacing w:val="4"/>
              </w:rPr>
              <w:t>，中期（至</w:t>
            </w:r>
            <w:r w:rsidRPr="00AC36D1">
              <w:rPr>
                <w:spacing w:val="4"/>
              </w:rPr>
              <w:t xml:space="preserve">2015 </w:t>
            </w:r>
            <w:r w:rsidRPr="00AC36D1">
              <w:rPr>
                <w:spacing w:val="4"/>
              </w:rPr>
              <w:t>年）规模为</w:t>
            </w:r>
            <w:r w:rsidRPr="00AC36D1">
              <w:rPr>
                <w:spacing w:val="4"/>
              </w:rPr>
              <w:t xml:space="preserve">4 </w:t>
            </w:r>
            <w:r w:rsidRPr="00AC36D1">
              <w:rPr>
                <w:spacing w:val="4"/>
              </w:rPr>
              <w:t>万</w:t>
            </w:r>
            <w:r w:rsidRPr="00AC36D1">
              <w:rPr>
                <w:spacing w:val="4"/>
              </w:rPr>
              <w:t>t/d</w:t>
            </w:r>
            <w:r w:rsidRPr="00AC36D1">
              <w:rPr>
                <w:spacing w:val="4"/>
              </w:rPr>
              <w:t>，远期（至</w:t>
            </w:r>
            <w:r w:rsidRPr="00AC36D1">
              <w:rPr>
                <w:spacing w:val="4"/>
              </w:rPr>
              <w:t xml:space="preserve">2020 </w:t>
            </w:r>
            <w:r w:rsidRPr="00AC36D1">
              <w:rPr>
                <w:spacing w:val="4"/>
              </w:rPr>
              <w:t>年）规模为</w:t>
            </w:r>
            <w:r w:rsidRPr="00AC36D1">
              <w:rPr>
                <w:spacing w:val="4"/>
              </w:rPr>
              <w:t xml:space="preserve">10 </w:t>
            </w:r>
            <w:r w:rsidRPr="00AC36D1">
              <w:rPr>
                <w:spacing w:val="4"/>
              </w:rPr>
              <w:t>万</w:t>
            </w:r>
            <w:r w:rsidRPr="00AC36D1">
              <w:rPr>
                <w:spacing w:val="4"/>
              </w:rPr>
              <w:t>t/d</w:t>
            </w:r>
            <w:r w:rsidRPr="00AC36D1">
              <w:rPr>
                <w:spacing w:val="4"/>
              </w:rPr>
              <w:t>，远景（至</w:t>
            </w:r>
            <w:r w:rsidRPr="00AC36D1">
              <w:rPr>
                <w:spacing w:val="4"/>
              </w:rPr>
              <w:t>2030</w:t>
            </w:r>
            <w:r w:rsidRPr="00AC36D1">
              <w:rPr>
                <w:spacing w:val="4"/>
              </w:rPr>
              <w:t>年）规模为</w:t>
            </w:r>
            <w:r w:rsidRPr="00AC36D1">
              <w:rPr>
                <w:spacing w:val="4"/>
              </w:rPr>
              <w:t xml:space="preserve">20 </w:t>
            </w:r>
            <w:r w:rsidRPr="00AC36D1">
              <w:rPr>
                <w:spacing w:val="4"/>
              </w:rPr>
              <w:t>万</w:t>
            </w:r>
            <w:r w:rsidRPr="00AC36D1">
              <w:rPr>
                <w:spacing w:val="4"/>
              </w:rPr>
              <w:t>t/d</w:t>
            </w:r>
            <w:r w:rsidRPr="00AC36D1">
              <w:rPr>
                <w:spacing w:val="4"/>
              </w:rPr>
              <w:t>。</w:t>
            </w:r>
          </w:p>
          <w:p w14:paraId="76005E99" w14:textId="2227D805" w:rsidR="00111D9A" w:rsidRPr="00AC36D1" w:rsidRDefault="00111D9A" w:rsidP="00111D9A">
            <w:pPr>
              <w:pStyle w:val="01"/>
              <w:spacing w:line="440" w:lineRule="exact"/>
              <w:ind w:firstLine="496"/>
              <w:rPr>
                <w:spacing w:val="-4"/>
              </w:rPr>
            </w:pPr>
            <w:r w:rsidRPr="00AC36D1">
              <w:rPr>
                <w:spacing w:val="4"/>
              </w:rPr>
              <w:t>一期工程于</w:t>
            </w:r>
            <w:r w:rsidRPr="00AC36D1">
              <w:rPr>
                <w:spacing w:val="4"/>
              </w:rPr>
              <w:t xml:space="preserve">2009 </w:t>
            </w:r>
            <w:r w:rsidRPr="00AC36D1">
              <w:rPr>
                <w:spacing w:val="4"/>
              </w:rPr>
              <w:t>年通过环评审批（处理规模为</w:t>
            </w:r>
            <w:r w:rsidRPr="00AC36D1">
              <w:rPr>
                <w:spacing w:val="4"/>
              </w:rPr>
              <w:t xml:space="preserve">1.95 </w:t>
            </w:r>
            <w:r w:rsidRPr="00AC36D1">
              <w:rPr>
                <w:spacing w:val="4"/>
              </w:rPr>
              <w:t>万</w:t>
            </w:r>
            <w:r w:rsidRPr="00AC36D1">
              <w:rPr>
                <w:spacing w:val="4"/>
              </w:rPr>
              <w:t>t/d</w:t>
            </w:r>
            <w:r w:rsidRPr="00AC36D1">
              <w:rPr>
                <w:spacing w:val="4"/>
              </w:rPr>
              <w:t>，台环建</w:t>
            </w:r>
            <w:r w:rsidRPr="00AC36D1">
              <w:rPr>
                <w:spacing w:val="4"/>
              </w:rPr>
              <w:t xml:space="preserve">[2009]4 </w:t>
            </w:r>
            <w:r w:rsidRPr="00AC36D1">
              <w:rPr>
                <w:spacing w:val="4"/>
              </w:rPr>
              <w:t>号），于</w:t>
            </w:r>
            <w:r w:rsidRPr="00AC36D1">
              <w:rPr>
                <w:spacing w:val="4"/>
              </w:rPr>
              <w:t xml:space="preserve">2014 </w:t>
            </w:r>
            <w:r w:rsidRPr="00AC36D1">
              <w:rPr>
                <w:spacing w:val="4"/>
              </w:rPr>
              <w:t>年通过了环保竣工验收（台路</w:t>
            </w:r>
            <w:proofErr w:type="gramStart"/>
            <w:r w:rsidRPr="00AC36D1">
              <w:rPr>
                <w:spacing w:val="4"/>
              </w:rPr>
              <w:t>环验</w:t>
            </w:r>
            <w:r w:rsidRPr="00AC36D1">
              <w:rPr>
                <w:spacing w:val="4"/>
              </w:rPr>
              <w:t>[</w:t>
            </w:r>
            <w:proofErr w:type="gramEnd"/>
            <w:r w:rsidRPr="00AC36D1">
              <w:rPr>
                <w:spacing w:val="4"/>
              </w:rPr>
              <w:t xml:space="preserve">2014]59 </w:t>
            </w:r>
            <w:r w:rsidRPr="00AC36D1">
              <w:rPr>
                <w:spacing w:val="4"/>
              </w:rPr>
              <w:t>号）。服务范围为滨海工业区南片（包括台州市路桥区金清、</w:t>
            </w:r>
            <w:proofErr w:type="gramStart"/>
            <w:r w:rsidRPr="00AC36D1">
              <w:rPr>
                <w:spacing w:val="4"/>
              </w:rPr>
              <w:t>蓬街两</w:t>
            </w:r>
            <w:proofErr w:type="gramEnd"/>
            <w:r w:rsidRPr="00AC36D1">
              <w:rPr>
                <w:spacing w:val="4"/>
              </w:rPr>
              <w:t>镇镇区，台州市金属资源再生产业基地，滨海居住区南片全部范围），采用卡鲁塞尔氧化沟处理工艺。一期目前出水水质执行《城镇污水处理厂污染物排放标准》（</w:t>
            </w:r>
            <w:r w:rsidRPr="00AC36D1">
              <w:rPr>
                <w:spacing w:val="4"/>
              </w:rPr>
              <w:t>GB18918-2002</w:t>
            </w:r>
            <w:r w:rsidRPr="00AC36D1">
              <w:rPr>
                <w:spacing w:val="4"/>
              </w:rPr>
              <w:t>）一级</w:t>
            </w:r>
            <w:r w:rsidRPr="00AC36D1">
              <w:rPr>
                <w:spacing w:val="4"/>
              </w:rPr>
              <w:t xml:space="preserve">B </w:t>
            </w:r>
            <w:r w:rsidRPr="00AC36D1">
              <w:rPr>
                <w:spacing w:val="4"/>
              </w:rPr>
              <w:t>标准，纳污水体为污水厂东面的十条河。</w:t>
            </w:r>
          </w:p>
          <w:p w14:paraId="7350DB19" w14:textId="23853754" w:rsidR="00111D9A" w:rsidRPr="00AC36D1" w:rsidRDefault="00111D9A" w:rsidP="00111D9A">
            <w:pPr>
              <w:pStyle w:val="01"/>
              <w:spacing w:line="440" w:lineRule="exact"/>
              <w:ind w:firstLine="464"/>
              <w:rPr>
                <w:spacing w:val="-4"/>
              </w:rPr>
            </w:pPr>
            <w:r w:rsidRPr="00AC36D1">
              <w:rPr>
                <w:spacing w:val="-4"/>
              </w:rPr>
              <w:t>二期工程</w:t>
            </w:r>
            <w:proofErr w:type="gramStart"/>
            <w:r w:rsidRPr="00AC36D1">
              <w:rPr>
                <w:spacing w:val="-4"/>
              </w:rPr>
              <w:t>位于蓬南大道</w:t>
            </w:r>
            <w:proofErr w:type="gramEnd"/>
            <w:r w:rsidRPr="00AC36D1">
              <w:rPr>
                <w:spacing w:val="-4"/>
              </w:rPr>
              <w:t>以南、十条河西侧，现状一期工程北侧，同时将对一期工程进行提标改造。改造后，一期规模由</w:t>
            </w:r>
            <w:r w:rsidRPr="00AC36D1">
              <w:rPr>
                <w:spacing w:val="-4"/>
              </w:rPr>
              <w:t xml:space="preserve"> 1.95 </w:t>
            </w:r>
            <w:r w:rsidRPr="00AC36D1">
              <w:rPr>
                <w:spacing w:val="-4"/>
              </w:rPr>
              <w:t>万</w:t>
            </w:r>
            <w:r w:rsidRPr="00AC36D1">
              <w:rPr>
                <w:spacing w:val="-4"/>
              </w:rPr>
              <w:t xml:space="preserve"> t/d </w:t>
            </w:r>
            <w:proofErr w:type="gramStart"/>
            <w:r w:rsidRPr="00AC36D1">
              <w:rPr>
                <w:spacing w:val="-4"/>
              </w:rPr>
              <w:t>减容至</w:t>
            </w:r>
            <w:proofErr w:type="gramEnd"/>
            <w:r w:rsidRPr="00AC36D1">
              <w:rPr>
                <w:spacing w:val="-4"/>
              </w:rPr>
              <w:t xml:space="preserve"> 1.6 </w:t>
            </w:r>
            <w:r w:rsidRPr="00AC36D1">
              <w:rPr>
                <w:spacing w:val="-4"/>
              </w:rPr>
              <w:t>万</w:t>
            </w:r>
            <w:r w:rsidRPr="00AC36D1">
              <w:rPr>
                <w:spacing w:val="-4"/>
              </w:rPr>
              <w:t xml:space="preserve"> t/d</w:t>
            </w:r>
            <w:r w:rsidRPr="00AC36D1">
              <w:rPr>
                <w:spacing w:val="-4"/>
              </w:rPr>
              <w:t>出水由原一级</w:t>
            </w:r>
            <w:r w:rsidRPr="00AC36D1">
              <w:rPr>
                <w:spacing w:val="-4"/>
              </w:rPr>
              <w:t xml:space="preserve">B </w:t>
            </w:r>
            <w:r w:rsidRPr="00AC36D1">
              <w:rPr>
                <w:spacing w:val="-4"/>
              </w:rPr>
              <w:t>标准提高至《台州市城镇污水处理厂出水指标及标准限值表（试行）》（俗称</w:t>
            </w:r>
            <w:r w:rsidRPr="00AC36D1">
              <w:rPr>
                <w:spacing w:val="-4"/>
              </w:rPr>
              <w:t>“</w:t>
            </w:r>
            <w:r w:rsidRPr="00AC36D1">
              <w:rPr>
                <w:spacing w:val="-4"/>
              </w:rPr>
              <w:t>准</w:t>
            </w:r>
            <w:r w:rsidRPr="00AC36D1">
              <w:rPr>
                <w:spacing w:val="-4"/>
              </w:rPr>
              <w:t>Ⅳ</w:t>
            </w:r>
            <w:r w:rsidRPr="00AC36D1">
              <w:rPr>
                <w:spacing w:val="-4"/>
              </w:rPr>
              <w:t>类</w:t>
            </w:r>
            <w:r w:rsidRPr="00AC36D1">
              <w:rPr>
                <w:spacing w:val="-4"/>
              </w:rPr>
              <w:t>”</w:t>
            </w:r>
            <w:r w:rsidRPr="00AC36D1">
              <w:rPr>
                <w:spacing w:val="-4"/>
              </w:rPr>
              <w:t>）；二期工程规模为</w:t>
            </w:r>
            <w:r w:rsidRPr="00AC36D1">
              <w:rPr>
                <w:spacing w:val="-4"/>
              </w:rPr>
              <w:t xml:space="preserve"> 4.4 </w:t>
            </w:r>
            <w:r w:rsidRPr="00AC36D1">
              <w:rPr>
                <w:spacing w:val="-4"/>
              </w:rPr>
              <w:t>万</w:t>
            </w:r>
            <w:r w:rsidRPr="00AC36D1">
              <w:rPr>
                <w:spacing w:val="-4"/>
              </w:rPr>
              <w:t xml:space="preserve"> t/d</w:t>
            </w:r>
            <w:r w:rsidRPr="00AC36D1">
              <w:rPr>
                <w:spacing w:val="-4"/>
              </w:rPr>
              <w:t>（一、二期总处理能力不变），出水执行准</w:t>
            </w:r>
            <w:r w:rsidRPr="00AC36D1">
              <w:rPr>
                <w:spacing w:val="-4"/>
              </w:rPr>
              <w:t>Ⅳ</w:t>
            </w:r>
            <w:r w:rsidRPr="00AC36D1">
              <w:rPr>
                <w:spacing w:val="-4"/>
              </w:rPr>
              <w:t>类标准。根据《台州市路桥区滨海污水处理厂二期工程》环评报告，二期服务范围为路桥区金清镇、蓬街镇、滨海工业区南部（路桥部分），污水处理工艺采用</w:t>
            </w:r>
            <w:r w:rsidRPr="00AC36D1">
              <w:rPr>
                <w:spacing w:val="-4"/>
              </w:rPr>
              <w:t xml:space="preserve"> A/A/O </w:t>
            </w:r>
            <w:r w:rsidRPr="00AC36D1">
              <w:rPr>
                <w:spacing w:val="-4"/>
              </w:rPr>
              <w:t>法，深度处理采用高效混凝沉淀</w:t>
            </w:r>
            <w:r w:rsidRPr="00AC36D1">
              <w:rPr>
                <w:spacing w:val="-4"/>
              </w:rPr>
              <w:t>+</w:t>
            </w:r>
            <w:r w:rsidRPr="00AC36D1">
              <w:rPr>
                <w:spacing w:val="-4"/>
              </w:rPr>
              <w:t>反硝化滤池工艺，尾水排放十条河。根据台州市路桥区滨海污水处理有限公司出具的说明，路桥区滨海污水处理厂二期工程已于</w:t>
            </w:r>
            <w:r w:rsidRPr="00AC36D1">
              <w:rPr>
                <w:spacing w:val="-4"/>
              </w:rPr>
              <w:t xml:space="preserve"> 2018 </w:t>
            </w:r>
            <w:r w:rsidRPr="00AC36D1">
              <w:rPr>
                <w:spacing w:val="-4"/>
              </w:rPr>
              <w:t>年</w:t>
            </w:r>
            <w:r w:rsidRPr="00AC36D1">
              <w:rPr>
                <w:spacing w:val="-4"/>
              </w:rPr>
              <w:t xml:space="preserve"> 8 </w:t>
            </w:r>
            <w:proofErr w:type="gramStart"/>
            <w:r w:rsidRPr="00AC36D1">
              <w:rPr>
                <w:spacing w:val="-4"/>
              </w:rPr>
              <w:t>月投入</w:t>
            </w:r>
            <w:proofErr w:type="gramEnd"/>
            <w:r w:rsidRPr="00AC36D1">
              <w:rPr>
                <w:spacing w:val="-4"/>
              </w:rPr>
              <w:t>试运行。目前二期工程已完成验收。</w:t>
            </w:r>
            <w:r w:rsidRPr="00AC36D1">
              <w:rPr>
                <w:spacing w:val="-4"/>
              </w:rPr>
              <w:t xml:space="preserve"> </w:t>
            </w:r>
          </w:p>
          <w:p w14:paraId="0C55A52B" w14:textId="456A7B13" w:rsidR="00111D9A" w:rsidRPr="00AC36D1" w:rsidRDefault="00111D9A" w:rsidP="00111D9A">
            <w:pPr>
              <w:pStyle w:val="01"/>
              <w:spacing w:line="440" w:lineRule="exact"/>
              <w:ind w:firstLine="464"/>
              <w:rPr>
                <w:spacing w:val="-4"/>
              </w:rPr>
            </w:pPr>
            <w:r w:rsidRPr="00AC36D1">
              <w:rPr>
                <w:spacing w:val="-4"/>
              </w:rPr>
              <w:lastRenderedPageBreak/>
              <w:t>本项目位于路桥区滨海污水处理厂服务范围内，项目废水能进入滨海污水处理厂处理。</w:t>
            </w:r>
          </w:p>
          <w:p w14:paraId="61808CF3" w14:textId="77777777" w:rsidR="00AC36D1" w:rsidRDefault="002B28D3" w:rsidP="002B28D3">
            <w:pPr>
              <w:pStyle w:val="01"/>
              <w:spacing w:line="480" w:lineRule="exact"/>
              <w:ind w:firstLine="480"/>
              <w:rPr>
                <w:color w:val="000000" w:themeColor="text1"/>
              </w:rPr>
            </w:pPr>
            <w:r w:rsidRPr="003F61C1">
              <w:rPr>
                <w:color w:val="000000" w:themeColor="text1"/>
              </w:rPr>
              <w:t>2</w:t>
            </w:r>
            <w:r w:rsidRPr="003F61C1">
              <w:rPr>
                <w:color w:val="000000" w:themeColor="text1"/>
              </w:rPr>
              <w:t>、</w:t>
            </w:r>
            <w:r w:rsidR="00AC36D1">
              <w:rPr>
                <w:rFonts w:hint="eastAsia"/>
                <w:color w:val="000000" w:themeColor="text1"/>
              </w:rPr>
              <w:t>工艺流程</w:t>
            </w:r>
          </w:p>
          <w:p w14:paraId="00DFE99F" w14:textId="77777777" w:rsidR="00AC36D1" w:rsidRDefault="00AC36D1" w:rsidP="002B28D3">
            <w:pPr>
              <w:pStyle w:val="01"/>
              <w:spacing w:line="480" w:lineRule="exact"/>
              <w:ind w:firstLine="480"/>
              <w:rPr>
                <w:color w:val="000000" w:themeColor="text1"/>
              </w:rPr>
            </w:pPr>
            <w:r>
              <w:rPr>
                <w:rFonts w:hint="eastAsia"/>
                <w:color w:val="000000" w:themeColor="text1"/>
              </w:rPr>
              <w:t>污水处理</w:t>
            </w:r>
            <w:proofErr w:type="gramStart"/>
            <w:r>
              <w:rPr>
                <w:rFonts w:hint="eastAsia"/>
                <w:color w:val="000000" w:themeColor="text1"/>
              </w:rPr>
              <w:t>厂具体</w:t>
            </w:r>
            <w:proofErr w:type="gramEnd"/>
            <w:r>
              <w:rPr>
                <w:rFonts w:hint="eastAsia"/>
                <w:color w:val="000000" w:themeColor="text1"/>
              </w:rPr>
              <w:t>工艺流程如下：</w:t>
            </w:r>
          </w:p>
          <w:p w14:paraId="6AA6B50A" w14:textId="16104437" w:rsidR="002B28D3" w:rsidRDefault="00AC36D1" w:rsidP="00AC36D1">
            <w:pPr>
              <w:pStyle w:val="01"/>
              <w:spacing w:before="120" w:line="240" w:lineRule="auto"/>
              <w:ind w:firstLineChars="0" w:firstLine="0"/>
              <w:jc w:val="center"/>
              <w:rPr>
                <w:color w:val="000000" w:themeColor="text1"/>
              </w:rPr>
            </w:pPr>
            <w:r>
              <w:rPr>
                <w:noProof/>
              </w:rPr>
              <w:drawing>
                <wp:inline distT="0" distB="0" distL="0" distR="0" wp14:anchorId="0260EF69" wp14:editId="5BCD3EB9">
                  <wp:extent cx="5278120" cy="41624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8120" cy="4162425"/>
                          </a:xfrm>
                          <a:prstGeom prst="rect">
                            <a:avLst/>
                          </a:prstGeom>
                        </pic:spPr>
                      </pic:pic>
                    </a:graphicData>
                  </a:graphic>
                </wp:inline>
              </w:drawing>
            </w:r>
          </w:p>
          <w:p w14:paraId="0915AB74" w14:textId="03B3AA7E" w:rsidR="00AC36D1" w:rsidRPr="003F61C1" w:rsidRDefault="00AC36D1" w:rsidP="00AC36D1">
            <w:pPr>
              <w:pStyle w:val="01"/>
              <w:spacing w:before="120" w:line="240" w:lineRule="auto"/>
              <w:ind w:firstLineChars="0" w:firstLine="0"/>
              <w:jc w:val="center"/>
              <w:rPr>
                <w:color w:val="000000" w:themeColor="text1"/>
              </w:rPr>
            </w:pPr>
            <w:r>
              <w:rPr>
                <w:rFonts w:hint="eastAsia"/>
                <w:color w:val="000000" w:themeColor="text1"/>
              </w:rPr>
              <w:t>图</w:t>
            </w:r>
            <w:r>
              <w:rPr>
                <w:rFonts w:hint="eastAsia"/>
                <w:color w:val="000000" w:themeColor="text1"/>
              </w:rPr>
              <w:t>2</w:t>
            </w:r>
            <w:r>
              <w:rPr>
                <w:color w:val="000000" w:themeColor="text1"/>
              </w:rPr>
              <w:t xml:space="preserve">.2-1   </w:t>
            </w:r>
            <w:r w:rsidRPr="00AC36D1">
              <w:rPr>
                <w:spacing w:val="-4"/>
              </w:rPr>
              <w:t>路桥区滨海污水处理厂</w:t>
            </w:r>
            <w:r>
              <w:rPr>
                <w:rFonts w:hint="eastAsia"/>
                <w:spacing w:val="-4"/>
              </w:rPr>
              <w:t>工艺流程图</w:t>
            </w:r>
          </w:p>
          <w:p w14:paraId="6ED589FE" w14:textId="77777777" w:rsidR="00AC36D1" w:rsidRPr="003F61C1" w:rsidRDefault="00AC36D1" w:rsidP="00AC36D1">
            <w:pPr>
              <w:pStyle w:val="01"/>
              <w:spacing w:line="480" w:lineRule="exact"/>
              <w:ind w:firstLine="480"/>
              <w:rPr>
                <w:color w:val="000000" w:themeColor="text1"/>
              </w:rPr>
            </w:pPr>
            <w:r>
              <w:rPr>
                <w:rFonts w:hint="eastAsia"/>
                <w:color w:val="000000" w:themeColor="text1"/>
              </w:rPr>
              <w:t>3</w:t>
            </w:r>
            <w:r>
              <w:rPr>
                <w:rFonts w:hint="eastAsia"/>
                <w:color w:val="000000" w:themeColor="text1"/>
              </w:rPr>
              <w:t>、出水水质</w:t>
            </w:r>
          </w:p>
          <w:p w14:paraId="187C3D77" w14:textId="40936372" w:rsidR="002B28D3" w:rsidRDefault="0027087F" w:rsidP="002B28D3">
            <w:pPr>
              <w:pStyle w:val="01"/>
              <w:spacing w:line="480" w:lineRule="exact"/>
              <w:ind w:firstLine="480"/>
              <w:rPr>
                <w:color w:val="000000" w:themeColor="text1"/>
              </w:rPr>
            </w:pPr>
            <w:r>
              <w:rPr>
                <w:rFonts w:hint="eastAsia"/>
                <w:color w:val="000000" w:themeColor="text1"/>
              </w:rPr>
              <w:t>本报告收集了</w:t>
            </w:r>
            <w:r w:rsidR="002B28D3" w:rsidRPr="003F61C1">
              <w:rPr>
                <w:color w:val="000000" w:themeColor="text1"/>
              </w:rPr>
              <w:t>台州市路桥</w:t>
            </w:r>
            <w:r>
              <w:rPr>
                <w:rFonts w:hint="eastAsia"/>
                <w:color w:val="000000" w:themeColor="text1"/>
              </w:rPr>
              <w:t>区滨海</w:t>
            </w:r>
            <w:r w:rsidR="002B28D3" w:rsidRPr="003F61C1">
              <w:rPr>
                <w:color w:val="000000" w:themeColor="text1"/>
              </w:rPr>
              <w:t>污水处理厂</w:t>
            </w:r>
            <w:r w:rsidR="002B28D3" w:rsidRPr="003F61C1">
              <w:rPr>
                <w:color w:val="000000" w:themeColor="text1"/>
              </w:rPr>
              <w:t xml:space="preserve"> 2018 </w:t>
            </w:r>
            <w:r w:rsidR="002B28D3" w:rsidRPr="003F61C1">
              <w:rPr>
                <w:color w:val="000000" w:themeColor="text1"/>
              </w:rPr>
              <w:t>年</w:t>
            </w:r>
            <w:r>
              <w:rPr>
                <w:rFonts w:hint="eastAsia"/>
                <w:color w:val="000000" w:themeColor="text1"/>
              </w:rPr>
              <w:t>第四季度监督检测数据，具体</w:t>
            </w:r>
            <w:r w:rsidR="002B28D3" w:rsidRPr="003F61C1">
              <w:rPr>
                <w:color w:val="000000" w:themeColor="text1"/>
              </w:rPr>
              <w:t>见表</w:t>
            </w:r>
            <w:r w:rsidR="002B28D3" w:rsidRPr="003F61C1">
              <w:rPr>
                <w:color w:val="000000" w:themeColor="text1"/>
              </w:rPr>
              <w:t xml:space="preserve"> 2.2-1</w:t>
            </w:r>
            <w:r w:rsidR="002B28D3" w:rsidRPr="003F61C1">
              <w:rPr>
                <w:color w:val="000000" w:themeColor="text1"/>
              </w:rPr>
              <w:t>，</w:t>
            </w:r>
            <w:r w:rsidR="00377660">
              <w:rPr>
                <w:rFonts w:hint="eastAsia"/>
                <w:color w:val="000000" w:themeColor="text1"/>
              </w:rPr>
              <w:t>有监测结果可见</w:t>
            </w:r>
            <w:r w:rsidR="002B28D3" w:rsidRPr="003F61C1">
              <w:rPr>
                <w:color w:val="000000" w:themeColor="text1"/>
              </w:rPr>
              <w:t>，该污水厂监测项目基本能达到出水水质标准。</w:t>
            </w:r>
          </w:p>
          <w:p w14:paraId="2DD352D8" w14:textId="429476D2" w:rsidR="0027087F" w:rsidRDefault="00AC36D1" w:rsidP="004E1874">
            <w:pPr>
              <w:pStyle w:val="01"/>
              <w:spacing w:line="480" w:lineRule="exact"/>
              <w:ind w:firstLineChars="0" w:firstLine="0"/>
              <w:jc w:val="center"/>
              <w:rPr>
                <w:color w:val="000000" w:themeColor="text1"/>
              </w:rPr>
            </w:pPr>
            <w:r w:rsidRPr="003F61C1">
              <w:rPr>
                <w:color w:val="000000" w:themeColor="text1"/>
              </w:rPr>
              <w:t>表</w:t>
            </w:r>
            <w:r w:rsidRPr="003F61C1">
              <w:rPr>
                <w:color w:val="000000" w:themeColor="text1"/>
              </w:rPr>
              <w:t xml:space="preserve"> 2.2-1 </w:t>
            </w:r>
            <w:r w:rsidRPr="003F61C1">
              <w:rPr>
                <w:color w:val="000000" w:themeColor="text1"/>
              </w:rPr>
              <w:t>台州市路桥</w:t>
            </w:r>
            <w:r w:rsidR="00377660">
              <w:rPr>
                <w:rFonts w:hint="eastAsia"/>
                <w:color w:val="000000" w:themeColor="text1"/>
              </w:rPr>
              <w:t>区滨海</w:t>
            </w:r>
            <w:r w:rsidRPr="003F61C1">
              <w:rPr>
                <w:color w:val="000000" w:themeColor="text1"/>
              </w:rPr>
              <w:t>污水处理厂</w:t>
            </w:r>
            <w:r w:rsidRPr="003F61C1">
              <w:rPr>
                <w:color w:val="000000" w:themeColor="text1"/>
              </w:rPr>
              <w:t xml:space="preserve"> 2018 </w:t>
            </w:r>
            <w:r w:rsidR="00377660">
              <w:rPr>
                <w:rFonts w:hint="eastAsia"/>
                <w:color w:val="000000" w:themeColor="text1"/>
              </w:rPr>
              <w:t>年第四季度监督性监测数据</w:t>
            </w:r>
          </w:p>
          <w:p w14:paraId="34AFDC3F" w14:textId="164B473A" w:rsidR="00AC36D1" w:rsidRDefault="0027087F" w:rsidP="004E1874">
            <w:pPr>
              <w:pStyle w:val="01"/>
              <w:spacing w:before="0" w:line="240" w:lineRule="auto"/>
              <w:ind w:firstLine="480"/>
              <w:jc w:val="center"/>
              <w:rPr>
                <w:color w:val="000000" w:themeColor="text1"/>
              </w:rPr>
            </w:pPr>
            <w:r>
              <w:rPr>
                <w:color w:val="000000" w:themeColor="text1"/>
              </w:rPr>
              <w:t xml:space="preserve">                                          </w:t>
            </w:r>
            <w:r>
              <w:rPr>
                <w:rFonts w:hint="eastAsia"/>
                <w:color w:val="000000" w:themeColor="text1"/>
              </w:rPr>
              <w:t>（单位：</w:t>
            </w:r>
            <w:r>
              <w:rPr>
                <w:rFonts w:hint="eastAsia"/>
                <w:color w:val="000000" w:themeColor="text1"/>
              </w:rPr>
              <w:t>m</w:t>
            </w:r>
            <w:r>
              <w:rPr>
                <w:color w:val="000000" w:themeColor="text1"/>
              </w:rPr>
              <w:t>g</w:t>
            </w:r>
            <w:r>
              <w:rPr>
                <w:rFonts w:hint="eastAsia"/>
                <w:color w:val="000000" w:themeColor="text1"/>
              </w:rPr>
              <w:t>/</w:t>
            </w:r>
            <w:r>
              <w:rPr>
                <w:color w:val="000000" w:themeColor="text1"/>
              </w:rPr>
              <w:t>L</w:t>
            </w:r>
            <w:r>
              <w:rPr>
                <w:rFonts w:hint="eastAsia"/>
                <w:color w:val="000000" w:themeColor="text1"/>
              </w:rPr>
              <w:t>，</w:t>
            </w:r>
            <w:r>
              <w:rPr>
                <w:rFonts w:hint="eastAsia"/>
                <w:color w:val="000000" w:themeColor="text1"/>
              </w:rPr>
              <w:t>P</w:t>
            </w:r>
            <w:r>
              <w:rPr>
                <w:color w:val="000000" w:themeColor="text1"/>
              </w:rPr>
              <w:t>H</w:t>
            </w:r>
            <w:r>
              <w:rPr>
                <w:rFonts w:hint="eastAsia"/>
                <w:color w:val="000000" w:themeColor="text1"/>
              </w:rPr>
              <w:t>无量纲）</w:t>
            </w:r>
          </w:p>
          <w:tbl>
            <w:tblPr>
              <w:tblW w:w="8597" w:type="dxa"/>
              <w:tblLook w:val="04A0" w:firstRow="1" w:lastRow="0" w:firstColumn="1" w:lastColumn="0" w:noHBand="0" w:noVBand="1"/>
            </w:tblPr>
            <w:tblGrid>
              <w:gridCol w:w="1068"/>
              <w:gridCol w:w="958"/>
              <w:gridCol w:w="1104"/>
              <w:gridCol w:w="1387"/>
              <w:gridCol w:w="1125"/>
              <w:gridCol w:w="1251"/>
              <w:gridCol w:w="1060"/>
              <w:gridCol w:w="644"/>
            </w:tblGrid>
            <w:tr w:rsidR="0027087F" w:rsidRPr="0027087F" w14:paraId="612C69C5" w14:textId="77777777" w:rsidTr="00D870B5">
              <w:trPr>
                <w:trHeight w:val="294"/>
              </w:trPr>
              <w:tc>
                <w:tcPr>
                  <w:tcW w:w="659" w:type="dxa"/>
                  <w:tcBorders>
                    <w:top w:val="single" w:sz="4" w:space="0" w:color="000000"/>
                    <w:left w:val="single" w:sz="4" w:space="0" w:color="000000"/>
                    <w:bottom w:val="single" w:sz="4" w:space="0" w:color="auto"/>
                    <w:right w:val="single" w:sz="4" w:space="0" w:color="000000"/>
                  </w:tcBorders>
                  <w:shd w:val="clear" w:color="auto" w:fill="auto"/>
                  <w:vAlign w:val="center"/>
                  <w:hideMark/>
                </w:tcPr>
                <w:p w14:paraId="32FA3D6B" w14:textId="59082C0C" w:rsidR="0027087F" w:rsidRPr="0027087F" w:rsidRDefault="0027087F" w:rsidP="0027087F">
                  <w:pPr>
                    <w:jc w:val="center"/>
                    <w:rPr>
                      <w:color w:val="000000"/>
                      <w:kern w:val="0"/>
                      <w:sz w:val="21"/>
                      <w:szCs w:val="21"/>
                    </w:rPr>
                  </w:pPr>
                  <w:r w:rsidRPr="0027087F">
                    <w:rPr>
                      <w:color w:val="000000"/>
                      <w:kern w:val="0"/>
                      <w:sz w:val="21"/>
                      <w:szCs w:val="21"/>
                    </w:rPr>
                    <w:t>监测时间</w:t>
                  </w:r>
                </w:p>
              </w:tc>
              <w:tc>
                <w:tcPr>
                  <w:tcW w:w="992" w:type="dxa"/>
                  <w:tcBorders>
                    <w:top w:val="single" w:sz="4" w:space="0" w:color="000000"/>
                    <w:left w:val="single" w:sz="4" w:space="0" w:color="000000"/>
                    <w:bottom w:val="single" w:sz="4" w:space="0" w:color="auto"/>
                    <w:right w:val="single" w:sz="4" w:space="0" w:color="000000"/>
                  </w:tcBorders>
                  <w:shd w:val="clear" w:color="auto" w:fill="auto"/>
                  <w:vAlign w:val="center"/>
                </w:tcPr>
                <w:p w14:paraId="1A078910" w14:textId="3427BAF1" w:rsidR="0027087F" w:rsidRPr="0027087F" w:rsidRDefault="0027087F" w:rsidP="0027087F">
                  <w:pPr>
                    <w:widowControl/>
                    <w:jc w:val="center"/>
                    <w:rPr>
                      <w:color w:val="000000"/>
                      <w:kern w:val="0"/>
                      <w:sz w:val="21"/>
                      <w:szCs w:val="21"/>
                    </w:rPr>
                  </w:pPr>
                  <w:r w:rsidRPr="0027087F">
                    <w:rPr>
                      <w:color w:val="000000"/>
                      <w:sz w:val="21"/>
                      <w:szCs w:val="21"/>
                    </w:rPr>
                    <w:t>设计日处理量</w:t>
                  </w:r>
                  <w:r w:rsidRPr="0027087F">
                    <w:rPr>
                      <w:color w:val="000000"/>
                      <w:sz w:val="21"/>
                      <w:szCs w:val="21"/>
                    </w:rPr>
                    <w:t>(</w:t>
                  </w:r>
                  <w:r w:rsidRPr="0027087F">
                    <w:rPr>
                      <w:color w:val="000000"/>
                      <w:sz w:val="21"/>
                      <w:szCs w:val="21"/>
                    </w:rPr>
                    <w:t>吨</w:t>
                  </w:r>
                  <w:r w:rsidRPr="0027087F">
                    <w:rPr>
                      <w:color w:val="000000"/>
                      <w:sz w:val="21"/>
                      <w:szCs w:val="21"/>
                    </w:rPr>
                    <w:t>/</w:t>
                  </w:r>
                  <w:r w:rsidRPr="0027087F">
                    <w:rPr>
                      <w:color w:val="000000"/>
                      <w:sz w:val="21"/>
                      <w:szCs w:val="21"/>
                    </w:rPr>
                    <w:t>天</w:t>
                  </w:r>
                  <w:r w:rsidRPr="0027087F">
                    <w:rPr>
                      <w:color w:val="000000"/>
                      <w:sz w:val="21"/>
                      <w:szCs w:val="21"/>
                    </w:rPr>
                    <w:t>)</w:t>
                  </w:r>
                </w:p>
              </w:tc>
              <w:tc>
                <w:tcPr>
                  <w:tcW w:w="1134" w:type="dxa"/>
                  <w:tcBorders>
                    <w:top w:val="single" w:sz="4" w:space="0" w:color="000000"/>
                    <w:left w:val="single" w:sz="4" w:space="0" w:color="000000"/>
                    <w:bottom w:val="single" w:sz="4" w:space="0" w:color="auto"/>
                    <w:right w:val="single" w:sz="4" w:space="0" w:color="000000"/>
                  </w:tcBorders>
                  <w:shd w:val="clear" w:color="auto" w:fill="auto"/>
                  <w:vAlign w:val="center"/>
                </w:tcPr>
                <w:p w14:paraId="2E21DDFD" w14:textId="733B7202" w:rsidR="0027087F" w:rsidRPr="0027087F" w:rsidRDefault="0027087F" w:rsidP="0027087F">
                  <w:pPr>
                    <w:widowControl/>
                    <w:jc w:val="center"/>
                    <w:rPr>
                      <w:color w:val="000000"/>
                      <w:kern w:val="0"/>
                      <w:sz w:val="21"/>
                      <w:szCs w:val="21"/>
                    </w:rPr>
                  </w:pPr>
                  <w:r w:rsidRPr="0027087F">
                    <w:rPr>
                      <w:color w:val="000000"/>
                      <w:sz w:val="21"/>
                      <w:szCs w:val="21"/>
                    </w:rPr>
                    <w:t>进口流量</w:t>
                  </w:r>
                  <w:r w:rsidRPr="0027087F">
                    <w:rPr>
                      <w:color w:val="000000"/>
                      <w:sz w:val="21"/>
                      <w:szCs w:val="21"/>
                    </w:rPr>
                    <w:t>(</w:t>
                  </w:r>
                  <w:r w:rsidRPr="0027087F">
                    <w:rPr>
                      <w:color w:val="000000"/>
                      <w:sz w:val="21"/>
                      <w:szCs w:val="21"/>
                    </w:rPr>
                    <w:t>吨</w:t>
                  </w:r>
                  <w:r w:rsidRPr="0027087F">
                    <w:rPr>
                      <w:color w:val="000000"/>
                      <w:sz w:val="21"/>
                      <w:szCs w:val="21"/>
                    </w:rPr>
                    <w:t>/</w:t>
                  </w:r>
                  <w:r w:rsidRPr="0027087F">
                    <w:rPr>
                      <w:color w:val="000000"/>
                      <w:sz w:val="21"/>
                      <w:szCs w:val="21"/>
                    </w:rPr>
                    <w:t>天</w:t>
                  </w:r>
                  <w:r w:rsidRPr="0027087F">
                    <w:rPr>
                      <w:color w:val="000000"/>
                      <w:sz w:val="21"/>
                      <w:szCs w:val="21"/>
                    </w:rPr>
                    <w:t>)</w:t>
                  </w:r>
                </w:p>
              </w:tc>
              <w:tc>
                <w:tcPr>
                  <w:tcW w:w="1492" w:type="dxa"/>
                  <w:tcBorders>
                    <w:top w:val="single" w:sz="4" w:space="0" w:color="000000"/>
                    <w:left w:val="nil"/>
                    <w:bottom w:val="single" w:sz="4" w:space="0" w:color="auto"/>
                    <w:right w:val="single" w:sz="4" w:space="0" w:color="000000"/>
                  </w:tcBorders>
                  <w:shd w:val="clear" w:color="auto" w:fill="auto"/>
                  <w:vAlign w:val="center"/>
                </w:tcPr>
                <w:p w14:paraId="21A50F6A" w14:textId="27F78B0C" w:rsidR="0027087F" w:rsidRPr="0027087F" w:rsidRDefault="0027087F" w:rsidP="0027087F">
                  <w:pPr>
                    <w:widowControl/>
                    <w:jc w:val="center"/>
                    <w:rPr>
                      <w:color w:val="000000"/>
                      <w:kern w:val="0"/>
                      <w:sz w:val="21"/>
                      <w:szCs w:val="21"/>
                    </w:rPr>
                  </w:pPr>
                  <w:r w:rsidRPr="0027087F">
                    <w:rPr>
                      <w:color w:val="000000"/>
                      <w:sz w:val="21"/>
                      <w:szCs w:val="21"/>
                    </w:rPr>
                    <w:t>监测项目</w:t>
                  </w:r>
                </w:p>
              </w:tc>
              <w:tc>
                <w:tcPr>
                  <w:tcW w:w="1157" w:type="dxa"/>
                  <w:tcBorders>
                    <w:top w:val="single" w:sz="4" w:space="0" w:color="000000"/>
                    <w:left w:val="nil"/>
                    <w:bottom w:val="single" w:sz="4" w:space="0" w:color="auto"/>
                    <w:right w:val="single" w:sz="4" w:space="0" w:color="000000"/>
                  </w:tcBorders>
                  <w:shd w:val="clear" w:color="auto" w:fill="auto"/>
                  <w:vAlign w:val="center"/>
                </w:tcPr>
                <w:p w14:paraId="544D223C" w14:textId="5E9E1011" w:rsidR="0027087F" w:rsidRPr="0027087F" w:rsidRDefault="0027087F" w:rsidP="0027087F">
                  <w:pPr>
                    <w:widowControl/>
                    <w:jc w:val="center"/>
                    <w:rPr>
                      <w:color w:val="000000"/>
                      <w:kern w:val="0"/>
                      <w:sz w:val="21"/>
                      <w:szCs w:val="21"/>
                    </w:rPr>
                  </w:pPr>
                  <w:r w:rsidRPr="0027087F">
                    <w:rPr>
                      <w:color w:val="000000"/>
                      <w:sz w:val="21"/>
                      <w:szCs w:val="21"/>
                    </w:rPr>
                    <w:t>进口浓度</w:t>
                  </w:r>
                  <w:r w:rsidRPr="0027087F">
                    <w:rPr>
                      <w:color w:val="000000"/>
                      <w:sz w:val="21"/>
                      <w:szCs w:val="21"/>
                    </w:rPr>
                    <w:t>(mg/L)</w:t>
                  </w:r>
                </w:p>
              </w:tc>
              <w:tc>
                <w:tcPr>
                  <w:tcW w:w="1320" w:type="dxa"/>
                  <w:tcBorders>
                    <w:top w:val="single" w:sz="4" w:space="0" w:color="000000"/>
                    <w:left w:val="nil"/>
                    <w:bottom w:val="single" w:sz="4" w:space="0" w:color="auto"/>
                    <w:right w:val="single" w:sz="4" w:space="0" w:color="000000"/>
                  </w:tcBorders>
                  <w:shd w:val="clear" w:color="auto" w:fill="auto"/>
                  <w:vAlign w:val="center"/>
                </w:tcPr>
                <w:p w14:paraId="2E2731A3" w14:textId="70DB4BAB" w:rsidR="0027087F" w:rsidRPr="0027087F" w:rsidRDefault="0027087F" w:rsidP="0027087F">
                  <w:pPr>
                    <w:widowControl/>
                    <w:jc w:val="center"/>
                    <w:rPr>
                      <w:color w:val="000000"/>
                      <w:kern w:val="0"/>
                      <w:sz w:val="21"/>
                      <w:szCs w:val="21"/>
                    </w:rPr>
                  </w:pPr>
                  <w:r w:rsidRPr="0027087F">
                    <w:rPr>
                      <w:color w:val="000000"/>
                      <w:sz w:val="21"/>
                      <w:szCs w:val="21"/>
                    </w:rPr>
                    <w:t>出口浓度</w:t>
                  </w:r>
                  <w:r w:rsidRPr="0027087F">
                    <w:rPr>
                      <w:color w:val="000000"/>
                      <w:sz w:val="21"/>
                      <w:szCs w:val="21"/>
                    </w:rPr>
                    <w:t>(mg/L)</w:t>
                  </w:r>
                </w:p>
              </w:tc>
              <w:tc>
                <w:tcPr>
                  <w:tcW w:w="1134" w:type="dxa"/>
                  <w:tcBorders>
                    <w:top w:val="single" w:sz="4" w:space="0" w:color="000000"/>
                    <w:left w:val="nil"/>
                    <w:bottom w:val="single" w:sz="4" w:space="0" w:color="auto"/>
                    <w:right w:val="single" w:sz="4" w:space="0" w:color="000000"/>
                  </w:tcBorders>
                  <w:shd w:val="clear" w:color="auto" w:fill="auto"/>
                  <w:vAlign w:val="center"/>
                </w:tcPr>
                <w:p w14:paraId="30A80BE3" w14:textId="27F2C3C0" w:rsidR="0027087F" w:rsidRPr="0027087F" w:rsidRDefault="0027087F" w:rsidP="0027087F">
                  <w:pPr>
                    <w:widowControl/>
                    <w:jc w:val="center"/>
                    <w:rPr>
                      <w:color w:val="000000"/>
                      <w:kern w:val="0"/>
                      <w:sz w:val="21"/>
                      <w:szCs w:val="21"/>
                    </w:rPr>
                  </w:pPr>
                  <w:r w:rsidRPr="0027087F">
                    <w:rPr>
                      <w:color w:val="000000"/>
                      <w:sz w:val="21"/>
                      <w:szCs w:val="21"/>
                    </w:rPr>
                    <w:t>标准限值</w:t>
                  </w:r>
                  <w:r w:rsidRPr="0027087F">
                    <w:rPr>
                      <w:color w:val="000000"/>
                      <w:sz w:val="21"/>
                      <w:szCs w:val="21"/>
                    </w:rPr>
                    <w:t>(mg/L)</w:t>
                  </w:r>
                </w:p>
              </w:tc>
              <w:tc>
                <w:tcPr>
                  <w:tcW w:w="709" w:type="dxa"/>
                  <w:tcBorders>
                    <w:top w:val="single" w:sz="4" w:space="0" w:color="000000"/>
                    <w:left w:val="nil"/>
                    <w:bottom w:val="single" w:sz="4" w:space="0" w:color="auto"/>
                    <w:right w:val="single" w:sz="4" w:space="0" w:color="000000"/>
                  </w:tcBorders>
                  <w:shd w:val="clear" w:color="auto" w:fill="auto"/>
                  <w:vAlign w:val="center"/>
                  <w:hideMark/>
                </w:tcPr>
                <w:p w14:paraId="69118BC8" w14:textId="3B1DD426" w:rsidR="0027087F" w:rsidRPr="0027087F" w:rsidRDefault="0027087F" w:rsidP="0027087F">
                  <w:pPr>
                    <w:widowControl/>
                    <w:jc w:val="center"/>
                    <w:rPr>
                      <w:color w:val="000000"/>
                      <w:kern w:val="0"/>
                      <w:sz w:val="21"/>
                      <w:szCs w:val="21"/>
                    </w:rPr>
                  </w:pPr>
                  <w:r w:rsidRPr="0027087F">
                    <w:rPr>
                      <w:color w:val="000000"/>
                      <w:sz w:val="21"/>
                      <w:szCs w:val="21"/>
                    </w:rPr>
                    <w:t>是否达标</w:t>
                  </w:r>
                </w:p>
              </w:tc>
            </w:tr>
            <w:tr w:rsidR="0027087F" w:rsidRPr="0027087F" w14:paraId="502AC767" w14:textId="77777777" w:rsidTr="00D870B5">
              <w:trPr>
                <w:trHeight w:val="315"/>
              </w:trPr>
              <w:tc>
                <w:tcPr>
                  <w:tcW w:w="659"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tcPr>
                <w:p w14:paraId="7C2D4D1A" w14:textId="4F2CE8D1" w:rsidR="0027087F" w:rsidRPr="0027087F" w:rsidRDefault="0027087F" w:rsidP="0027087F">
                  <w:pPr>
                    <w:jc w:val="center"/>
                    <w:rPr>
                      <w:color w:val="000000"/>
                      <w:kern w:val="0"/>
                      <w:sz w:val="21"/>
                      <w:szCs w:val="21"/>
                    </w:rPr>
                  </w:pPr>
                  <w:r w:rsidRPr="0027087F">
                    <w:rPr>
                      <w:color w:val="000000"/>
                      <w:kern w:val="0"/>
                      <w:sz w:val="21"/>
                      <w:szCs w:val="21"/>
                    </w:rPr>
                    <w:t>2018/11/5 0:00:00</w:t>
                  </w:r>
                </w:p>
              </w:tc>
              <w:tc>
                <w:tcPr>
                  <w:tcW w:w="992"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tcPr>
                <w:p w14:paraId="70F3DECB" w14:textId="26BAB345" w:rsidR="0027087F" w:rsidRPr="0027087F" w:rsidRDefault="0027087F" w:rsidP="0027087F">
                  <w:pPr>
                    <w:jc w:val="center"/>
                    <w:rPr>
                      <w:color w:val="000000"/>
                      <w:kern w:val="0"/>
                      <w:sz w:val="21"/>
                      <w:szCs w:val="21"/>
                    </w:rPr>
                  </w:pPr>
                  <w:r w:rsidRPr="0027087F">
                    <w:rPr>
                      <w:color w:val="000000"/>
                      <w:kern w:val="0"/>
                      <w:sz w:val="21"/>
                      <w:szCs w:val="21"/>
                    </w:rPr>
                    <w:t>19500</w:t>
                  </w:r>
                  <w:r w:rsidR="006C114C">
                    <w:rPr>
                      <w:rFonts w:hint="eastAsia"/>
                      <w:color w:val="000000"/>
                      <w:kern w:val="0"/>
                      <w:sz w:val="21"/>
                      <w:szCs w:val="21"/>
                    </w:rPr>
                    <w:t>*</w:t>
                  </w:r>
                </w:p>
              </w:tc>
              <w:tc>
                <w:tcPr>
                  <w:tcW w:w="1134"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tcPr>
                <w:p w14:paraId="56B717CB" w14:textId="214815FE" w:rsidR="0027087F" w:rsidRPr="0027087F" w:rsidRDefault="0027087F" w:rsidP="0027087F">
                  <w:pPr>
                    <w:jc w:val="center"/>
                    <w:rPr>
                      <w:color w:val="000000"/>
                      <w:kern w:val="0"/>
                      <w:sz w:val="21"/>
                      <w:szCs w:val="21"/>
                    </w:rPr>
                  </w:pPr>
                  <w:r w:rsidRPr="0027087F">
                    <w:rPr>
                      <w:color w:val="000000"/>
                      <w:kern w:val="0"/>
                      <w:sz w:val="21"/>
                      <w:szCs w:val="21"/>
                    </w:rPr>
                    <w:t>35050.00</w:t>
                  </w:r>
                </w:p>
              </w:tc>
              <w:tc>
                <w:tcPr>
                  <w:tcW w:w="1492" w:type="dxa"/>
                  <w:tcBorders>
                    <w:top w:val="single" w:sz="4" w:space="0" w:color="auto"/>
                    <w:left w:val="nil"/>
                    <w:bottom w:val="single" w:sz="4" w:space="0" w:color="000000"/>
                    <w:right w:val="single" w:sz="4" w:space="0" w:color="000000"/>
                  </w:tcBorders>
                  <w:shd w:val="clear" w:color="auto" w:fill="auto"/>
                  <w:vAlign w:val="center"/>
                </w:tcPr>
                <w:p w14:paraId="50962F02" w14:textId="05C387D1" w:rsidR="0027087F" w:rsidRPr="0027087F" w:rsidRDefault="0027087F" w:rsidP="0027087F">
                  <w:pPr>
                    <w:jc w:val="center"/>
                    <w:rPr>
                      <w:color w:val="000000"/>
                      <w:kern w:val="0"/>
                      <w:sz w:val="21"/>
                      <w:szCs w:val="21"/>
                    </w:rPr>
                  </w:pPr>
                  <w:r w:rsidRPr="0027087F">
                    <w:rPr>
                      <w:color w:val="000000"/>
                      <w:kern w:val="0"/>
                      <w:sz w:val="21"/>
                      <w:szCs w:val="21"/>
                    </w:rPr>
                    <w:t>PH</w:t>
                  </w:r>
                  <w:r w:rsidRPr="0027087F">
                    <w:rPr>
                      <w:color w:val="000000"/>
                      <w:kern w:val="0"/>
                      <w:sz w:val="21"/>
                      <w:szCs w:val="21"/>
                    </w:rPr>
                    <w:t>值</w:t>
                  </w:r>
                </w:p>
              </w:tc>
              <w:tc>
                <w:tcPr>
                  <w:tcW w:w="1157" w:type="dxa"/>
                  <w:tcBorders>
                    <w:top w:val="single" w:sz="4" w:space="0" w:color="auto"/>
                    <w:left w:val="nil"/>
                    <w:bottom w:val="single" w:sz="4" w:space="0" w:color="000000"/>
                    <w:right w:val="single" w:sz="4" w:space="0" w:color="000000"/>
                  </w:tcBorders>
                  <w:shd w:val="clear" w:color="auto" w:fill="auto"/>
                  <w:vAlign w:val="center"/>
                </w:tcPr>
                <w:p w14:paraId="2C96470E" w14:textId="393E193E" w:rsidR="0027087F" w:rsidRPr="0027087F" w:rsidRDefault="0027087F" w:rsidP="0027087F">
                  <w:pPr>
                    <w:jc w:val="center"/>
                    <w:rPr>
                      <w:color w:val="000000"/>
                      <w:kern w:val="0"/>
                      <w:sz w:val="21"/>
                      <w:szCs w:val="21"/>
                    </w:rPr>
                  </w:pPr>
                  <w:r w:rsidRPr="0027087F">
                    <w:rPr>
                      <w:color w:val="000000"/>
                      <w:kern w:val="0"/>
                      <w:sz w:val="21"/>
                      <w:szCs w:val="21"/>
                    </w:rPr>
                    <w:t>6.98</w:t>
                  </w:r>
                </w:p>
              </w:tc>
              <w:tc>
                <w:tcPr>
                  <w:tcW w:w="1320" w:type="dxa"/>
                  <w:tcBorders>
                    <w:top w:val="single" w:sz="4" w:space="0" w:color="auto"/>
                    <w:left w:val="nil"/>
                    <w:bottom w:val="single" w:sz="4" w:space="0" w:color="000000"/>
                    <w:right w:val="single" w:sz="4" w:space="0" w:color="000000"/>
                  </w:tcBorders>
                  <w:shd w:val="clear" w:color="auto" w:fill="auto"/>
                  <w:vAlign w:val="center"/>
                </w:tcPr>
                <w:p w14:paraId="1C30AA12" w14:textId="1E5B41D5" w:rsidR="0027087F" w:rsidRPr="0027087F" w:rsidRDefault="0027087F" w:rsidP="0027087F">
                  <w:pPr>
                    <w:jc w:val="center"/>
                    <w:rPr>
                      <w:color w:val="000000"/>
                      <w:kern w:val="0"/>
                      <w:sz w:val="21"/>
                      <w:szCs w:val="21"/>
                    </w:rPr>
                  </w:pPr>
                  <w:r w:rsidRPr="0027087F">
                    <w:rPr>
                      <w:color w:val="000000"/>
                      <w:kern w:val="0"/>
                      <w:sz w:val="21"/>
                      <w:szCs w:val="21"/>
                    </w:rPr>
                    <w:t>6.99</w:t>
                  </w:r>
                </w:p>
              </w:tc>
              <w:tc>
                <w:tcPr>
                  <w:tcW w:w="1134" w:type="dxa"/>
                  <w:tcBorders>
                    <w:top w:val="single" w:sz="4" w:space="0" w:color="auto"/>
                    <w:left w:val="nil"/>
                    <w:bottom w:val="single" w:sz="4" w:space="0" w:color="000000"/>
                    <w:right w:val="single" w:sz="4" w:space="0" w:color="000000"/>
                  </w:tcBorders>
                  <w:shd w:val="clear" w:color="auto" w:fill="auto"/>
                  <w:vAlign w:val="center"/>
                </w:tcPr>
                <w:p w14:paraId="11F9410B" w14:textId="2DF947D8" w:rsidR="0027087F" w:rsidRPr="0027087F" w:rsidRDefault="0027087F" w:rsidP="0027087F">
                  <w:pPr>
                    <w:jc w:val="center"/>
                    <w:rPr>
                      <w:color w:val="000000"/>
                      <w:kern w:val="0"/>
                      <w:sz w:val="21"/>
                      <w:szCs w:val="21"/>
                    </w:rPr>
                  </w:pPr>
                  <w:r w:rsidRPr="0027087F">
                    <w:rPr>
                      <w:color w:val="000000"/>
                      <w:kern w:val="0"/>
                      <w:sz w:val="21"/>
                      <w:szCs w:val="21"/>
                    </w:rPr>
                    <w:t>6-9</w:t>
                  </w:r>
                </w:p>
              </w:tc>
              <w:tc>
                <w:tcPr>
                  <w:tcW w:w="709" w:type="dxa"/>
                  <w:tcBorders>
                    <w:top w:val="single" w:sz="4" w:space="0" w:color="auto"/>
                    <w:left w:val="nil"/>
                    <w:bottom w:val="single" w:sz="4" w:space="0" w:color="000000"/>
                    <w:right w:val="single" w:sz="4" w:space="0" w:color="000000"/>
                  </w:tcBorders>
                  <w:shd w:val="clear" w:color="auto" w:fill="auto"/>
                  <w:vAlign w:val="center"/>
                </w:tcPr>
                <w:p w14:paraId="33DA137F" w14:textId="2E927D88" w:rsidR="0027087F" w:rsidRPr="0027087F" w:rsidRDefault="0027087F" w:rsidP="0027087F">
                  <w:pPr>
                    <w:jc w:val="center"/>
                    <w:rPr>
                      <w:color w:val="000000"/>
                      <w:kern w:val="0"/>
                      <w:sz w:val="21"/>
                      <w:szCs w:val="21"/>
                    </w:rPr>
                  </w:pPr>
                  <w:r w:rsidRPr="0027087F">
                    <w:rPr>
                      <w:color w:val="000000"/>
                      <w:kern w:val="0"/>
                      <w:sz w:val="21"/>
                      <w:szCs w:val="21"/>
                    </w:rPr>
                    <w:t>是</w:t>
                  </w:r>
                </w:p>
              </w:tc>
            </w:tr>
            <w:tr w:rsidR="0027087F" w:rsidRPr="0027087F" w14:paraId="368CEC13" w14:textId="77777777" w:rsidTr="00D870B5">
              <w:trPr>
                <w:trHeight w:val="270"/>
              </w:trPr>
              <w:tc>
                <w:tcPr>
                  <w:tcW w:w="659" w:type="dxa"/>
                  <w:vMerge/>
                  <w:tcBorders>
                    <w:top w:val="single" w:sz="4" w:space="0" w:color="000000"/>
                    <w:left w:val="single" w:sz="4" w:space="0" w:color="000000"/>
                    <w:bottom w:val="single" w:sz="4" w:space="0" w:color="000000"/>
                    <w:right w:val="single" w:sz="4" w:space="0" w:color="000000"/>
                  </w:tcBorders>
                  <w:vAlign w:val="center"/>
                  <w:hideMark/>
                </w:tcPr>
                <w:p w14:paraId="27F88CDB" w14:textId="77777777" w:rsidR="0027087F" w:rsidRPr="0027087F" w:rsidRDefault="0027087F" w:rsidP="0027087F">
                  <w:pPr>
                    <w:widowControl/>
                    <w:jc w:val="left"/>
                    <w:rPr>
                      <w:color w:val="000000"/>
                      <w:kern w:val="0"/>
                      <w:sz w:val="21"/>
                      <w:szCs w:val="21"/>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7FE8AFE4" w14:textId="77777777" w:rsidR="0027087F" w:rsidRPr="0027087F" w:rsidRDefault="0027087F" w:rsidP="0027087F">
                  <w:pPr>
                    <w:widowControl/>
                    <w:jc w:val="left"/>
                    <w:rPr>
                      <w:color w:val="000000"/>
                      <w:kern w:val="0"/>
                      <w:sz w:val="21"/>
                      <w:szCs w:val="21"/>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1CB0C048" w14:textId="77777777" w:rsidR="0027087F" w:rsidRPr="0027087F" w:rsidRDefault="0027087F" w:rsidP="0027087F">
                  <w:pPr>
                    <w:widowControl/>
                    <w:jc w:val="left"/>
                    <w:rPr>
                      <w:color w:val="000000"/>
                      <w:kern w:val="0"/>
                      <w:sz w:val="21"/>
                      <w:szCs w:val="21"/>
                    </w:rPr>
                  </w:pPr>
                </w:p>
              </w:tc>
              <w:tc>
                <w:tcPr>
                  <w:tcW w:w="1492" w:type="dxa"/>
                  <w:tcBorders>
                    <w:top w:val="nil"/>
                    <w:left w:val="nil"/>
                    <w:bottom w:val="single" w:sz="4" w:space="0" w:color="000000"/>
                    <w:right w:val="single" w:sz="4" w:space="0" w:color="000000"/>
                  </w:tcBorders>
                  <w:shd w:val="clear" w:color="auto" w:fill="auto"/>
                  <w:vAlign w:val="center"/>
                  <w:hideMark/>
                </w:tcPr>
                <w:p w14:paraId="3520F1BF" w14:textId="77777777" w:rsidR="0027087F" w:rsidRPr="0027087F" w:rsidRDefault="0027087F" w:rsidP="0027087F">
                  <w:pPr>
                    <w:widowControl/>
                    <w:jc w:val="center"/>
                    <w:rPr>
                      <w:color w:val="000000"/>
                      <w:kern w:val="0"/>
                      <w:sz w:val="21"/>
                      <w:szCs w:val="21"/>
                    </w:rPr>
                  </w:pPr>
                  <w:r w:rsidRPr="0027087F">
                    <w:rPr>
                      <w:color w:val="000000"/>
                      <w:kern w:val="0"/>
                      <w:sz w:val="21"/>
                      <w:szCs w:val="21"/>
                    </w:rPr>
                    <w:t>生化需氧量</w:t>
                  </w:r>
                </w:p>
              </w:tc>
              <w:tc>
                <w:tcPr>
                  <w:tcW w:w="1157" w:type="dxa"/>
                  <w:tcBorders>
                    <w:top w:val="nil"/>
                    <w:left w:val="nil"/>
                    <w:bottom w:val="single" w:sz="4" w:space="0" w:color="000000"/>
                    <w:right w:val="single" w:sz="4" w:space="0" w:color="000000"/>
                  </w:tcBorders>
                  <w:shd w:val="clear" w:color="auto" w:fill="auto"/>
                  <w:vAlign w:val="center"/>
                  <w:hideMark/>
                </w:tcPr>
                <w:p w14:paraId="4BE701BB" w14:textId="77777777" w:rsidR="0027087F" w:rsidRPr="0027087F" w:rsidRDefault="0027087F" w:rsidP="0027087F">
                  <w:pPr>
                    <w:widowControl/>
                    <w:jc w:val="center"/>
                    <w:rPr>
                      <w:color w:val="000000"/>
                      <w:kern w:val="0"/>
                      <w:sz w:val="21"/>
                      <w:szCs w:val="21"/>
                    </w:rPr>
                  </w:pPr>
                  <w:r w:rsidRPr="0027087F">
                    <w:rPr>
                      <w:color w:val="000000"/>
                      <w:kern w:val="0"/>
                      <w:sz w:val="21"/>
                      <w:szCs w:val="21"/>
                    </w:rPr>
                    <w:t>33.6</w:t>
                  </w:r>
                </w:p>
              </w:tc>
              <w:tc>
                <w:tcPr>
                  <w:tcW w:w="1320" w:type="dxa"/>
                  <w:tcBorders>
                    <w:top w:val="nil"/>
                    <w:left w:val="nil"/>
                    <w:bottom w:val="single" w:sz="4" w:space="0" w:color="000000"/>
                    <w:right w:val="single" w:sz="4" w:space="0" w:color="000000"/>
                  </w:tcBorders>
                  <w:shd w:val="clear" w:color="auto" w:fill="auto"/>
                  <w:vAlign w:val="center"/>
                  <w:hideMark/>
                </w:tcPr>
                <w:p w14:paraId="783A3880" w14:textId="77777777" w:rsidR="0027087F" w:rsidRPr="0027087F" w:rsidRDefault="0027087F" w:rsidP="0027087F">
                  <w:pPr>
                    <w:widowControl/>
                    <w:jc w:val="center"/>
                    <w:rPr>
                      <w:color w:val="000000"/>
                      <w:kern w:val="0"/>
                      <w:sz w:val="21"/>
                      <w:szCs w:val="21"/>
                    </w:rPr>
                  </w:pPr>
                  <w:r w:rsidRPr="0027087F">
                    <w:rPr>
                      <w:color w:val="000000"/>
                      <w:kern w:val="0"/>
                      <w:sz w:val="21"/>
                      <w:szCs w:val="21"/>
                    </w:rPr>
                    <w:t>1.4</w:t>
                  </w:r>
                </w:p>
              </w:tc>
              <w:tc>
                <w:tcPr>
                  <w:tcW w:w="1134" w:type="dxa"/>
                  <w:tcBorders>
                    <w:top w:val="nil"/>
                    <w:left w:val="nil"/>
                    <w:bottom w:val="single" w:sz="4" w:space="0" w:color="000000"/>
                    <w:right w:val="single" w:sz="4" w:space="0" w:color="000000"/>
                  </w:tcBorders>
                  <w:shd w:val="clear" w:color="auto" w:fill="auto"/>
                  <w:vAlign w:val="center"/>
                  <w:hideMark/>
                </w:tcPr>
                <w:p w14:paraId="6C9670F9" w14:textId="77777777" w:rsidR="0027087F" w:rsidRPr="0027087F" w:rsidRDefault="0027087F" w:rsidP="0027087F">
                  <w:pPr>
                    <w:widowControl/>
                    <w:jc w:val="center"/>
                    <w:rPr>
                      <w:color w:val="000000"/>
                      <w:kern w:val="0"/>
                      <w:sz w:val="21"/>
                      <w:szCs w:val="21"/>
                    </w:rPr>
                  </w:pPr>
                  <w:r w:rsidRPr="0027087F">
                    <w:rPr>
                      <w:color w:val="000000"/>
                      <w:kern w:val="0"/>
                      <w:sz w:val="21"/>
                      <w:szCs w:val="21"/>
                    </w:rPr>
                    <w:t>10</w:t>
                  </w:r>
                </w:p>
              </w:tc>
              <w:tc>
                <w:tcPr>
                  <w:tcW w:w="709" w:type="dxa"/>
                  <w:tcBorders>
                    <w:top w:val="nil"/>
                    <w:left w:val="nil"/>
                    <w:bottom w:val="single" w:sz="4" w:space="0" w:color="000000"/>
                    <w:right w:val="single" w:sz="4" w:space="0" w:color="000000"/>
                  </w:tcBorders>
                  <w:shd w:val="clear" w:color="auto" w:fill="auto"/>
                  <w:vAlign w:val="center"/>
                  <w:hideMark/>
                </w:tcPr>
                <w:p w14:paraId="52021FDB" w14:textId="77777777" w:rsidR="0027087F" w:rsidRPr="0027087F" w:rsidRDefault="0027087F" w:rsidP="0027087F">
                  <w:pPr>
                    <w:widowControl/>
                    <w:jc w:val="center"/>
                    <w:rPr>
                      <w:color w:val="000000"/>
                      <w:kern w:val="0"/>
                      <w:sz w:val="21"/>
                      <w:szCs w:val="21"/>
                    </w:rPr>
                  </w:pPr>
                  <w:r w:rsidRPr="0027087F">
                    <w:rPr>
                      <w:color w:val="000000"/>
                      <w:kern w:val="0"/>
                      <w:sz w:val="21"/>
                      <w:szCs w:val="21"/>
                    </w:rPr>
                    <w:t>是</w:t>
                  </w:r>
                </w:p>
              </w:tc>
            </w:tr>
            <w:tr w:rsidR="0027087F" w:rsidRPr="0027087F" w14:paraId="370E357E" w14:textId="77777777" w:rsidTr="00D870B5">
              <w:trPr>
                <w:trHeight w:val="270"/>
              </w:trPr>
              <w:tc>
                <w:tcPr>
                  <w:tcW w:w="659" w:type="dxa"/>
                  <w:vMerge/>
                  <w:tcBorders>
                    <w:top w:val="single" w:sz="4" w:space="0" w:color="000000"/>
                    <w:left w:val="single" w:sz="4" w:space="0" w:color="000000"/>
                    <w:bottom w:val="single" w:sz="4" w:space="0" w:color="000000"/>
                    <w:right w:val="single" w:sz="4" w:space="0" w:color="000000"/>
                  </w:tcBorders>
                  <w:vAlign w:val="center"/>
                  <w:hideMark/>
                </w:tcPr>
                <w:p w14:paraId="6101DD4E" w14:textId="77777777" w:rsidR="0027087F" w:rsidRPr="0027087F" w:rsidRDefault="0027087F" w:rsidP="0027087F">
                  <w:pPr>
                    <w:widowControl/>
                    <w:jc w:val="left"/>
                    <w:rPr>
                      <w:color w:val="000000"/>
                      <w:kern w:val="0"/>
                      <w:sz w:val="21"/>
                      <w:szCs w:val="21"/>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3CC3EB6B" w14:textId="77777777" w:rsidR="0027087F" w:rsidRPr="0027087F" w:rsidRDefault="0027087F" w:rsidP="0027087F">
                  <w:pPr>
                    <w:widowControl/>
                    <w:jc w:val="left"/>
                    <w:rPr>
                      <w:color w:val="000000"/>
                      <w:kern w:val="0"/>
                      <w:sz w:val="21"/>
                      <w:szCs w:val="21"/>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432B4528" w14:textId="77777777" w:rsidR="0027087F" w:rsidRPr="0027087F" w:rsidRDefault="0027087F" w:rsidP="0027087F">
                  <w:pPr>
                    <w:widowControl/>
                    <w:jc w:val="left"/>
                    <w:rPr>
                      <w:color w:val="000000"/>
                      <w:kern w:val="0"/>
                      <w:sz w:val="21"/>
                      <w:szCs w:val="21"/>
                    </w:rPr>
                  </w:pPr>
                </w:p>
              </w:tc>
              <w:tc>
                <w:tcPr>
                  <w:tcW w:w="1492" w:type="dxa"/>
                  <w:tcBorders>
                    <w:top w:val="nil"/>
                    <w:left w:val="nil"/>
                    <w:bottom w:val="single" w:sz="4" w:space="0" w:color="000000"/>
                    <w:right w:val="single" w:sz="4" w:space="0" w:color="000000"/>
                  </w:tcBorders>
                  <w:shd w:val="clear" w:color="auto" w:fill="auto"/>
                  <w:vAlign w:val="center"/>
                  <w:hideMark/>
                </w:tcPr>
                <w:p w14:paraId="67BF89BE" w14:textId="77777777" w:rsidR="0027087F" w:rsidRPr="0027087F" w:rsidRDefault="0027087F" w:rsidP="0027087F">
                  <w:pPr>
                    <w:widowControl/>
                    <w:jc w:val="center"/>
                    <w:rPr>
                      <w:color w:val="000000"/>
                      <w:kern w:val="0"/>
                      <w:sz w:val="21"/>
                      <w:szCs w:val="21"/>
                    </w:rPr>
                  </w:pPr>
                  <w:r w:rsidRPr="0027087F">
                    <w:rPr>
                      <w:color w:val="000000"/>
                      <w:kern w:val="0"/>
                      <w:sz w:val="21"/>
                      <w:szCs w:val="21"/>
                    </w:rPr>
                    <w:t>总磷</w:t>
                  </w:r>
                </w:p>
              </w:tc>
              <w:tc>
                <w:tcPr>
                  <w:tcW w:w="1157" w:type="dxa"/>
                  <w:tcBorders>
                    <w:top w:val="nil"/>
                    <w:left w:val="nil"/>
                    <w:bottom w:val="single" w:sz="4" w:space="0" w:color="000000"/>
                    <w:right w:val="single" w:sz="4" w:space="0" w:color="000000"/>
                  </w:tcBorders>
                  <w:shd w:val="clear" w:color="auto" w:fill="auto"/>
                  <w:vAlign w:val="center"/>
                  <w:hideMark/>
                </w:tcPr>
                <w:p w14:paraId="3A141D8F" w14:textId="77777777" w:rsidR="0027087F" w:rsidRPr="0027087F" w:rsidRDefault="0027087F" w:rsidP="0027087F">
                  <w:pPr>
                    <w:widowControl/>
                    <w:jc w:val="center"/>
                    <w:rPr>
                      <w:color w:val="000000"/>
                      <w:kern w:val="0"/>
                      <w:sz w:val="21"/>
                      <w:szCs w:val="21"/>
                    </w:rPr>
                  </w:pPr>
                  <w:r w:rsidRPr="0027087F">
                    <w:rPr>
                      <w:color w:val="000000"/>
                      <w:kern w:val="0"/>
                      <w:sz w:val="21"/>
                      <w:szCs w:val="21"/>
                    </w:rPr>
                    <w:t>2.72</w:t>
                  </w:r>
                </w:p>
              </w:tc>
              <w:tc>
                <w:tcPr>
                  <w:tcW w:w="1320" w:type="dxa"/>
                  <w:tcBorders>
                    <w:top w:val="nil"/>
                    <w:left w:val="nil"/>
                    <w:bottom w:val="single" w:sz="4" w:space="0" w:color="000000"/>
                    <w:right w:val="single" w:sz="4" w:space="0" w:color="000000"/>
                  </w:tcBorders>
                  <w:shd w:val="clear" w:color="auto" w:fill="auto"/>
                  <w:vAlign w:val="center"/>
                  <w:hideMark/>
                </w:tcPr>
                <w:p w14:paraId="30BEC121" w14:textId="77777777" w:rsidR="0027087F" w:rsidRPr="0027087F" w:rsidRDefault="0027087F" w:rsidP="0027087F">
                  <w:pPr>
                    <w:widowControl/>
                    <w:jc w:val="center"/>
                    <w:rPr>
                      <w:color w:val="000000"/>
                      <w:kern w:val="0"/>
                      <w:sz w:val="21"/>
                      <w:szCs w:val="21"/>
                    </w:rPr>
                  </w:pPr>
                  <w:r w:rsidRPr="0027087F">
                    <w:rPr>
                      <w:color w:val="000000"/>
                      <w:kern w:val="0"/>
                      <w:sz w:val="21"/>
                      <w:szCs w:val="21"/>
                    </w:rPr>
                    <w:t>0.1</w:t>
                  </w:r>
                </w:p>
              </w:tc>
              <w:tc>
                <w:tcPr>
                  <w:tcW w:w="1134" w:type="dxa"/>
                  <w:tcBorders>
                    <w:top w:val="nil"/>
                    <w:left w:val="nil"/>
                    <w:bottom w:val="single" w:sz="4" w:space="0" w:color="000000"/>
                    <w:right w:val="single" w:sz="4" w:space="0" w:color="000000"/>
                  </w:tcBorders>
                  <w:shd w:val="clear" w:color="auto" w:fill="auto"/>
                  <w:vAlign w:val="center"/>
                  <w:hideMark/>
                </w:tcPr>
                <w:p w14:paraId="2103E216" w14:textId="77777777" w:rsidR="0027087F" w:rsidRPr="0027087F" w:rsidRDefault="0027087F" w:rsidP="0027087F">
                  <w:pPr>
                    <w:widowControl/>
                    <w:jc w:val="center"/>
                    <w:rPr>
                      <w:color w:val="000000"/>
                      <w:kern w:val="0"/>
                      <w:sz w:val="21"/>
                      <w:szCs w:val="21"/>
                    </w:rPr>
                  </w:pPr>
                  <w:r w:rsidRPr="0027087F">
                    <w:rPr>
                      <w:color w:val="000000"/>
                      <w:kern w:val="0"/>
                      <w:sz w:val="21"/>
                      <w:szCs w:val="21"/>
                    </w:rPr>
                    <w:t>0.5</w:t>
                  </w:r>
                </w:p>
              </w:tc>
              <w:tc>
                <w:tcPr>
                  <w:tcW w:w="709" w:type="dxa"/>
                  <w:tcBorders>
                    <w:top w:val="nil"/>
                    <w:left w:val="nil"/>
                    <w:bottom w:val="single" w:sz="4" w:space="0" w:color="000000"/>
                    <w:right w:val="single" w:sz="4" w:space="0" w:color="000000"/>
                  </w:tcBorders>
                  <w:shd w:val="clear" w:color="auto" w:fill="auto"/>
                  <w:vAlign w:val="center"/>
                  <w:hideMark/>
                </w:tcPr>
                <w:p w14:paraId="3A35A52B" w14:textId="77777777" w:rsidR="0027087F" w:rsidRPr="0027087F" w:rsidRDefault="0027087F" w:rsidP="0027087F">
                  <w:pPr>
                    <w:widowControl/>
                    <w:jc w:val="center"/>
                    <w:rPr>
                      <w:color w:val="000000"/>
                      <w:kern w:val="0"/>
                      <w:sz w:val="21"/>
                      <w:szCs w:val="21"/>
                    </w:rPr>
                  </w:pPr>
                  <w:r w:rsidRPr="0027087F">
                    <w:rPr>
                      <w:color w:val="000000"/>
                      <w:kern w:val="0"/>
                      <w:sz w:val="21"/>
                      <w:szCs w:val="21"/>
                    </w:rPr>
                    <w:t>是</w:t>
                  </w:r>
                </w:p>
              </w:tc>
            </w:tr>
            <w:tr w:rsidR="0027087F" w:rsidRPr="0027087F" w14:paraId="33C41437" w14:textId="77777777" w:rsidTr="00D870B5">
              <w:trPr>
                <w:trHeight w:val="270"/>
              </w:trPr>
              <w:tc>
                <w:tcPr>
                  <w:tcW w:w="659" w:type="dxa"/>
                  <w:vMerge/>
                  <w:tcBorders>
                    <w:top w:val="single" w:sz="4" w:space="0" w:color="000000"/>
                    <w:left w:val="single" w:sz="4" w:space="0" w:color="000000"/>
                    <w:bottom w:val="single" w:sz="4" w:space="0" w:color="000000"/>
                    <w:right w:val="single" w:sz="4" w:space="0" w:color="000000"/>
                  </w:tcBorders>
                  <w:vAlign w:val="center"/>
                  <w:hideMark/>
                </w:tcPr>
                <w:p w14:paraId="3339770C" w14:textId="77777777" w:rsidR="0027087F" w:rsidRPr="0027087F" w:rsidRDefault="0027087F" w:rsidP="0027087F">
                  <w:pPr>
                    <w:widowControl/>
                    <w:jc w:val="left"/>
                    <w:rPr>
                      <w:color w:val="000000"/>
                      <w:kern w:val="0"/>
                      <w:sz w:val="21"/>
                      <w:szCs w:val="21"/>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46616B4C" w14:textId="77777777" w:rsidR="0027087F" w:rsidRPr="0027087F" w:rsidRDefault="0027087F" w:rsidP="0027087F">
                  <w:pPr>
                    <w:widowControl/>
                    <w:jc w:val="left"/>
                    <w:rPr>
                      <w:color w:val="000000"/>
                      <w:kern w:val="0"/>
                      <w:sz w:val="21"/>
                      <w:szCs w:val="21"/>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225E0B71" w14:textId="77777777" w:rsidR="0027087F" w:rsidRPr="0027087F" w:rsidRDefault="0027087F" w:rsidP="0027087F">
                  <w:pPr>
                    <w:widowControl/>
                    <w:jc w:val="left"/>
                    <w:rPr>
                      <w:color w:val="000000"/>
                      <w:kern w:val="0"/>
                      <w:sz w:val="21"/>
                      <w:szCs w:val="21"/>
                    </w:rPr>
                  </w:pPr>
                </w:p>
              </w:tc>
              <w:tc>
                <w:tcPr>
                  <w:tcW w:w="1492" w:type="dxa"/>
                  <w:tcBorders>
                    <w:top w:val="nil"/>
                    <w:left w:val="nil"/>
                    <w:bottom w:val="single" w:sz="4" w:space="0" w:color="000000"/>
                    <w:right w:val="single" w:sz="4" w:space="0" w:color="000000"/>
                  </w:tcBorders>
                  <w:shd w:val="clear" w:color="auto" w:fill="auto"/>
                  <w:vAlign w:val="center"/>
                  <w:hideMark/>
                </w:tcPr>
                <w:p w14:paraId="7D16E4FC" w14:textId="77777777" w:rsidR="0027087F" w:rsidRPr="0027087F" w:rsidRDefault="0027087F" w:rsidP="0027087F">
                  <w:pPr>
                    <w:widowControl/>
                    <w:jc w:val="center"/>
                    <w:rPr>
                      <w:color w:val="000000"/>
                      <w:kern w:val="0"/>
                      <w:sz w:val="21"/>
                      <w:szCs w:val="21"/>
                    </w:rPr>
                  </w:pPr>
                  <w:r w:rsidRPr="0027087F">
                    <w:rPr>
                      <w:color w:val="000000"/>
                      <w:kern w:val="0"/>
                      <w:sz w:val="21"/>
                      <w:szCs w:val="21"/>
                    </w:rPr>
                    <w:t>化学需氧量</w:t>
                  </w:r>
                </w:p>
              </w:tc>
              <w:tc>
                <w:tcPr>
                  <w:tcW w:w="1157" w:type="dxa"/>
                  <w:tcBorders>
                    <w:top w:val="nil"/>
                    <w:left w:val="nil"/>
                    <w:bottom w:val="single" w:sz="4" w:space="0" w:color="000000"/>
                    <w:right w:val="single" w:sz="4" w:space="0" w:color="000000"/>
                  </w:tcBorders>
                  <w:shd w:val="clear" w:color="auto" w:fill="auto"/>
                  <w:vAlign w:val="center"/>
                  <w:hideMark/>
                </w:tcPr>
                <w:p w14:paraId="725B83D1" w14:textId="77777777" w:rsidR="0027087F" w:rsidRPr="0027087F" w:rsidRDefault="0027087F" w:rsidP="0027087F">
                  <w:pPr>
                    <w:widowControl/>
                    <w:jc w:val="center"/>
                    <w:rPr>
                      <w:color w:val="000000"/>
                      <w:kern w:val="0"/>
                      <w:sz w:val="21"/>
                      <w:szCs w:val="21"/>
                    </w:rPr>
                  </w:pPr>
                  <w:r w:rsidRPr="0027087F">
                    <w:rPr>
                      <w:color w:val="000000"/>
                      <w:kern w:val="0"/>
                      <w:sz w:val="21"/>
                      <w:szCs w:val="21"/>
                    </w:rPr>
                    <w:t>183</w:t>
                  </w:r>
                </w:p>
              </w:tc>
              <w:tc>
                <w:tcPr>
                  <w:tcW w:w="1320" w:type="dxa"/>
                  <w:tcBorders>
                    <w:top w:val="nil"/>
                    <w:left w:val="nil"/>
                    <w:bottom w:val="single" w:sz="4" w:space="0" w:color="000000"/>
                    <w:right w:val="single" w:sz="4" w:space="0" w:color="000000"/>
                  </w:tcBorders>
                  <w:shd w:val="clear" w:color="auto" w:fill="auto"/>
                  <w:vAlign w:val="center"/>
                  <w:hideMark/>
                </w:tcPr>
                <w:p w14:paraId="3BDCD4E6" w14:textId="77777777" w:rsidR="0027087F" w:rsidRPr="0027087F" w:rsidRDefault="0027087F" w:rsidP="0027087F">
                  <w:pPr>
                    <w:widowControl/>
                    <w:jc w:val="center"/>
                    <w:rPr>
                      <w:color w:val="000000"/>
                      <w:kern w:val="0"/>
                      <w:sz w:val="21"/>
                      <w:szCs w:val="21"/>
                    </w:rPr>
                  </w:pPr>
                  <w:r w:rsidRPr="0027087F">
                    <w:rPr>
                      <w:color w:val="000000"/>
                      <w:kern w:val="0"/>
                      <w:sz w:val="21"/>
                      <w:szCs w:val="21"/>
                    </w:rPr>
                    <w:t>32</w:t>
                  </w:r>
                </w:p>
              </w:tc>
              <w:tc>
                <w:tcPr>
                  <w:tcW w:w="1134" w:type="dxa"/>
                  <w:tcBorders>
                    <w:top w:val="nil"/>
                    <w:left w:val="nil"/>
                    <w:bottom w:val="single" w:sz="4" w:space="0" w:color="000000"/>
                    <w:right w:val="single" w:sz="4" w:space="0" w:color="000000"/>
                  </w:tcBorders>
                  <w:shd w:val="clear" w:color="auto" w:fill="auto"/>
                  <w:vAlign w:val="center"/>
                  <w:hideMark/>
                </w:tcPr>
                <w:p w14:paraId="21E04BA8" w14:textId="77777777" w:rsidR="0027087F" w:rsidRPr="0027087F" w:rsidRDefault="0027087F" w:rsidP="0027087F">
                  <w:pPr>
                    <w:widowControl/>
                    <w:jc w:val="center"/>
                    <w:rPr>
                      <w:color w:val="000000"/>
                      <w:kern w:val="0"/>
                      <w:sz w:val="21"/>
                      <w:szCs w:val="21"/>
                    </w:rPr>
                  </w:pPr>
                  <w:r w:rsidRPr="0027087F">
                    <w:rPr>
                      <w:color w:val="000000"/>
                      <w:kern w:val="0"/>
                      <w:sz w:val="21"/>
                      <w:szCs w:val="21"/>
                    </w:rPr>
                    <w:t>50</w:t>
                  </w:r>
                </w:p>
              </w:tc>
              <w:tc>
                <w:tcPr>
                  <w:tcW w:w="709" w:type="dxa"/>
                  <w:tcBorders>
                    <w:top w:val="nil"/>
                    <w:left w:val="nil"/>
                    <w:bottom w:val="single" w:sz="4" w:space="0" w:color="000000"/>
                    <w:right w:val="single" w:sz="4" w:space="0" w:color="000000"/>
                  </w:tcBorders>
                  <w:shd w:val="clear" w:color="auto" w:fill="auto"/>
                  <w:vAlign w:val="center"/>
                  <w:hideMark/>
                </w:tcPr>
                <w:p w14:paraId="3D9C6464" w14:textId="77777777" w:rsidR="0027087F" w:rsidRPr="0027087F" w:rsidRDefault="0027087F" w:rsidP="0027087F">
                  <w:pPr>
                    <w:widowControl/>
                    <w:jc w:val="center"/>
                    <w:rPr>
                      <w:color w:val="000000"/>
                      <w:kern w:val="0"/>
                      <w:sz w:val="21"/>
                      <w:szCs w:val="21"/>
                    </w:rPr>
                  </w:pPr>
                  <w:r w:rsidRPr="0027087F">
                    <w:rPr>
                      <w:color w:val="000000"/>
                      <w:kern w:val="0"/>
                      <w:sz w:val="21"/>
                      <w:szCs w:val="21"/>
                    </w:rPr>
                    <w:t>是</w:t>
                  </w:r>
                </w:p>
              </w:tc>
            </w:tr>
            <w:tr w:rsidR="0027087F" w:rsidRPr="0027087F" w14:paraId="1AD0724B" w14:textId="77777777" w:rsidTr="00D870B5">
              <w:trPr>
                <w:trHeight w:val="270"/>
              </w:trPr>
              <w:tc>
                <w:tcPr>
                  <w:tcW w:w="659" w:type="dxa"/>
                  <w:vMerge/>
                  <w:tcBorders>
                    <w:top w:val="single" w:sz="4" w:space="0" w:color="000000"/>
                    <w:left w:val="single" w:sz="4" w:space="0" w:color="000000"/>
                    <w:bottom w:val="single" w:sz="4" w:space="0" w:color="000000"/>
                    <w:right w:val="single" w:sz="4" w:space="0" w:color="000000"/>
                  </w:tcBorders>
                  <w:vAlign w:val="center"/>
                  <w:hideMark/>
                </w:tcPr>
                <w:p w14:paraId="190CDB08" w14:textId="77777777" w:rsidR="0027087F" w:rsidRPr="0027087F" w:rsidRDefault="0027087F" w:rsidP="0027087F">
                  <w:pPr>
                    <w:widowControl/>
                    <w:jc w:val="left"/>
                    <w:rPr>
                      <w:color w:val="000000"/>
                      <w:kern w:val="0"/>
                      <w:sz w:val="21"/>
                      <w:szCs w:val="21"/>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69D52930" w14:textId="77777777" w:rsidR="0027087F" w:rsidRPr="0027087F" w:rsidRDefault="0027087F" w:rsidP="0027087F">
                  <w:pPr>
                    <w:widowControl/>
                    <w:jc w:val="left"/>
                    <w:rPr>
                      <w:color w:val="000000"/>
                      <w:kern w:val="0"/>
                      <w:sz w:val="21"/>
                      <w:szCs w:val="21"/>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3199FD77" w14:textId="77777777" w:rsidR="0027087F" w:rsidRPr="0027087F" w:rsidRDefault="0027087F" w:rsidP="0027087F">
                  <w:pPr>
                    <w:widowControl/>
                    <w:jc w:val="left"/>
                    <w:rPr>
                      <w:color w:val="000000"/>
                      <w:kern w:val="0"/>
                      <w:sz w:val="21"/>
                      <w:szCs w:val="21"/>
                    </w:rPr>
                  </w:pPr>
                </w:p>
              </w:tc>
              <w:tc>
                <w:tcPr>
                  <w:tcW w:w="1492" w:type="dxa"/>
                  <w:tcBorders>
                    <w:top w:val="nil"/>
                    <w:left w:val="nil"/>
                    <w:bottom w:val="single" w:sz="4" w:space="0" w:color="000000"/>
                    <w:right w:val="single" w:sz="4" w:space="0" w:color="000000"/>
                  </w:tcBorders>
                  <w:shd w:val="clear" w:color="auto" w:fill="auto"/>
                  <w:vAlign w:val="center"/>
                  <w:hideMark/>
                </w:tcPr>
                <w:p w14:paraId="66786C60" w14:textId="77777777" w:rsidR="0027087F" w:rsidRPr="0027087F" w:rsidRDefault="0027087F" w:rsidP="0027087F">
                  <w:pPr>
                    <w:widowControl/>
                    <w:jc w:val="center"/>
                    <w:rPr>
                      <w:color w:val="000000"/>
                      <w:kern w:val="0"/>
                      <w:sz w:val="21"/>
                      <w:szCs w:val="21"/>
                    </w:rPr>
                  </w:pPr>
                  <w:r w:rsidRPr="0027087F">
                    <w:rPr>
                      <w:color w:val="000000"/>
                      <w:kern w:val="0"/>
                      <w:sz w:val="21"/>
                      <w:szCs w:val="21"/>
                    </w:rPr>
                    <w:t>色度</w:t>
                  </w:r>
                </w:p>
              </w:tc>
              <w:tc>
                <w:tcPr>
                  <w:tcW w:w="1157" w:type="dxa"/>
                  <w:tcBorders>
                    <w:top w:val="nil"/>
                    <w:left w:val="nil"/>
                    <w:bottom w:val="single" w:sz="4" w:space="0" w:color="000000"/>
                    <w:right w:val="single" w:sz="4" w:space="0" w:color="000000"/>
                  </w:tcBorders>
                  <w:shd w:val="clear" w:color="auto" w:fill="auto"/>
                  <w:vAlign w:val="center"/>
                  <w:hideMark/>
                </w:tcPr>
                <w:p w14:paraId="34E288C0" w14:textId="77777777" w:rsidR="0027087F" w:rsidRPr="0027087F" w:rsidRDefault="0027087F" w:rsidP="0027087F">
                  <w:pPr>
                    <w:widowControl/>
                    <w:jc w:val="center"/>
                    <w:rPr>
                      <w:color w:val="000000"/>
                      <w:kern w:val="0"/>
                      <w:sz w:val="21"/>
                      <w:szCs w:val="21"/>
                    </w:rPr>
                  </w:pPr>
                  <w:r w:rsidRPr="0027087F">
                    <w:rPr>
                      <w:color w:val="000000"/>
                      <w:kern w:val="0"/>
                      <w:sz w:val="21"/>
                      <w:szCs w:val="21"/>
                    </w:rPr>
                    <w:t>64</w:t>
                  </w:r>
                </w:p>
              </w:tc>
              <w:tc>
                <w:tcPr>
                  <w:tcW w:w="1320" w:type="dxa"/>
                  <w:tcBorders>
                    <w:top w:val="nil"/>
                    <w:left w:val="nil"/>
                    <w:bottom w:val="single" w:sz="4" w:space="0" w:color="000000"/>
                    <w:right w:val="single" w:sz="4" w:space="0" w:color="000000"/>
                  </w:tcBorders>
                  <w:shd w:val="clear" w:color="auto" w:fill="auto"/>
                  <w:vAlign w:val="center"/>
                  <w:hideMark/>
                </w:tcPr>
                <w:p w14:paraId="71A4FA79" w14:textId="77777777" w:rsidR="0027087F" w:rsidRPr="0027087F" w:rsidRDefault="0027087F" w:rsidP="0027087F">
                  <w:pPr>
                    <w:widowControl/>
                    <w:jc w:val="center"/>
                    <w:rPr>
                      <w:color w:val="000000"/>
                      <w:kern w:val="0"/>
                      <w:sz w:val="21"/>
                      <w:szCs w:val="21"/>
                    </w:rPr>
                  </w:pPr>
                  <w:r w:rsidRPr="0027087F">
                    <w:rPr>
                      <w:color w:val="000000"/>
                      <w:kern w:val="0"/>
                      <w:sz w:val="21"/>
                      <w:szCs w:val="21"/>
                    </w:rPr>
                    <w:t>2</w:t>
                  </w:r>
                </w:p>
              </w:tc>
              <w:tc>
                <w:tcPr>
                  <w:tcW w:w="1134" w:type="dxa"/>
                  <w:tcBorders>
                    <w:top w:val="nil"/>
                    <w:left w:val="nil"/>
                    <w:bottom w:val="single" w:sz="4" w:space="0" w:color="000000"/>
                    <w:right w:val="single" w:sz="4" w:space="0" w:color="000000"/>
                  </w:tcBorders>
                  <w:shd w:val="clear" w:color="auto" w:fill="auto"/>
                  <w:vAlign w:val="center"/>
                  <w:hideMark/>
                </w:tcPr>
                <w:p w14:paraId="6129F428" w14:textId="77777777" w:rsidR="0027087F" w:rsidRPr="0027087F" w:rsidRDefault="0027087F" w:rsidP="0027087F">
                  <w:pPr>
                    <w:widowControl/>
                    <w:jc w:val="center"/>
                    <w:rPr>
                      <w:color w:val="000000"/>
                      <w:kern w:val="0"/>
                      <w:sz w:val="21"/>
                      <w:szCs w:val="21"/>
                    </w:rPr>
                  </w:pPr>
                  <w:r w:rsidRPr="0027087F">
                    <w:rPr>
                      <w:color w:val="000000"/>
                      <w:kern w:val="0"/>
                      <w:sz w:val="21"/>
                      <w:szCs w:val="21"/>
                    </w:rPr>
                    <w:t>30</w:t>
                  </w:r>
                </w:p>
              </w:tc>
              <w:tc>
                <w:tcPr>
                  <w:tcW w:w="709" w:type="dxa"/>
                  <w:tcBorders>
                    <w:top w:val="nil"/>
                    <w:left w:val="nil"/>
                    <w:bottom w:val="single" w:sz="4" w:space="0" w:color="000000"/>
                    <w:right w:val="single" w:sz="4" w:space="0" w:color="000000"/>
                  </w:tcBorders>
                  <w:shd w:val="clear" w:color="auto" w:fill="auto"/>
                  <w:vAlign w:val="center"/>
                  <w:hideMark/>
                </w:tcPr>
                <w:p w14:paraId="10A165F0" w14:textId="77777777" w:rsidR="0027087F" w:rsidRPr="0027087F" w:rsidRDefault="0027087F" w:rsidP="0027087F">
                  <w:pPr>
                    <w:widowControl/>
                    <w:jc w:val="center"/>
                    <w:rPr>
                      <w:color w:val="000000"/>
                      <w:kern w:val="0"/>
                      <w:sz w:val="21"/>
                      <w:szCs w:val="21"/>
                    </w:rPr>
                  </w:pPr>
                  <w:r w:rsidRPr="0027087F">
                    <w:rPr>
                      <w:color w:val="000000"/>
                      <w:kern w:val="0"/>
                      <w:sz w:val="21"/>
                      <w:szCs w:val="21"/>
                    </w:rPr>
                    <w:t>是</w:t>
                  </w:r>
                </w:p>
              </w:tc>
            </w:tr>
            <w:tr w:rsidR="0027087F" w:rsidRPr="0027087F" w14:paraId="05089CA5" w14:textId="77777777" w:rsidTr="00D870B5">
              <w:trPr>
                <w:trHeight w:val="270"/>
              </w:trPr>
              <w:tc>
                <w:tcPr>
                  <w:tcW w:w="659" w:type="dxa"/>
                  <w:vMerge/>
                  <w:tcBorders>
                    <w:top w:val="single" w:sz="4" w:space="0" w:color="000000"/>
                    <w:left w:val="single" w:sz="4" w:space="0" w:color="000000"/>
                    <w:bottom w:val="single" w:sz="4" w:space="0" w:color="000000"/>
                    <w:right w:val="single" w:sz="4" w:space="0" w:color="000000"/>
                  </w:tcBorders>
                  <w:vAlign w:val="center"/>
                  <w:hideMark/>
                </w:tcPr>
                <w:p w14:paraId="0D007329" w14:textId="77777777" w:rsidR="0027087F" w:rsidRPr="0027087F" w:rsidRDefault="0027087F" w:rsidP="0027087F">
                  <w:pPr>
                    <w:widowControl/>
                    <w:jc w:val="left"/>
                    <w:rPr>
                      <w:color w:val="000000"/>
                      <w:kern w:val="0"/>
                      <w:sz w:val="21"/>
                      <w:szCs w:val="21"/>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5E72CA7E" w14:textId="77777777" w:rsidR="0027087F" w:rsidRPr="0027087F" w:rsidRDefault="0027087F" w:rsidP="0027087F">
                  <w:pPr>
                    <w:widowControl/>
                    <w:jc w:val="left"/>
                    <w:rPr>
                      <w:color w:val="000000"/>
                      <w:kern w:val="0"/>
                      <w:sz w:val="21"/>
                      <w:szCs w:val="21"/>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74CF2720" w14:textId="77777777" w:rsidR="0027087F" w:rsidRPr="0027087F" w:rsidRDefault="0027087F" w:rsidP="0027087F">
                  <w:pPr>
                    <w:widowControl/>
                    <w:jc w:val="left"/>
                    <w:rPr>
                      <w:color w:val="000000"/>
                      <w:kern w:val="0"/>
                      <w:sz w:val="21"/>
                      <w:szCs w:val="21"/>
                    </w:rPr>
                  </w:pPr>
                </w:p>
              </w:tc>
              <w:tc>
                <w:tcPr>
                  <w:tcW w:w="1492" w:type="dxa"/>
                  <w:tcBorders>
                    <w:top w:val="nil"/>
                    <w:left w:val="nil"/>
                    <w:bottom w:val="single" w:sz="4" w:space="0" w:color="000000"/>
                    <w:right w:val="single" w:sz="4" w:space="0" w:color="000000"/>
                  </w:tcBorders>
                  <w:shd w:val="clear" w:color="auto" w:fill="auto"/>
                  <w:vAlign w:val="center"/>
                  <w:hideMark/>
                </w:tcPr>
                <w:p w14:paraId="53613E55" w14:textId="77777777" w:rsidR="0027087F" w:rsidRPr="0027087F" w:rsidRDefault="0027087F" w:rsidP="0027087F">
                  <w:pPr>
                    <w:widowControl/>
                    <w:jc w:val="center"/>
                    <w:rPr>
                      <w:color w:val="000000"/>
                      <w:kern w:val="0"/>
                      <w:sz w:val="21"/>
                      <w:szCs w:val="21"/>
                    </w:rPr>
                  </w:pPr>
                  <w:r w:rsidRPr="0027087F">
                    <w:rPr>
                      <w:color w:val="000000"/>
                      <w:kern w:val="0"/>
                      <w:sz w:val="21"/>
                      <w:szCs w:val="21"/>
                    </w:rPr>
                    <w:t>总汞</w:t>
                  </w:r>
                </w:p>
              </w:tc>
              <w:tc>
                <w:tcPr>
                  <w:tcW w:w="1157" w:type="dxa"/>
                  <w:tcBorders>
                    <w:top w:val="nil"/>
                    <w:left w:val="nil"/>
                    <w:bottom w:val="single" w:sz="4" w:space="0" w:color="000000"/>
                    <w:right w:val="single" w:sz="4" w:space="0" w:color="000000"/>
                  </w:tcBorders>
                  <w:shd w:val="clear" w:color="auto" w:fill="auto"/>
                  <w:vAlign w:val="center"/>
                  <w:hideMark/>
                </w:tcPr>
                <w:p w14:paraId="54A1214A" w14:textId="77777777" w:rsidR="0027087F" w:rsidRPr="0027087F" w:rsidRDefault="0027087F" w:rsidP="0027087F">
                  <w:pPr>
                    <w:widowControl/>
                    <w:jc w:val="center"/>
                    <w:rPr>
                      <w:color w:val="000000"/>
                      <w:kern w:val="0"/>
                      <w:sz w:val="21"/>
                      <w:szCs w:val="21"/>
                    </w:rPr>
                  </w:pPr>
                  <w:r w:rsidRPr="0027087F">
                    <w:rPr>
                      <w:color w:val="000000"/>
                      <w:kern w:val="0"/>
                      <w:sz w:val="21"/>
                      <w:szCs w:val="21"/>
                    </w:rPr>
                    <w:t>0.000118</w:t>
                  </w:r>
                </w:p>
              </w:tc>
              <w:tc>
                <w:tcPr>
                  <w:tcW w:w="1320" w:type="dxa"/>
                  <w:tcBorders>
                    <w:top w:val="nil"/>
                    <w:left w:val="nil"/>
                    <w:bottom w:val="single" w:sz="4" w:space="0" w:color="000000"/>
                    <w:right w:val="single" w:sz="4" w:space="0" w:color="000000"/>
                  </w:tcBorders>
                  <w:shd w:val="clear" w:color="auto" w:fill="auto"/>
                  <w:vAlign w:val="center"/>
                  <w:hideMark/>
                </w:tcPr>
                <w:p w14:paraId="4486E8A0" w14:textId="77777777" w:rsidR="0027087F" w:rsidRPr="0027087F" w:rsidRDefault="0027087F" w:rsidP="0027087F">
                  <w:pPr>
                    <w:widowControl/>
                    <w:jc w:val="center"/>
                    <w:rPr>
                      <w:color w:val="000000"/>
                      <w:kern w:val="0"/>
                      <w:sz w:val="21"/>
                      <w:szCs w:val="21"/>
                    </w:rPr>
                  </w:pPr>
                  <w:r w:rsidRPr="0027087F">
                    <w:rPr>
                      <w:color w:val="000000"/>
                      <w:kern w:val="0"/>
                      <w:sz w:val="21"/>
                      <w:szCs w:val="21"/>
                    </w:rPr>
                    <w:t>&lt;0.00004</w:t>
                  </w:r>
                </w:p>
              </w:tc>
              <w:tc>
                <w:tcPr>
                  <w:tcW w:w="1134" w:type="dxa"/>
                  <w:tcBorders>
                    <w:top w:val="nil"/>
                    <w:left w:val="nil"/>
                    <w:bottom w:val="single" w:sz="4" w:space="0" w:color="000000"/>
                    <w:right w:val="single" w:sz="4" w:space="0" w:color="000000"/>
                  </w:tcBorders>
                  <w:shd w:val="clear" w:color="auto" w:fill="auto"/>
                  <w:vAlign w:val="center"/>
                  <w:hideMark/>
                </w:tcPr>
                <w:p w14:paraId="06972CAD" w14:textId="77777777" w:rsidR="0027087F" w:rsidRPr="0027087F" w:rsidRDefault="0027087F" w:rsidP="0027087F">
                  <w:pPr>
                    <w:widowControl/>
                    <w:jc w:val="center"/>
                    <w:rPr>
                      <w:color w:val="000000"/>
                      <w:kern w:val="0"/>
                      <w:sz w:val="21"/>
                      <w:szCs w:val="21"/>
                    </w:rPr>
                  </w:pPr>
                  <w:r w:rsidRPr="0027087F">
                    <w:rPr>
                      <w:color w:val="000000"/>
                      <w:kern w:val="0"/>
                      <w:sz w:val="21"/>
                      <w:szCs w:val="21"/>
                    </w:rPr>
                    <w:t>0.001</w:t>
                  </w:r>
                </w:p>
              </w:tc>
              <w:tc>
                <w:tcPr>
                  <w:tcW w:w="709" w:type="dxa"/>
                  <w:tcBorders>
                    <w:top w:val="nil"/>
                    <w:left w:val="nil"/>
                    <w:bottom w:val="single" w:sz="4" w:space="0" w:color="000000"/>
                    <w:right w:val="single" w:sz="4" w:space="0" w:color="000000"/>
                  </w:tcBorders>
                  <w:shd w:val="clear" w:color="auto" w:fill="auto"/>
                  <w:vAlign w:val="center"/>
                  <w:hideMark/>
                </w:tcPr>
                <w:p w14:paraId="51BE1A6D" w14:textId="77777777" w:rsidR="0027087F" w:rsidRPr="0027087F" w:rsidRDefault="0027087F" w:rsidP="0027087F">
                  <w:pPr>
                    <w:widowControl/>
                    <w:jc w:val="center"/>
                    <w:rPr>
                      <w:color w:val="000000"/>
                      <w:kern w:val="0"/>
                      <w:sz w:val="21"/>
                      <w:szCs w:val="21"/>
                    </w:rPr>
                  </w:pPr>
                  <w:r w:rsidRPr="0027087F">
                    <w:rPr>
                      <w:color w:val="000000"/>
                      <w:kern w:val="0"/>
                      <w:sz w:val="21"/>
                      <w:szCs w:val="21"/>
                    </w:rPr>
                    <w:t>是</w:t>
                  </w:r>
                </w:p>
              </w:tc>
            </w:tr>
            <w:tr w:rsidR="0027087F" w:rsidRPr="0027087F" w14:paraId="31AA4809" w14:textId="77777777" w:rsidTr="00D870B5">
              <w:trPr>
                <w:trHeight w:val="270"/>
              </w:trPr>
              <w:tc>
                <w:tcPr>
                  <w:tcW w:w="659" w:type="dxa"/>
                  <w:vMerge/>
                  <w:tcBorders>
                    <w:top w:val="single" w:sz="4" w:space="0" w:color="000000"/>
                    <w:left w:val="single" w:sz="4" w:space="0" w:color="000000"/>
                    <w:bottom w:val="single" w:sz="4" w:space="0" w:color="000000"/>
                    <w:right w:val="single" w:sz="4" w:space="0" w:color="000000"/>
                  </w:tcBorders>
                  <w:vAlign w:val="center"/>
                  <w:hideMark/>
                </w:tcPr>
                <w:p w14:paraId="29B3D5D0" w14:textId="77777777" w:rsidR="0027087F" w:rsidRPr="0027087F" w:rsidRDefault="0027087F" w:rsidP="0027087F">
                  <w:pPr>
                    <w:widowControl/>
                    <w:jc w:val="left"/>
                    <w:rPr>
                      <w:color w:val="000000"/>
                      <w:kern w:val="0"/>
                      <w:sz w:val="21"/>
                      <w:szCs w:val="21"/>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06D5C274" w14:textId="77777777" w:rsidR="0027087F" w:rsidRPr="0027087F" w:rsidRDefault="0027087F" w:rsidP="0027087F">
                  <w:pPr>
                    <w:widowControl/>
                    <w:jc w:val="left"/>
                    <w:rPr>
                      <w:color w:val="000000"/>
                      <w:kern w:val="0"/>
                      <w:sz w:val="21"/>
                      <w:szCs w:val="21"/>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51918055" w14:textId="77777777" w:rsidR="0027087F" w:rsidRPr="0027087F" w:rsidRDefault="0027087F" w:rsidP="0027087F">
                  <w:pPr>
                    <w:widowControl/>
                    <w:jc w:val="left"/>
                    <w:rPr>
                      <w:color w:val="000000"/>
                      <w:kern w:val="0"/>
                      <w:sz w:val="21"/>
                      <w:szCs w:val="21"/>
                    </w:rPr>
                  </w:pPr>
                </w:p>
              </w:tc>
              <w:tc>
                <w:tcPr>
                  <w:tcW w:w="1492" w:type="dxa"/>
                  <w:tcBorders>
                    <w:top w:val="nil"/>
                    <w:left w:val="nil"/>
                    <w:bottom w:val="single" w:sz="4" w:space="0" w:color="000000"/>
                    <w:right w:val="single" w:sz="4" w:space="0" w:color="000000"/>
                  </w:tcBorders>
                  <w:shd w:val="clear" w:color="auto" w:fill="auto"/>
                  <w:vAlign w:val="center"/>
                  <w:hideMark/>
                </w:tcPr>
                <w:p w14:paraId="34EB943C" w14:textId="77777777" w:rsidR="0027087F" w:rsidRPr="0027087F" w:rsidRDefault="0027087F" w:rsidP="0027087F">
                  <w:pPr>
                    <w:widowControl/>
                    <w:jc w:val="center"/>
                    <w:rPr>
                      <w:color w:val="000000"/>
                      <w:kern w:val="0"/>
                      <w:sz w:val="21"/>
                      <w:szCs w:val="21"/>
                    </w:rPr>
                  </w:pPr>
                  <w:r w:rsidRPr="0027087F">
                    <w:rPr>
                      <w:color w:val="000000"/>
                      <w:kern w:val="0"/>
                      <w:sz w:val="21"/>
                      <w:szCs w:val="21"/>
                    </w:rPr>
                    <w:t>烷基汞</w:t>
                  </w:r>
                </w:p>
              </w:tc>
              <w:tc>
                <w:tcPr>
                  <w:tcW w:w="1157" w:type="dxa"/>
                  <w:tcBorders>
                    <w:top w:val="nil"/>
                    <w:left w:val="nil"/>
                    <w:bottom w:val="single" w:sz="4" w:space="0" w:color="000000"/>
                    <w:right w:val="single" w:sz="4" w:space="0" w:color="000000"/>
                  </w:tcBorders>
                  <w:shd w:val="clear" w:color="auto" w:fill="auto"/>
                  <w:vAlign w:val="center"/>
                  <w:hideMark/>
                </w:tcPr>
                <w:p w14:paraId="4CA29052" w14:textId="77777777" w:rsidR="0027087F" w:rsidRPr="0027087F" w:rsidRDefault="0027087F" w:rsidP="0027087F">
                  <w:pPr>
                    <w:widowControl/>
                    <w:jc w:val="center"/>
                    <w:rPr>
                      <w:color w:val="000000"/>
                      <w:kern w:val="0"/>
                      <w:sz w:val="21"/>
                      <w:szCs w:val="21"/>
                    </w:rPr>
                  </w:pPr>
                  <w:r w:rsidRPr="0027087F">
                    <w:rPr>
                      <w:color w:val="000000"/>
                      <w:kern w:val="0"/>
                      <w:sz w:val="21"/>
                      <w:szCs w:val="21"/>
                    </w:rPr>
                    <w:t>&lt;0.00002</w:t>
                  </w:r>
                </w:p>
              </w:tc>
              <w:tc>
                <w:tcPr>
                  <w:tcW w:w="1320" w:type="dxa"/>
                  <w:tcBorders>
                    <w:top w:val="nil"/>
                    <w:left w:val="nil"/>
                    <w:bottom w:val="single" w:sz="4" w:space="0" w:color="000000"/>
                    <w:right w:val="single" w:sz="4" w:space="0" w:color="000000"/>
                  </w:tcBorders>
                  <w:shd w:val="clear" w:color="auto" w:fill="auto"/>
                  <w:vAlign w:val="center"/>
                  <w:hideMark/>
                </w:tcPr>
                <w:p w14:paraId="1387816B" w14:textId="77777777" w:rsidR="0027087F" w:rsidRPr="0027087F" w:rsidRDefault="0027087F" w:rsidP="0027087F">
                  <w:pPr>
                    <w:widowControl/>
                    <w:jc w:val="center"/>
                    <w:rPr>
                      <w:color w:val="000000"/>
                      <w:kern w:val="0"/>
                      <w:sz w:val="21"/>
                      <w:szCs w:val="21"/>
                    </w:rPr>
                  </w:pPr>
                  <w:r w:rsidRPr="0027087F">
                    <w:rPr>
                      <w:color w:val="000000"/>
                      <w:kern w:val="0"/>
                      <w:sz w:val="21"/>
                      <w:szCs w:val="21"/>
                    </w:rPr>
                    <w:t>&lt;0.00002</w:t>
                  </w:r>
                </w:p>
              </w:tc>
              <w:tc>
                <w:tcPr>
                  <w:tcW w:w="1134" w:type="dxa"/>
                  <w:tcBorders>
                    <w:top w:val="nil"/>
                    <w:left w:val="nil"/>
                    <w:bottom w:val="single" w:sz="4" w:space="0" w:color="000000"/>
                    <w:right w:val="single" w:sz="4" w:space="0" w:color="000000"/>
                  </w:tcBorders>
                  <w:shd w:val="clear" w:color="auto" w:fill="auto"/>
                  <w:vAlign w:val="center"/>
                  <w:hideMark/>
                </w:tcPr>
                <w:p w14:paraId="507CA15D" w14:textId="77777777" w:rsidR="0027087F" w:rsidRPr="0027087F" w:rsidRDefault="0027087F" w:rsidP="0027087F">
                  <w:pPr>
                    <w:widowControl/>
                    <w:jc w:val="center"/>
                    <w:rPr>
                      <w:color w:val="000000"/>
                      <w:kern w:val="0"/>
                      <w:sz w:val="21"/>
                      <w:szCs w:val="21"/>
                    </w:rPr>
                  </w:pPr>
                  <w:r w:rsidRPr="0027087F">
                    <w:rPr>
                      <w:color w:val="000000"/>
                      <w:kern w:val="0"/>
                      <w:sz w:val="21"/>
                      <w:szCs w:val="21"/>
                    </w:rPr>
                    <w:t>0</w:t>
                  </w:r>
                </w:p>
              </w:tc>
              <w:tc>
                <w:tcPr>
                  <w:tcW w:w="709" w:type="dxa"/>
                  <w:tcBorders>
                    <w:top w:val="nil"/>
                    <w:left w:val="nil"/>
                    <w:bottom w:val="single" w:sz="4" w:space="0" w:color="000000"/>
                    <w:right w:val="single" w:sz="4" w:space="0" w:color="000000"/>
                  </w:tcBorders>
                  <w:shd w:val="clear" w:color="auto" w:fill="auto"/>
                  <w:vAlign w:val="center"/>
                  <w:hideMark/>
                </w:tcPr>
                <w:p w14:paraId="42B4EB0E" w14:textId="77777777" w:rsidR="0027087F" w:rsidRPr="0027087F" w:rsidRDefault="0027087F" w:rsidP="0027087F">
                  <w:pPr>
                    <w:widowControl/>
                    <w:jc w:val="center"/>
                    <w:rPr>
                      <w:color w:val="000000"/>
                      <w:kern w:val="0"/>
                      <w:sz w:val="21"/>
                      <w:szCs w:val="21"/>
                    </w:rPr>
                  </w:pPr>
                  <w:r w:rsidRPr="0027087F">
                    <w:rPr>
                      <w:color w:val="000000"/>
                      <w:kern w:val="0"/>
                      <w:sz w:val="21"/>
                      <w:szCs w:val="21"/>
                    </w:rPr>
                    <w:t>是</w:t>
                  </w:r>
                </w:p>
              </w:tc>
            </w:tr>
            <w:tr w:rsidR="0027087F" w:rsidRPr="0027087F" w14:paraId="397A9AA1" w14:textId="77777777" w:rsidTr="00D870B5">
              <w:trPr>
                <w:trHeight w:val="270"/>
              </w:trPr>
              <w:tc>
                <w:tcPr>
                  <w:tcW w:w="659" w:type="dxa"/>
                  <w:vMerge/>
                  <w:tcBorders>
                    <w:top w:val="single" w:sz="4" w:space="0" w:color="000000"/>
                    <w:left w:val="single" w:sz="4" w:space="0" w:color="000000"/>
                    <w:bottom w:val="single" w:sz="4" w:space="0" w:color="000000"/>
                    <w:right w:val="single" w:sz="4" w:space="0" w:color="000000"/>
                  </w:tcBorders>
                  <w:vAlign w:val="center"/>
                  <w:hideMark/>
                </w:tcPr>
                <w:p w14:paraId="4D7FA28A" w14:textId="77777777" w:rsidR="0027087F" w:rsidRPr="0027087F" w:rsidRDefault="0027087F" w:rsidP="0027087F">
                  <w:pPr>
                    <w:widowControl/>
                    <w:jc w:val="left"/>
                    <w:rPr>
                      <w:color w:val="000000"/>
                      <w:kern w:val="0"/>
                      <w:sz w:val="21"/>
                      <w:szCs w:val="21"/>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4F063E18" w14:textId="77777777" w:rsidR="0027087F" w:rsidRPr="0027087F" w:rsidRDefault="0027087F" w:rsidP="0027087F">
                  <w:pPr>
                    <w:widowControl/>
                    <w:jc w:val="left"/>
                    <w:rPr>
                      <w:color w:val="000000"/>
                      <w:kern w:val="0"/>
                      <w:sz w:val="21"/>
                      <w:szCs w:val="21"/>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3D890692" w14:textId="77777777" w:rsidR="0027087F" w:rsidRPr="0027087F" w:rsidRDefault="0027087F" w:rsidP="0027087F">
                  <w:pPr>
                    <w:widowControl/>
                    <w:jc w:val="left"/>
                    <w:rPr>
                      <w:color w:val="000000"/>
                      <w:kern w:val="0"/>
                      <w:sz w:val="21"/>
                      <w:szCs w:val="21"/>
                    </w:rPr>
                  </w:pPr>
                </w:p>
              </w:tc>
              <w:tc>
                <w:tcPr>
                  <w:tcW w:w="1492" w:type="dxa"/>
                  <w:tcBorders>
                    <w:top w:val="nil"/>
                    <w:left w:val="nil"/>
                    <w:bottom w:val="single" w:sz="4" w:space="0" w:color="000000"/>
                    <w:right w:val="single" w:sz="4" w:space="0" w:color="000000"/>
                  </w:tcBorders>
                  <w:shd w:val="clear" w:color="auto" w:fill="auto"/>
                  <w:vAlign w:val="center"/>
                  <w:hideMark/>
                </w:tcPr>
                <w:p w14:paraId="1101A1B5" w14:textId="77777777" w:rsidR="0027087F" w:rsidRPr="0027087F" w:rsidRDefault="0027087F" w:rsidP="0027087F">
                  <w:pPr>
                    <w:widowControl/>
                    <w:jc w:val="center"/>
                    <w:rPr>
                      <w:color w:val="000000"/>
                      <w:kern w:val="0"/>
                      <w:sz w:val="21"/>
                      <w:szCs w:val="21"/>
                    </w:rPr>
                  </w:pPr>
                  <w:r w:rsidRPr="0027087F">
                    <w:rPr>
                      <w:color w:val="000000"/>
                      <w:kern w:val="0"/>
                      <w:sz w:val="21"/>
                      <w:szCs w:val="21"/>
                    </w:rPr>
                    <w:t>总镉</w:t>
                  </w:r>
                </w:p>
              </w:tc>
              <w:tc>
                <w:tcPr>
                  <w:tcW w:w="1157" w:type="dxa"/>
                  <w:tcBorders>
                    <w:top w:val="nil"/>
                    <w:left w:val="nil"/>
                    <w:bottom w:val="single" w:sz="4" w:space="0" w:color="000000"/>
                    <w:right w:val="single" w:sz="4" w:space="0" w:color="000000"/>
                  </w:tcBorders>
                  <w:shd w:val="clear" w:color="auto" w:fill="auto"/>
                  <w:vAlign w:val="center"/>
                  <w:hideMark/>
                </w:tcPr>
                <w:p w14:paraId="06A56450" w14:textId="77777777" w:rsidR="0027087F" w:rsidRPr="0027087F" w:rsidRDefault="0027087F" w:rsidP="0027087F">
                  <w:pPr>
                    <w:widowControl/>
                    <w:jc w:val="center"/>
                    <w:rPr>
                      <w:color w:val="000000"/>
                      <w:kern w:val="0"/>
                      <w:sz w:val="21"/>
                      <w:szCs w:val="21"/>
                    </w:rPr>
                  </w:pPr>
                  <w:r w:rsidRPr="0027087F">
                    <w:rPr>
                      <w:color w:val="000000"/>
                      <w:kern w:val="0"/>
                      <w:sz w:val="21"/>
                      <w:szCs w:val="21"/>
                    </w:rPr>
                    <w:t>&lt;0.0001</w:t>
                  </w:r>
                </w:p>
              </w:tc>
              <w:tc>
                <w:tcPr>
                  <w:tcW w:w="1320" w:type="dxa"/>
                  <w:tcBorders>
                    <w:top w:val="nil"/>
                    <w:left w:val="nil"/>
                    <w:bottom w:val="single" w:sz="4" w:space="0" w:color="000000"/>
                    <w:right w:val="single" w:sz="4" w:space="0" w:color="000000"/>
                  </w:tcBorders>
                  <w:shd w:val="clear" w:color="auto" w:fill="auto"/>
                  <w:vAlign w:val="center"/>
                  <w:hideMark/>
                </w:tcPr>
                <w:p w14:paraId="12061673" w14:textId="77777777" w:rsidR="0027087F" w:rsidRPr="0027087F" w:rsidRDefault="0027087F" w:rsidP="0027087F">
                  <w:pPr>
                    <w:widowControl/>
                    <w:jc w:val="center"/>
                    <w:rPr>
                      <w:color w:val="000000"/>
                      <w:kern w:val="0"/>
                      <w:sz w:val="21"/>
                      <w:szCs w:val="21"/>
                    </w:rPr>
                  </w:pPr>
                  <w:r w:rsidRPr="0027087F">
                    <w:rPr>
                      <w:color w:val="000000"/>
                      <w:kern w:val="0"/>
                      <w:sz w:val="21"/>
                      <w:szCs w:val="21"/>
                    </w:rPr>
                    <w:t>&lt;0.0001</w:t>
                  </w:r>
                </w:p>
              </w:tc>
              <w:tc>
                <w:tcPr>
                  <w:tcW w:w="1134" w:type="dxa"/>
                  <w:tcBorders>
                    <w:top w:val="nil"/>
                    <w:left w:val="nil"/>
                    <w:bottom w:val="single" w:sz="4" w:space="0" w:color="000000"/>
                    <w:right w:val="single" w:sz="4" w:space="0" w:color="000000"/>
                  </w:tcBorders>
                  <w:shd w:val="clear" w:color="auto" w:fill="auto"/>
                  <w:vAlign w:val="center"/>
                  <w:hideMark/>
                </w:tcPr>
                <w:p w14:paraId="0E97F4E6" w14:textId="77777777" w:rsidR="0027087F" w:rsidRPr="0027087F" w:rsidRDefault="0027087F" w:rsidP="0027087F">
                  <w:pPr>
                    <w:widowControl/>
                    <w:jc w:val="center"/>
                    <w:rPr>
                      <w:color w:val="000000"/>
                      <w:kern w:val="0"/>
                      <w:sz w:val="21"/>
                      <w:szCs w:val="21"/>
                    </w:rPr>
                  </w:pPr>
                  <w:r w:rsidRPr="0027087F">
                    <w:rPr>
                      <w:color w:val="000000"/>
                      <w:kern w:val="0"/>
                      <w:sz w:val="21"/>
                      <w:szCs w:val="21"/>
                    </w:rPr>
                    <w:t>0.01</w:t>
                  </w:r>
                </w:p>
              </w:tc>
              <w:tc>
                <w:tcPr>
                  <w:tcW w:w="709" w:type="dxa"/>
                  <w:tcBorders>
                    <w:top w:val="nil"/>
                    <w:left w:val="nil"/>
                    <w:bottom w:val="single" w:sz="4" w:space="0" w:color="000000"/>
                    <w:right w:val="single" w:sz="4" w:space="0" w:color="000000"/>
                  </w:tcBorders>
                  <w:shd w:val="clear" w:color="auto" w:fill="auto"/>
                  <w:vAlign w:val="center"/>
                  <w:hideMark/>
                </w:tcPr>
                <w:p w14:paraId="2DD402C2" w14:textId="77777777" w:rsidR="0027087F" w:rsidRPr="0027087F" w:rsidRDefault="0027087F" w:rsidP="0027087F">
                  <w:pPr>
                    <w:widowControl/>
                    <w:jc w:val="center"/>
                    <w:rPr>
                      <w:color w:val="000000"/>
                      <w:kern w:val="0"/>
                      <w:sz w:val="21"/>
                      <w:szCs w:val="21"/>
                    </w:rPr>
                  </w:pPr>
                  <w:r w:rsidRPr="0027087F">
                    <w:rPr>
                      <w:color w:val="000000"/>
                      <w:kern w:val="0"/>
                      <w:sz w:val="21"/>
                      <w:szCs w:val="21"/>
                    </w:rPr>
                    <w:t>是</w:t>
                  </w:r>
                </w:p>
              </w:tc>
            </w:tr>
            <w:tr w:rsidR="0027087F" w:rsidRPr="0027087F" w14:paraId="54CCE00C" w14:textId="77777777" w:rsidTr="00D870B5">
              <w:trPr>
                <w:trHeight w:val="270"/>
              </w:trPr>
              <w:tc>
                <w:tcPr>
                  <w:tcW w:w="659" w:type="dxa"/>
                  <w:vMerge/>
                  <w:tcBorders>
                    <w:top w:val="single" w:sz="4" w:space="0" w:color="000000"/>
                    <w:left w:val="single" w:sz="4" w:space="0" w:color="000000"/>
                    <w:bottom w:val="single" w:sz="4" w:space="0" w:color="000000"/>
                    <w:right w:val="single" w:sz="4" w:space="0" w:color="000000"/>
                  </w:tcBorders>
                  <w:vAlign w:val="center"/>
                  <w:hideMark/>
                </w:tcPr>
                <w:p w14:paraId="25C3E38D" w14:textId="77777777" w:rsidR="0027087F" w:rsidRPr="0027087F" w:rsidRDefault="0027087F" w:rsidP="0027087F">
                  <w:pPr>
                    <w:widowControl/>
                    <w:jc w:val="left"/>
                    <w:rPr>
                      <w:color w:val="000000"/>
                      <w:kern w:val="0"/>
                      <w:sz w:val="21"/>
                      <w:szCs w:val="21"/>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635EFE0F" w14:textId="77777777" w:rsidR="0027087F" w:rsidRPr="0027087F" w:rsidRDefault="0027087F" w:rsidP="0027087F">
                  <w:pPr>
                    <w:widowControl/>
                    <w:jc w:val="left"/>
                    <w:rPr>
                      <w:color w:val="000000"/>
                      <w:kern w:val="0"/>
                      <w:sz w:val="21"/>
                      <w:szCs w:val="21"/>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4E45710C" w14:textId="77777777" w:rsidR="0027087F" w:rsidRPr="0027087F" w:rsidRDefault="0027087F" w:rsidP="0027087F">
                  <w:pPr>
                    <w:widowControl/>
                    <w:jc w:val="left"/>
                    <w:rPr>
                      <w:color w:val="000000"/>
                      <w:kern w:val="0"/>
                      <w:sz w:val="21"/>
                      <w:szCs w:val="21"/>
                    </w:rPr>
                  </w:pPr>
                </w:p>
              </w:tc>
              <w:tc>
                <w:tcPr>
                  <w:tcW w:w="1492" w:type="dxa"/>
                  <w:tcBorders>
                    <w:top w:val="nil"/>
                    <w:left w:val="nil"/>
                    <w:bottom w:val="single" w:sz="4" w:space="0" w:color="000000"/>
                    <w:right w:val="single" w:sz="4" w:space="0" w:color="000000"/>
                  </w:tcBorders>
                  <w:shd w:val="clear" w:color="auto" w:fill="auto"/>
                  <w:vAlign w:val="center"/>
                  <w:hideMark/>
                </w:tcPr>
                <w:p w14:paraId="230C0811" w14:textId="77777777" w:rsidR="0027087F" w:rsidRPr="0027087F" w:rsidRDefault="0027087F" w:rsidP="0027087F">
                  <w:pPr>
                    <w:widowControl/>
                    <w:jc w:val="center"/>
                    <w:rPr>
                      <w:color w:val="000000"/>
                      <w:kern w:val="0"/>
                      <w:sz w:val="21"/>
                      <w:szCs w:val="21"/>
                    </w:rPr>
                  </w:pPr>
                  <w:proofErr w:type="gramStart"/>
                  <w:r w:rsidRPr="0027087F">
                    <w:rPr>
                      <w:color w:val="000000"/>
                      <w:kern w:val="0"/>
                      <w:sz w:val="21"/>
                      <w:szCs w:val="21"/>
                    </w:rPr>
                    <w:t>总铬</w:t>
                  </w:r>
                  <w:proofErr w:type="gramEnd"/>
                </w:p>
              </w:tc>
              <w:tc>
                <w:tcPr>
                  <w:tcW w:w="1157" w:type="dxa"/>
                  <w:tcBorders>
                    <w:top w:val="nil"/>
                    <w:left w:val="nil"/>
                    <w:bottom w:val="single" w:sz="4" w:space="0" w:color="000000"/>
                    <w:right w:val="single" w:sz="4" w:space="0" w:color="000000"/>
                  </w:tcBorders>
                  <w:shd w:val="clear" w:color="auto" w:fill="auto"/>
                  <w:vAlign w:val="center"/>
                  <w:hideMark/>
                </w:tcPr>
                <w:p w14:paraId="1F9E281A" w14:textId="77777777" w:rsidR="0027087F" w:rsidRPr="0027087F" w:rsidRDefault="0027087F" w:rsidP="0027087F">
                  <w:pPr>
                    <w:widowControl/>
                    <w:jc w:val="center"/>
                    <w:rPr>
                      <w:color w:val="000000"/>
                      <w:kern w:val="0"/>
                      <w:sz w:val="21"/>
                      <w:szCs w:val="21"/>
                    </w:rPr>
                  </w:pPr>
                  <w:r w:rsidRPr="0027087F">
                    <w:rPr>
                      <w:color w:val="000000"/>
                      <w:kern w:val="0"/>
                      <w:sz w:val="21"/>
                      <w:szCs w:val="21"/>
                    </w:rPr>
                    <w:t>&lt;0.03</w:t>
                  </w:r>
                </w:p>
              </w:tc>
              <w:tc>
                <w:tcPr>
                  <w:tcW w:w="1320" w:type="dxa"/>
                  <w:tcBorders>
                    <w:top w:val="nil"/>
                    <w:left w:val="nil"/>
                    <w:bottom w:val="single" w:sz="4" w:space="0" w:color="000000"/>
                    <w:right w:val="single" w:sz="4" w:space="0" w:color="000000"/>
                  </w:tcBorders>
                  <w:shd w:val="clear" w:color="auto" w:fill="auto"/>
                  <w:vAlign w:val="center"/>
                  <w:hideMark/>
                </w:tcPr>
                <w:p w14:paraId="11754291" w14:textId="77777777" w:rsidR="0027087F" w:rsidRPr="0027087F" w:rsidRDefault="0027087F" w:rsidP="0027087F">
                  <w:pPr>
                    <w:widowControl/>
                    <w:jc w:val="center"/>
                    <w:rPr>
                      <w:color w:val="000000"/>
                      <w:kern w:val="0"/>
                      <w:sz w:val="21"/>
                      <w:szCs w:val="21"/>
                    </w:rPr>
                  </w:pPr>
                  <w:r w:rsidRPr="0027087F">
                    <w:rPr>
                      <w:color w:val="000000"/>
                      <w:kern w:val="0"/>
                      <w:sz w:val="21"/>
                      <w:szCs w:val="21"/>
                    </w:rPr>
                    <w:t>&lt;0.03</w:t>
                  </w:r>
                </w:p>
              </w:tc>
              <w:tc>
                <w:tcPr>
                  <w:tcW w:w="1134" w:type="dxa"/>
                  <w:tcBorders>
                    <w:top w:val="nil"/>
                    <w:left w:val="nil"/>
                    <w:bottom w:val="single" w:sz="4" w:space="0" w:color="000000"/>
                    <w:right w:val="single" w:sz="4" w:space="0" w:color="000000"/>
                  </w:tcBorders>
                  <w:shd w:val="clear" w:color="auto" w:fill="auto"/>
                  <w:vAlign w:val="center"/>
                  <w:hideMark/>
                </w:tcPr>
                <w:p w14:paraId="5A877556" w14:textId="77777777" w:rsidR="0027087F" w:rsidRPr="0027087F" w:rsidRDefault="0027087F" w:rsidP="0027087F">
                  <w:pPr>
                    <w:widowControl/>
                    <w:jc w:val="center"/>
                    <w:rPr>
                      <w:color w:val="000000"/>
                      <w:kern w:val="0"/>
                      <w:sz w:val="21"/>
                      <w:szCs w:val="21"/>
                    </w:rPr>
                  </w:pPr>
                  <w:r w:rsidRPr="0027087F">
                    <w:rPr>
                      <w:color w:val="000000"/>
                      <w:kern w:val="0"/>
                      <w:sz w:val="21"/>
                      <w:szCs w:val="21"/>
                    </w:rPr>
                    <w:t>0.1</w:t>
                  </w:r>
                </w:p>
              </w:tc>
              <w:tc>
                <w:tcPr>
                  <w:tcW w:w="709" w:type="dxa"/>
                  <w:tcBorders>
                    <w:top w:val="nil"/>
                    <w:left w:val="nil"/>
                    <w:bottom w:val="single" w:sz="4" w:space="0" w:color="000000"/>
                    <w:right w:val="single" w:sz="4" w:space="0" w:color="000000"/>
                  </w:tcBorders>
                  <w:shd w:val="clear" w:color="auto" w:fill="auto"/>
                  <w:vAlign w:val="center"/>
                  <w:hideMark/>
                </w:tcPr>
                <w:p w14:paraId="2A8BEB41" w14:textId="77777777" w:rsidR="0027087F" w:rsidRPr="0027087F" w:rsidRDefault="0027087F" w:rsidP="0027087F">
                  <w:pPr>
                    <w:widowControl/>
                    <w:jc w:val="center"/>
                    <w:rPr>
                      <w:color w:val="000000"/>
                      <w:kern w:val="0"/>
                      <w:sz w:val="21"/>
                      <w:szCs w:val="21"/>
                    </w:rPr>
                  </w:pPr>
                  <w:r w:rsidRPr="0027087F">
                    <w:rPr>
                      <w:color w:val="000000"/>
                      <w:kern w:val="0"/>
                      <w:sz w:val="21"/>
                      <w:szCs w:val="21"/>
                    </w:rPr>
                    <w:t>是</w:t>
                  </w:r>
                </w:p>
              </w:tc>
            </w:tr>
            <w:tr w:rsidR="0027087F" w:rsidRPr="0027087F" w14:paraId="7ADB2AD5" w14:textId="77777777" w:rsidTr="00D870B5">
              <w:trPr>
                <w:trHeight w:val="270"/>
              </w:trPr>
              <w:tc>
                <w:tcPr>
                  <w:tcW w:w="659" w:type="dxa"/>
                  <w:vMerge/>
                  <w:tcBorders>
                    <w:top w:val="single" w:sz="4" w:space="0" w:color="000000"/>
                    <w:left w:val="single" w:sz="4" w:space="0" w:color="000000"/>
                    <w:bottom w:val="single" w:sz="4" w:space="0" w:color="000000"/>
                    <w:right w:val="single" w:sz="4" w:space="0" w:color="000000"/>
                  </w:tcBorders>
                  <w:vAlign w:val="center"/>
                  <w:hideMark/>
                </w:tcPr>
                <w:p w14:paraId="5632FF3D" w14:textId="77777777" w:rsidR="0027087F" w:rsidRPr="0027087F" w:rsidRDefault="0027087F" w:rsidP="0027087F">
                  <w:pPr>
                    <w:widowControl/>
                    <w:jc w:val="left"/>
                    <w:rPr>
                      <w:color w:val="000000"/>
                      <w:kern w:val="0"/>
                      <w:sz w:val="21"/>
                      <w:szCs w:val="21"/>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351CEB78" w14:textId="77777777" w:rsidR="0027087F" w:rsidRPr="0027087F" w:rsidRDefault="0027087F" w:rsidP="0027087F">
                  <w:pPr>
                    <w:widowControl/>
                    <w:jc w:val="left"/>
                    <w:rPr>
                      <w:color w:val="000000"/>
                      <w:kern w:val="0"/>
                      <w:sz w:val="21"/>
                      <w:szCs w:val="21"/>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318218C9" w14:textId="77777777" w:rsidR="0027087F" w:rsidRPr="0027087F" w:rsidRDefault="0027087F" w:rsidP="0027087F">
                  <w:pPr>
                    <w:widowControl/>
                    <w:jc w:val="left"/>
                    <w:rPr>
                      <w:color w:val="000000"/>
                      <w:kern w:val="0"/>
                      <w:sz w:val="21"/>
                      <w:szCs w:val="21"/>
                    </w:rPr>
                  </w:pPr>
                </w:p>
              </w:tc>
              <w:tc>
                <w:tcPr>
                  <w:tcW w:w="1492" w:type="dxa"/>
                  <w:tcBorders>
                    <w:top w:val="nil"/>
                    <w:left w:val="nil"/>
                    <w:bottom w:val="single" w:sz="4" w:space="0" w:color="000000"/>
                    <w:right w:val="single" w:sz="4" w:space="0" w:color="000000"/>
                  </w:tcBorders>
                  <w:shd w:val="clear" w:color="auto" w:fill="auto"/>
                  <w:vAlign w:val="center"/>
                  <w:hideMark/>
                </w:tcPr>
                <w:p w14:paraId="2C18095F" w14:textId="77777777" w:rsidR="0027087F" w:rsidRPr="0027087F" w:rsidRDefault="0027087F" w:rsidP="0027087F">
                  <w:pPr>
                    <w:widowControl/>
                    <w:jc w:val="center"/>
                    <w:rPr>
                      <w:color w:val="000000"/>
                      <w:kern w:val="0"/>
                      <w:sz w:val="21"/>
                      <w:szCs w:val="21"/>
                    </w:rPr>
                  </w:pPr>
                  <w:r w:rsidRPr="0027087F">
                    <w:rPr>
                      <w:color w:val="000000"/>
                      <w:kern w:val="0"/>
                      <w:sz w:val="21"/>
                      <w:szCs w:val="21"/>
                    </w:rPr>
                    <w:t>六价铬</w:t>
                  </w:r>
                </w:p>
              </w:tc>
              <w:tc>
                <w:tcPr>
                  <w:tcW w:w="1157" w:type="dxa"/>
                  <w:tcBorders>
                    <w:top w:val="nil"/>
                    <w:left w:val="nil"/>
                    <w:bottom w:val="single" w:sz="4" w:space="0" w:color="000000"/>
                    <w:right w:val="single" w:sz="4" w:space="0" w:color="000000"/>
                  </w:tcBorders>
                  <w:shd w:val="clear" w:color="auto" w:fill="auto"/>
                  <w:vAlign w:val="center"/>
                  <w:hideMark/>
                </w:tcPr>
                <w:p w14:paraId="312C5EF3" w14:textId="77777777" w:rsidR="0027087F" w:rsidRPr="0027087F" w:rsidRDefault="0027087F" w:rsidP="0027087F">
                  <w:pPr>
                    <w:widowControl/>
                    <w:jc w:val="center"/>
                    <w:rPr>
                      <w:color w:val="000000"/>
                      <w:kern w:val="0"/>
                      <w:sz w:val="21"/>
                      <w:szCs w:val="21"/>
                    </w:rPr>
                  </w:pPr>
                  <w:r w:rsidRPr="0027087F">
                    <w:rPr>
                      <w:color w:val="000000"/>
                      <w:kern w:val="0"/>
                      <w:sz w:val="21"/>
                      <w:szCs w:val="21"/>
                    </w:rPr>
                    <w:t>0.004</w:t>
                  </w:r>
                </w:p>
              </w:tc>
              <w:tc>
                <w:tcPr>
                  <w:tcW w:w="1320" w:type="dxa"/>
                  <w:tcBorders>
                    <w:top w:val="nil"/>
                    <w:left w:val="nil"/>
                    <w:bottom w:val="single" w:sz="4" w:space="0" w:color="000000"/>
                    <w:right w:val="single" w:sz="4" w:space="0" w:color="000000"/>
                  </w:tcBorders>
                  <w:shd w:val="clear" w:color="auto" w:fill="auto"/>
                  <w:vAlign w:val="center"/>
                  <w:hideMark/>
                </w:tcPr>
                <w:p w14:paraId="0E43572A" w14:textId="77777777" w:rsidR="0027087F" w:rsidRPr="0027087F" w:rsidRDefault="0027087F" w:rsidP="0027087F">
                  <w:pPr>
                    <w:widowControl/>
                    <w:jc w:val="center"/>
                    <w:rPr>
                      <w:color w:val="000000"/>
                      <w:kern w:val="0"/>
                      <w:sz w:val="21"/>
                      <w:szCs w:val="21"/>
                    </w:rPr>
                  </w:pPr>
                  <w:r w:rsidRPr="0027087F">
                    <w:rPr>
                      <w:color w:val="000000"/>
                      <w:kern w:val="0"/>
                      <w:sz w:val="21"/>
                      <w:szCs w:val="21"/>
                    </w:rPr>
                    <w:t>&lt;0.004</w:t>
                  </w:r>
                </w:p>
              </w:tc>
              <w:tc>
                <w:tcPr>
                  <w:tcW w:w="1134" w:type="dxa"/>
                  <w:tcBorders>
                    <w:top w:val="nil"/>
                    <w:left w:val="nil"/>
                    <w:bottom w:val="single" w:sz="4" w:space="0" w:color="000000"/>
                    <w:right w:val="single" w:sz="4" w:space="0" w:color="000000"/>
                  </w:tcBorders>
                  <w:shd w:val="clear" w:color="auto" w:fill="auto"/>
                  <w:vAlign w:val="center"/>
                  <w:hideMark/>
                </w:tcPr>
                <w:p w14:paraId="4873934A" w14:textId="77777777" w:rsidR="0027087F" w:rsidRPr="0027087F" w:rsidRDefault="0027087F" w:rsidP="0027087F">
                  <w:pPr>
                    <w:widowControl/>
                    <w:jc w:val="center"/>
                    <w:rPr>
                      <w:color w:val="000000"/>
                      <w:kern w:val="0"/>
                      <w:sz w:val="21"/>
                      <w:szCs w:val="21"/>
                    </w:rPr>
                  </w:pPr>
                  <w:r w:rsidRPr="0027087F">
                    <w:rPr>
                      <w:color w:val="000000"/>
                      <w:kern w:val="0"/>
                      <w:sz w:val="21"/>
                      <w:szCs w:val="21"/>
                    </w:rPr>
                    <w:t>0.05</w:t>
                  </w:r>
                </w:p>
              </w:tc>
              <w:tc>
                <w:tcPr>
                  <w:tcW w:w="709" w:type="dxa"/>
                  <w:tcBorders>
                    <w:top w:val="nil"/>
                    <w:left w:val="nil"/>
                    <w:bottom w:val="single" w:sz="4" w:space="0" w:color="000000"/>
                    <w:right w:val="single" w:sz="4" w:space="0" w:color="000000"/>
                  </w:tcBorders>
                  <w:shd w:val="clear" w:color="auto" w:fill="auto"/>
                  <w:vAlign w:val="center"/>
                  <w:hideMark/>
                </w:tcPr>
                <w:p w14:paraId="64B47AE2" w14:textId="77777777" w:rsidR="0027087F" w:rsidRPr="0027087F" w:rsidRDefault="0027087F" w:rsidP="0027087F">
                  <w:pPr>
                    <w:widowControl/>
                    <w:jc w:val="center"/>
                    <w:rPr>
                      <w:color w:val="000000"/>
                      <w:kern w:val="0"/>
                      <w:sz w:val="21"/>
                      <w:szCs w:val="21"/>
                    </w:rPr>
                  </w:pPr>
                  <w:r w:rsidRPr="0027087F">
                    <w:rPr>
                      <w:color w:val="000000"/>
                      <w:kern w:val="0"/>
                      <w:sz w:val="21"/>
                      <w:szCs w:val="21"/>
                    </w:rPr>
                    <w:t>是</w:t>
                  </w:r>
                </w:p>
              </w:tc>
            </w:tr>
            <w:tr w:rsidR="0027087F" w:rsidRPr="0027087F" w14:paraId="0CBF9BB2" w14:textId="77777777" w:rsidTr="00D870B5">
              <w:trPr>
                <w:trHeight w:val="270"/>
              </w:trPr>
              <w:tc>
                <w:tcPr>
                  <w:tcW w:w="659" w:type="dxa"/>
                  <w:vMerge/>
                  <w:tcBorders>
                    <w:top w:val="single" w:sz="4" w:space="0" w:color="000000"/>
                    <w:left w:val="single" w:sz="4" w:space="0" w:color="000000"/>
                    <w:bottom w:val="single" w:sz="4" w:space="0" w:color="000000"/>
                    <w:right w:val="single" w:sz="4" w:space="0" w:color="000000"/>
                  </w:tcBorders>
                  <w:vAlign w:val="center"/>
                  <w:hideMark/>
                </w:tcPr>
                <w:p w14:paraId="01BC1E32" w14:textId="77777777" w:rsidR="0027087F" w:rsidRPr="0027087F" w:rsidRDefault="0027087F" w:rsidP="0027087F">
                  <w:pPr>
                    <w:widowControl/>
                    <w:jc w:val="left"/>
                    <w:rPr>
                      <w:color w:val="000000"/>
                      <w:kern w:val="0"/>
                      <w:sz w:val="21"/>
                      <w:szCs w:val="21"/>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70B642F5" w14:textId="77777777" w:rsidR="0027087F" w:rsidRPr="0027087F" w:rsidRDefault="0027087F" w:rsidP="0027087F">
                  <w:pPr>
                    <w:widowControl/>
                    <w:jc w:val="left"/>
                    <w:rPr>
                      <w:color w:val="000000"/>
                      <w:kern w:val="0"/>
                      <w:sz w:val="21"/>
                      <w:szCs w:val="21"/>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1B33A1A0" w14:textId="77777777" w:rsidR="0027087F" w:rsidRPr="0027087F" w:rsidRDefault="0027087F" w:rsidP="0027087F">
                  <w:pPr>
                    <w:widowControl/>
                    <w:jc w:val="left"/>
                    <w:rPr>
                      <w:color w:val="000000"/>
                      <w:kern w:val="0"/>
                      <w:sz w:val="21"/>
                      <w:szCs w:val="21"/>
                    </w:rPr>
                  </w:pPr>
                </w:p>
              </w:tc>
              <w:tc>
                <w:tcPr>
                  <w:tcW w:w="1492" w:type="dxa"/>
                  <w:tcBorders>
                    <w:top w:val="nil"/>
                    <w:left w:val="nil"/>
                    <w:bottom w:val="single" w:sz="4" w:space="0" w:color="000000"/>
                    <w:right w:val="single" w:sz="4" w:space="0" w:color="000000"/>
                  </w:tcBorders>
                  <w:shd w:val="clear" w:color="auto" w:fill="auto"/>
                  <w:vAlign w:val="center"/>
                  <w:hideMark/>
                </w:tcPr>
                <w:p w14:paraId="0196A71B" w14:textId="77777777" w:rsidR="0027087F" w:rsidRPr="0027087F" w:rsidRDefault="0027087F" w:rsidP="0027087F">
                  <w:pPr>
                    <w:widowControl/>
                    <w:jc w:val="center"/>
                    <w:rPr>
                      <w:color w:val="000000"/>
                      <w:kern w:val="0"/>
                      <w:sz w:val="21"/>
                      <w:szCs w:val="21"/>
                    </w:rPr>
                  </w:pPr>
                  <w:r w:rsidRPr="0027087F">
                    <w:rPr>
                      <w:color w:val="000000"/>
                      <w:kern w:val="0"/>
                      <w:sz w:val="21"/>
                      <w:szCs w:val="21"/>
                    </w:rPr>
                    <w:t>总砷</w:t>
                  </w:r>
                </w:p>
              </w:tc>
              <w:tc>
                <w:tcPr>
                  <w:tcW w:w="1157" w:type="dxa"/>
                  <w:tcBorders>
                    <w:top w:val="nil"/>
                    <w:left w:val="nil"/>
                    <w:bottom w:val="single" w:sz="4" w:space="0" w:color="000000"/>
                    <w:right w:val="single" w:sz="4" w:space="0" w:color="000000"/>
                  </w:tcBorders>
                  <w:shd w:val="clear" w:color="auto" w:fill="auto"/>
                  <w:vAlign w:val="center"/>
                  <w:hideMark/>
                </w:tcPr>
                <w:p w14:paraId="0B95595B" w14:textId="77777777" w:rsidR="0027087F" w:rsidRPr="0027087F" w:rsidRDefault="0027087F" w:rsidP="0027087F">
                  <w:pPr>
                    <w:widowControl/>
                    <w:jc w:val="center"/>
                    <w:rPr>
                      <w:color w:val="000000"/>
                      <w:kern w:val="0"/>
                      <w:sz w:val="21"/>
                      <w:szCs w:val="21"/>
                    </w:rPr>
                  </w:pPr>
                  <w:r w:rsidRPr="0027087F">
                    <w:rPr>
                      <w:color w:val="000000"/>
                      <w:kern w:val="0"/>
                      <w:sz w:val="21"/>
                      <w:szCs w:val="21"/>
                    </w:rPr>
                    <w:t>0.0016</w:t>
                  </w:r>
                </w:p>
              </w:tc>
              <w:tc>
                <w:tcPr>
                  <w:tcW w:w="1320" w:type="dxa"/>
                  <w:tcBorders>
                    <w:top w:val="nil"/>
                    <w:left w:val="nil"/>
                    <w:bottom w:val="single" w:sz="4" w:space="0" w:color="000000"/>
                    <w:right w:val="single" w:sz="4" w:space="0" w:color="000000"/>
                  </w:tcBorders>
                  <w:shd w:val="clear" w:color="auto" w:fill="auto"/>
                  <w:vAlign w:val="center"/>
                  <w:hideMark/>
                </w:tcPr>
                <w:p w14:paraId="7B91A16B" w14:textId="77777777" w:rsidR="0027087F" w:rsidRPr="0027087F" w:rsidRDefault="0027087F" w:rsidP="0027087F">
                  <w:pPr>
                    <w:widowControl/>
                    <w:jc w:val="center"/>
                    <w:rPr>
                      <w:color w:val="000000"/>
                      <w:kern w:val="0"/>
                      <w:sz w:val="21"/>
                      <w:szCs w:val="21"/>
                    </w:rPr>
                  </w:pPr>
                  <w:r w:rsidRPr="0027087F">
                    <w:rPr>
                      <w:color w:val="000000"/>
                      <w:kern w:val="0"/>
                      <w:sz w:val="21"/>
                      <w:szCs w:val="21"/>
                    </w:rPr>
                    <w:t>0.00049</w:t>
                  </w:r>
                </w:p>
              </w:tc>
              <w:tc>
                <w:tcPr>
                  <w:tcW w:w="1134" w:type="dxa"/>
                  <w:tcBorders>
                    <w:top w:val="nil"/>
                    <w:left w:val="nil"/>
                    <w:bottom w:val="single" w:sz="4" w:space="0" w:color="000000"/>
                    <w:right w:val="single" w:sz="4" w:space="0" w:color="000000"/>
                  </w:tcBorders>
                  <w:shd w:val="clear" w:color="auto" w:fill="auto"/>
                  <w:vAlign w:val="center"/>
                  <w:hideMark/>
                </w:tcPr>
                <w:p w14:paraId="1CEA7568" w14:textId="77777777" w:rsidR="0027087F" w:rsidRPr="0027087F" w:rsidRDefault="0027087F" w:rsidP="0027087F">
                  <w:pPr>
                    <w:widowControl/>
                    <w:jc w:val="center"/>
                    <w:rPr>
                      <w:color w:val="000000"/>
                      <w:kern w:val="0"/>
                      <w:sz w:val="21"/>
                      <w:szCs w:val="21"/>
                    </w:rPr>
                  </w:pPr>
                  <w:r w:rsidRPr="0027087F">
                    <w:rPr>
                      <w:color w:val="000000"/>
                      <w:kern w:val="0"/>
                      <w:sz w:val="21"/>
                      <w:szCs w:val="21"/>
                    </w:rPr>
                    <w:t>0.1</w:t>
                  </w:r>
                </w:p>
              </w:tc>
              <w:tc>
                <w:tcPr>
                  <w:tcW w:w="709" w:type="dxa"/>
                  <w:tcBorders>
                    <w:top w:val="nil"/>
                    <w:left w:val="nil"/>
                    <w:bottom w:val="single" w:sz="4" w:space="0" w:color="000000"/>
                    <w:right w:val="single" w:sz="4" w:space="0" w:color="000000"/>
                  </w:tcBorders>
                  <w:shd w:val="clear" w:color="auto" w:fill="auto"/>
                  <w:vAlign w:val="center"/>
                  <w:hideMark/>
                </w:tcPr>
                <w:p w14:paraId="3DF21FED" w14:textId="77777777" w:rsidR="0027087F" w:rsidRPr="0027087F" w:rsidRDefault="0027087F" w:rsidP="0027087F">
                  <w:pPr>
                    <w:widowControl/>
                    <w:jc w:val="center"/>
                    <w:rPr>
                      <w:color w:val="000000"/>
                      <w:kern w:val="0"/>
                      <w:sz w:val="21"/>
                      <w:szCs w:val="21"/>
                    </w:rPr>
                  </w:pPr>
                  <w:r w:rsidRPr="0027087F">
                    <w:rPr>
                      <w:color w:val="000000"/>
                      <w:kern w:val="0"/>
                      <w:sz w:val="21"/>
                      <w:szCs w:val="21"/>
                    </w:rPr>
                    <w:t>是</w:t>
                  </w:r>
                </w:p>
              </w:tc>
            </w:tr>
            <w:tr w:rsidR="0027087F" w:rsidRPr="0027087F" w14:paraId="579B7F94" w14:textId="77777777" w:rsidTr="00D870B5">
              <w:trPr>
                <w:trHeight w:val="270"/>
              </w:trPr>
              <w:tc>
                <w:tcPr>
                  <w:tcW w:w="659" w:type="dxa"/>
                  <w:vMerge/>
                  <w:tcBorders>
                    <w:top w:val="single" w:sz="4" w:space="0" w:color="000000"/>
                    <w:left w:val="single" w:sz="4" w:space="0" w:color="000000"/>
                    <w:bottom w:val="single" w:sz="4" w:space="0" w:color="000000"/>
                    <w:right w:val="single" w:sz="4" w:space="0" w:color="000000"/>
                  </w:tcBorders>
                  <w:vAlign w:val="center"/>
                  <w:hideMark/>
                </w:tcPr>
                <w:p w14:paraId="4A98F218" w14:textId="77777777" w:rsidR="0027087F" w:rsidRPr="0027087F" w:rsidRDefault="0027087F" w:rsidP="0027087F">
                  <w:pPr>
                    <w:widowControl/>
                    <w:jc w:val="left"/>
                    <w:rPr>
                      <w:color w:val="000000"/>
                      <w:kern w:val="0"/>
                      <w:sz w:val="21"/>
                      <w:szCs w:val="21"/>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2EDD08A7" w14:textId="77777777" w:rsidR="0027087F" w:rsidRPr="0027087F" w:rsidRDefault="0027087F" w:rsidP="0027087F">
                  <w:pPr>
                    <w:widowControl/>
                    <w:jc w:val="left"/>
                    <w:rPr>
                      <w:color w:val="000000"/>
                      <w:kern w:val="0"/>
                      <w:sz w:val="21"/>
                      <w:szCs w:val="21"/>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70A1C8F4" w14:textId="77777777" w:rsidR="0027087F" w:rsidRPr="0027087F" w:rsidRDefault="0027087F" w:rsidP="0027087F">
                  <w:pPr>
                    <w:widowControl/>
                    <w:jc w:val="left"/>
                    <w:rPr>
                      <w:color w:val="000000"/>
                      <w:kern w:val="0"/>
                      <w:sz w:val="21"/>
                      <w:szCs w:val="21"/>
                    </w:rPr>
                  </w:pPr>
                </w:p>
              </w:tc>
              <w:tc>
                <w:tcPr>
                  <w:tcW w:w="1492" w:type="dxa"/>
                  <w:tcBorders>
                    <w:top w:val="nil"/>
                    <w:left w:val="nil"/>
                    <w:bottom w:val="single" w:sz="4" w:space="0" w:color="000000"/>
                    <w:right w:val="single" w:sz="4" w:space="0" w:color="000000"/>
                  </w:tcBorders>
                  <w:shd w:val="clear" w:color="auto" w:fill="auto"/>
                  <w:vAlign w:val="center"/>
                  <w:hideMark/>
                </w:tcPr>
                <w:p w14:paraId="6E877049" w14:textId="77777777" w:rsidR="0027087F" w:rsidRPr="0027087F" w:rsidRDefault="0027087F" w:rsidP="0027087F">
                  <w:pPr>
                    <w:widowControl/>
                    <w:jc w:val="center"/>
                    <w:rPr>
                      <w:color w:val="000000"/>
                      <w:kern w:val="0"/>
                      <w:sz w:val="21"/>
                      <w:szCs w:val="21"/>
                    </w:rPr>
                  </w:pPr>
                  <w:proofErr w:type="gramStart"/>
                  <w:r w:rsidRPr="0027087F">
                    <w:rPr>
                      <w:color w:val="000000"/>
                      <w:kern w:val="0"/>
                      <w:sz w:val="21"/>
                      <w:szCs w:val="21"/>
                    </w:rPr>
                    <w:t>总铅</w:t>
                  </w:r>
                  <w:proofErr w:type="gramEnd"/>
                </w:p>
              </w:tc>
              <w:tc>
                <w:tcPr>
                  <w:tcW w:w="1157" w:type="dxa"/>
                  <w:tcBorders>
                    <w:top w:val="nil"/>
                    <w:left w:val="nil"/>
                    <w:bottom w:val="single" w:sz="4" w:space="0" w:color="000000"/>
                    <w:right w:val="single" w:sz="4" w:space="0" w:color="000000"/>
                  </w:tcBorders>
                  <w:shd w:val="clear" w:color="auto" w:fill="auto"/>
                  <w:vAlign w:val="center"/>
                  <w:hideMark/>
                </w:tcPr>
                <w:p w14:paraId="5CEB975B" w14:textId="77777777" w:rsidR="0027087F" w:rsidRPr="0027087F" w:rsidRDefault="0027087F" w:rsidP="0027087F">
                  <w:pPr>
                    <w:widowControl/>
                    <w:jc w:val="center"/>
                    <w:rPr>
                      <w:color w:val="000000"/>
                      <w:kern w:val="0"/>
                      <w:sz w:val="21"/>
                      <w:szCs w:val="21"/>
                    </w:rPr>
                  </w:pPr>
                  <w:r w:rsidRPr="0027087F">
                    <w:rPr>
                      <w:color w:val="000000"/>
                      <w:kern w:val="0"/>
                      <w:sz w:val="21"/>
                      <w:szCs w:val="21"/>
                    </w:rPr>
                    <w:t>0.0014</w:t>
                  </w:r>
                </w:p>
              </w:tc>
              <w:tc>
                <w:tcPr>
                  <w:tcW w:w="1320" w:type="dxa"/>
                  <w:tcBorders>
                    <w:top w:val="nil"/>
                    <w:left w:val="nil"/>
                    <w:bottom w:val="single" w:sz="4" w:space="0" w:color="000000"/>
                    <w:right w:val="single" w:sz="4" w:space="0" w:color="000000"/>
                  </w:tcBorders>
                  <w:shd w:val="clear" w:color="auto" w:fill="auto"/>
                  <w:vAlign w:val="center"/>
                  <w:hideMark/>
                </w:tcPr>
                <w:p w14:paraId="551A5B32" w14:textId="77777777" w:rsidR="0027087F" w:rsidRPr="0027087F" w:rsidRDefault="0027087F" w:rsidP="0027087F">
                  <w:pPr>
                    <w:widowControl/>
                    <w:jc w:val="center"/>
                    <w:rPr>
                      <w:color w:val="000000"/>
                      <w:kern w:val="0"/>
                      <w:sz w:val="21"/>
                      <w:szCs w:val="21"/>
                    </w:rPr>
                  </w:pPr>
                  <w:r w:rsidRPr="0027087F">
                    <w:rPr>
                      <w:color w:val="000000"/>
                      <w:kern w:val="0"/>
                      <w:sz w:val="21"/>
                      <w:szCs w:val="21"/>
                    </w:rPr>
                    <w:t>&lt;0.001</w:t>
                  </w:r>
                </w:p>
              </w:tc>
              <w:tc>
                <w:tcPr>
                  <w:tcW w:w="1134" w:type="dxa"/>
                  <w:tcBorders>
                    <w:top w:val="nil"/>
                    <w:left w:val="nil"/>
                    <w:bottom w:val="single" w:sz="4" w:space="0" w:color="000000"/>
                    <w:right w:val="single" w:sz="4" w:space="0" w:color="000000"/>
                  </w:tcBorders>
                  <w:shd w:val="clear" w:color="auto" w:fill="auto"/>
                  <w:vAlign w:val="center"/>
                  <w:hideMark/>
                </w:tcPr>
                <w:p w14:paraId="6F295E89" w14:textId="77777777" w:rsidR="0027087F" w:rsidRPr="0027087F" w:rsidRDefault="0027087F" w:rsidP="0027087F">
                  <w:pPr>
                    <w:widowControl/>
                    <w:jc w:val="center"/>
                    <w:rPr>
                      <w:color w:val="000000"/>
                      <w:kern w:val="0"/>
                      <w:sz w:val="21"/>
                      <w:szCs w:val="21"/>
                    </w:rPr>
                  </w:pPr>
                  <w:r w:rsidRPr="0027087F">
                    <w:rPr>
                      <w:color w:val="000000"/>
                      <w:kern w:val="0"/>
                      <w:sz w:val="21"/>
                      <w:szCs w:val="21"/>
                    </w:rPr>
                    <w:t>0.1</w:t>
                  </w:r>
                </w:p>
              </w:tc>
              <w:tc>
                <w:tcPr>
                  <w:tcW w:w="709" w:type="dxa"/>
                  <w:tcBorders>
                    <w:top w:val="nil"/>
                    <w:left w:val="nil"/>
                    <w:bottom w:val="single" w:sz="4" w:space="0" w:color="000000"/>
                    <w:right w:val="single" w:sz="4" w:space="0" w:color="000000"/>
                  </w:tcBorders>
                  <w:shd w:val="clear" w:color="auto" w:fill="auto"/>
                  <w:vAlign w:val="center"/>
                  <w:hideMark/>
                </w:tcPr>
                <w:p w14:paraId="600C6C16" w14:textId="77777777" w:rsidR="0027087F" w:rsidRPr="0027087F" w:rsidRDefault="0027087F" w:rsidP="0027087F">
                  <w:pPr>
                    <w:widowControl/>
                    <w:jc w:val="center"/>
                    <w:rPr>
                      <w:color w:val="000000"/>
                      <w:kern w:val="0"/>
                      <w:sz w:val="21"/>
                      <w:szCs w:val="21"/>
                    </w:rPr>
                  </w:pPr>
                  <w:r w:rsidRPr="0027087F">
                    <w:rPr>
                      <w:color w:val="000000"/>
                      <w:kern w:val="0"/>
                      <w:sz w:val="21"/>
                      <w:szCs w:val="21"/>
                    </w:rPr>
                    <w:t>是</w:t>
                  </w:r>
                </w:p>
              </w:tc>
            </w:tr>
            <w:tr w:rsidR="0027087F" w:rsidRPr="0027087F" w14:paraId="663DEF1B" w14:textId="77777777" w:rsidTr="00D870B5">
              <w:trPr>
                <w:trHeight w:val="270"/>
              </w:trPr>
              <w:tc>
                <w:tcPr>
                  <w:tcW w:w="659" w:type="dxa"/>
                  <w:vMerge/>
                  <w:tcBorders>
                    <w:top w:val="single" w:sz="4" w:space="0" w:color="000000"/>
                    <w:left w:val="single" w:sz="4" w:space="0" w:color="000000"/>
                    <w:bottom w:val="single" w:sz="4" w:space="0" w:color="000000"/>
                    <w:right w:val="single" w:sz="4" w:space="0" w:color="000000"/>
                  </w:tcBorders>
                  <w:vAlign w:val="center"/>
                  <w:hideMark/>
                </w:tcPr>
                <w:p w14:paraId="2C8BED43" w14:textId="77777777" w:rsidR="0027087F" w:rsidRPr="0027087F" w:rsidRDefault="0027087F" w:rsidP="0027087F">
                  <w:pPr>
                    <w:widowControl/>
                    <w:jc w:val="left"/>
                    <w:rPr>
                      <w:color w:val="000000"/>
                      <w:kern w:val="0"/>
                      <w:sz w:val="21"/>
                      <w:szCs w:val="21"/>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6A7B8A88" w14:textId="77777777" w:rsidR="0027087F" w:rsidRPr="0027087F" w:rsidRDefault="0027087F" w:rsidP="0027087F">
                  <w:pPr>
                    <w:widowControl/>
                    <w:jc w:val="left"/>
                    <w:rPr>
                      <w:color w:val="000000"/>
                      <w:kern w:val="0"/>
                      <w:sz w:val="21"/>
                      <w:szCs w:val="21"/>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207E8483" w14:textId="77777777" w:rsidR="0027087F" w:rsidRPr="0027087F" w:rsidRDefault="0027087F" w:rsidP="0027087F">
                  <w:pPr>
                    <w:widowControl/>
                    <w:jc w:val="left"/>
                    <w:rPr>
                      <w:color w:val="000000"/>
                      <w:kern w:val="0"/>
                      <w:sz w:val="21"/>
                      <w:szCs w:val="21"/>
                    </w:rPr>
                  </w:pPr>
                </w:p>
              </w:tc>
              <w:tc>
                <w:tcPr>
                  <w:tcW w:w="1492" w:type="dxa"/>
                  <w:tcBorders>
                    <w:top w:val="nil"/>
                    <w:left w:val="nil"/>
                    <w:bottom w:val="single" w:sz="4" w:space="0" w:color="000000"/>
                    <w:right w:val="single" w:sz="4" w:space="0" w:color="000000"/>
                  </w:tcBorders>
                  <w:shd w:val="clear" w:color="auto" w:fill="auto"/>
                  <w:vAlign w:val="center"/>
                  <w:hideMark/>
                </w:tcPr>
                <w:p w14:paraId="2905050C" w14:textId="77777777" w:rsidR="0027087F" w:rsidRPr="0027087F" w:rsidRDefault="0027087F" w:rsidP="0027087F">
                  <w:pPr>
                    <w:widowControl/>
                    <w:jc w:val="center"/>
                    <w:rPr>
                      <w:color w:val="000000"/>
                      <w:kern w:val="0"/>
                      <w:sz w:val="21"/>
                      <w:szCs w:val="21"/>
                    </w:rPr>
                  </w:pPr>
                  <w:r w:rsidRPr="0027087F">
                    <w:rPr>
                      <w:color w:val="000000"/>
                      <w:kern w:val="0"/>
                      <w:sz w:val="21"/>
                      <w:szCs w:val="21"/>
                    </w:rPr>
                    <w:t>悬浮物</w:t>
                  </w:r>
                </w:p>
              </w:tc>
              <w:tc>
                <w:tcPr>
                  <w:tcW w:w="1157" w:type="dxa"/>
                  <w:tcBorders>
                    <w:top w:val="nil"/>
                    <w:left w:val="nil"/>
                    <w:bottom w:val="single" w:sz="4" w:space="0" w:color="000000"/>
                    <w:right w:val="single" w:sz="4" w:space="0" w:color="000000"/>
                  </w:tcBorders>
                  <w:shd w:val="clear" w:color="auto" w:fill="auto"/>
                  <w:vAlign w:val="center"/>
                  <w:hideMark/>
                </w:tcPr>
                <w:p w14:paraId="409F7015" w14:textId="77777777" w:rsidR="0027087F" w:rsidRPr="0027087F" w:rsidRDefault="0027087F" w:rsidP="0027087F">
                  <w:pPr>
                    <w:widowControl/>
                    <w:jc w:val="center"/>
                    <w:rPr>
                      <w:color w:val="000000"/>
                      <w:kern w:val="0"/>
                      <w:sz w:val="21"/>
                      <w:szCs w:val="21"/>
                    </w:rPr>
                  </w:pPr>
                  <w:r w:rsidRPr="0027087F">
                    <w:rPr>
                      <w:color w:val="000000"/>
                      <w:kern w:val="0"/>
                      <w:sz w:val="21"/>
                      <w:szCs w:val="21"/>
                    </w:rPr>
                    <w:t>84</w:t>
                  </w:r>
                </w:p>
              </w:tc>
              <w:tc>
                <w:tcPr>
                  <w:tcW w:w="1320" w:type="dxa"/>
                  <w:tcBorders>
                    <w:top w:val="nil"/>
                    <w:left w:val="nil"/>
                    <w:bottom w:val="single" w:sz="4" w:space="0" w:color="000000"/>
                    <w:right w:val="single" w:sz="4" w:space="0" w:color="000000"/>
                  </w:tcBorders>
                  <w:shd w:val="clear" w:color="auto" w:fill="auto"/>
                  <w:vAlign w:val="center"/>
                  <w:hideMark/>
                </w:tcPr>
                <w:p w14:paraId="3F9B9D7C" w14:textId="77777777" w:rsidR="0027087F" w:rsidRPr="0027087F" w:rsidRDefault="0027087F" w:rsidP="0027087F">
                  <w:pPr>
                    <w:widowControl/>
                    <w:jc w:val="center"/>
                    <w:rPr>
                      <w:color w:val="000000"/>
                      <w:kern w:val="0"/>
                      <w:sz w:val="21"/>
                      <w:szCs w:val="21"/>
                    </w:rPr>
                  </w:pPr>
                  <w:r w:rsidRPr="0027087F">
                    <w:rPr>
                      <w:color w:val="000000"/>
                      <w:kern w:val="0"/>
                      <w:sz w:val="21"/>
                      <w:szCs w:val="21"/>
                    </w:rPr>
                    <w:t>&lt;4</w:t>
                  </w:r>
                </w:p>
              </w:tc>
              <w:tc>
                <w:tcPr>
                  <w:tcW w:w="1134" w:type="dxa"/>
                  <w:tcBorders>
                    <w:top w:val="nil"/>
                    <w:left w:val="nil"/>
                    <w:bottom w:val="single" w:sz="4" w:space="0" w:color="000000"/>
                    <w:right w:val="single" w:sz="4" w:space="0" w:color="000000"/>
                  </w:tcBorders>
                  <w:shd w:val="clear" w:color="auto" w:fill="auto"/>
                  <w:vAlign w:val="center"/>
                  <w:hideMark/>
                </w:tcPr>
                <w:p w14:paraId="4FF57F4E" w14:textId="77777777" w:rsidR="0027087F" w:rsidRPr="0027087F" w:rsidRDefault="0027087F" w:rsidP="0027087F">
                  <w:pPr>
                    <w:widowControl/>
                    <w:jc w:val="center"/>
                    <w:rPr>
                      <w:color w:val="000000"/>
                      <w:kern w:val="0"/>
                      <w:sz w:val="21"/>
                      <w:szCs w:val="21"/>
                    </w:rPr>
                  </w:pPr>
                  <w:r w:rsidRPr="0027087F">
                    <w:rPr>
                      <w:color w:val="000000"/>
                      <w:kern w:val="0"/>
                      <w:sz w:val="21"/>
                      <w:szCs w:val="21"/>
                    </w:rPr>
                    <w:t>10</w:t>
                  </w:r>
                </w:p>
              </w:tc>
              <w:tc>
                <w:tcPr>
                  <w:tcW w:w="709" w:type="dxa"/>
                  <w:tcBorders>
                    <w:top w:val="nil"/>
                    <w:left w:val="nil"/>
                    <w:bottom w:val="single" w:sz="4" w:space="0" w:color="000000"/>
                    <w:right w:val="single" w:sz="4" w:space="0" w:color="000000"/>
                  </w:tcBorders>
                  <w:shd w:val="clear" w:color="auto" w:fill="auto"/>
                  <w:vAlign w:val="center"/>
                  <w:hideMark/>
                </w:tcPr>
                <w:p w14:paraId="5DAA3847" w14:textId="77777777" w:rsidR="0027087F" w:rsidRPr="0027087F" w:rsidRDefault="0027087F" w:rsidP="0027087F">
                  <w:pPr>
                    <w:widowControl/>
                    <w:jc w:val="center"/>
                    <w:rPr>
                      <w:color w:val="000000"/>
                      <w:kern w:val="0"/>
                      <w:sz w:val="21"/>
                      <w:szCs w:val="21"/>
                    </w:rPr>
                  </w:pPr>
                  <w:r w:rsidRPr="0027087F">
                    <w:rPr>
                      <w:color w:val="000000"/>
                      <w:kern w:val="0"/>
                      <w:sz w:val="21"/>
                      <w:szCs w:val="21"/>
                    </w:rPr>
                    <w:t>是</w:t>
                  </w:r>
                </w:p>
              </w:tc>
            </w:tr>
            <w:tr w:rsidR="0027087F" w:rsidRPr="0027087F" w14:paraId="5681639F" w14:textId="77777777" w:rsidTr="00D870B5">
              <w:trPr>
                <w:trHeight w:val="270"/>
              </w:trPr>
              <w:tc>
                <w:tcPr>
                  <w:tcW w:w="659" w:type="dxa"/>
                  <w:vMerge/>
                  <w:tcBorders>
                    <w:top w:val="single" w:sz="4" w:space="0" w:color="000000"/>
                    <w:left w:val="single" w:sz="4" w:space="0" w:color="000000"/>
                    <w:bottom w:val="single" w:sz="4" w:space="0" w:color="000000"/>
                    <w:right w:val="single" w:sz="4" w:space="0" w:color="000000"/>
                  </w:tcBorders>
                  <w:vAlign w:val="center"/>
                  <w:hideMark/>
                </w:tcPr>
                <w:p w14:paraId="32297CC8" w14:textId="77777777" w:rsidR="0027087F" w:rsidRPr="0027087F" w:rsidRDefault="0027087F" w:rsidP="0027087F">
                  <w:pPr>
                    <w:widowControl/>
                    <w:jc w:val="left"/>
                    <w:rPr>
                      <w:color w:val="000000"/>
                      <w:kern w:val="0"/>
                      <w:sz w:val="21"/>
                      <w:szCs w:val="21"/>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757609DB" w14:textId="77777777" w:rsidR="0027087F" w:rsidRPr="0027087F" w:rsidRDefault="0027087F" w:rsidP="0027087F">
                  <w:pPr>
                    <w:widowControl/>
                    <w:jc w:val="left"/>
                    <w:rPr>
                      <w:color w:val="000000"/>
                      <w:kern w:val="0"/>
                      <w:sz w:val="21"/>
                      <w:szCs w:val="21"/>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4C6512CA" w14:textId="77777777" w:rsidR="0027087F" w:rsidRPr="0027087F" w:rsidRDefault="0027087F" w:rsidP="0027087F">
                  <w:pPr>
                    <w:widowControl/>
                    <w:jc w:val="left"/>
                    <w:rPr>
                      <w:color w:val="000000"/>
                      <w:kern w:val="0"/>
                      <w:sz w:val="21"/>
                      <w:szCs w:val="21"/>
                    </w:rPr>
                  </w:pPr>
                </w:p>
              </w:tc>
              <w:tc>
                <w:tcPr>
                  <w:tcW w:w="1492" w:type="dxa"/>
                  <w:tcBorders>
                    <w:top w:val="nil"/>
                    <w:left w:val="nil"/>
                    <w:bottom w:val="single" w:sz="4" w:space="0" w:color="000000"/>
                    <w:right w:val="single" w:sz="4" w:space="0" w:color="000000"/>
                  </w:tcBorders>
                  <w:shd w:val="clear" w:color="auto" w:fill="auto"/>
                  <w:vAlign w:val="center"/>
                  <w:hideMark/>
                </w:tcPr>
                <w:p w14:paraId="68F03683" w14:textId="77777777" w:rsidR="0027087F" w:rsidRPr="0027087F" w:rsidRDefault="0027087F" w:rsidP="0027087F">
                  <w:pPr>
                    <w:widowControl/>
                    <w:jc w:val="center"/>
                    <w:rPr>
                      <w:color w:val="000000"/>
                      <w:kern w:val="0"/>
                      <w:sz w:val="21"/>
                      <w:szCs w:val="21"/>
                    </w:rPr>
                  </w:pPr>
                  <w:r w:rsidRPr="0027087F">
                    <w:rPr>
                      <w:color w:val="000000"/>
                      <w:kern w:val="0"/>
                      <w:sz w:val="21"/>
                      <w:szCs w:val="21"/>
                    </w:rPr>
                    <w:t>阴离子表面活性剂（</w:t>
                  </w:r>
                  <w:r w:rsidRPr="0027087F">
                    <w:rPr>
                      <w:color w:val="000000"/>
                      <w:kern w:val="0"/>
                      <w:sz w:val="21"/>
                      <w:szCs w:val="21"/>
                    </w:rPr>
                    <w:t>LAS</w:t>
                  </w:r>
                  <w:r w:rsidRPr="0027087F">
                    <w:rPr>
                      <w:color w:val="000000"/>
                      <w:kern w:val="0"/>
                      <w:sz w:val="21"/>
                      <w:szCs w:val="21"/>
                    </w:rPr>
                    <w:t>）</w:t>
                  </w:r>
                </w:p>
              </w:tc>
              <w:tc>
                <w:tcPr>
                  <w:tcW w:w="1157" w:type="dxa"/>
                  <w:tcBorders>
                    <w:top w:val="nil"/>
                    <w:left w:val="nil"/>
                    <w:bottom w:val="single" w:sz="4" w:space="0" w:color="000000"/>
                    <w:right w:val="single" w:sz="4" w:space="0" w:color="000000"/>
                  </w:tcBorders>
                  <w:shd w:val="clear" w:color="auto" w:fill="auto"/>
                  <w:vAlign w:val="center"/>
                  <w:hideMark/>
                </w:tcPr>
                <w:p w14:paraId="62683E71" w14:textId="77777777" w:rsidR="0027087F" w:rsidRPr="0027087F" w:rsidRDefault="0027087F" w:rsidP="0027087F">
                  <w:pPr>
                    <w:widowControl/>
                    <w:jc w:val="center"/>
                    <w:rPr>
                      <w:color w:val="000000"/>
                      <w:kern w:val="0"/>
                      <w:sz w:val="21"/>
                      <w:szCs w:val="21"/>
                    </w:rPr>
                  </w:pPr>
                  <w:r w:rsidRPr="0027087F">
                    <w:rPr>
                      <w:color w:val="000000"/>
                      <w:kern w:val="0"/>
                      <w:sz w:val="21"/>
                      <w:szCs w:val="21"/>
                    </w:rPr>
                    <w:t>1.34</w:t>
                  </w:r>
                </w:p>
              </w:tc>
              <w:tc>
                <w:tcPr>
                  <w:tcW w:w="1320" w:type="dxa"/>
                  <w:tcBorders>
                    <w:top w:val="nil"/>
                    <w:left w:val="nil"/>
                    <w:bottom w:val="single" w:sz="4" w:space="0" w:color="000000"/>
                    <w:right w:val="single" w:sz="4" w:space="0" w:color="000000"/>
                  </w:tcBorders>
                  <w:shd w:val="clear" w:color="auto" w:fill="auto"/>
                  <w:vAlign w:val="center"/>
                  <w:hideMark/>
                </w:tcPr>
                <w:p w14:paraId="543062BF" w14:textId="77777777" w:rsidR="0027087F" w:rsidRPr="0027087F" w:rsidRDefault="0027087F" w:rsidP="0027087F">
                  <w:pPr>
                    <w:widowControl/>
                    <w:jc w:val="center"/>
                    <w:rPr>
                      <w:color w:val="000000"/>
                      <w:kern w:val="0"/>
                      <w:sz w:val="21"/>
                      <w:szCs w:val="21"/>
                    </w:rPr>
                  </w:pPr>
                  <w:r w:rsidRPr="0027087F">
                    <w:rPr>
                      <w:color w:val="000000"/>
                      <w:kern w:val="0"/>
                      <w:sz w:val="21"/>
                      <w:szCs w:val="21"/>
                    </w:rPr>
                    <w:t>0.22</w:t>
                  </w:r>
                </w:p>
              </w:tc>
              <w:tc>
                <w:tcPr>
                  <w:tcW w:w="1134" w:type="dxa"/>
                  <w:tcBorders>
                    <w:top w:val="nil"/>
                    <w:left w:val="nil"/>
                    <w:bottom w:val="single" w:sz="4" w:space="0" w:color="000000"/>
                    <w:right w:val="single" w:sz="4" w:space="0" w:color="000000"/>
                  </w:tcBorders>
                  <w:shd w:val="clear" w:color="auto" w:fill="auto"/>
                  <w:vAlign w:val="center"/>
                  <w:hideMark/>
                </w:tcPr>
                <w:p w14:paraId="5F49103A" w14:textId="77777777" w:rsidR="0027087F" w:rsidRPr="0027087F" w:rsidRDefault="0027087F" w:rsidP="0027087F">
                  <w:pPr>
                    <w:widowControl/>
                    <w:jc w:val="center"/>
                    <w:rPr>
                      <w:color w:val="000000"/>
                      <w:kern w:val="0"/>
                      <w:sz w:val="21"/>
                      <w:szCs w:val="21"/>
                    </w:rPr>
                  </w:pPr>
                  <w:r w:rsidRPr="0027087F">
                    <w:rPr>
                      <w:color w:val="000000"/>
                      <w:kern w:val="0"/>
                      <w:sz w:val="21"/>
                      <w:szCs w:val="21"/>
                    </w:rPr>
                    <w:t>0.5</w:t>
                  </w:r>
                </w:p>
              </w:tc>
              <w:tc>
                <w:tcPr>
                  <w:tcW w:w="709" w:type="dxa"/>
                  <w:tcBorders>
                    <w:top w:val="nil"/>
                    <w:left w:val="nil"/>
                    <w:bottom w:val="single" w:sz="4" w:space="0" w:color="000000"/>
                    <w:right w:val="single" w:sz="4" w:space="0" w:color="000000"/>
                  </w:tcBorders>
                  <w:shd w:val="clear" w:color="auto" w:fill="auto"/>
                  <w:vAlign w:val="center"/>
                  <w:hideMark/>
                </w:tcPr>
                <w:p w14:paraId="58ABEBC9" w14:textId="77777777" w:rsidR="0027087F" w:rsidRPr="0027087F" w:rsidRDefault="0027087F" w:rsidP="0027087F">
                  <w:pPr>
                    <w:widowControl/>
                    <w:jc w:val="center"/>
                    <w:rPr>
                      <w:color w:val="000000"/>
                      <w:kern w:val="0"/>
                      <w:sz w:val="21"/>
                      <w:szCs w:val="21"/>
                    </w:rPr>
                  </w:pPr>
                  <w:r w:rsidRPr="0027087F">
                    <w:rPr>
                      <w:color w:val="000000"/>
                      <w:kern w:val="0"/>
                      <w:sz w:val="21"/>
                      <w:szCs w:val="21"/>
                    </w:rPr>
                    <w:t>是</w:t>
                  </w:r>
                </w:p>
              </w:tc>
            </w:tr>
            <w:tr w:rsidR="0027087F" w:rsidRPr="0027087F" w14:paraId="102983D3" w14:textId="77777777" w:rsidTr="00D870B5">
              <w:trPr>
                <w:trHeight w:val="270"/>
              </w:trPr>
              <w:tc>
                <w:tcPr>
                  <w:tcW w:w="659" w:type="dxa"/>
                  <w:vMerge/>
                  <w:tcBorders>
                    <w:top w:val="single" w:sz="4" w:space="0" w:color="000000"/>
                    <w:left w:val="single" w:sz="4" w:space="0" w:color="000000"/>
                    <w:bottom w:val="single" w:sz="4" w:space="0" w:color="000000"/>
                    <w:right w:val="single" w:sz="4" w:space="0" w:color="000000"/>
                  </w:tcBorders>
                  <w:vAlign w:val="center"/>
                  <w:hideMark/>
                </w:tcPr>
                <w:p w14:paraId="537902BB" w14:textId="77777777" w:rsidR="0027087F" w:rsidRPr="0027087F" w:rsidRDefault="0027087F" w:rsidP="0027087F">
                  <w:pPr>
                    <w:widowControl/>
                    <w:jc w:val="left"/>
                    <w:rPr>
                      <w:color w:val="000000"/>
                      <w:kern w:val="0"/>
                      <w:sz w:val="21"/>
                      <w:szCs w:val="21"/>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26DD34FB" w14:textId="77777777" w:rsidR="0027087F" w:rsidRPr="0027087F" w:rsidRDefault="0027087F" w:rsidP="0027087F">
                  <w:pPr>
                    <w:widowControl/>
                    <w:jc w:val="left"/>
                    <w:rPr>
                      <w:color w:val="000000"/>
                      <w:kern w:val="0"/>
                      <w:sz w:val="21"/>
                      <w:szCs w:val="21"/>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0F465362" w14:textId="77777777" w:rsidR="0027087F" w:rsidRPr="0027087F" w:rsidRDefault="0027087F" w:rsidP="0027087F">
                  <w:pPr>
                    <w:widowControl/>
                    <w:jc w:val="left"/>
                    <w:rPr>
                      <w:color w:val="000000"/>
                      <w:kern w:val="0"/>
                      <w:sz w:val="21"/>
                      <w:szCs w:val="21"/>
                    </w:rPr>
                  </w:pPr>
                </w:p>
              </w:tc>
              <w:tc>
                <w:tcPr>
                  <w:tcW w:w="1492" w:type="dxa"/>
                  <w:tcBorders>
                    <w:top w:val="nil"/>
                    <w:left w:val="nil"/>
                    <w:bottom w:val="single" w:sz="4" w:space="0" w:color="000000"/>
                    <w:right w:val="single" w:sz="4" w:space="0" w:color="000000"/>
                  </w:tcBorders>
                  <w:shd w:val="clear" w:color="auto" w:fill="auto"/>
                  <w:vAlign w:val="center"/>
                  <w:hideMark/>
                </w:tcPr>
                <w:p w14:paraId="5CB141BC" w14:textId="77777777" w:rsidR="0027087F" w:rsidRPr="0027087F" w:rsidRDefault="0027087F" w:rsidP="0027087F">
                  <w:pPr>
                    <w:widowControl/>
                    <w:jc w:val="center"/>
                    <w:rPr>
                      <w:color w:val="000000"/>
                      <w:kern w:val="0"/>
                      <w:sz w:val="21"/>
                      <w:szCs w:val="21"/>
                    </w:rPr>
                  </w:pPr>
                  <w:r w:rsidRPr="0027087F">
                    <w:rPr>
                      <w:color w:val="000000"/>
                      <w:kern w:val="0"/>
                      <w:sz w:val="21"/>
                      <w:szCs w:val="21"/>
                    </w:rPr>
                    <w:t>粪大肠菌群数</w:t>
                  </w:r>
                </w:p>
              </w:tc>
              <w:tc>
                <w:tcPr>
                  <w:tcW w:w="1157" w:type="dxa"/>
                  <w:tcBorders>
                    <w:top w:val="nil"/>
                    <w:left w:val="nil"/>
                    <w:bottom w:val="single" w:sz="4" w:space="0" w:color="000000"/>
                    <w:right w:val="single" w:sz="4" w:space="0" w:color="000000"/>
                  </w:tcBorders>
                  <w:shd w:val="clear" w:color="auto" w:fill="auto"/>
                  <w:vAlign w:val="center"/>
                  <w:hideMark/>
                </w:tcPr>
                <w:p w14:paraId="1733BE0A" w14:textId="77777777" w:rsidR="0027087F" w:rsidRPr="0027087F" w:rsidRDefault="0027087F" w:rsidP="0027087F">
                  <w:pPr>
                    <w:widowControl/>
                    <w:jc w:val="center"/>
                    <w:rPr>
                      <w:color w:val="000000"/>
                      <w:kern w:val="0"/>
                      <w:sz w:val="21"/>
                      <w:szCs w:val="21"/>
                    </w:rPr>
                  </w:pPr>
                  <w:r w:rsidRPr="0027087F">
                    <w:rPr>
                      <w:color w:val="000000"/>
                      <w:kern w:val="0"/>
                      <w:sz w:val="21"/>
                      <w:szCs w:val="21"/>
                    </w:rPr>
                    <w:t>24000</w:t>
                  </w:r>
                </w:p>
              </w:tc>
              <w:tc>
                <w:tcPr>
                  <w:tcW w:w="1320" w:type="dxa"/>
                  <w:tcBorders>
                    <w:top w:val="nil"/>
                    <w:left w:val="nil"/>
                    <w:bottom w:val="single" w:sz="4" w:space="0" w:color="000000"/>
                    <w:right w:val="single" w:sz="4" w:space="0" w:color="000000"/>
                  </w:tcBorders>
                  <w:shd w:val="clear" w:color="auto" w:fill="auto"/>
                  <w:vAlign w:val="center"/>
                  <w:hideMark/>
                </w:tcPr>
                <w:p w14:paraId="370E38F6" w14:textId="77777777" w:rsidR="0027087F" w:rsidRPr="0027087F" w:rsidRDefault="0027087F" w:rsidP="0027087F">
                  <w:pPr>
                    <w:widowControl/>
                    <w:jc w:val="center"/>
                    <w:rPr>
                      <w:color w:val="000000"/>
                      <w:kern w:val="0"/>
                      <w:sz w:val="21"/>
                      <w:szCs w:val="21"/>
                    </w:rPr>
                  </w:pPr>
                  <w:r w:rsidRPr="0027087F">
                    <w:rPr>
                      <w:color w:val="000000"/>
                      <w:kern w:val="0"/>
                      <w:sz w:val="21"/>
                      <w:szCs w:val="21"/>
                    </w:rPr>
                    <w:t>&lt;20</w:t>
                  </w:r>
                </w:p>
              </w:tc>
              <w:tc>
                <w:tcPr>
                  <w:tcW w:w="1134" w:type="dxa"/>
                  <w:tcBorders>
                    <w:top w:val="nil"/>
                    <w:left w:val="nil"/>
                    <w:bottom w:val="single" w:sz="4" w:space="0" w:color="000000"/>
                    <w:right w:val="single" w:sz="4" w:space="0" w:color="000000"/>
                  </w:tcBorders>
                  <w:shd w:val="clear" w:color="auto" w:fill="auto"/>
                  <w:vAlign w:val="center"/>
                  <w:hideMark/>
                </w:tcPr>
                <w:p w14:paraId="37ABF91A" w14:textId="77777777" w:rsidR="0027087F" w:rsidRPr="0027087F" w:rsidRDefault="0027087F" w:rsidP="0027087F">
                  <w:pPr>
                    <w:widowControl/>
                    <w:jc w:val="center"/>
                    <w:rPr>
                      <w:color w:val="000000"/>
                      <w:kern w:val="0"/>
                      <w:sz w:val="21"/>
                      <w:szCs w:val="21"/>
                    </w:rPr>
                  </w:pPr>
                  <w:r w:rsidRPr="0027087F">
                    <w:rPr>
                      <w:color w:val="000000"/>
                      <w:kern w:val="0"/>
                      <w:sz w:val="21"/>
                      <w:szCs w:val="21"/>
                    </w:rPr>
                    <w:t>1000</w:t>
                  </w:r>
                </w:p>
              </w:tc>
              <w:tc>
                <w:tcPr>
                  <w:tcW w:w="709" w:type="dxa"/>
                  <w:tcBorders>
                    <w:top w:val="nil"/>
                    <w:left w:val="nil"/>
                    <w:bottom w:val="single" w:sz="4" w:space="0" w:color="000000"/>
                    <w:right w:val="single" w:sz="4" w:space="0" w:color="000000"/>
                  </w:tcBorders>
                  <w:shd w:val="clear" w:color="auto" w:fill="auto"/>
                  <w:vAlign w:val="center"/>
                  <w:hideMark/>
                </w:tcPr>
                <w:p w14:paraId="618D98BD" w14:textId="77777777" w:rsidR="0027087F" w:rsidRPr="0027087F" w:rsidRDefault="0027087F" w:rsidP="0027087F">
                  <w:pPr>
                    <w:widowControl/>
                    <w:jc w:val="center"/>
                    <w:rPr>
                      <w:color w:val="000000"/>
                      <w:kern w:val="0"/>
                      <w:sz w:val="21"/>
                      <w:szCs w:val="21"/>
                    </w:rPr>
                  </w:pPr>
                  <w:r w:rsidRPr="0027087F">
                    <w:rPr>
                      <w:color w:val="000000"/>
                      <w:kern w:val="0"/>
                      <w:sz w:val="21"/>
                      <w:szCs w:val="21"/>
                    </w:rPr>
                    <w:t>是</w:t>
                  </w:r>
                </w:p>
              </w:tc>
            </w:tr>
            <w:tr w:rsidR="0027087F" w:rsidRPr="0027087F" w14:paraId="4D1D4203" w14:textId="77777777" w:rsidTr="00D870B5">
              <w:trPr>
                <w:trHeight w:val="270"/>
              </w:trPr>
              <w:tc>
                <w:tcPr>
                  <w:tcW w:w="659" w:type="dxa"/>
                  <w:vMerge/>
                  <w:tcBorders>
                    <w:top w:val="single" w:sz="4" w:space="0" w:color="000000"/>
                    <w:left w:val="single" w:sz="4" w:space="0" w:color="000000"/>
                    <w:bottom w:val="single" w:sz="4" w:space="0" w:color="000000"/>
                    <w:right w:val="single" w:sz="4" w:space="0" w:color="000000"/>
                  </w:tcBorders>
                  <w:vAlign w:val="center"/>
                  <w:hideMark/>
                </w:tcPr>
                <w:p w14:paraId="359B26DC" w14:textId="77777777" w:rsidR="0027087F" w:rsidRPr="0027087F" w:rsidRDefault="0027087F" w:rsidP="0027087F">
                  <w:pPr>
                    <w:widowControl/>
                    <w:jc w:val="left"/>
                    <w:rPr>
                      <w:color w:val="000000"/>
                      <w:kern w:val="0"/>
                      <w:sz w:val="21"/>
                      <w:szCs w:val="21"/>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0FE79950" w14:textId="77777777" w:rsidR="0027087F" w:rsidRPr="0027087F" w:rsidRDefault="0027087F" w:rsidP="0027087F">
                  <w:pPr>
                    <w:widowControl/>
                    <w:jc w:val="left"/>
                    <w:rPr>
                      <w:color w:val="000000"/>
                      <w:kern w:val="0"/>
                      <w:sz w:val="21"/>
                      <w:szCs w:val="21"/>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42F145C3" w14:textId="77777777" w:rsidR="0027087F" w:rsidRPr="0027087F" w:rsidRDefault="0027087F" w:rsidP="0027087F">
                  <w:pPr>
                    <w:widowControl/>
                    <w:jc w:val="left"/>
                    <w:rPr>
                      <w:color w:val="000000"/>
                      <w:kern w:val="0"/>
                      <w:sz w:val="21"/>
                      <w:szCs w:val="21"/>
                    </w:rPr>
                  </w:pPr>
                </w:p>
              </w:tc>
              <w:tc>
                <w:tcPr>
                  <w:tcW w:w="1492" w:type="dxa"/>
                  <w:tcBorders>
                    <w:top w:val="nil"/>
                    <w:left w:val="nil"/>
                    <w:bottom w:val="single" w:sz="4" w:space="0" w:color="000000"/>
                    <w:right w:val="single" w:sz="4" w:space="0" w:color="000000"/>
                  </w:tcBorders>
                  <w:shd w:val="clear" w:color="auto" w:fill="auto"/>
                  <w:vAlign w:val="center"/>
                  <w:hideMark/>
                </w:tcPr>
                <w:p w14:paraId="646445E5" w14:textId="77777777" w:rsidR="0027087F" w:rsidRPr="0027087F" w:rsidRDefault="0027087F" w:rsidP="0027087F">
                  <w:pPr>
                    <w:widowControl/>
                    <w:jc w:val="center"/>
                    <w:rPr>
                      <w:color w:val="000000"/>
                      <w:kern w:val="0"/>
                      <w:sz w:val="21"/>
                      <w:szCs w:val="21"/>
                    </w:rPr>
                  </w:pPr>
                  <w:r w:rsidRPr="0027087F">
                    <w:rPr>
                      <w:color w:val="000000"/>
                      <w:kern w:val="0"/>
                      <w:sz w:val="21"/>
                      <w:szCs w:val="21"/>
                    </w:rPr>
                    <w:t>氨氮</w:t>
                  </w:r>
                </w:p>
              </w:tc>
              <w:tc>
                <w:tcPr>
                  <w:tcW w:w="1157" w:type="dxa"/>
                  <w:tcBorders>
                    <w:top w:val="nil"/>
                    <w:left w:val="nil"/>
                    <w:bottom w:val="single" w:sz="4" w:space="0" w:color="000000"/>
                    <w:right w:val="single" w:sz="4" w:space="0" w:color="000000"/>
                  </w:tcBorders>
                  <w:shd w:val="clear" w:color="auto" w:fill="auto"/>
                  <w:vAlign w:val="center"/>
                  <w:hideMark/>
                </w:tcPr>
                <w:p w14:paraId="75DA57E7" w14:textId="77777777" w:rsidR="0027087F" w:rsidRPr="0027087F" w:rsidRDefault="0027087F" w:rsidP="0027087F">
                  <w:pPr>
                    <w:widowControl/>
                    <w:jc w:val="center"/>
                    <w:rPr>
                      <w:color w:val="000000"/>
                      <w:kern w:val="0"/>
                      <w:sz w:val="21"/>
                      <w:szCs w:val="21"/>
                    </w:rPr>
                  </w:pPr>
                  <w:r w:rsidRPr="0027087F">
                    <w:rPr>
                      <w:color w:val="000000"/>
                      <w:kern w:val="0"/>
                      <w:sz w:val="21"/>
                      <w:szCs w:val="21"/>
                    </w:rPr>
                    <w:t>24.8</w:t>
                  </w:r>
                </w:p>
              </w:tc>
              <w:tc>
                <w:tcPr>
                  <w:tcW w:w="1320" w:type="dxa"/>
                  <w:tcBorders>
                    <w:top w:val="nil"/>
                    <w:left w:val="nil"/>
                    <w:bottom w:val="single" w:sz="4" w:space="0" w:color="000000"/>
                    <w:right w:val="single" w:sz="4" w:space="0" w:color="000000"/>
                  </w:tcBorders>
                  <w:shd w:val="clear" w:color="auto" w:fill="auto"/>
                  <w:vAlign w:val="center"/>
                  <w:hideMark/>
                </w:tcPr>
                <w:p w14:paraId="546B2078" w14:textId="77777777" w:rsidR="0027087F" w:rsidRPr="0027087F" w:rsidRDefault="0027087F" w:rsidP="0027087F">
                  <w:pPr>
                    <w:widowControl/>
                    <w:jc w:val="center"/>
                    <w:rPr>
                      <w:color w:val="000000"/>
                      <w:kern w:val="0"/>
                      <w:sz w:val="21"/>
                      <w:szCs w:val="21"/>
                    </w:rPr>
                  </w:pPr>
                  <w:r w:rsidRPr="0027087F">
                    <w:rPr>
                      <w:color w:val="000000"/>
                      <w:kern w:val="0"/>
                      <w:sz w:val="21"/>
                      <w:szCs w:val="21"/>
                    </w:rPr>
                    <w:t>0.312</w:t>
                  </w:r>
                </w:p>
              </w:tc>
              <w:tc>
                <w:tcPr>
                  <w:tcW w:w="1134" w:type="dxa"/>
                  <w:tcBorders>
                    <w:top w:val="nil"/>
                    <w:left w:val="nil"/>
                    <w:bottom w:val="single" w:sz="4" w:space="0" w:color="000000"/>
                    <w:right w:val="single" w:sz="4" w:space="0" w:color="000000"/>
                  </w:tcBorders>
                  <w:shd w:val="clear" w:color="auto" w:fill="auto"/>
                  <w:vAlign w:val="center"/>
                  <w:hideMark/>
                </w:tcPr>
                <w:p w14:paraId="2CC976A2" w14:textId="77777777" w:rsidR="0027087F" w:rsidRPr="0027087F" w:rsidRDefault="0027087F" w:rsidP="0027087F">
                  <w:pPr>
                    <w:widowControl/>
                    <w:jc w:val="center"/>
                    <w:rPr>
                      <w:color w:val="000000"/>
                      <w:kern w:val="0"/>
                      <w:sz w:val="21"/>
                      <w:szCs w:val="21"/>
                    </w:rPr>
                  </w:pPr>
                  <w:r w:rsidRPr="0027087F">
                    <w:rPr>
                      <w:color w:val="000000"/>
                      <w:kern w:val="0"/>
                      <w:sz w:val="21"/>
                      <w:szCs w:val="21"/>
                    </w:rPr>
                    <w:t>5</w:t>
                  </w:r>
                </w:p>
              </w:tc>
              <w:tc>
                <w:tcPr>
                  <w:tcW w:w="709" w:type="dxa"/>
                  <w:tcBorders>
                    <w:top w:val="nil"/>
                    <w:left w:val="nil"/>
                    <w:bottom w:val="single" w:sz="4" w:space="0" w:color="000000"/>
                    <w:right w:val="single" w:sz="4" w:space="0" w:color="000000"/>
                  </w:tcBorders>
                  <w:shd w:val="clear" w:color="auto" w:fill="auto"/>
                  <w:vAlign w:val="center"/>
                  <w:hideMark/>
                </w:tcPr>
                <w:p w14:paraId="68EC5246" w14:textId="77777777" w:rsidR="0027087F" w:rsidRPr="0027087F" w:rsidRDefault="0027087F" w:rsidP="0027087F">
                  <w:pPr>
                    <w:widowControl/>
                    <w:jc w:val="center"/>
                    <w:rPr>
                      <w:color w:val="000000"/>
                      <w:kern w:val="0"/>
                      <w:sz w:val="21"/>
                      <w:szCs w:val="21"/>
                    </w:rPr>
                  </w:pPr>
                  <w:r w:rsidRPr="0027087F">
                    <w:rPr>
                      <w:color w:val="000000"/>
                      <w:kern w:val="0"/>
                      <w:sz w:val="21"/>
                      <w:szCs w:val="21"/>
                    </w:rPr>
                    <w:t>是</w:t>
                  </w:r>
                </w:p>
              </w:tc>
            </w:tr>
            <w:tr w:rsidR="0027087F" w:rsidRPr="0027087F" w14:paraId="58E87FE9" w14:textId="77777777" w:rsidTr="00D870B5">
              <w:trPr>
                <w:trHeight w:val="270"/>
              </w:trPr>
              <w:tc>
                <w:tcPr>
                  <w:tcW w:w="659" w:type="dxa"/>
                  <w:vMerge/>
                  <w:tcBorders>
                    <w:top w:val="single" w:sz="4" w:space="0" w:color="000000"/>
                    <w:left w:val="single" w:sz="4" w:space="0" w:color="000000"/>
                    <w:bottom w:val="single" w:sz="4" w:space="0" w:color="000000"/>
                    <w:right w:val="single" w:sz="4" w:space="0" w:color="000000"/>
                  </w:tcBorders>
                  <w:vAlign w:val="center"/>
                  <w:hideMark/>
                </w:tcPr>
                <w:p w14:paraId="62E0B2B4" w14:textId="77777777" w:rsidR="0027087F" w:rsidRPr="0027087F" w:rsidRDefault="0027087F" w:rsidP="0027087F">
                  <w:pPr>
                    <w:widowControl/>
                    <w:jc w:val="left"/>
                    <w:rPr>
                      <w:color w:val="000000"/>
                      <w:kern w:val="0"/>
                      <w:sz w:val="21"/>
                      <w:szCs w:val="21"/>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4490FBE3" w14:textId="77777777" w:rsidR="0027087F" w:rsidRPr="0027087F" w:rsidRDefault="0027087F" w:rsidP="0027087F">
                  <w:pPr>
                    <w:widowControl/>
                    <w:jc w:val="left"/>
                    <w:rPr>
                      <w:color w:val="000000"/>
                      <w:kern w:val="0"/>
                      <w:sz w:val="21"/>
                      <w:szCs w:val="21"/>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091C1134" w14:textId="77777777" w:rsidR="0027087F" w:rsidRPr="0027087F" w:rsidRDefault="0027087F" w:rsidP="0027087F">
                  <w:pPr>
                    <w:widowControl/>
                    <w:jc w:val="left"/>
                    <w:rPr>
                      <w:color w:val="000000"/>
                      <w:kern w:val="0"/>
                      <w:sz w:val="21"/>
                      <w:szCs w:val="21"/>
                    </w:rPr>
                  </w:pPr>
                </w:p>
              </w:tc>
              <w:tc>
                <w:tcPr>
                  <w:tcW w:w="1492" w:type="dxa"/>
                  <w:tcBorders>
                    <w:top w:val="nil"/>
                    <w:left w:val="nil"/>
                    <w:bottom w:val="single" w:sz="4" w:space="0" w:color="000000"/>
                    <w:right w:val="single" w:sz="4" w:space="0" w:color="000000"/>
                  </w:tcBorders>
                  <w:shd w:val="clear" w:color="auto" w:fill="auto"/>
                  <w:vAlign w:val="center"/>
                  <w:hideMark/>
                </w:tcPr>
                <w:p w14:paraId="0C2D176F" w14:textId="77777777" w:rsidR="0027087F" w:rsidRPr="0027087F" w:rsidRDefault="0027087F" w:rsidP="0027087F">
                  <w:pPr>
                    <w:widowControl/>
                    <w:jc w:val="center"/>
                    <w:rPr>
                      <w:color w:val="000000"/>
                      <w:kern w:val="0"/>
                      <w:sz w:val="21"/>
                      <w:szCs w:val="21"/>
                    </w:rPr>
                  </w:pPr>
                  <w:r w:rsidRPr="0027087F">
                    <w:rPr>
                      <w:color w:val="000000"/>
                      <w:kern w:val="0"/>
                      <w:sz w:val="21"/>
                      <w:szCs w:val="21"/>
                    </w:rPr>
                    <w:t>总氮</w:t>
                  </w:r>
                </w:p>
              </w:tc>
              <w:tc>
                <w:tcPr>
                  <w:tcW w:w="1157" w:type="dxa"/>
                  <w:tcBorders>
                    <w:top w:val="nil"/>
                    <w:left w:val="nil"/>
                    <w:bottom w:val="single" w:sz="4" w:space="0" w:color="000000"/>
                    <w:right w:val="single" w:sz="4" w:space="0" w:color="000000"/>
                  </w:tcBorders>
                  <w:shd w:val="clear" w:color="auto" w:fill="auto"/>
                  <w:vAlign w:val="center"/>
                  <w:hideMark/>
                </w:tcPr>
                <w:p w14:paraId="38E8B8AB" w14:textId="77777777" w:rsidR="0027087F" w:rsidRPr="0027087F" w:rsidRDefault="0027087F" w:rsidP="0027087F">
                  <w:pPr>
                    <w:widowControl/>
                    <w:jc w:val="center"/>
                    <w:rPr>
                      <w:color w:val="000000"/>
                      <w:kern w:val="0"/>
                      <w:sz w:val="21"/>
                      <w:szCs w:val="21"/>
                    </w:rPr>
                  </w:pPr>
                  <w:r w:rsidRPr="0027087F">
                    <w:rPr>
                      <w:color w:val="000000"/>
                      <w:kern w:val="0"/>
                      <w:sz w:val="21"/>
                      <w:szCs w:val="21"/>
                    </w:rPr>
                    <w:t>33</w:t>
                  </w:r>
                </w:p>
              </w:tc>
              <w:tc>
                <w:tcPr>
                  <w:tcW w:w="1320" w:type="dxa"/>
                  <w:tcBorders>
                    <w:top w:val="nil"/>
                    <w:left w:val="nil"/>
                    <w:bottom w:val="single" w:sz="4" w:space="0" w:color="000000"/>
                    <w:right w:val="single" w:sz="4" w:space="0" w:color="000000"/>
                  </w:tcBorders>
                  <w:shd w:val="clear" w:color="auto" w:fill="auto"/>
                  <w:vAlign w:val="center"/>
                  <w:hideMark/>
                </w:tcPr>
                <w:p w14:paraId="53014C90" w14:textId="77777777" w:rsidR="0027087F" w:rsidRPr="0027087F" w:rsidRDefault="0027087F" w:rsidP="0027087F">
                  <w:pPr>
                    <w:widowControl/>
                    <w:jc w:val="center"/>
                    <w:rPr>
                      <w:color w:val="000000"/>
                      <w:kern w:val="0"/>
                      <w:sz w:val="21"/>
                      <w:szCs w:val="21"/>
                    </w:rPr>
                  </w:pPr>
                  <w:r w:rsidRPr="0027087F">
                    <w:rPr>
                      <w:color w:val="000000"/>
                      <w:kern w:val="0"/>
                      <w:sz w:val="21"/>
                      <w:szCs w:val="21"/>
                    </w:rPr>
                    <w:t>9.63</w:t>
                  </w:r>
                </w:p>
              </w:tc>
              <w:tc>
                <w:tcPr>
                  <w:tcW w:w="1134" w:type="dxa"/>
                  <w:tcBorders>
                    <w:top w:val="nil"/>
                    <w:left w:val="nil"/>
                    <w:bottom w:val="single" w:sz="4" w:space="0" w:color="000000"/>
                    <w:right w:val="single" w:sz="4" w:space="0" w:color="000000"/>
                  </w:tcBorders>
                  <w:shd w:val="clear" w:color="auto" w:fill="auto"/>
                  <w:vAlign w:val="center"/>
                  <w:hideMark/>
                </w:tcPr>
                <w:p w14:paraId="73E32559" w14:textId="77777777" w:rsidR="0027087F" w:rsidRPr="0027087F" w:rsidRDefault="0027087F" w:rsidP="0027087F">
                  <w:pPr>
                    <w:widowControl/>
                    <w:jc w:val="center"/>
                    <w:rPr>
                      <w:color w:val="000000"/>
                      <w:kern w:val="0"/>
                      <w:sz w:val="21"/>
                      <w:szCs w:val="21"/>
                    </w:rPr>
                  </w:pPr>
                  <w:r w:rsidRPr="0027087F">
                    <w:rPr>
                      <w:color w:val="000000"/>
                      <w:kern w:val="0"/>
                      <w:sz w:val="21"/>
                      <w:szCs w:val="21"/>
                    </w:rPr>
                    <w:t>15</w:t>
                  </w:r>
                </w:p>
              </w:tc>
              <w:tc>
                <w:tcPr>
                  <w:tcW w:w="709" w:type="dxa"/>
                  <w:tcBorders>
                    <w:top w:val="nil"/>
                    <w:left w:val="nil"/>
                    <w:bottom w:val="single" w:sz="4" w:space="0" w:color="000000"/>
                    <w:right w:val="single" w:sz="4" w:space="0" w:color="000000"/>
                  </w:tcBorders>
                  <w:shd w:val="clear" w:color="auto" w:fill="auto"/>
                  <w:vAlign w:val="center"/>
                  <w:hideMark/>
                </w:tcPr>
                <w:p w14:paraId="258776E2" w14:textId="77777777" w:rsidR="0027087F" w:rsidRPr="0027087F" w:rsidRDefault="0027087F" w:rsidP="0027087F">
                  <w:pPr>
                    <w:widowControl/>
                    <w:jc w:val="center"/>
                    <w:rPr>
                      <w:color w:val="000000"/>
                      <w:kern w:val="0"/>
                      <w:sz w:val="21"/>
                      <w:szCs w:val="21"/>
                    </w:rPr>
                  </w:pPr>
                  <w:r w:rsidRPr="0027087F">
                    <w:rPr>
                      <w:color w:val="000000"/>
                      <w:kern w:val="0"/>
                      <w:sz w:val="21"/>
                      <w:szCs w:val="21"/>
                    </w:rPr>
                    <w:t>是</w:t>
                  </w:r>
                </w:p>
              </w:tc>
            </w:tr>
            <w:tr w:rsidR="0027087F" w:rsidRPr="0027087F" w14:paraId="4F031C59" w14:textId="77777777" w:rsidTr="00D870B5">
              <w:trPr>
                <w:trHeight w:val="270"/>
              </w:trPr>
              <w:tc>
                <w:tcPr>
                  <w:tcW w:w="659" w:type="dxa"/>
                  <w:vMerge/>
                  <w:tcBorders>
                    <w:top w:val="single" w:sz="4" w:space="0" w:color="000000"/>
                    <w:left w:val="single" w:sz="4" w:space="0" w:color="000000"/>
                    <w:bottom w:val="single" w:sz="4" w:space="0" w:color="000000"/>
                    <w:right w:val="single" w:sz="4" w:space="0" w:color="000000"/>
                  </w:tcBorders>
                  <w:vAlign w:val="center"/>
                  <w:hideMark/>
                </w:tcPr>
                <w:p w14:paraId="5FDB55B1" w14:textId="77777777" w:rsidR="0027087F" w:rsidRPr="0027087F" w:rsidRDefault="0027087F" w:rsidP="0027087F">
                  <w:pPr>
                    <w:widowControl/>
                    <w:jc w:val="left"/>
                    <w:rPr>
                      <w:color w:val="000000"/>
                      <w:kern w:val="0"/>
                      <w:sz w:val="21"/>
                      <w:szCs w:val="21"/>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6CBDCF5E" w14:textId="77777777" w:rsidR="0027087F" w:rsidRPr="0027087F" w:rsidRDefault="0027087F" w:rsidP="0027087F">
                  <w:pPr>
                    <w:widowControl/>
                    <w:jc w:val="left"/>
                    <w:rPr>
                      <w:color w:val="000000"/>
                      <w:kern w:val="0"/>
                      <w:sz w:val="21"/>
                      <w:szCs w:val="21"/>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48C941DC" w14:textId="77777777" w:rsidR="0027087F" w:rsidRPr="0027087F" w:rsidRDefault="0027087F" w:rsidP="0027087F">
                  <w:pPr>
                    <w:widowControl/>
                    <w:jc w:val="left"/>
                    <w:rPr>
                      <w:color w:val="000000"/>
                      <w:kern w:val="0"/>
                      <w:sz w:val="21"/>
                      <w:szCs w:val="21"/>
                    </w:rPr>
                  </w:pPr>
                </w:p>
              </w:tc>
              <w:tc>
                <w:tcPr>
                  <w:tcW w:w="1492" w:type="dxa"/>
                  <w:tcBorders>
                    <w:top w:val="nil"/>
                    <w:left w:val="nil"/>
                    <w:bottom w:val="single" w:sz="4" w:space="0" w:color="000000"/>
                    <w:right w:val="single" w:sz="4" w:space="0" w:color="000000"/>
                  </w:tcBorders>
                  <w:shd w:val="clear" w:color="auto" w:fill="auto"/>
                  <w:vAlign w:val="center"/>
                  <w:hideMark/>
                </w:tcPr>
                <w:p w14:paraId="7FAE1957" w14:textId="77777777" w:rsidR="0027087F" w:rsidRPr="0027087F" w:rsidRDefault="0027087F" w:rsidP="0027087F">
                  <w:pPr>
                    <w:widowControl/>
                    <w:jc w:val="center"/>
                    <w:rPr>
                      <w:color w:val="000000"/>
                      <w:kern w:val="0"/>
                      <w:sz w:val="21"/>
                      <w:szCs w:val="21"/>
                    </w:rPr>
                  </w:pPr>
                  <w:r w:rsidRPr="0027087F">
                    <w:rPr>
                      <w:color w:val="000000"/>
                      <w:kern w:val="0"/>
                      <w:sz w:val="21"/>
                      <w:szCs w:val="21"/>
                    </w:rPr>
                    <w:t>石油类</w:t>
                  </w:r>
                </w:p>
              </w:tc>
              <w:tc>
                <w:tcPr>
                  <w:tcW w:w="1157" w:type="dxa"/>
                  <w:tcBorders>
                    <w:top w:val="nil"/>
                    <w:left w:val="nil"/>
                    <w:bottom w:val="single" w:sz="4" w:space="0" w:color="000000"/>
                    <w:right w:val="single" w:sz="4" w:space="0" w:color="000000"/>
                  </w:tcBorders>
                  <w:shd w:val="clear" w:color="auto" w:fill="auto"/>
                  <w:vAlign w:val="center"/>
                  <w:hideMark/>
                </w:tcPr>
                <w:p w14:paraId="550F101F" w14:textId="77777777" w:rsidR="0027087F" w:rsidRPr="0027087F" w:rsidRDefault="0027087F" w:rsidP="0027087F">
                  <w:pPr>
                    <w:widowControl/>
                    <w:jc w:val="center"/>
                    <w:rPr>
                      <w:color w:val="000000"/>
                      <w:kern w:val="0"/>
                      <w:sz w:val="21"/>
                      <w:szCs w:val="21"/>
                    </w:rPr>
                  </w:pPr>
                  <w:r w:rsidRPr="0027087F">
                    <w:rPr>
                      <w:color w:val="000000"/>
                      <w:kern w:val="0"/>
                      <w:sz w:val="21"/>
                      <w:szCs w:val="21"/>
                    </w:rPr>
                    <w:t>0.26</w:t>
                  </w:r>
                </w:p>
              </w:tc>
              <w:tc>
                <w:tcPr>
                  <w:tcW w:w="1320" w:type="dxa"/>
                  <w:tcBorders>
                    <w:top w:val="nil"/>
                    <w:left w:val="nil"/>
                    <w:bottom w:val="single" w:sz="4" w:space="0" w:color="000000"/>
                    <w:right w:val="single" w:sz="4" w:space="0" w:color="000000"/>
                  </w:tcBorders>
                  <w:shd w:val="clear" w:color="auto" w:fill="auto"/>
                  <w:vAlign w:val="center"/>
                  <w:hideMark/>
                </w:tcPr>
                <w:p w14:paraId="3DEA564B" w14:textId="77777777" w:rsidR="0027087F" w:rsidRPr="0027087F" w:rsidRDefault="0027087F" w:rsidP="0027087F">
                  <w:pPr>
                    <w:widowControl/>
                    <w:jc w:val="center"/>
                    <w:rPr>
                      <w:color w:val="000000"/>
                      <w:kern w:val="0"/>
                      <w:sz w:val="21"/>
                      <w:szCs w:val="21"/>
                    </w:rPr>
                  </w:pPr>
                  <w:r w:rsidRPr="0027087F">
                    <w:rPr>
                      <w:color w:val="000000"/>
                      <w:kern w:val="0"/>
                      <w:sz w:val="21"/>
                      <w:szCs w:val="21"/>
                    </w:rPr>
                    <w:t>0.06</w:t>
                  </w:r>
                </w:p>
              </w:tc>
              <w:tc>
                <w:tcPr>
                  <w:tcW w:w="1134" w:type="dxa"/>
                  <w:tcBorders>
                    <w:top w:val="nil"/>
                    <w:left w:val="nil"/>
                    <w:bottom w:val="single" w:sz="4" w:space="0" w:color="000000"/>
                    <w:right w:val="single" w:sz="4" w:space="0" w:color="000000"/>
                  </w:tcBorders>
                  <w:shd w:val="clear" w:color="auto" w:fill="auto"/>
                  <w:vAlign w:val="center"/>
                  <w:hideMark/>
                </w:tcPr>
                <w:p w14:paraId="61FD5DB3" w14:textId="77777777" w:rsidR="0027087F" w:rsidRPr="0027087F" w:rsidRDefault="0027087F" w:rsidP="0027087F">
                  <w:pPr>
                    <w:widowControl/>
                    <w:jc w:val="center"/>
                    <w:rPr>
                      <w:color w:val="000000"/>
                      <w:kern w:val="0"/>
                      <w:sz w:val="21"/>
                      <w:szCs w:val="21"/>
                    </w:rPr>
                  </w:pPr>
                  <w:r w:rsidRPr="0027087F">
                    <w:rPr>
                      <w:color w:val="000000"/>
                      <w:kern w:val="0"/>
                      <w:sz w:val="21"/>
                      <w:szCs w:val="21"/>
                    </w:rPr>
                    <w:t>1</w:t>
                  </w:r>
                </w:p>
              </w:tc>
              <w:tc>
                <w:tcPr>
                  <w:tcW w:w="709" w:type="dxa"/>
                  <w:tcBorders>
                    <w:top w:val="nil"/>
                    <w:left w:val="nil"/>
                    <w:bottom w:val="single" w:sz="4" w:space="0" w:color="000000"/>
                    <w:right w:val="single" w:sz="4" w:space="0" w:color="000000"/>
                  </w:tcBorders>
                  <w:shd w:val="clear" w:color="auto" w:fill="auto"/>
                  <w:vAlign w:val="center"/>
                  <w:hideMark/>
                </w:tcPr>
                <w:p w14:paraId="40992A93" w14:textId="77777777" w:rsidR="0027087F" w:rsidRPr="0027087F" w:rsidRDefault="0027087F" w:rsidP="0027087F">
                  <w:pPr>
                    <w:widowControl/>
                    <w:jc w:val="center"/>
                    <w:rPr>
                      <w:color w:val="000000"/>
                      <w:kern w:val="0"/>
                      <w:sz w:val="21"/>
                      <w:szCs w:val="21"/>
                    </w:rPr>
                  </w:pPr>
                  <w:r w:rsidRPr="0027087F">
                    <w:rPr>
                      <w:color w:val="000000"/>
                      <w:kern w:val="0"/>
                      <w:sz w:val="21"/>
                      <w:szCs w:val="21"/>
                    </w:rPr>
                    <w:t>是</w:t>
                  </w:r>
                </w:p>
              </w:tc>
            </w:tr>
            <w:tr w:rsidR="0027087F" w:rsidRPr="0027087F" w14:paraId="42B7CDDD" w14:textId="77777777" w:rsidTr="00D870B5">
              <w:trPr>
                <w:trHeight w:val="270"/>
              </w:trPr>
              <w:tc>
                <w:tcPr>
                  <w:tcW w:w="659" w:type="dxa"/>
                  <w:vMerge/>
                  <w:tcBorders>
                    <w:top w:val="single" w:sz="4" w:space="0" w:color="000000"/>
                    <w:left w:val="single" w:sz="4" w:space="0" w:color="000000"/>
                    <w:bottom w:val="single" w:sz="4" w:space="0" w:color="000000"/>
                    <w:right w:val="single" w:sz="4" w:space="0" w:color="000000"/>
                  </w:tcBorders>
                  <w:vAlign w:val="center"/>
                  <w:hideMark/>
                </w:tcPr>
                <w:p w14:paraId="19728929" w14:textId="77777777" w:rsidR="0027087F" w:rsidRPr="0027087F" w:rsidRDefault="0027087F" w:rsidP="0027087F">
                  <w:pPr>
                    <w:widowControl/>
                    <w:jc w:val="left"/>
                    <w:rPr>
                      <w:color w:val="000000"/>
                      <w:kern w:val="0"/>
                      <w:sz w:val="21"/>
                      <w:szCs w:val="21"/>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6B84CB16" w14:textId="77777777" w:rsidR="0027087F" w:rsidRPr="0027087F" w:rsidRDefault="0027087F" w:rsidP="0027087F">
                  <w:pPr>
                    <w:widowControl/>
                    <w:jc w:val="left"/>
                    <w:rPr>
                      <w:color w:val="000000"/>
                      <w:kern w:val="0"/>
                      <w:sz w:val="21"/>
                      <w:szCs w:val="21"/>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60700EA4" w14:textId="77777777" w:rsidR="0027087F" w:rsidRPr="0027087F" w:rsidRDefault="0027087F" w:rsidP="0027087F">
                  <w:pPr>
                    <w:widowControl/>
                    <w:jc w:val="left"/>
                    <w:rPr>
                      <w:color w:val="000000"/>
                      <w:kern w:val="0"/>
                      <w:sz w:val="21"/>
                      <w:szCs w:val="21"/>
                    </w:rPr>
                  </w:pPr>
                </w:p>
              </w:tc>
              <w:tc>
                <w:tcPr>
                  <w:tcW w:w="1492" w:type="dxa"/>
                  <w:tcBorders>
                    <w:top w:val="nil"/>
                    <w:left w:val="nil"/>
                    <w:bottom w:val="single" w:sz="4" w:space="0" w:color="000000"/>
                    <w:right w:val="single" w:sz="4" w:space="0" w:color="000000"/>
                  </w:tcBorders>
                  <w:shd w:val="clear" w:color="auto" w:fill="auto"/>
                  <w:vAlign w:val="center"/>
                  <w:hideMark/>
                </w:tcPr>
                <w:p w14:paraId="6B0927F8" w14:textId="77777777" w:rsidR="0027087F" w:rsidRPr="0027087F" w:rsidRDefault="0027087F" w:rsidP="0027087F">
                  <w:pPr>
                    <w:widowControl/>
                    <w:jc w:val="center"/>
                    <w:rPr>
                      <w:color w:val="000000"/>
                      <w:kern w:val="0"/>
                      <w:sz w:val="21"/>
                      <w:szCs w:val="21"/>
                    </w:rPr>
                  </w:pPr>
                  <w:r w:rsidRPr="0027087F">
                    <w:rPr>
                      <w:color w:val="000000"/>
                      <w:kern w:val="0"/>
                      <w:sz w:val="21"/>
                      <w:szCs w:val="21"/>
                    </w:rPr>
                    <w:t>动植物油</w:t>
                  </w:r>
                </w:p>
              </w:tc>
              <w:tc>
                <w:tcPr>
                  <w:tcW w:w="1157" w:type="dxa"/>
                  <w:tcBorders>
                    <w:top w:val="nil"/>
                    <w:left w:val="nil"/>
                    <w:bottom w:val="single" w:sz="4" w:space="0" w:color="000000"/>
                    <w:right w:val="single" w:sz="4" w:space="0" w:color="000000"/>
                  </w:tcBorders>
                  <w:shd w:val="clear" w:color="auto" w:fill="auto"/>
                  <w:vAlign w:val="center"/>
                  <w:hideMark/>
                </w:tcPr>
                <w:p w14:paraId="594F56CB" w14:textId="77777777" w:rsidR="0027087F" w:rsidRPr="0027087F" w:rsidRDefault="0027087F" w:rsidP="0027087F">
                  <w:pPr>
                    <w:widowControl/>
                    <w:jc w:val="center"/>
                    <w:rPr>
                      <w:color w:val="000000"/>
                      <w:kern w:val="0"/>
                      <w:sz w:val="21"/>
                      <w:szCs w:val="21"/>
                    </w:rPr>
                  </w:pPr>
                  <w:r w:rsidRPr="0027087F">
                    <w:rPr>
                      <w:color w:val="000000"/>
                      <w:kern w:val="0"/>
                      <w:sz w:val="21"/>
                      <w:szCs w:val="21"/>
                    </w:rPr>
                    <w:t>0.18</w:t>
                  </w:r>
                </w:p>
              </w:tc>
              <w:tc>
                <w:tcPr>
                  <w:tcW w:w="1320" w:type="dxa"/>
                  <w:tcBorders>
                    <w:top w:val="nil"/>
                    <w:left w:val="nil"/>
                    <w:bottom w:val="single" w:sz="4" w:space="0" w:color="000000"/>
                    <w:right w:val="single" w:sz="4" w:space="0" w:color="000000"/>
                  </w:tcBorders>
                  <w:shd w:val="clear" w:color="auto" w:fill="auto"/>
                  <w:vAlign w:val="center"/>
                  <w:hideMark/>
                </w:tcPr>
                <w:p w14:paraId="53C193C5" w14:textId="77777777" w:rsidR="0027087F" w:rsidRPr="0027087F" w:rsidRDefault="0027087F" w:rsidP="0027087F">
                  <w:pPr>
                    <w:widowControl/>
                    <w:jc w:val="center"/>
                    <w:rPr>
                      <w:color w:val="000000"/>
                      <w:kern w:val="0"/>
                      <w:sz w:val="21"/>
                      <w:szCs w:val="21"/>
                    </w:rPr>
                  </w:pPr>
                  <w:r w:rsidRPr="0027087F">
                    <w:rPr>
                      <w:color w:val="000000"/>
                      <w:kern w:val="0"/>
                      <w:sz w:val="21"/>
                      <w:szCs w:val="21"/>
                    </w:rPr>
                    <w:t>&lt;0.04</w:t>
                  </w:r>
                </w:p>
              </w:tc>
              <w:tc>
                <w:tcPr>
                  <w:tcW w:w="1134" w:type="dxa"/>
                  <w:tcBorders>
                    <w:top w:val="nil"/>
                    <w:left w:val="nil"/>
                    <w:bottom w:val="single" w:sz="4" w:space="0" w:color="000000"/>
                    <w:right w:val="single" w:sz="4" w:space="0" w:color="000000"/>
                  </w:tcBorders>
                  <w:shd w:val="clear" w:color="auto" w:fill="auto"/>
                  <w:vAlign w:val="center"/>
                  <w:hideMark/>
                </w:tcPr>
                <w:p w14:paraId="444EC73B" w14:textId="77777777" w:rsidR="0027087F" w:rsidRPr="0027087F" w:rsidRDefault="0027087F" w:rsidP="0027087F">
                  <w:pPr>
                    <w:widowControl/>
                    <w:jc w:val="center"/>
                    <w:rPr>
                      <w:color w:val="000000"/>
                      <w:kern w:val="0"/>
                      <w:sz w:val="21"/>
                      <w:szCs w:val="21"/>
                    </w:rPr>
                  </w:pPr>
                  <w:r w:rsidRPr="0027087F">
                    <w:rPr>
                      <w:color w:val="000000"/>
                      <w:kern w:val="0"/>
                      <w:sz w:val="21"/>
                      <w:szCs w:val="21"/>
                    </w:rPr>
                    <w:t>1</w:t>
                  </w:r>
                </w:p>
              </w:tc>
              <w:tc>
                <w:tcPr>
                  <w:tcW w:w="709" w:type="dxa"/>
                  <w:tcBorders>
                    <w:top w:val="nil"/>
                    <w:left w:val="nil"/>
                    <w:bottom w:val="single" w:sz="4" w:space="0" w:color="000000"/>
                    <w:right w:val="single" w:sz="4" w:space="0" w:color="000000"/>
                  </w:tcBorders>
                  <w:shd w:val="clear" w:color="auto" w:fill="auto"/>
                  <w:vAlign w:val="center"/>
                  <w:hideMark/>
                </w:tcPr>
                <w:p w14:paraId="6CC7A953" w14:textId="77777777" w:rsidR="0027087F" w:rsidRPr="0027087F" w:rsidRDefault="0027087F" w:rsidP="0027087F">
                  <w:pPr>
                    <w:widowControl/>
                    <w:jc w:val="center"/>
                    <w:rPr>
                      <w:color w:val="000000"/>
                      <w:kern w:val="0"/>
                      <w:sz w:val="21"/>
                      <w:szCs w:val="21"/>
                    </w:rPr>
                  </w:pPr>
                  <w:r w:rsidRPr="0027087F">
                    <w:rPr>
                      <w:color w:val="000000"/>
                      <w:kern w:val="0"/>
                      <w:sz w:val="21"/>
                      <w:szCs w:val="21"/>
                    </w:rPr>
                    <w:t>是</w:t>
                  </w:r>
                </w:p>
              </w:tc>
            </w:tr>
          </w:tbl>
          <w:p w14:paraId="19F759F0" w14:textId="651C9E5F" w:rsidR="00AC36D1" w:rsidRPr="006C114C" w:rsidRDefault="006C114C" w:rsidP="006C114C">
            <w:pPr>
              <w:pStyle w:val="01"/>
              <w:spacing w:before="0" w:line="240" w:lineRule="auto"/>
              <w:ind w:firstLineChars="0" w:firstLine="0"/>
              <w:rPr>
                <w:color w:val="000000" w:themeColor="text1"/>
                <w:sz w:val="21"/>
                <w:szCs w:val="21"/>
              </w:rPr>
            </w:pPr>
            <w:r w:rsidRPr="006C114C">
              <w:rPr>
                <w:rFonts w:hint="eastAsia"/>
                <w:color w:val="000000" w:themeColor="text1"/>
                <w:sz w:val="21"/>
                <w:szCs w:val="21"/>
              </w:rPr>
              <w:t>注</w:t>
            </w:r>
            <w:r>
              <w:rPr>
                <w:rFonts w:hint="eastAsia"/>
                <w:color w:val="000000" w:themeColor="text1"/>
                <w:sz w:val="21"/>
                <w:szCs w:val="21"/>
              </w:rPr>
              <w:t>*</w:t>
            </w:r>
            <w:r w:rsidRPr="006C114C">
              <w:rPr>
                <w:rFonts w:hint="eastAsia"/>
                <w:color w:val="000000" w:themeColor="text1"/>
                <w:sz w:val="21"/>
                <w:szCs w:val="21"/>
              </w:rPr>
              <w:t>：</w:t>
            </w:r>
            <w:r w:rsidRPr="006C114C">
              <w:rPr>
                <w:rFonts w:hint="eastAsia"/>
                <w:color w:val="000000" w:themeColor="text1"/>
                <w:sz w:val="21"/>
                <w:szCs w:val="21"/>
              </w:rPr>
              <w:t>1</w:t>
            </w:r>
            <w:r w:rsidRPr="006C114C">
              <w:rPr>
                <w:color w:val="000000" w:themeColor="text1"/>
                <w:sz w:val="21"/>
                <w:szCs w:val="21"/>
              </w:rPr>
              <w:t>9500t/</w:t>
            </w:r>
            <w:r w:rsidRPr="006C114C">
              <w:rPr>
                <w:rFonts w:hint="eastAsia"/>
                <w:color w:val="000000" w:themeColor="text1"/>
                <w:sz w:val="21"/>
                <w:szCs w:val="21"/>
              </w:rPr>
              <w:t>d</w:t>
            </w:r>
            <w:r w:rsidRPr="006C114C">
              <w:rPr>
                <w:rFonts w:hint="eastAsia"/>
                <w:color w:val="000000" w:themeColor="text1"/>
                <w:sz w:val="21"/>
                <w:szCs w:val="21"/>
              </w:rPr>
              <w:t>为一期处理能力，目前二期已经验收完善，总处理能力为</w:t>
            </w:r>
            <w:r w:rsidRPr="006C114C">
              <w:rPr>
                <w:rFonts w:hint="eastAsia"/>
                <w:color w:val="000000" w:themeColor="text1"/>
                <w:sz w:val="21"/>
                <w:szCs w:val="21"/>
              </w:rPr>
              <w:t>6</w:t>
            </w:r>
            <w:r w:rsidRPr="006C114C">
              <w:rPr>
                <w:color w:val="000000" w:themeColor="text1"/>
                <w:sz w:val="21"/>
                <w:szCs w:val="21"/>
              </w:rPr>
              <w:t>0000t/d</w:t>
            </w:r>
            <w:r>
              <w:rPr>
                <w:rFonts w:hint="eastAsia"/>
                <w:color w:val="000000" w:themeColor="text1"/>
                <w:sz w:val="21"/>
                <w:szCs w:val="21"/>
              </w:rPr>
              <w:t>。</w:t>
            </w:r>
          </w:p>
          <w:p w14:paraId="633FEB09" w14:textId="77777777" w:rsidR="002B28D3" w:rsidRPr="003F61C1" w:rsidRDefault="002B28D3" w:rsidP="002B28D3">
            <w:pPr>
              <w:pStyle w:val="01"/>
              <w:spacing w:line="480" w:lineRule="exact"/>
              <w:ind w:firstLineChars="0" w:firstLine="0"/>
              <w:rPr>
                <w:b/>
                <w:bCs/>
                <w:color w:val="000000" w:themeColor="text1"/>
                <w:sz w:val="28"/>
                <w:szCs w:val="28"/>
              </w:rPr>
            </w:pPr>
            <w:r w:rsidRPr="003F61C1">
              <w:rPr>
                <w:b/>
                <w:bCs/>
                <w:color w:val="000000" w:themeColor="text1"/>
                <w:sz w:val="28"/>
                <w:szCs w:val="28"/>
              </w:rPr>
              <w:t>2.3</w:t>
            </w:r>
            <w:r w:rsidRPr="003F61C1">
              <w:rPr>
                <w:b/>
                <w:bCs/>
                <w:color w:val="000000" w:themeColor="text1"/>
                <w:sz w:val="28"/>
                <w:szCs w:val="28"/>
              </w:rPr>
              <w:t>相关规划</w:t>
            </w:r>
          </w:p>
          <w:p w14:paraId="2628B16E" w14:textId="77777777" w:rsidR="002B28D3" w:rsidRPr="003F61C1" w:rsidRDefault="002B28D3" w:rsidP="002B28D3">
            <w:pPr>
              <w:autoSpaceDE w:val="0"/>
              <w:autoSpaceDN w:val="0"/>
              <w:adjustRightInd w:val="0"/>
              <w:spacing w:before="60" w:line="480" w:lineRule="exact"/>
              <w:rPr>
                <w:b/>
                <w:bCs/>
                <w:color w:val="000000" w:themeColor="text1"/>
                <w:sz w:val="24"/>
                <w:szCs w:val="24"/>
              </w:rPr>
            </w:pPr>
            <w:r w:rsidRPr="003F61C1">
              <w:rPr>
                <w:b/>
                <w:bCs/>
                <w:color w:val="000000" w:themeColor="text1"/>
                <w:sz w:val="24"/>
                <w:szCs w:val="24"/>
              </w:rPr>
              <w:t>2.3.1</w:t>
            </w:r>
            <w:r w:rsidRPr="003F61C1">
              <w:rPr>
                <w:b/>
                <w:bCs/>
                <w:color w:val="000000" w:themeColor="text1"/>
                <w:sz w:val="24"/>
                <w:szCs w:val="24"/>
              </w:rPr>
              <w:t>本项目所在区域环境功能区划</w:t>
            </w:r>
          </w:p>
          <w:p w14:paraId="022B97CA" w14:textId="76691CB1" w:rsidR="002B28D3" w:rsidRPr="00377660" w:rsidRDefault="00377660" w:rsidP="002B28D3">
            <w:pPr>
              <w:widowControl/>
              <w:spacing w:before="60" w:line="480" w:lineRule="exact"/>
              <w:ind w:firstLineChars="200" w:firstLine="480"/>
              <w:rPr>
                <w:color w:val="000000" w:themeColor="text1"/>
                <w:sz w:val="24"/>
                <w:szCs w:val="24"/>
              </w:rPr>
            </w:pPr>
            <w:r w:rsidRPr="00377660">
              <w:rPr>
                <w:sz w:val="24"/>
                <w:szCs w:val="24"/>
              </w:rPr>
              <w:t>根据《台州市区环境功能区划（报批稿）》，</w:t>
            </w:r>
            <w:r w:rsidRPr="00377660">
              <w:rPr>
                <w:color w:val="000000" w:themeColor="text1"/>
                <w:sz w:val="24"/>
                <w:szCs w:val="24"/>
              </w:rPr>
              <w:t>项目选址位于路桥区蓬街镇东方大道以南、八条河以东，</w:t>
            </w:r>
            <w:r w:rsidRPr="00377660">
              <w:rPr>
                <w:sz w:val="24"/>
                <w:szCs w:val="24"/>
              </w:rPr>
              <w:t>位于</w:t>
            </w:r>
            <w:r w:rsidRPr="00377660">
              <w:rPr>
                <w:sz w:val="24"/>
                <w:szCs w:val="24"/>
              </w:rPr>
              <w:t xml:space="preserve"> “</w:t>
            </w:r>
            <w:r w:rsidRPr="00377660">
              <w:rPr>
                <w:sz w:val="24"/>
                <w:szCs w:val="24"/>
              </w:rPr>
              <w:t>台州湾循环经济环境重点准入区（</w:t>
            </w:r>
            <w:r w:rsidRPr="00377660">
              <w:rPr>
                <w:sz w:val="24"/>
                <w:szCs w:val="24"/>
              </w:rPr>
              <w:t>1001-Ⅵ-0-1</w:t>
            </w:r>
            <w:r w:rsidRPr="00377660">
              <w:rPr>
                <w:sz w:val="24"/>
                <w:szCs w:val="24"/>
              </w:rPr>
              <w:t>）</w:t>
            </w:r>
            <w:r w:rsidRPr="00377660">
              <w:rPr>
                <w:sz w:val="24"/>
                <w:szCs w:val="24"/>
              </w:rPr>
              <w:t>”</w:t>
            </w:r>
            <w:r>
              <w:rPr>
                <w:rFonts w:hint="eastAsia"/>
                <w:sz w:val="24"/>
                <w:szCs w:val="24"/>
              </w:rPr>
              <w:t>内</w:t>
            </w:r>
            <w:r w:rsidRPr="00377660">
              <w:rPr>
                <w:sz w:val="24"/>
                <w:szCs w:val="24"/>
              </w:rPr>
              <w:t xml:space="preserve"> </w:t>
            </w:r>
            <w:r w:rsidR="002B28D3" w:rsidRPr="00377660">
              <w:rPr>
                <w:color w:val="000000" w:themeColor="text1"/>
                <w:sz w:val="24"/>
                <w:szCs w:val="24"/>
              </w:rPr>
              <w:t>，具体环境功能区划内容详见表</w:t>
            </w:r>
            <w:r w:rsidR="002B28D3" w:rsidRPr="00377660">
              <w:rPr>
                <w:color w:val="000000" w:themeColor="text1"/>
                <w:sz w:val="24"/>
                <w:szCs w:val="24"/>
              </w:rPr>
              <w:t xml:space="preserve"> 2.</w:t>
            </w:r>
            <w:r w:rsidR="009F5C2A" w:rsidRPr="00377660">
              <w:rPr>
                <w:color w:val="000000" w:themeColor="text1"/>
                <w:sz w:val="24"/>
                <w:szCs w:val="24"/>
              </w:rPr>
              <w:t>3</w:t>
            </w:r>
            <w:r w:rsidR="002B28D3" w:rsidRPr="00377660">
              <w:rPr>
                <w:color w:val="000000" w:themeColor="text1"/>
                <w:sz w:val="24"/>
                <w:szCs w:val="24"/>
              </w:rPr>
              <w:t>-1</w:t>
            </w:r>
            <w:r w:rsidR="002B28D3" w:rsidRPr="00377660">
              <w:rPr>
                <w:color w:val="000000" w:themeColor="text1"/>
                <w:sz w:val="24"/>
                <w:szCs w:val="24"/>
              </w:rPr>
              <w:t>。</w:t>
            </w:r>
          </w:p>
          <w:p w14:paraId="5D6AD727" w14:textId="475A54C9" w:rsidR="002B28D3" w:rsidRPr="003F61C1" w:rsidRDefault="002B28D3" w:rsidP="002B28D3">
            <w:pPr>
              <w:widowControl/>
              <w:spacing w:before="60" w:line="480" w:lineRule="exact"/>
              <w:ind w:firstLineChars="200" w:firstLine="480"/>
              <w:jc w:val="center"/>
              <w:rPr>
                <w:color w:val="000000" w:themeColor="text1"/>
                <w:sz w:val="24"/>
              </w:rPr>
            </w:pPr>
            <w:r w:rsidRPr="003F61C1">
              <w:rPr>
                <w:color w:val="000000" w:themeColor="text1"/>
                <w:sz w:val="24"/>
              </w:rPr>
              <w:t>表</w:t>
            </w:r>
            <w:r w:rsidRPr="003F61C1">
              <w:rPr>
                <w:color w:val="000000" w:themeColor="text1"/>
                <w:sz w:val="24"/>
              </w:rPr>
              <w:t>2.</w:t>
            </w:r>
            <w:r w:rsidR="009F5C2A">
              <w:rPr>
                <w:color w:val="000000" w:themeColor="text1"/>
                <w:sz w:val="24"/>
              </w:rPr>
              <w:t>3</w:t>
            </w:r>
            <w:r w:rsidRPr="003F61C1">
              <w:rPr>
                <w:color w:val="000000" w:themeColor="text1"/>
                <w:sz w:val="24"/>
              </w:rPr>
              <w:t xml:space="preserve">-1  </w:t>
            </w:r>
            <w:r w:rsidRPr="003F61C1">
              <w:rPr>
                <w:color w:val="000000" w:themeColor="text1"/>
                <w:sz w:val="24"/>
              </w:rPr>
              <w:t>相应台州市环境功能区划表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
              <w:gridCol w:w="1044"/>
              <w:gridCol w:w="2662"/>
              <w:gridCol w:w="1542"/>
              <w:gridCol w:w="2283"/>
            </w:tblGrid>
            <w:tr w:rsidR="00377660" w:rsidRPr="00377660" w14:paraId="2614FDBA" w14:textId="77777777" w:rsidTr="00D870B5">
              <w:trPr>
                <w:trHeight w:val="255"/>
              </w:trPr>
              <w:tc>
                <w:tcPr>
                  <w:tcW w:w="620" w:type="pct"/>
                  <w:vMerge w:val="restart"/>
                  <w:shd w:val="clear" w:color="auto" w:fill="auto"/>
                  <w:vAlign w:val="center"/>
                </w:tcPr>
                <w:p w14:paraId="4ED77985" w14:textId="77777777" w:rsidR="00377660" w:rsidRPr="00377660" w:rsidRDefault="00377660" w:rsidP="00377660">
                  <w:pPr>
                    <w:widowControl/>
                    <w:spacing w:line="280" w:lineRule="exact"/>
                    <w:jc w:val="center"/>
                    <w:rPr>
                      <w:color w:val="000000" w:themeColor="text1"/>
                      <w:sz w:val="21"/>
                      <w:szCs w:val="21"/>
                    </w:rPr>
                  </w:pPr>
                  <w:r w:rsidRPr="00377660">
                    <w:rPr>
                      <w:color w:val="000000" w:themeColor="text1"/>
                      <w:sz w:val="21"/>
                      <w:szCs w:val="21"/>
                    </w:rPr>
                    <w:t>基本情况</w:t>
                  </w:r>
                </w:p>
              </w:tc>
              <w:tc>
                <w:tcPr>
                  <w:tcW w:w="607" w:type="pct"/>
                  <w:shd w:val="clear" w:color="auto" w:fill="auto"/>
                  <w:vAlign w:val="center"/>
                </w:tcPr>
                <w:p w14:paraId="3B5DCB3E" w14:textId="77777777" w:rsidR="00377660" w:rsidRPr="00377660" w:rsidRDefault="00377660" w:rsidP="00377660">
                  <w:pPr>
                    <w:widowControl/>
                    <w:spacing w:line="280" w:lineRule="exact"/>
                    <w:jc w:val="center"/>
                    <w:rPr>
                      <w:color w:val="000000" w:themeColor="text1"/>
                      <w:sz w:val="21"/>
                      <w:szCs w:val="21"/>
                    </w:rPr>
                  </w:pPr>
                  <w:r w:rsidRPr="00377660">
                    <w:rPr>
                      <w:color w:val="000000" w:themeColor="text1"/>
                      <w:sz w:val="21"/>
                      <w:szCs w:val="21"/>
                    </w:rPr>
                    <w:t>名称</w:t>
                  </w:r>
                </w:p>
              </w:tc>
              <w:tc>
                <w:tcPr>
                  <w:tcW w:w="1548" w:type="pct"/>
                  <w:shd w:val="clear" w:color="auto" w:fill="auto"/>
                  <w:vAlign w:val="center"/>
                </w:tcPr>
                <w:p w14:paraId="184AE0E4" w14:textId="77777777" w:rsidR="00377660" w:rsidRPr="00377660" w:rsidRDefault="00377660" w:rsidP="00377660">
                  <w:pPr>
                    <w:widowControl/>
                    <w:spacing w:line="280" w:lineRule="exact"/>
                    <w:jc w:val="center"/>
                    <w:rPr>
                      <w:color w:val="000000" w:themeColor="text1"/>
                      <w:sz w:val="21"/>
                      <w:szCs w:val="21"/>
                    </w:rPr>
                  </w:pPr>
                  <w:r w:rsidRPr="00377660">
                    <w:rPr>
                      <w:sz w:val="21"/>
                      <w:szCs w:val="21"/>
                    </w:rPr>
                    <w:t>台州湾循环经济环境重点准入区（</w:t>
                  </w:r>
                  <w:r w:rsidRPr="00377660">
                    <w:rPr>
                      <w:sz w:val="21"/>
                      <w:szCs w:val="21"/>
                    </w:rPr>
                    <w:t>1001-Ⅵ-0-1</w:t>
                  </w:r>
                  <w:r w:rsidRPr="00377660">
                    <w:rPr>
                      <w:sz w:val="21"/>
                      <w:szCs w:val="21"/>
                    </w:rPr>
                    <w:t>）</w:t>
                  </w:r>
                </w:p>
              </w:tc>
              <w:tc>
                <w:tcPr>
                  <w:tcW w:w="897" w:type="pct"/>
                  <w:shd w:val="clear" w:color="auto" w:fill="auto"/>
                  <w:vAlign w:val="center"/>
                </w:tcPr>
                <w:p w14:paraId="0BA25CBA" w14:textId="77777777" w:rsidR="00377660" w:rsidRPr="00377660" w:rsidRDefault="00377660" w:rsidP="00377660">
                  <w:pPr>
                    <w:widowControl/>
                    <w:spacing w:line="280" w:lineRule="exact"/>
                    <w:jc w:val="center"/>
                    <w:rPr>
                      <w:color w:val="000000" w:themeColor="text1"/>
                      <w:sz w:val="21"/>
                      <w:szCs w:val="21"/>
                    </w:rPr>
                  </w:pPr>
                  <w:r w:rsidRPr="00377660">
                    <w:rPr>
                      <w:color w:val="000000" w:themeColor="text1"/>
                      <w:sz w:val="21"/>
                      <w:szCs w:val="21"/>
                    </w:rPr>
                    <w:t>功能区编号</w:t>
                  </w:r>
                </w:p>
              </w:tc>
              <w:tc>
                <w:tcPr>
                  <w:tcW w:w="1328" w:type="pct"/>
                  <w:shd w:val="clear" w:color="auto" w:fill="auto"/>
                  <w:vAlign w:val="center"/>
                </w:tcPr>
                <w:p w14:paraId="6ECC1380" w14:textId="77777777" w:rsidR="00377660" w:rsidRPr="00377660" w:rsidRDefault="00377660" w:rsidP="00377660">
                  <w:pPr>
                    <w:widowControl/>
                    <w:spacing w:line="280" w:lineRule="exact"/>
                    <w:jc w:val="center"/>
                    <w:rPr>
                      <w:color w:val="000000" w:themeColor="text1"/>
                      <w:sz w:val="21"/>
                      <w:szCs w:val="21"/>
                    </w:rPr>
                  </w:pPr>
                  <w:r w:rsidRPr="00377660">
                    <w:rPr>
                      <w:sz w:val="21"/>
                      <w:szCs w:val="21"/>
                    </w:rPr>
                    <w:t>1001-Ⅵ-0-1</w:t>
                  </w:r>
                </w:p>
              </w:tc>
            </w:tr>
            <w:tr w:rsidR="00377660" w:rsidRPr="00377660" w14:paraId="2A7E784E" w14:textId="77777777" w:rsidTr="00D870B5">
              <w:trPr>
                <w:trHeight w:val="270"/>
              </w:trPr>
              <w:tc>
                <w:tcPr>
                  <w:tcW w:w="620" w:type="pct"/>
                  <w:vMerge/>
                  <w:shd w:val="clear" w:color="auto" w:fill="auto"/>
                  <w:vAlign w:val="center"/>
                </w:tcPr>
                <w:p w14:paraId="0E569586" w14:textId="77777777" w:rsidR="00377660" w:rsidRPr="00377660" w:rsidRDefault="00377660" w:rsidP="00377660">
                  <w:pPr>
                    <w:widowControl/>
                    <w:spacing w:line="280" w:lineRule="exact"/>
                    <w:jc w:val="center"/>
                    <w:rPr>
                      <w:color w:val="000000" w:themeColor="text1"/>
                      <w:sz w:val="21"/>
                      <w:szCs w:val="21"/>
                    </w:rPr>
                  </w:pPr>
                </w:p>
              </w:tc>
              <w:tc>
                <w:tcPr>
                  <w:tcW w:w="607" w:type="pct"/>
                  <w:shd w:val="clear" w:color="auto" w:fill="auto"/>
                  <w:vAlign w:val="center"/>
                </w:tcPr>
                <w:p w14:paraId="2AB2FE10" w14:textId="77777777" w:rsidR="00377660" w:rsidRPr="00377660" w:rsidRDefault="00377660" w:rsidP="00377660">
                  <w:pPr>
                    <w:widowControl/>
                    <w:spacing w:line="280" w:lineRule="exact"/>
                    <w:jc w:val="center"/>
                    <w:rPr>
                      <w:color w:val="000000" w:themeColor="text1"/>
                      <w:sz w:val="21"/>
                      <w:szCs w:val="21"/>
                    </w:rPr>
                  </w:pPr>
                  <w:r w:rsidRPr="00377660">
                    <w:rPr>
                      <w:color w:val="000000" w:themeColor="text1"/>
                      <w:sz w:val="21"/>
                      <w:szCs w:val="21"/>
                    </w:rPr>
                    <w:t>类型</w:t>
                  </w:r>
                </w:p>
              </w:tc>
              <w:tc>
                <w:tcPr>
                  <w:tcW w:w="1548" w:type="pct"/>
                  <w:shd w:val="clear" w:color="auto" w:fill="auto"/>
                  <w:vAlign w:val="center"/>
                </w:tcPr>
                <w:p w14:paraId="2FC9711F" w14:textId="77777777" w:rsidR="00377660" w:rsidRPr="00377660" w:rsidRDefault="00377660" w:rsidP="00377660">
                  <w:pPr>
                    <w:widowControl/>
                    <w:spacing w:line="280" w:lineRule="exact"/>
                    <w:jc w:val="center"/>
                    <w:rPr>
                      <w:color w:val="000000" w:themeColor="text1"/>
                      <w:sz w:val="21"/>
                      <w:szCs w:val="21"/>
                    </w:rPr>
                  </w:pPr>
                  <w:r w:rsidRPr="00377660">
                    <w:rPr>
                      <w:color w:val="000000" w:themeColor="text1"/>
                      <w:sz w:val="21"/>
                      <w:szCs w:val="21"/>
                    </w:rPr>
                    <w:t>环境重点准入区</w:t>
                  </w:r>
                </w:p>
              </w:tc>
              <w:tc>
                <w:tcPr>
                  <w:tcW w:w="897" w:type="pct"/>
                  <w:shd w:val="clear" w:color="auto" w:fill="auto"/>
                  <w:vAlign w:val="center"/>
                </w:tcPr>
                <w:p w14:paraId="5E058CC6" w14:textId="77777777" w:rsidR="00377660" w:rsidRPr="00377660" w:rsidRDefault="00377660" w:rsidP="00377660">
                  <w:pPr>
                    <w:widowControl/>
                    <w:spacing w:line="280" w:lineRule="exact"/>
                    <w:jc w:val="center"/>
                    <w:rPr>
                      <w:color w:val="000000" w:themeColor="text1"/>
                      <w:sz w:val="21"/>
                      <w:szCs w:val="21"/>
                    </w:rPr>
                  </w:pPr>
                  <w:r w:rsidRPr="00377660">
                    <w:rPr>
                      <w:color w:val="000000" w:themeColor="text1"/>
                      <w:sz w:val="21"/>
                      <w:szCs w:val="21"/>
                    </w:rPr>
                    <w:t>面积</w:t>
                  </w:r>
                </w:p>
              </w:tc>
              <w:tc>
                <w:tcPr>
                  <w:tcW w:w="1328" w:type="pct"/>
                  <w:shd w:val="clear" w:color="auto" w:fill="auto"/>
                  <w:vAlign w:val="center"/>
                </w:tcPr>
                <w:p w14:paraId="15F671F5" w14:textId="77777777" w:rsidR="00377660" w:rsidRPr="00377660" w:rsidRDefault="00377660" w:rsidP="00377660">
                  <w:pPr>
                    <w:widowControl/>
                    <w:spacing w:line="280" w:lineRule="exact"/>
                    <w:jc w:val="center"/>
                    <w:rPr>
                      <w:color w:val="000000" w:themeColor="text1"/>
                      <w:sz w:val="21"/>
                      <w:szCs w:val="21"/>
                    </w:rPr>
                  </w:pPr>
                  <w:r w:rsidRPr="00377660">
                    <w:rPr>
                      <w:color w:val="000000" w:themeColor="text1"/>
                      <w:sz w:val="21"/>
                      <w:szCs w:val="21"/>
                    </w:rPr>
                    <w:t>124.9</w:t>
                  </w:r>
                  <w:r w:rsidRPr="00377660">
                    <w:rPr>
                      <w:color w:val="000000" w:themeColor="text1"/>
                      <w:sz w:val="21"/>
                      <w:szCs w:val="21"/>
                    </w:rPr>
                    <w:t>平方公里</w:t>
                  </w:r>
                </w:p>
              </w:tc>
            </w:tr>
            <w:tr w:rsidR="00377660" w:rsidRPr="00377660" w14:paraId="212DC5D9" w14:textId="77777777" w:rsidTr="00D870B5">
              <w:trPr>
                <w:trHeight w:val="330"/>
              </w:trPr>
              <w:tc>
                <w:tcPr>
                  <w:tcW w:w="620" w:type="pct"/>
                  <w:vMerge/>
                  <w:shd w:val="clear" w:color="auto" w:fill="auto"/>
                  <w:vAlign w:val="center"/>
                </w:tcPr>
                <w:p w14:paraId="50DA19EF" w14:textId="77777777" w:rsidR="00377660" w:rsidRPr="00377660" w:rsidRDefault="00377660" w:rsidP="00377660">
                  <w:pPr>
                    <w:widowControl/>
                    <w:spacing w:line="280" w:lineRule="exact"/>
                    <w:jc w:val="center"/>
                    <w:rPr>
                      <w:color w:val="000000" w:themeColor="text1"/>
                      <w:sz w:val="21"/>
                      <w:szCs w:val="21"/>
                    </w:rPr>
                  </w:pPr>
                </w:p>
              </w:tc>
              <w:tc>
                <w:tcPr>
                  <w:tcW w:w="607" w:type="pct"/>
                  <w:shd w:val="clear" w:color="auto" w:fill="auto"/>
                  <w:vAlign w:val="center"/>
                </w:tcPr>
                <w:p w14:paraId="5A21B83E" w14:textId="77777777" w:rsidR="00377660" w:rsidRPr="00377660" w:rsidRDefault="00377660" w:rsidP="00377660">
                  <w:pPr>
                    <w:widowControl/>
                    <w:spacing w:line="280" w:lineRule="exact"/>
                    <w:jc w:val="center"/>
                    <w:rPr>
                      <w:color w:val="000000" w:themeColor="text1"/>
                      <w:sz w:val="21"/>
                      <w:szCs w:val="21"/>
                    </w:rPr>
                  </w:pPr>
                  <w:r w:rsidRPr="00377660">
                    <w:rPr>
                      <w:color w:val="000000" w:themeColor="text1"/>
                      <w:sz w:val="21"/>
                      <w:szCs w:val="21"/>
                    </w:rPr>
                    <w:t>位置</w:t>
                  </w:r>
                </w:p>
              </w:tc>
              <w:tc>
                <w:tcPr>
                  <w:tcW w:w="3773" w:type="pct"/>
                  <w:gridSpan w:val="3"/>
                  <w:shd w:val="clear" w:color="auto" w:fill="auto"/>
                  <w:vAlign w:val="center"/>
                </w:tcPr>
                <w:p w14:paraId="316F982D" w14:textId="4E9B6EE2" w:rsidR="00377660" w:rsidRPr="00377660" w:rsidRDefault="00377660" w:rsidP="00377660">
                  <w:pPr>
                    <w:adjustRightInd w:val="0"/>
                    <w:snapToGrid w:val="0"/>
                    <w:spacing w:line="240" w:lineRule="exact"/>
                    <w:jc w:val="left"/>
                    <w:rPr>
                      <w:sz w:val="21"/>
                      <w:szCs w:val="21"/>
                    </w:rPr>
                  </w:pPr>
                  <w:r w:rsidRPr="00377660">
                    <w:rPr>
                      <w:sz w:val="21"/>
                      <w:szCs w:val="21"/>
                    </w:rPr>
                    <w:t>位于椒江三甲街道、路桥蓬街镇、金清镇东部。</w:t>
                  </w:r>
                  <w:proofErr w:type="gramStart"/>
                  <w:r w:rsidRPr="00377660">
                    <w:rPr>
                      <w:sz w:val="21"/>
                      <w:szCs w:val="21"/>
                    </w:rPr>
                    <w:t>涉及十塘村</w:t>
                  </w:r>
                  <w:proofErr w:type="gramEnd"/>
                  <w:r w:rsidRPr="00377660">
                    <w:rPr>
                      <w:sz w:val="21"/>
                      <w:szCs w:val="21"/>
                    </w:rPr>
                    <w:t>、九塘村、盐业村等村庄。主要为台州市东部新区围垦范围，东至十一塘海防大堤。</w:t>
                  </w:r>
                </w:p>
              </w:tc>
            </w:tr>
            <w:tr w:rsidR="00377660" w:rsidRPr="00377660" w14:paraId="30CD5CD6" w14:textId="77777777" w:rsidTr="00D870B5">
              <w:trPr>
                <w:trHeight w:val="195"/>
              </w:trPr>
              <w:tc>
                <w:tcPr>
                  <w:tcW w:w="620" w:type="pct"/>
                  <w:vMerge/>
                  <w:shd w:val="clear" w:color="auto" w:fill="auto"/>
                  <w:vAlign w:val="center"/>
                </w:tcPr>
                <w:p w14:paraId="740BE4F4" w14:textId="77777777" w:rsidR="00377660" w:rsidRPr="00377660" w:rsidRDefault="00377660" w:rsidP="00377660">
                  <w:pPr>
                    <w:widowControl/>
                    <w:spacing w:line="280" w:lineRule="exact"/>
                    <w:jc w:val="center"/>
                    <w:rPr>
                      <w:color w:val="000000" w:themeColor="text1"/>
                      <w:sz w:val="21"/>
                      <w:szCs w:val="21"/>
                    </w:rPr>
                  </w:pPr>
                </w:p>
              </w:tc>
              <w:tc>
                <w:tcPr>
                  <w:tcW w:w="607" w:type="pct"/>
                  <w:shd w:val="clear" w:color="auto" w:fill="auto"/>
                  <w:vAlign w:val="center"/>
                </w:tcPr>
                <w:p w14:paraId="075B5DA7" w14:textId="77777777" w:rsidR="00377660" w:rsidRPr="00377660" w:rsidRDefault="00377660" w:rsidP="00377660">
                  <w:pPr>
                    <w:widowControl/>
                    <w:spacing w:line="280" w:lineRule="exact"/>
                    <w:jc w:val="center"/>
                    <w:rPr>
                      <w:color w:val="000000" w:themeColor="text1"/>
                      <w:sz w:val="21"/>
                      <w:szCs w:val="21"/>
                    </w:rPr>
                  </w:pPr>
                  <w:r w:rsidRPr="00377660">
                    <w:rPr>
                      <w:color w:val="000000" w:themeColor="text1"/>
                      <w:sz w:val="21"/>
                      <w:szCs w:val="21"/>
                    </w:rPr>
                    <w:t>自然环境</w:t>
                  </w:r>
                </w:p>
              </w:tc>
              <w:tc>
                <w:tcPr>
                  <w:tcW w:w="3773" w:type="pct"/>
                  <w:gridSpan w:val="3"/>
                  <w:shd w:val="clear" w:color="auto" w:fill="auto"/>
                  <w:vAlign w:val="center"/>
                </w:tcPr>
                <w:p w14:paraId="572490A1" w14:textId="77777777" w:rsidR="00377660" w:rsidRPr="00377660" w:rsidRDefault="00377660" w:rsidP="00377660">
                  <w:pPr>
                    <w:widowControl/>
                    <w:spacing w:line="280" w:lineRule="exact"/>
                    <w:jc w:val="center"/>
                    <w:rPr>
                      <w:color w:val="000000" w:themeColor="text1"/>
                      <w:sz w:val="21"/>
                      <w:szCs w:val="21"/>
                    </w:rPr>
                  </w:pPr>
                  <w:r w:rsidRPr="00377660">
                    <w:rPr>
                      <w:sz w:val="21"/>
                      <w:szCs w:val="21"/>
                    </w:rPr>
                    <w:t>滩涂平原区，现状用地性质仍以滩涂和耕地为主。</w:t>
                  </w:r>
                </w:p>
              </w:tc>
            </w:tr>
            <w:tr w:rsidR="00377660" w:rsidRPr="00377660" w14:paraId="01C202AA" w14:textId="77777777" w:rsidTr="00D870B5">
              <w:trPr>
                <w:trHeight w:val="315"/>
              </w:trPr>
              <w:tc>
                <w:tcPr>
                  <w:tcW w:w="620" w:type="pct"/>
                  <w:vMerge w:val="restart"/>
                  <w:shd w:val="clear" w:color="auto" w:fill="auto"/>
                  <w:vAlign w:val="center"/>
                </w:tcPr>
                <w:p w14:paraId="516F4A3E" w14:textId="77777777" w:rsidR="00377660" w:rsidRPr="00377660" w:rsidRDefault="00377660" w:rsidP="00377660">
                  <w:pPr>
                    <w:widowControl/>
                    <w:spacing w:line="280" w:lineRule="exact"/>
                    <w:jc w:val="center"/>
                    <w:rPr>
                      <w:color w:val="000000" w:themeColor="text1"/>
                      <w:sz w:val="21"/>
                      <w:szCs w:val="21"/>
                    </w:rPr>
                  </w:pPr>
                  <w:r w:rsidRPr="00377660">
                    <w:rPr>
                      <w:bCs/>
                      <w:color w:val="000000" w:themeColor="text1"/>
                      <w:sz w:val="21"/>
                      <w:szCs w:val="21"/>
                    </w:rPr>
                    <w:t>主导功能目标</w:t>
                  </w:r>
                </w:p>
              </w:tc>
              <w:tc>
                <w:tcPr>
                  <w:tcW w:w="607" w:type="pct"/>
                  <w:shd w:val="clear" w:color="auto" w:fill="auto"/>
                  <w:vAlign w:val="center"/>
                </w:tcPr>
                <w:p w14:paraId="358017D2" w14:textId="77777777" w:rsidR="00377660" w:rsidRPr="00377660" w:rsidRDefault="00377660" w:rsidP="00377660">
                  <w:pPr>
                    <w:widowControl/>
                    <w:spacing w:line="280" w:lineRule="exact"/>
                    <w:jc w:val="center"/>
                    <w:rPr>
                      <w:color w:val="000000" w:themeColor="text1"/>
                      <w:sz w:val="21"/>
                      <w:szCs w:val="21"/>
                    </w:rPr>
                  </w:pPr>
                  <w:r w:rsidRPr="00377660">
                    <w:rPr>
                      <w:bCs/>
                      <w:color w:val="000000" w:themeColor="text1"/>
                      <w:sz w:val="21"/>
                      <w:szCs w:val="21"/>
                    </w:rPr>
                    <w:t>主导环境功能</w:t>
                  </w:r>
                </w:p>
              </w:tc>
              <w:tc>
                <w:tcPr>
                  <w:tcW w:w="3773" w:type="pct"/>
                  <w:gridSpan w:val="3"/>
                  <w:shd w:val="clear" w:color="auto" w:fill="auto"/>
                  <w:vAlign w:val="center"/>
                </w:tcPr>
                <w:p w14:paraId="0E1EB154" w14:textId="77777777" w:rsidR="00377660" w:rsidRPr="00377660" w:rsidRDefault="00377660" w:rsidP="00377660">
                  <w:pPr>
                    <w:spacing w:line="240" w:lineRule="exact"/>
                    <w:jc w:val="center"/>
                    <w:rPr>
                      <w:sz w:val="21"/>
                      <w:szCs w:val="21"/>
                    </w:rPr>
                  </w:pPr>
                  <w:r w:rsidRPr="00377660">
                    <w:rPr>
                      <w:sz w:val="21"/>
                      <w:szCs w:val="21"/>
                    </w:rPr>
                    <w:t>提供健康、安全的生产和生活环境，保障人群健康，防范环境风险。</w:t>
                  </w:r>
                </w:p>
                <w:p w14:paraId="4A85956B" w14:textId="77777777" w:rsidR="00377660" w:rsidRPr="00377660" w:rsidRDefault="00377660" w:rsidP="00377660">
                  <w:pPr>
                    <w:pStyle w:val="01"/>
                    <w:spacing w:before="0" w:line="280" w:lineRule="exact"/>
                    <w:ind w:firstLineChars="0" w:firstLine="0"/>
                    <w:jc w:val="center"/>
                    <w:rPr>
                      <w:color w:val="000000" w:themeColor="text1"/>
                      <w:spacing w:val="-6"/>
                      <w:sz w:val="21"/>
                      <w:szCs w:val="21"/>
                    </w:rPr>
                  </w:pPr>
                </w:p>
              </w:tc>
            </w:tr>
            <w:tr w:rsidR="00377660" w:rsidRPr="00377660" w14:paraId="279DE568" w14:textId="77777777" w:rsidTr="00D870B5">
              <w:trPr>
                <w:trHeight w:val="210"/>
              </w:trPr>
              <w:tc>
                <w:tcPr>
                  <w:tcW w:w="620" w:type="pct"/>
                  <w:vMerge/>
                  <w:shd w:val="clear" w:color="auto" w:fill="auto"/>
                  <w:vAlign w:val="center"/>
                </w:tcPr>
                <w:p w14:paraId="0AECF09A" w14:textId="77777777" w:rsidR="00377660" w:rsidRPr="00377660" w:rsidRDefault="00377660" w:rsidP="00377660">
                  <w:pPr>
                    <w:widowControl/>
                    <w:spacing w:line="280" w:lineRule="exact"/>
                    <w:jc w:val="center"/>
                    <w:rPr>
                      <w:color w:val="000000" w:themeColor="text1"/>
                      <w:sz w:val="21"/>
                      <w:szCs w:val="21"/>
                    </w:rPr>
                  </w:pPr>
                </w:p>
              </w:tc>
              <w:tc>
                <w:tcPr>
                  <w:tcW w:w="607" w:type="pct"/>
                  <w:shd w:val="clear" w:color="auto" w:fill="auto"/>
                  <w:vAlign w:val="center"/>
                </w:tcPr>
                <w:p w14:paraId="3ED70A4E" w14:textId="77777777" w:rsidR="00377660" w:rsidRPr="00377660" w:rsidRDefault="00377660" w:rsidP="00377660">
                  <w:pPr>
                    <w:widowControl/>
                    <w:spacing w:line="280" w:lineRule="exact"/>
                    <w:jc w:val="center"/>
                    <w:rPr>
                      <w:color w:val="000000" w:themeColor="text1"/>
                      <w:sz w:val="21"/>
                      <w:szCs w:val="21"/>
                    </w:rPr>
                  </w:pPr>
                  <w:r w:rsidRPr="00377660">
                    <w:rPr>
                      <w:bCs/>
                      <w:color w:val="000000" w:themeColor="text1"/>
                      <w:sz w:val="21"/>
                      <w:szCs w:val="21"/>
                    </w:rPr>
                    <w:t>环境质量目标</w:t>
                  </w:r>
                </w:p>
              </w:tc>
              <w:tc>
                <w:tcPr>
                  <w:tcW w:w="3773" w:type="pct"/>
                  <w:gridSpan w:val="3"/>
                  <w:shd w:val="clear" w:color="auto" w:fill="auto"/>
                  <w:vAlign w:val="center"/>
                </w:tcPr>
                <w:p w14:paraId="5AB3324F" w14:textId="77777777" w:rsidR="00377660" w:rsidRPr="00377660" w:rsidRDefault="00377660" w:rsidP="00377660">
                  <w:pPr>
                    <w:widowControl/>
                    <w:spacing w:line="280" w:lineRule="exact"/>
                    <w:jc w:val="center"/>
                    <w:rPr>
                      <w:color w:val="000000" w:themeColor="text1"/>
                      <w:sz w:val="21"/>
                      <w:szCs w:val="21"/>
                    </w:rPr>
                  </w:pPr>
                  <w:r w:rsidRPr="00377660">
                    <w:rPr>
                      <w:sz w:val="21"/>
                      <w:szCs w:val="21"/>
                    </w:rPr>
                    <w:t>地表水水质达到《地表水环境质量标准》（</w:t>
                  </w:r>
                  <w:r w:rsidRPr="00377660">
                    <w:rPr>
                      <w:sz w:val="21"/>
                      <w:szCs w:val="21"/>
                    </w:rPr>
                    <w:t>GB3838</w:t>
                  </w:r>
                  <w:r w:rsidRPr="00377660">
                    <w:rPr>
                      <w:sz w:val="21"/>
                      <w:szCs w:val="21"/>
                    </w:rPr>
                    <w:t>）</w:t>
                  </w:r>
                  <w:r w:rsidRPr="00377660">
                    <w:rPr>
                      <w:sz w:val="21"/>
                      <w:szCs w:val="21"/>
                    </w:rPr>
                    <w:t>Ⅳ</w:t>
                  </w:r>
                  <w:r w:rsidRPr="00377660">
                    <w:rPr>
                      <w:sz w:val="21"/>
                      <w:szCs w:val="21"/>
                    </w:rPr>
                    <w:t>类标准或相应水环境功能区要求；空气环境质量达到《环境空气质量标准》（</w:t>
                  </w:r>
                  <w:r w:rsidRPr="00377660">
                    <w:rPr>
                      <w:sz w:val="21"/>
                      <w:szCs w:val="21"/>
                    </w:rPr>
                    <w:t>GB3095</w:t>
                  </w:r>
                  <w:r w:rsidRPr="00377660">
                    <w:rPr>
                      <w:sz w:val="21"/>
                      <w:szCs w:val="21"/>
                    </w:rPr>
                    <w:t>）二级标准；土壤环境质量达到相关评价标准；声环境质量达到《声环境质量标准》（</w:t>
                  </w:r>
                  <w:r w:rsidRPr="00377660">
                    <w:rPr>
                      <w:sz w:val="21"/>
                      <w:szCs w:val="21"/>
                    </w:rPr>
                    <w:t>GB3096</w:t>
                  </w:r>
                  <w:r w:rsidRPr="00377660">
                    <w:rPr>
                      <w:sz w:val="21"/>
                      <w:szCs w:val="21"/>
                    </w:rPr>
                    <w:t>）</w:t>
                  </w:r>
                  <w:r w:rsidRPr="00377660">
                    <w:rPr>
                      <w:sz w:val="21"/>
                      <w:szCs w:val="21"/>
                    </w:rPr>
                    <w:t>3</w:t>
                  </w:r>
                  <w:r w:rsidRPr="00377660">
                    <w:rPr>
                      <w:sz w:val="21"/>
                      <w:szCs w:val="21"/>
                    </w:rPr>
                    <w:t>类标准或相应声环境功能区要求</w:t>
                  </w:r>
                </w:p>
              </w:tc>
            </w:tr>
            <w:tr w:rsidR="00377660" w:rsidRPr="00377660" w14:paraId="4C093225" w14:textId="77777777" w:rsidTr="00D870B5">
              <w:trPr>
                <w:trHeight w:val="330"/>
              </w:trPr>
              <w:tc>
                <w:tcPr>
                  <w:tcW w:w="620" w:type="pct"/>
                  <w:shd w:val="clear" w:color="auto" w:fill="auto"/>
                  <w:vAlign w:val="center"/>
                </w:tcPr>
                <w:p w14:paraId="6F767F0D" w14:textId="77777777" w:rsidR="00377660" w:rsidRPr="00377660" w:rsidRDefault="00377660" w:rsidP="00377660">
                  <w:pPr>
                    <w:widowControl/>
                    <w:spacing w:line="280" w:lineRule="exact"/>
                    <w:jc w:val="center"/>
                    <w:rPr>
                      <w:color w:val="000000" w:themeColor="text1"/>
                      <w:sz w:val="21"/>
                      <w:szCs w:val="21"/>
                    </w:rPr>
                  </w:pPr>
                  <w:r w:rsidRPr="00377660">
                    <w:rPr>
                      <w:color w:val="000000" w:themeColor="text1"/>
                      <w:sz w:val="21"/>
                      <w:szCs w:val="21"/>
                    </w:rPr>
                    <w:t>管控措施</w:t>
                  </w:r>
                </w:p>
              </w:tc>
              <w:tc>
                <w:tcPr>
                  <w:tcW w:w="4380" w:type="pct"/>
                  <w:gridSpan w:val="4"/>
                  <w:shd w:val="clear" w:color="auto" w:fill="auto"/>
                  <w:vAlign w:val="center"/>
                </w:tcPr>
                <w:p w14:paraId="2FF4FF5F" w14:textId="77777777" w:rsidR="00377660" w:rsidRPr="00377660" w:rsidRDefault="00377660" w:rsidP="00377660">
                  <w:pPr>
                    <w:adjustRightInd w:val="0"/>
                    <w:snapToGrid w:val="0"/>
                    <w:spacing w:line="240" w:lineRule="exact"/>
                    <w:jc w:val="left"/>
                    <w:rPr>
                      <w:sz w:val="21"/>
                      <w:szCs w:val="21"/>
                    </w:rPr>
                  </w:pPr>
                  <w:r w:rsidRPr="00377660">
                    <w:rPr>
                      <w:sz w:val="21"/>
                      <w:szCs w:val="21"/>
                    </w:rPr>
                    <w:t>1</w:t>
                  </w:r>
                  <w:r w:rsidRPr="00377660">
                    <w:rPr>
                      <w:sz w:val="21"/>
                      <w:szCs w:val="21"/>
                    </w:rPr>
                    <w:t>）允许符合其产业导向的各类工业项目建设，但需严控三类工业数量和排污总量。</w:t>
                  </w:r>
                </w:p>
                <w:p w14:paraId="64F5BDD8" w14:textId="77777777" w:rsidR="00377660" w:rsidRPr="00377660" w:rsidRDefault="00377660" w:rsidP="00377660">
                  <w:pPr>
                    <w:adjustRightInd w:val="0"/>
                    <w:snapToGrid w:val="0"/>
                    <w:spacing w:line="240" w:lineRule="exact"/>
                    <w:jc w:val="left"/>
                    <w:rPr>
                      <w:sz w:val="21"/>
                      <w:szCs w:val="21"/>
                    </w:rPr>
                  </w:pPr>
                  <w:r w:rsidRPr="00377660">
                    <w:rPr>
                      <w:sz w:val="21"/>
                      <w:szCs w:val="21"/>
                    </w:rPr>
                    <w:lastRenderedPageBreak/>
                    <w:t>（</w:t>
                  </w:r>
                  <w:r w:rsidRPr="00377660">
                    <w:rPr>
                      <w:sz w:val="21"/>
                      <w:szCs w:val="21"/>
                    </w:rPr>
                    <w:t>2</w:t>
                  </w:r>
                  <w:r w:rsidRPr="00377660">
                    <w:rPr>
                      <w:sz w:val="21"/>
                      <w:szCs w:val="21"/>
                    </w:rPr>
                    <w:t>）新建二类、三类工业项目污染物排放水平需达到同行业国内先进水平。</w:t>
                  </w:r>
                </w:p>
                <w:p w14:paraId="4280FB9C" w14:textId="77777777" w:rsidR="00377660" w:rsidRPr="00377660" w:rsidRDefault="00377660" w:rsidP="00377660">
                  <w:pPr>
                    <w:adjustRightInd w:val="0"/>
                    <w:snapToGrid w:val="0"/>
                    <w:spacing w:line="240" w:lineRule="exact"/>
                    <w:jc w:val="left"/>
                    <w:rPr>
                      <w:sz w:val="21"/>
                      <w:szCs w:val="21"/>
                    </w:rPr>
                  </w:pPr>
                  <w:r w:rsidRPr="00377660">
                    <w:rPr>
                      <w:sz w:val="21"/>
                      <w:szCs w:val="21"/>
                    </w:rPr>
                    <w:t>（</w:t>
                  </w:r>
                  <w:r w:rsidRPr="00377660">
                    <w:rPr>
                      <w:sz w:val="21"/>
                      <w:szCs w:val="21"/>
                    </w:rPr>
                    <w:t>3</w:t>
                  </w:r>
                  <w:r w:rsidRPr="00377660">
                    <w:rPr>
                      <w:sz w:val="21"/>
                      <w:szCs w:val="21"/>
                    </w:rPr>
                    <w:t>）北区中心城区内及其他人口聚集区内禁止新建、扩建、改建二类三类工业项目，现有三类企业要限期搬迁关闭。</w:t>
                  </w:r>
                </w:p>
                <w:p w14:paraId="694157FA" w14:textId="77777777" w:rsidR="00377660" w:rsidRPr="00377660" w:rsidRDefault="00377660" w:rsidP="00377660">
                  <w:pPr>
                    <w:adjustRightInd w:val="0"/>
                    <w:snapToGrid w:val="0"/>
                    <w:spacing w:line="240" w:lineRule="exact"/>
                    <w:jc w:val="left"/>
                    <w:rPr>
                      <w:sz w:val="21"/>
                      <w:szCs w:val="21"/>
                    </w:rPr>
                  </w:pPr>
                  <w:r w:rsidRPr="00377660">
                    <w:rPr>
                      <w:sz w:val="21"/>
                      <w:szCs w:val="21"/>
                    </w:rPr>
                    <w:t>（</w:t>
                  </w:r>
                  <w:r w:rsidRPr="00377660">
                    <w:rPr>
                      <w:sz w:val="21"/>
                      <w:szCs w:val="21"/>
                    </w:rPr>
                    <w:t>4</w:t>
                  </w:r>
                  <w:r w:rsidRPr="00377660">
                    <w:rPr>
                      <w:sz w:val="21"/>
                      <w:szCs w:val="21"/>
                    </w:rPr>
                    <w:t>）北片椒江区块（横向疏港大道以北）以缝制设备、电子电器、普通机械为主导产业，南片开发区区块（横向疏港大道以南）以汽车摩托车配件、塑料模具、新材料、电子信息等制造业和高新技术产业为主。城市建设区主要为产业区提供完善的高级金融、研发、商贸、行政管理、文化娱乐、医疗等公共服务职能。</w:t>
                  </w:r>
                </w:p>
                <w:p w14:paraId="0AD8F687" w14:textId="77777777" w:rsidR="00377660" w:rsidRPr="00377660" w:rsidRDefault="00377660" w:rsidP="00377660">
                  <w:pPr>
                    <w:adjustRightInd w:val="0"/>
                    <w:snapToGrid w:val="0"/>
                    <w:spacing w:line="240" w:lineRule="exact"/>
                    <w:jc w:val="left"/>
                    <w:rPr>
                      <w:sz w:val="21"/>
                      <w:szCs w:val="21"/>
                    </w:rPr>
                  </w:pPr>
                  <w:r w:rsidRPr="00377660">
                    <w:rPr>
                      <w:sz w:val="21"/>
                      <w:szCs w:val="21"/>
                    </w:rPr>
                    <w:t>（</w:t>
                  </w:r>
                  <w:r w:rsidRPr="00377660">
                    <w:rPr>
                      <w:sz w:val="21"/>
                      <w:szCs w:val="21"/>
                    </w:rPr>
                    <w:t>5</w:t>
                  </w:r>
                  <w:r w:rsidRPr="00377660">
                    <w:rPr>
                      <w:sz w:val="21"/>
                      <w:szCs w:val="21"/>
                    </w:rPr>
                    <w:t>）工业园区开发建设过程中应制定实施产业发展规划，明确各园区发展目标、产业定位、产业类型及发展重点。严格制定产业准入标准，鼓励新材料、高端装备制造、节能环保、电子信息等产业，在专业园区以外禁止新增</w:t>
                  </w:r>
                  <w:proofErr w:type="gramStart"/>
                  <w:r w:rsidRPr="00377660">
                    <w:rPr>
                      <w:sz w:val="21"/>
                      <w:szCs w:val="21"/>
                    </w:rPr>
                    <w:t>医</w:t>
                  </w:r>
                  <w:proofErr w:type="gramEnd"/>
                  <w:r w:rsidRPr="00377660">
                    <w:rPr>
                      <w:sz w:val="21"/>
                      <w:szCs w:val="21"/>
                    </w:rPr>
                    <w:t>化、制革、造纸、拆解等重污染行业。其中医药行业严格按照台州市医药产业发展规划和医药产业环境准入指导意见要求进行管控。</w:t>
                  </w:r>
                </w:p>
                <w:p w14:paraId="40765150" w14:textId="77777777" w:rsidR="00377660" w:rsidRPr="00377660" w:rsidRDefault="00377660" w:rsidP="00377660">
                  <w:pPr>
                    <w:adjustRightInd w:val="0"/>
                    <w:snapToGrid w:val="0"/>
                    <w:spacing w:line="240" w:lineRule="exact"/>
                    <w:jc w:val="left"/>
                    <w:rPr>
                      <w:sz w:val="21"/>
                      <w:szCs w:val="21"/>
                    </w:rPr>
                  </w:pPr>
                  <w:r w:rsidRPr="00377660">
                    <w:rPr>
                      <w:sz w:val="21"/>
                      <w:szCs w:val="21"/>
                    </w:rPr>
                    <w:t>（</w:t>
                  </w:r>
                  <w:r w:rsidRPr="00377660">
                    <w:rPr>
                      <w:sz w:val="21"/>
                      <w:szCs w:val="21"/>
                    </w:rPr>
                    <w:t>6</w:t>
                  </w:r>
                  <w:r w:rsidRPr="00377660">
                    <w:rPr>
                      <w:sz w:val="21"/>
                      <w:szCs w:val="21"/>
                    </w:rPr>
                    <w:t>）合理规划居住区与工业功能区，限定三类工业空间布局范围，在居住区和工业区、工业企业之间设置防护绿地、生态绿地等隔离带，确保人居环境安全。</w:t>
                  </w:r>
                </w:p>
                <w:p w14:paraId="161A53B7" w14:textId="77777777" w:rsidR="00377660" w:rsidRPr="00377660" w:rsidRDefault="00377660" w:rsidP="00377660">
                  <w:pPr>
                    <w:adjustRightInd w:val="0"/>
                    <w:snapToGrid w:val="0"/>
                    <w:spacing w:line="240" w:lineRule="exact"/>
                    <w:jc w:val="left"/>
                    <w:rPr>
                      <w:sz w:val="21"/>
                      <w:szCs w:val="21"/>
                    </w:rPr>
                  </w:pPr>
                  <w:r w:rsidRPr="00377660">
                    <w:rPr>
                      <w:sz w:val="21"/>
                      <w:szCs w:val="21"/>
                    </w:rPr>
                    <w:t>（</w:t>
                  </w:r>
                  <w:r w:rsidRPr="00377660">
                    <w:rPr>
                      <w:sz w:val="21"/>
                      <w:szCs w:val="21"/>
                    </w:rPr>
                    <w:t>7</w:t>
                  </w:r>
                  <w:r w:rsidRPr="00377660">
                    <w:rPr>
                      <w:sz w:val="21"/>
                      <w:szCs w:val="21"/>
                    </w:rPr>
                    <w:t>）加强环保基础设施建设，区内生活污水和工业废水</w:t>
                  </w:r>
                  <w:proofErr w:type="gramStart"/>
                  <w:r w:rsidRPr="00377660">
                    <w:rPr>
                      <w:sz w:val="21"/>
                      <w:szCs w:val="21"/>
                    </w:rPr>
                    <w:t>应接管纳</w:t>
                  </w:r>
                  <w:proofErr w:type="gramEnd"/>
                  <w:r w:rsidRPr="00377660">
                    <w:rPr>
                      <w:sz w:val="21"/>
                      <w:szCs w:val="21"/>
                    </w:rPr>
                    <w:t>污，确保达标排放；危险废物全部进行无害化处理。</w:t>
                  </w:r>
                </w:p>
                <w:p w14:paraId="0B0A4B4E" w14:textId="77777777" w:rsidR="00377660" w:rsidRPr="00377660" w:rsidRDefault="00377660" w:rsidP="00377660">
                  <w:pPr>
                    <w:adjustRightInd w:val="0"/>
                    <w:snapToGrid w:val="0"/>
                    <w:spacing w:line="240" w:lineRule="exact"/>
                    <w:jc w:val="left"/>
                    <w:rPr>
                      <w:sz w:val="21"/>
                      <w:szCs w:val="21"/>
                    </w:rPr>
                  </w:pPr>
                  <w:r w:rsidRPr="00377660">
                    <w:rPr>
                      <w:sz w:val="21"/>
                      <w:szCs w:val="21"/>
                    </w:rPr>
                    <w:t>（</w:t>
                  </w:r>
                  <w:r w:rsidRPr="00377660">
                    <w:rPr>
                      <w:sz w:val="21"/>
                      <w:szCs w:val="21"/>
                    </w:rPr>
                    <w:t>8</w:t>
                  </w:r>
                  <w:r w:rsidRPr="00377660">
                    <w:rPr>
                      <w:sz w:val="21"/>
                      <w:szCs w:val="21"/>
                    </w:rPr>
                    <w:t>）对区内重点污染企业进行实时监控，建立污染源数据库，开展环境风险评估，消除潜在污染风险。</w:t>
                  </w:r>
                </w:p>
                <w:p w14:paraId="24F7AF2D" w14:textId="77777777" w:rsidR="00377660" w:rsidRPr="00377660" w:rsidRDefault="00377660" w:rsidP="00377660">
                  <w:pPr>
                    <w:adjustRightInd w:val="0"/>
                    <w:snapToGrid w:val="0"/>
                    <w:spacing w:line="240" w:lineRule="exact"/>
                    <w:jc w:val="left"/>
                    <w:rPr>
                      <w:sz w:val="21"/>
                      <w:szCs w:val="21"/>
                    </w:rPr>
                  </w:pPr>
                  <w:r w:rsidRPr="00377660">
                    <w:rPr>
                      <w:sz w:val="21"/>
                      <w:szCs w:val="21"/>
                    </w:rPr>
                    <w:t>（</w:t>
                  </w:r>
                  <w:r w:rsidRPr="00377660">
                    <w:rPr>
                      <w:sz w:val="21"/>
                      <w:szCs w:val="21"/>
                    </w:rPr>
                    <w:t>9</w:t>
                  </w:r>
                  <w:r w:rsidRPr="00377660">
                    <w:rPr>
                      <w:sz w:val="21"/>
                      <w:szCs w:val="21"/>
                    </w:rPr>
                    <w:t>）加强土壤和地下水污染防治。</w:t>
                  </w:r>
                </w:p>
                <w:p w14:paraId="4D0821E5" w14:textId="77777777" w:rsidR="00377660" w:rsidRPr="00377660" w:rsidRDefault="00377660" w:rsidP="00377660">
                  <w:pPr>
                    <w:widowControl/>
                    <w:spacing w:line="280" w:lineRule="exact"/>
                    <w:ind w:firstLineChars="200" w:firstLine="420"/>
                    <w:jc w:val="left"/>
                    <w:rPr>
                      <w:color w:val="000000" w:themeColor="text1"/>
                      <w:sz w:val="21"/>
                      <w:szCs w:val="21"/>
                    </w:rPr>
                  </w:pPr>
                  <w:r w:rsidRPr="00377660">
                    <w:rPr>
                      <w:sz w:val="21"/>
                      <w:szCs w:val="21"/>
                    </w:rPr>
                    <w:t>（</w:t>
                  </w:r>
                  <w:r w:rsidRPr="00377660">
                    <w:rPr>
                      <w:sz w:val="21"/>
                      <w:szCs w:val="21"/>
                    </w:rPr>
                    <w:t>10</w:t>
                  </w:r>
                  <w:r w:rsidRPr="00377660">
                    <w:rPr>
                      <w:sz w:val="21"/>
                      <w:szCs w:val="21"/>
                    </w:rPr>
                    <w:t>）最大限度保留区内原有自然生态系统，保护好河湖湿地生境，禁止未经法定许可占用水域；除防洪、航运为主要功能的河湖堤岸外，禁止非生态型河湖堤岸改造；建设项目不得影响河道自然形态和河湖水生态（环境）功能。</w:t>
                  </w:r>
                </w:p>
              </w:tc>
            </w:tr>
            <w:tr w:rsidR="00377660" w:rsidRPr="00377660" w14:paraId="26BAC81F" w14:textId="77777777" w:rsidTr="00D870B5">
              <w:trPr>
                <w:trHeight w:val="195"/>
              </w:trPr>
              <w:tc>
                <w:tcPr>
                  <w:tcW w:w="620" w:type="pct"/>
                  <w:shd w:val="clear" w:color="auto" w:fill="auto"/>
                  <w:vAlign w:val="center"/>
                </w:tcPr>
                <w:p w14:paraId="17D59B1F" w14:textId="77777777" w:rsidR="00377660" w:rsidRPr="00377660" w:rsidRDefault="00377660" w:rsidP="00377660">
                  <w:pPr>
                    <w:spacing w:line="280" w:lineRule="exact"/>
                    <w:jc w:val="center"/>
                    <w:rPr>
                      <w:color w:val="000000" w:themeColor="text1"/>
                      <w:sz w:val="21"/>
                      <w:szCs w:val="21"/>
                    </w:rPr>
                  </w:pPr>
                  <w:r w:rsidRPr="00377660">
                    <w:rPr>
                      <w:color w:val="000000" w:themeColor="text1"/>
                      <w:sz w:val="21"/>
                      <w:szCs w:val="21"/>
                    </w:rPr>
                    <w:lastRenderedPageBreak/>
                    <w:t>负面</w:t>
                  </w:r>
                </w:p>
                <w:p w14:paraId="78ACBA64" w14:textId="77777777" w:rsidR="00377660" w:rsidRPr="00377660" w:rsidRDefault="00377660" w:rsidP="00377660">
                  <w:pPr>
                    <w:spacing w:line="280" w:lineRule="exact"/>
                    <w:jc w:val="center"/>
                    <w:rPr>
                      <w:color w:val="000000" w:themeColor="text1"/>
                      <w:sz w:val="21"/>
                      <w:szCs w:val="21"/>
                    </w:rPr>
                  </w:pPr>
                  <w:r w:rsidRPr="00377660">
                    <w:rPr>
                      <w:color w:val="000000" w:themeColor="text1"/>
                      <w:sz w:val="21"/>
                      <w:szCs w:val="21"/>
                    </w:rPr>
                    <w:t>清单</w:t>
                  </w:r>
                </w:p>
              </w:tc>
              <w:tc>
                <w:tcPr>
                  <w:tcW w:w="4380" w:type="pct"/>
                  <w:gridSpan w:val="4"/>
                  <w:shd w:val="clear" w:color="auto" w:fill="auto"/>
                  <w:vAlign w:val="center"/>
                </w:tcPr>
                <w:p w14:paraId="15778F22" w14:textId="77777777" w:rsidR="00377660" w:rsidRPr="00377660" w:rsidRDefault="00377660" w:rsidP="00377660">
                  <w:pPr>
                    <w:widowControl/>
                    <w:spacing w:line="280" w:lineRule="exact"/>
                    <w:ind w:firstLineChars="200" w:firstLine="420"/>
                    <w:jc w:val="left"/>
                    <w:rPr>
                      <w:color w:val="000000" w:themeColor="text1"/>
                      <w:sz w:val="21"/>
                      <w:szCs w:val="21"/>
                    </w:rPr>
                  </w:pPr>
                  <w:r w:rsidRPr="00377660">
                    <w:rPr>
                      <w:sz w:val="21"/>
                      <w:szCs w:val="21"/>
                    </w:rPr>
                    <w:t>属于国家、省、市、区（县）落后产能的限制类、淘汰类项目及《台州湾循环经济产业集聚区产业导向及投资指导目录》中规定的禁入和限制类的工业项目。</w:t>
                  </w:r>
                </w:p>
              </w:tc>
            </w:tr>
          </w:tbl>
          <w:p w14:paraId="5DA9CAA5" w14:textId="397EAC6F" w:rsidR="002B28D3" w:rsidRPr="003F61C1" w:rsidRDefault="002B28D3" w:rsidP="002B28D3">
            <w:pPr>
              <w:pStyle w:val="01"/>
              <w:adjustRightInd w:val="0"/>
              <w:snapToGrid w:val="0"/>
              <w:spacing w:before="0" w:line="500" w:lineRule="exact"/>
              <w:ind w:firstLine="480"/>
              <w:rPr>
                <w:color w:val="000000" w:themeColor="text1"/>
              </w:rPr>
            </w:pPr>
            <w:r w:rsidRPr="003F61C1">
              <w:rPr>
                <w:color w:val="000000" w:themeColor="text1"/>
              </w:rPr>
              <w:t>环境功能区划符合性分析具体见表</w:t>
            </w:r>
            <w:r w:rsidRPr="003F61C1">
              <w:rPr>
                <w:color w:val="000000" w:themeColor="text1"/>
              </w:rPr>
              <w:t>2.3-2</w:t>
            </w:r>
            <w:r w:rsidRPr="003F61C1">
              <w:rPr>
                <w:color w:val="000000" w:themeColor="text1"/>
              </w:rPr>
              <w:t>。</w:t>
            </w:r>
          </w:p>
          <w:p w14:paraId="55D007FD" w14:textId="2A542440" w:rsidR="002B28D3" w:rsidRDefault="002B28D3" w:rsidP="002B28D3">
            <w:pPr>
              <w:pStyle w:val="01"/>
              <w:adjustRightInd w:val="0"/>
              <w:snapToGrid w:val="0"/>
              <w:spacing w:before="0" w:line="500" w:lineRule="exact"/>
              <w:ind w:firstLine="480"/>
              <w:jc w:val="center"/>
              <w:rPr>
                <w:color w:val="000000" w:themeColor="text1"/>
              </w:rPr>
            </w:pPr>
            <w:r w:rsidRPr="003F61C1">
              <w:rPr>
                <w:color w:val="000000" w:themeColor="text1"/>
              </w:rPr>
              <w:t>表</w:t>
            </w:r>
            <w:r w:rsidRPr="003F61C1">
              <w:rPr>
                <w:color w:val="000000" w:themeColor="text1"/>
              </w:rPr>
              <w:t xml:space="preserve">2.3-2    </w:t>
            </w:r>
            <w:r w:rsidRPr="003F61C1">
              <w:rPr>
                <w:color w:val="000000" w:themeColor="text1"/>
              </w:rPr>
              <w:t>环境功能区划符合性分析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3544"/>
            </w:tblGrid>
            <w:tr w:rsidR="00D870B5" w:rsidRPr="00D870B5" w14:paraId="1ECE2EC9" w14:textId="77777777" w:rsidTr="00D870B5">
              <w:trPr>
                <w:jc w:val="center"/>
              </w:trPr>
              <w:tc>
                <w:tcPr>
                  <w:tcW w:w="2939" w:type="pct"/>
                  <w:shd w:val="clear" w:color="auto" w:fill="auto"/>
                  <w:vAlign w:val="center"/>
                </w:tcPr>
                <w:p w14:paraId="786BD108" w14:textId="77777777" w:rsidR="00D870B5" w:rsidRPr="00D870B5" w:rsidRDefault="00D870B5" w:rsidP="00D870B5">
                  <w:pPr>
                    <w:pStyle w:val="01"/>
                    <w:adjustRightInd w:val="0"/>
                    <w:snapToGrid w:val="0"/>
                    <w:spacing w:before="0" w:line="300" w:lineRule="exact"/>
                    <w:ind w:firstLineChars="0" w:firstLine="0"/>
                    <w:jc w:val="center"/>
                    <w:rPr>
                      <w:color w:val="000000" w:themeColor="text1"/>
                      <w:sz w:val="21"/>
                      <w:szCs w:val="21"/>
                    </w:rPr>
                  </w:pPr>
                  <w:r w:rsidRPr="00D870B5">
                    <w:rPr>
                      <w:color w:val="000000" w:themeColor="text1"/>
                      <w:sz w:val="21"/>
                      <w:szCs w:val="21"/>
                    </w:rPr>
                    <w:t>管控措施</w:t>
                  </w:r>
                </w:p>
              </w:tc>
              <w:tc>
                <w:tcPr>
                  <w:tcW w:w="2061" w:type="pct"/>
                  <w:shd w:val="clear" w:color="auto" w:fill="auto"/>
                  <w:vAlign w:val="center"/>
                </w:tcPr>
                <w:p w14:paraId="5B3F19D0" w14:textId="77777777" w:rsidR="00D870B5" w:rsidRPr="00D870B5" w:rsidRDefault="00D870B5" w:rsidP="00D870B5">
                  <w:pPr>
                    <w:pStyle w:val="01"/>
                    <w:adjustRightInd w:val="0"/>
                    <w:snapToGrid w:val="0"/>
                    <w:spacing w:before="0" w:line="300" w:lineRule="exact"/>
                    <w:ind w:firstLineChars="0" w:firstLine="0"/>
                    <w:jc w:val="center"/>
                    <w:rPr>
                      <w:color w:val="000000" w:themeColor="text1"/>
                      <w:sz w:val="21"/>
                      <w:szCs w:val="21"/>
                    </w:rPr>
                  </w:pPr>
                  <w:r w:rsidRPr="00D870B5">
                    <w:rPr>
                      <w:color w:val="000000" w:themeColor="text1"/>
                      <w:sz w:val="21"/>
                      <w:szCs w:val="21"/>
                    </w:rPr>
                    <w:t>符合性分析</w:t>
                  </w:r>
                </w:p>
              </w:tc>
            </w:tr>
            <w:tr w:rsidR="00D870B5" w:rsidRPr="00D870B5" w14:paraId="0CCE6EC5" w14:textId="77777777" w:rsidTr="00D870B5">
              <w:trPr>
                <w:jc w:val="center"/>
              </w:trPr>
              <w:tc>
                <w:tcPr>
                  <w:tcW w:w="2939" w:type="pct"/>
                  <w:shd w:val="clear" w:color="auto" w:fill="auto"/>
                  <w:vAlign w:val="center"/>
                </w:tcPr>
                <w:p w14:paraId="66E58FE9" w14:textId="77777777" w:rsidR="00D870B5" w:rsidRPr="00D870B5" w:rsidRDefault="00D870B5" w:rsidP="00D870B5">
                  <w:pPr>
                    <w:pStyle w:val="01"/>
                    <w:adjustRightInd w:val="0"/>
                    <w:snapToGrid w:val="0"/>
                    <w:spacing w:before="0" w:line="300" w:lineRule="exact"/>
                    <w:ind w:firstLineChars="0" w:firstLine="0"/>
                    <w:jc w:val="center"/>
                    <w:rPr>
                      <w:color w:val="000000" w:themeColor="text1"/>
                      <w:sz w:val="21"/>
                      <w:szCs w:val="21"/>
                    </w:rPr>
                  </w:pPr>
                  <w:r w:rsidRPr="00D870B5">
                    <w:rPr>
                      <w:sz w:val="21"/>
                      <w:szCs w:val="21"/>
                    </w:rPr>
                    <w:t>允许符合其产业导向的各类工业项目建设，但需严控三类工业数量和排污总量。</w:t>
                  </w:r>
                </w:p>
              </w:tc>
              <w:tc>
                <w:tcPr>
                  <w:tcW w:w="2061" w:type="pct"/>
                  <w:shd w:val="clear" w:color="auto" w:fill="auto"/>
                  <w:vAlign w:val="center"/>
                </w:tcPr>
                <w:p w14:paraId="0FCED502" w14:textId="77777777" w:rsidR="00D870B5" w:rsidRPr="00D870B5" w:rsidRDefault="00D870B5" w:rsidP="00D870B5">
                  <w:pPr>
                    <w:pStyle w:val="01"/>
                    <w:adjustRightInd w:val="0"/>
                    <w:snapToGrid w:val="0"/>
                    <w:spacing w:before="0" w:line="300" w:lineRule="exact"/>
                    <w:ind w:firstLineChars="0" w:firstLine="0"/>
                    <w:jc w:val="center"/>
                    <w:rPr>
                      <w:color w:val="000000" w:themeColor="text1"/>
                      <w:sz w:val="21"/>
                      <w:szCs w:val="21"/>
                    </w:rPr>
                  </w:pPr>
                  <w:r w:rsidRPr="00D870B5">
                    <w:rPr>
                      <w:color w:val="000000" w:themeColor="text1"/>
                      <w:sz w:val="21"/>
                      <w:szCs w:val="21"/>
                    </w:rPr>
                    <w:t>符合。根据《台州市市区环境功能区划说明》</w:t>
                  </w:r>
                  <w:r w:rsidRPr="00D870B5">
                    <w:rPr>
                      <w:color w:val="000000" w:themeColor="text1"/>
                      <w:sz w:val="21"/>
                      <w:szCs w:val="21"/>
                    </w:rPr>
                    <w:t>2015</w:t>
                  </w:r>
                  <w:r w:rsidRPr="00D870B5">
                    <w:rPr>
                      <w:color w:val="000000" w:themeColor="text1"/>
                      <w:sz w:val="21"/>
                      <w:szCs w:val="21"/>
                    </w:rPr>
                    <w:t>年本，本项目为加油站项目，不纳入工业项目分类。</w:t>
                  </w:r>
                </w:p>
              </w:tc>
            </w:tr>
            <w:tr w:rsidR="00D870B5" w:rsidRPr="00D870B5" w14:paraId="34F67651" w14:textId="77777777" w:rsidTr="00D870B5">
              <w:trPr>
                <w:jc w:val="center"/>
              </w:trPr>
              <w:tc>
                <w:tcPr>
                  <w:tcW w:w="2939" w:type="pct"/>
                  <w:shd w:val="clear" w:color="auto" w:fill="auto"/>
                  <w:vAlign w:val="center"/>
                </w:tcPr>
                <w:p w14:paraId="667C2227" w14:textId="77777777" w:rsidR="00D870B5" w:rsidRPr="00D870B5" w:rsidRDefault="00D870B5" w:rsidP="00D870B5">
                  <w:pPr>
                    <w:spacing w:line="300" w:lineRule="exact"/>
                    <w:jc w:val="center"/>
                    <w:rPr>
                      <w:sz w:val="21"/>
                      <w:szCs w:val="21"/>
                    </w:rPr>
                  </w:pPr>
                  <w:r w:rsidRPr="00D870B5">
                    <w:rPr>
                      <w:sz w:val="21"/>
                      <w:szCs w:val="21"/>
                    </w:rPr>
                    <w:t>新建二类、三类工业项目污染物排放水平需达到同行业国内先进水平。</w:t>
                  </w:r>
                </w:p>
              </w:tc>
              <w:tc>
                <w:tcPr>
                  <w:tcW w:w="2061" w:type="pct"/>
                  <w:shd w:val="clear" w:color="auto" w:fill="auto"/>
                  <w:vAlign w:val="center"/>
                </w:tcPr>
                <w:p w14:paraId="433720EA" w14:textId="77777777" w:rsidR="00D870B5" w:rsidRPr="00D870B5" w:rsidRDefault="00D870B5" w:rsidP="00D870B5">
                  <w:pPr>
                    <w:pStyle w:val="01"/>
                    <w:adjustRightInd w:val="0"/>
                    <w:snapToGrid w:val="0"/>
                    <w:spacing w:before="0" w:line="300" w:lineRule="exact"/>
                    <w:ind w:firstLineChars="0" w:firstLine="0"/>
                    <w:jc w:val="center"/>
                    <w:rPr>
                      <w:color w:val="000000" w:themeColor="text1"/>
                      <w:sz w:val="21"/>
                      <w:szCs w:val="21"/>
                    </w:rPr>
                  </w:pPr>
                  <w:r w:rsidRPr="00D870B5">
                    <w:rPr>
                      <w:color w:val="000000" w:themeColor="text1"/>
                      <w:sz w:val="21"/>
                      <w:szCs w:val="21"/>
                    </w:rPr>
                    <w:t>符合。本项目不纳入工业项目。</w:t>
                  </w:r>
                </w:p>
              </w:tc>
            </w:tr>
            <w:tr w:rsidR="00D870B5" w:rsidRPr="00D870B5" w14:paraId="10A4A25C" w14:textId="77777777" w:rsidTr="00D870B5">
              <w:trPr>
                <w:jc w:val="center"/>
              </w:trPr>
              <w:tc>
                <w:tcPr>
                  <w:tcW w:w="2939" w:type="pct"/>
                  <w:shd w:val="clear" w:color="auto" w:fill="auto"/>
                  <w:vAlign w:val="center"/>
                </w:tcPr>
                <w:p w14:paraId="6E25DBF0" w14:textId="77777777" w:rsidR="00D870B5" w:rsidRPr="00D870B5" w:rsidRDefault="00D870B5" w:rsidP="00D870B5">
                  <w:pPr>
                    <w:pStyle w:val="01"/>
                    <w:adjustRightInd w:val="0"/>
                    <w:snapToGrid w:val="0"/>
                    <w:spacing w:before="0" w:line="300" w:lineRule="exact"/>
                    <w:ind w:firstLineChars="0" w:firstLine="0"/>
                    <w:jc w:val="center"/>
                    <w:rPr>
                      <w:color w:val="000000" w:themeColor="text1"/>
                      <w:sz w:val="21"/>
                      <w:szCs w:val="21"/>
                    </w:rPr>
                  </w:pPr>
                  <w:r w:rsidRPr="00D870B5">
                    <w:rPr>
                      <w:sz w:val="21"/>
                      <w:szCs w:val="21"/>
                    </w:rPr>
                    <w:t>北区中心城区内及其他人口聚集区内禁止新建、扩建、改建二类三类工业项目，现有三类企业要限期搬迁关闭。</w:t>
                  </w:r>
                </w:p>
              </w:tc>
              <w:tc>
                <w:tcPr>
                  <w:tcW w:w="2061" w:type="pct"/>
                  <w:shd w:val="clear" w:color="auto" w:fill="auto"/>
                  <w:vAlign w:val="center"/>
                </w:tcPr>
                <w:p w14:paraId="3D737036" w14:textId="77777777" w:rsidR="00D870B5" w:rsidRPr="00D870B5" w:rsidRDefault="00D870B5" w:rsidP="00D870B5">
                  <w:pPr>
                    <w:pStyle w:val="01"/>
                    <w:adjustRightInd w:val="0"/>
                    <w:snapToGrid w:val="0"/>
                    <w:spacing w:before="0" w:line="300" w:lineRule="exact"/>
                    <w:ind w:firstLineChars="0" w:firstLine="0"/>
                    <w:jc w:val="center"/>
                    <w:rPr>
                      <w:color w:val="000000" w:themeColor="text1"/>
                      <w:sz w:val="21"/>
                      <w:szCs w:val="21"/>
                    </w:rPr>
                  </w:pPr>
                  <w:r w:rsidRPr="00D870B5">
                    <w:rPr>
                      <w:color w:val="000000" w:themeColor="text1"/>
                      <w:sz w:val="21"/>
                      <w:szCs w:val="21"/>
                    </w:rPr>
                    <w:t>符合。本项目不纳入工业项目。</w:t>
                  </w:r>
                </w:p>
              </w:tc>
            </w:tr>
            <w:tr w:rsidR="00D870B5" w:rsidRPr="00D870B5" w14:paraId="7E8A8D51" w14:textId="77777777" w:rsidTr="00D870B5">
              <w:trPr>
                <w:jc w:val="center"/>
              </w:trPr>
              <w:tc>
                <w:tcPr>
                  <w:tcW w:w="2939" w:type="pct"/>
                  <w:shd w:val="clear" w:color="auto" w:fill="auto"/>
                  <w:vAlign w:val="center"/>
                </w:tcPr>
                <w:p w14:paraId="16F555A0" w14:textId="77777777" w:rsidR="00D870B5" w:rsidRPr="00D870B5" w:rsidRDefault="00D870B5" w:rsidP="00D870B5">
                  <w:pPr>
                    <w:pStyle w:val="01"/>
                    <w:spacing w:before="0" w:line="300" w:lineRule="exact"/>
                    <w:ind w:firstLineChars="0" w:firstLine="0"/>
                    <w:jc w:val="center"/>
                    <w:rPr>
                      <w:bCs/>
                      <w:color w:val="000000" w:themeColor="text1"/>
                      <w:sz w:val="21"/>
                      <w:szCs w:val="21"/>
                    </w:rPr>
                  </w:pPr>
                  <w:r w:rsidRPr="00D870B5">
                    <w:rPr>
                      <w:sz w:val="21"/>
                      <w:szCs w:val="21"/>
                    </w:rPr>
                    <w:t>北片椒江区块（横向疏港大道以北）以缝制设备、电子电器、普通机械为主导产业，南片开发区区块（横向疏港大道以南）以汽车摩托车配件、塑料模具、新材料、电子信息等制造业和高新技术产业为主。城市建设区主要为产业区提供完善的高级金融、研发、商贸、行政管理、文化娱乐、医疗等公共服务职能。</w:t>
                  </w:r>
                </w:p>
              </w:tc>
              <w:tc>
                <w:tcPr>
                  <w:tcW w:w="2061" w:type="pct"/>
                  <w:shd w:val="clear" w:color="auto" w:fill="auto"/>
                  <w:vAlign w:val="center"/>
                </w:tcPr>
                <w:p w14:paraId="5CE2A96C" w14:textId="77777777" w:rsidR="00D870B5" w:rsidRPr="00D870B5" w:rsidRDefault="00D870B5" w:rsidP="00D870B5">
                  <w:pPr>
                    <w:pStyle w:val="01"/>
                    <w:adjustRightInd w:val="0"/>
                    <w:snapToGrid w:val="0"/>
                    <w:spacing w:before="0" w:line="300" w:lineRule="exact"/>
                    <w:ind w:firstLineChars="0" w:firstLine="0"/>
                    <w:jc w:val="center"/>
                    <w:rPr>
                      <w:color w:val="000000" w:themeColor="text1"/>
                      <w:sz w:val="21"/>
                      <w:szCs w:val="21"/>
                    </w:rPr>
                  </w:pPr>
                  <w:r w:rsidRPr="00D870B5">
                    <w:rPr>
                      <w:color w:val="000000" w:themeColor="text1"/>
                      <w:sz w:val="21"/>
                      <w:szCs w:val="21"/>
                    </w:rPr>
                    <w:t>本项目不涉及。</w:t>
                  </w:r>
                </w:p>
              </w:tc>
            </w:tr>
            <w:tr w:rsidR="00D870B5" w:rsidRPr="00D870B5" w14:paraId="71DABE65" w14:textId="77777777" w:rsidTr="00D870B5">
              <w:trPr>
                <w:jc w:val="center"/>
              </w:trPr>
              <w:tc>
                <w:tcPr>
                  <w:tcW w:w="2939" w:type="pct"/>
                  <w:shd w:val="clear" w:color="auto" w:fill="auto"/>
                  <w:vAlign w:val="center"/>
                </w:tcPr>
                <w:p w14:paraId="245C4AA6" w14:textId="77777777" w:rsidR="00D870B5" w:rsidRPr="00D870B5" w:rsidRDefault="00D870B5" w:rsidP="00D870B5">
                  <w:pPr>
                    <w:pStyle w:val="affffc"/>
                    <w:spacing w:line="300" w:lineRule="exact"/>
                    <w:ind w:firstLine="420"/>
                    <w:rPr>
                      <w:rFonts w:eastAsia="宋体"/>
                      <w:color w:val="000000" w:themeColor="text1"/>
                      <w:kern w:val="2"/>
                      <w:sz w:val="21"/>
                    </w:rPr>
                  </w:pPr>
                  <w:r w:rsidRPr="00D870B5">
                    <w:rPr>
                      <w:rFonts w:eastAsia="宋体"/>
                      <w:sz w:val="21"/>
                    </w:rPr>
                    <w:t>工业园区开发建设过程中应制定实施产业发展规划，明确各园区发展目标、产业定位、产业类型及发展重点。严格制定产业准入标准，鼓励新材料、高端装备制造、节能环保、电子信息等产业，在专业园区以外禁止新增</w:t>
                  </w:r>
                  <w:proofErr w:type="gramStart"/>
                  <w:r w:rsidRPr="00D870B5">
                    <w:rPr>
                      <w:rFonts w:eastAsia="宋体"/>
                      <w:sz w:val="21"/>
                    </w:rPr>
                    <w:t>医</w:t>
                  </w:r>
                  <w:proofErr w:type="gramEnd"/>
                  <w:r w:rsidRPr="00D870B5">
                    <w:rPr>
                      <w:rFonts w:eastAsia="宋体"/>
                      <w:sz w:val="21"/>
                    </w:rPr>
                    <w:t>化、制革、造纸、拆解等重污染行</w:t>
                  </w:r>
                  <w:r w:rsidRPr="00D870B5">
                    <w:rPr>
                      <w:rFonts w:eastAsia="宋体"/>
                      <w:sz w:val="21"/>
                    </w:rPr>
                    <w:lastRenderedPageBreak/>
                    <w:t>业。其中医药行业严格按照台州市医药产业发展规划和医药产业环境准入指导意见要求进行管控。</w:t>
                  </w:r>
                </w:p>
              </w:tc>
              <w:tc>
                <w:tcPr>
                  <w:tcW w:w="2061" w:type="pct"/>
                  <w:shd w:val="clear" w:color="auto" w:fill="auto"/>
                  <w:vAlign w:val="center"/>
                </w:tcPr>
                <w:p w14:paraId="03A87D47" w14:textId="77777777" w:rsidR="00D870B5" w:rsidRPr="00D870B5" w:rsidRDefault="00D870B5" w:rsidP="00D870B5">
                  <w:pPr>
                    <w:pStyle w:val="01"/>
                    <w:adjustRightInd w:val="0"/>
                    <w:snapToGrid w:val="0"/>
                    <w:spacing w:before="0" w:line="300" w:lineRule="exact"/>
                    <w:ind w:firstLineChars="0" w:firstLine="0"/>
                    <w:jc w:val="center"/>
                    <w:rPr>
                      <w:color w:val="000000" w:themeColor="text1"/>
                      <w:sz w:val="21"/>
                      <w:szCs w:val="21"/>
                    </w:rPr>
                  </w:pPr>
                  <w:r w:rsidRPr="00D870B5">
                    <w:rPr>
                      <w:color w:val="000000" w:themeColor="text1"/>
                      <w:sz w:val="21"/>
                      <w:szCs w:val="21"/>
                    </w:rPr>
                    <w:lastRenderedPageBreak/>
                    <w:t>本项目不涉及。</w:t>
                  </w:r>
                </w:p>
              </w:tc>
            </w:tr>
            <w:tr w:rsidR="00D870B5" w:rsidRPr="00D870B5" w14:paraId="5816EFD3" w14:textId="77777777" w:rsidTr="00D870B5">
              <w:trPr>
                <w:jc w:val="center"/>
              </w:trPr>
              <w:tc>
                <w:tcPr>
                  <w:tcW w:w="2939" w:type="pct"/>
                  <w:shd w:val="clear" w:color="auto" w:fill="auto"/>
                  <w:vAlign w:val="center"/>
                </w:tcPr>
                <w:p w14:paraId="6FC70BF8" w14:textId="77777777" w:rsidR="00D870B5" w:rsidRPr="00D870B5" w:rsidRDefault="00D870B5" w:rsidP="00D870B5">
                  <w:pPr>
                    <w:spacing w:line="300" w:lineRule="exact"/>
                    <w:jc w:val="center"/>
                    <w:rPr>
                      <w:sz w:val="21"/>
                      <w:szCs w:val="21"/>
                    </w:rPr>
                  </w:pPr>
                  <w:r w:rsidRPr="00D870B5">
                    <w:rPr>
                      <w:sz w:val="21"/>
                      <w:szCs w:val="21"/>
                    </w:rPr>
                    <w:t>严格执行实施畜禽养殖禁养区、限养区规定。</w:t>
                  </w:r>
                </w:p>
              </w:tc>
              <w:tc>
                <w:tcPr>
                  <w:tcW w:w="2061" w:type="pct"/>
                  <w:shd w:val="clear" w:color="auto" w:fill="auto"/>
                  <w:vAlign w:val="center"/>
                </w:tcPr>
                <w:p w14:paraId="42231CDC" w14:textId="77777777" w:rsidR="00D870B5" w:rsidRPr="00D870B5" w:rsidRDefault="00D870B5" w:rsidP="00D870B5">
                  <w:pPr>
                    <w:pStyle w:val="01"/>
                    <w:adjustRightInd w:val="0"/>
                    <w:snapToGrid w:val="0"/>
                    <w:spacing w:before="0" w:line="300" w:lineRule="exact"/>
                    <w:ind w:firstLineChars="0" w:firstLine="0"/>
                    <w:jc w:val="center"/>
                    <w:rPr>
                      <w:color w:val="000000" w:themeColor="text1"/>
                      <w:sz w:val="21"/>
                      <w:szCs w:val="21"/>
                    </w:rPr>
                  </w:pPr>
                  <w:r w:rsidRPr="00D870B5">
                    <w:rPr>
                      <w:color w:val="000000" w:themeColor="text1"/>
                      <w:sz w:val="21"/>
                      <w:szCs w:val="21"/>
                    </w:rPr>
                    <w:t>本项目不涉及。</w:t>
                  </w:r>
                </w:p>
              </w:tc>
            </w:tr>
            <w:tr w:rsidR="00D870B5" w:rsidRPr="00D870B5" w14:paraId="6B2742B2" w14:textId="77777777" w:rsidTr="00D870B5">
              <w:trPr>
                <w:jc w:val="center"/>
              </w:trPr>
              <w:tc>
                <w:tcPr>
                  <w:tcW w:w="2939" w:type="pct"/>
                  <w:shd w:val="clear" w:color="auto" w:fill="auto"/>
                  <w:vAlign w:val="center"/>
                </w:tcPr>
                <w:p w14:paraId="02FB4B92" w14:textId="77777777" w:rsidR="00D870B5" w:rsidRPr="00D870B5" w:rsidRDefault="00D870B5" w:rsidP="00D870B5">
                  <w:pPr>
                    <w:spacing w:line="300" w:lineRule="exact"/>
                    <w:jc w:val="center"/>
                    <w:rPr>
                      <w:sz w:val="21"/>
                      <w:szCs w:val="21"/>
                    </w:rPr>
                  </w:pPr>
                  <w:r w:rsidRPr="00D870B5">
                    <w:rPr>
                      <w:sz w:val="21"/>
                      <w:szCs w:val="21"/>
                    </w:rPr>
                    <w:t>合理规划居住区与工业功能区，限定三类工业空间布局范围，在居住区和工业区、工业企业之间设置防护绿地、生态绿地等隔离带，确保人居环境安全。</w:t>
                  </w:r>
                </w:p>
              </w:tc>
              <w:tc>
                <w:tcPr>
                  <w:tcW w:w="2061" w:type="pct"/>
                  <w:shd w:val="clear" w:color="auto" w:fill="auto"/>
                  <w:vAlign w:val="center"/>
                </w:tcPr>
                <w:p w14:paraId="7D8ED250" w14:textId="77777777" w:rsidR="00D870B5" w:rsidRPr="00D870B5" w:rsidRDefault="00D870B5" w:rsidP="00D870B5">
                  <w:pPr>
                    <w:pStyle w:val="01"/>
                    <w:adjustRightInd w:val="0"/>
                    <w:snapToGrid w:val="0"/>
                    <w:spacing w:before="0" w:line="300" w:lineRule="exact"/>
                    <w:ind w:firstLineChars="0" w:firstLine="0"/>
                    <w:jc w:val="center"/>
                    <w:rPr>
                      <w:color w:val="000000" w:themeColor="text1"/>
                      <w:sz w:val="21"/>
                      <w:szCs w:val="21"/>
                    </w:rPr>
                  </w:pPr>
                  <w:r w:rsidRPr="00D870B5">
                    <w:rPr>
                      <w:color w:val="000000" w:themeColor="text1"/>
                      <w:sz w:val="21"/>
                      <w:szCs w:val="21"/>
                    </w:rPr>
                    <w:t>符合。本项目不纳入工业项目。</w:t>
                  </w:r>
                </w:p>
              </w:tc>
            </w:tr>
            <w:tr w:rsidR="00D870B5" w:rsidRPr="00D870B5" w14:paraId="6E35E9C0" w14:textId="77777777" w:rsidTr="00D870B5">
              <w:trPr>
                <w:jc w:val="center"/>
              </w:trPr>
              <w:tc>
                <w:tcPr>
                  <w:tcW w:w="2939" w:type="pct"/>
                  <w:shd w:val="clear" w:color="auto" w:fill="auto"/>
                  <w:vAlign w:val="center"/>
                </w:tcPr>
                <w:p w14:paraId="5C368C57" w14:textId="77777777" w:rsidR="00D870B5" w:rsidRPr="00D870B5" w:rsidRDefault="00D870B5" w:rsidP="00D870B5">
                  <w:pPr>
                    <w:spacing w:line="300" w:lineRule="exact"/>
                    <w:jc w:val="center"/>
                    <w:rPr>
                      <w:sz w:val="21"/>
                      <w:szCs w:val="21"/>
                    </w:rPr>
                  </w:pPr>
                  <w:r w:rsidRPr="00D870B5">
                    <w:rPr>
                      <w:sz w:val="21"/>
                      <w:szCs w:val="21"/>
                    </w:rPr>
                    <w:t>加强环保基础设施建设，区内生活污水和工业废水</w:t>
                  </w:r>
                  <w:proofErr w:type="gramStart"/>
                  <w:r w:rsidRPr="00D870B5">
                    <w:rPr>
                      <w:sz w:val="21"/>
                      <w:szCs w:val="21"/>
                    </w:rPr>
                    <w:t>应接管纳</w:t>
                  </w:r>
                  <w:proofErr w:type="gramEnd"/>
                  <w:r w:rsidRPr="00D870B5">
                    <w:rPr>
                      <w:sz w:val="21"/>
                      <w:szCs w:val="21"/>
                    </w:rPr>
                    <w:t>污，确保达标排放；危险废物全部进行无害化处理。</w:t>
                  </w:r>
                </w:p>
              </w:tc>
              <w:tc>
                <w:tcPr>
                  <w:tcW w:w="2061" w:type="pct"/>
                  <w:shd w:val="clear" w:color="auto" w:fill="auto"/>
                  <w:vAlign w:val="center"/>
                </w:tcPr>
                <w:p w14:paraId="33B2D22D" w14:textId="77777777" w:rsidR="00D870B5" w:rsidRPr="00D870B5" w:rsidRDefault="00D870B5" w:rsidP="00D870B5">
                  <w:pPr>
                    <w:pStyle w:val="01"/>
                    <w:adjustRightInd w:val="0"/>
                    <w:snapToGrid w:val="0"/>
                    <w:spacing w:before="0" w:line="300" w:lineRule="exact"/>
                    <w:ind w:firstLineChars="0" w:firstLine="0"/>
                    <w:jc w:val="center"/>
                    <w:rPr>
                      <w:color w:val="000000" w:themeColor="text1"/>
                      <w:sz w:val="21"/>
                      <w:szCs w:val="21"/>
                    </w:rPr>
                  </w:pPr>
                  <w:r w:rsidRPr="00D870B5">
                    <w:rPr>
                      <w:color w:val="000000" w:themeColor="text1"/>
                      <w:sz w:val="21"/>
                      <w:szCs w:val="21"/>
                    </w:rPr>
                    <w:t>符合，本项目初期雨水、清洗废水、生活污水等废水</w:t>
                  </w:r>
                  <w:proofErr w:type="gramStart"/>
                  <w:r w:rsidRPr="00D870B5">
                    <w:rPr>
                      <w:color w:val="000000" w:themeColor="text1"/>
                      <w:sz w:val="21"/>
                      <w:szCs w:val="21"/>
                    </w:rPr>
                    <w:t>均纳管</w:t>
                  </w:r>
                  <w:proofErr w:type="gramEnd"/>
                  <w:r w:rsidRPr="00D870B5">
                    <w:rPr>
                      <w:color w:val="000000" w:themeColor="text1"/>
                      <w:sz w:val="21"/>
                      <w:szCs w:val="21"/>
                    </w:rPr>
                    <w:t>排放，</w:t>
                  </w:r>
                  <w:proofErr w:type="gramStart"/>
                  <w:r w:rsidRPr="00D870B5">
                    <w:rPr>
                      <w:color w:val="000000" w:themeColor="text1"/>
                      <w:sz w:val="21"/>
                      <w:szCs w:val="21"/>
                    </w:rPr>
                    <w:t>危废全部</w:t>
                  </w:r>
                  <w:proofErr w:type="gramEnd"/>
                  <w:r w:rsidRPr="00D870B5">
                    <w:rPr>
                      <w:color w:val="000000" w:themeColor="text1"/>
                      <w:sz w:val="21"/>
                      <w:szCs w:val="21"/>
                    </w:rPr>
                    <w:t>委托处置。</w:t>
                  </w:r>
                </w:p>
              </w:tc>
            </w:tr>
            <w:tr w:rsidR="00D870B5" w:rsidRPr="00D870B5" w14:paraId="109EAAE4" w14:textId="77777777" w:rsidTr="00D870B5">
              <w:trPr>
                <w:jc w:val="center"/>
              </w:trPr>
              <w:tc>
                <w:tcPr>
                  <w:tcW w:w="2939" w:type="pct"/>
                  <w:shd w:val="clear" w:color="auto" w:fill="auto"/>
                  <w:vAlign w:val="center"/>
                </w:tcPr>
                <w:p w14:paraId="2555700D" w14:textId="77777777" w:rsidR="00D870B5" w:rsidRPr="00D870B5" w:rsidRDefault="00D870B5" w:rsidP="00D870B5">
                  <w:pPr>
                    <w:spacing w:line="300" w:lineRule="exact"/>
                    <w:jc w:val="center"/>
                    <w:rPr>
                      <w:sz w:val="21"/>
                      <w:szCs w:val="21"/>
                    </w:rPr>
                  </w:pPr>
                  <w:r w:rsidRPr="00D870B5">
                    <w:rPr>
                      <w:sz w:val="21"/>
                      <w:szCs w:val="21"/>
                    </w:rPr>
                    <w:t>对区内重点污染企业进行实时监控，建立污染源数据库，开展环境风险评估，消除潜在污染风险。</w:t>
                  </w:r>
                </w:p>
              </w:tc>
              <w:tc>
                <w:tcPr>
                  <w:tcW w:w="2061" w:type="pct"/>
                  <w:shd w:val="clear" w:color="auto" w:fill="auto"/>
                  <w:vAlign w:val="center"/>
                </w:tcPr>
                <w:p w14:paraId="59B85B98" w14:textId="77777777" w:rsidR="00D870B5" w:rsidRPr="00D870B5" w:rsidRDefault="00D870B5" w:rsidP="00D870B5">
                  <w:pPr>
                    <w:pStyle w:val="01"/>
                    <w:adjustRightInd w:val="0"/>
                    <w:snapToGrid w:val="0"/>
                    <w:spacing w:before="0" w:line="300" w:lineRule="exact"/>
                    <w:ind w:firstLineChars="0" w:firstLine="0"/>
                    <w:jc w:val="center"/>
                    <w:rPr>
                      <w:color w:val="000000" w:themeColor="text1"/>
                      <w:sz w:val="21"/>
                      <w:szCs w:val="21"/>
                    </w:rPr>
                  </w:pPr>
                  <w:r w:rsidRPr="00D870B5">
                    <w:rPr>
                      <w:color w:val="000000" w:themeColor="text1"/>
                      <w:sz w:val="21"/>
                      <w:szCs w:val="21"/>
                    </w:rPr>
                    <w:t>本项目不涉及。</w:t>
                  </w:r>
                </w:p>
              </w:tc>
            </w:tr>
            <w:tr w:rsidR="00D870B5" w:rsidRPr="00D870B5" w14:paraId="0F9DC5E8" w14:textId="77777777" w:rsidTr="00D870B5">
              <w:trPr>
                <w:jc w:val="center"/>
              </w:trPr>
              <w:tc>
                <w:tcPr>
                  <w:tcW w:w="2939" w:type="pct"/>
                  <w:shd w:val="clear" w:color="auto" w:fill="auto"/>
                  <w:vAlign w:val="center"/>
                </w:tcPr>
                <w:p w14:paraId="320EAA0C" w14:textId="77777777" w:rsidR="00D870B5" w:rsidRPr="00D870B5" w:rsidRDefault="00D870B5" w:rsidP="00D870B5">
                  <w:pPr>
                    <w:spacing w:line="300" w:lineRule="exact"/>
                    <w:jc w:val="center"/>
                    <w:rPr>
                      <w:sz w:val="21"/>
                      <w:szCs w:val="21"/>
                    </w:rPr>
                  </w:pPr>
                  <w:r w:rsidRPr="00D870B5">
                    <w:rPr>
                      <w:sz w:val="21"/>
                      <w:szCs w:val="21"/>
                    </w:rPr>
                    <w:t>加强土壤和地下水污染防治。</w:t>
                  </w:r>
                </w:p>
              </w:tc>
              <w:tc>
                <w:tcPr>
                  <w:tcW w:w="2061" w:type="pct"/>
                  <w:shd w:val="clear" w:color="auto" w:fill="auto"/>
                  <w:vAlign w:val="center"/>
                </w:tcPr>
                <w:p w14:paraId="779E5131" w14:textId="77777777" w:rsidR="00D870B5" w:rsidRPr="00D870B5" w:rsidRDefault="00D870B5" w:rsidP="00D870B5">
                  <w:pPr>
                    <w:pStyle w:val="01"/>
                    <w:adjustRightInd w:val="0"/>
                    <w:snapToGrid w:val="0"/>
                    <w:spacing w:before="0" w:line="300" w:lineRule="exact"/>
                    <w:ind w:firstLineChars="0" w:firstLine="0"/>
                    <w:jc w:val="center"/>
                    <w:rPr>
                      <w:color w:val="000000" w:themeColor="text1"/>
                      <w:sz w:val="21"/>
                      <w:szCs w:val="21"/>
                    </w:rPr>
                  </w:pPr>
                  <w:r w:rsidRPr="00D870B5">
                    <w:rPr>
                      <w:color w:val="000000" w:themeColor="text1"/>
                      <w:sz w:val="21"/>
                      <w:szCs w:val="21"/>
                    </w:rPr>
                    <w:t>符合。本项目在设计、施工、营运期按规范做好</w:t>
                  </w:r>
                  <w:r w:rsidRPr="00D870B5">
                    <w:rPr>
                      <w:sz w:val="21"/>
                      <w:szCs w:val="21"/>
                    </w:rPr>
                    <w:t>土壤和地下水污染防治措施。</w:t>
                  </w:r>
                </w:p>
              </w:tc>
            </w:tr>
            <w:tr w:rsidR="00D870B5" w:rsidRPr="00D870B5" w14:paraId="67D808F1" w14:textId="77777777" w:rsidTr="00D870B5">
              <w:trPr>
                <w:jc w:val="center"/>
              </w:trPr>
              <w:tc>
                <w:tcPr>
                  <w:tcW w:w="2939" w:type="pct"/>
                  <w:shd w:val="clear" w:color="auto" w:fill="auto"/>
                  <w:vAlign w:val="center"/>
                </w:tcPr>
                <w:p w14:paraId="32BE078F" w14:textId="77777777" w:rsidR="00D870B5" w:rsidRPr="00D870B5" w:rsidRDefault="00D870B5" w:rsidP="00D870B5">
                  <w:pPr>
                    <w:spacing w:line="300" w:lineRule="exact"/>
                    <w:jc w:val="center"/>
                    <w:rPr>
                      <w:sz w:val="21"/>
                      <w:szCs w:val="21"/>
                    </w:rPr>
                  </w:pPr>
                  <w:r w:rsidRPr="00D870B5">
                    <w:rPr>
                      <w:sz w:val="21"/>
                      <w:szCs w:val="21"/>
                    </w:rPr>
                    <w:t>最大限度保留区内原有自然生态系统，保护好河湖湿地生境，禁止未经法定许可占用水域；除防洪、航运为主要功能的河湖堤岸外，禁止非生态型河湖堤岸改造；建设项目不得影响河道自然形态和河湖水生态（环境）功能。</w:t>
                  </w:r>
                </w:p>
              </w:tc>
              <w:tc>
                <w:tcPr>
                  <w:tcW w:w="2061" w:type="pct"/>
                  <w:shd w:val="clear" w:color="auto" w:fill="auto"/>
                  <w:vAlign w:val="center"/>
                </w:tcPr>
                <w:p w14:paraId="3F34CE38" w14:textId="77777777" w:rsidR="00D870B5" w:rsidRPr="00D870B5" w:rsidRDefault="00D870B5" w:rsidP="00D870B5">
                  <w:pPr>
                    <w:pStyle w:val="01"/>
                    <w:adjustRightInd w:val="0"/>
                    <w:snapToGrid w:val="0"/>
                    <w:spacing w:before="0" w:line="300" w:lineRule="exact"/>
                    <w:ind w:firstLineChars="0" w:firstLine="0"/>
                    <w:jc w:val="center"/>
                    <w:rPr>
                      <w:color w:val="000000" w:themeColor="text1"/>
                      <w:sz w:val="21"/>
                      <w:szCs w:val="21"/>
                    </w:rPr>
                  </w:pPr>
                  <w:r w:rsidRPr="00D870B5">
                    <w:rPr>
                      <w:color w:val="000000" w:themeColor="text1"/>
                      <w:sz w:val="21"/>
                      <w:szCs w:val="21"/>
                    </w:rPr>
                    <w:t>符合。</w:t>
                  </w:r>
                </w:p>
              </w:tc>
            </w:tr>
            <w:tr w:rsidR="00D870B5" w:rsidRPr="00D870B5" w14:paraId="15305A1B" w14:textId="77777777" w:rsidTr="00D870B5">
              <w:trPr>
                <w:jc w:val="center"/>
              </w:trPr>
              <w:tc>
                <w:tcPr>
                  <w:tcW w:w="2939" w:type="pct"/>
                  <w:shd w:val="clear" w:color="auto" w:fill="auto"/>
                  <w:vAlign w:val="center"/>
                </w:tcPr>
                <w:p w14:paraId="65DBF425" w14:textId="77777777" w:rsidR="00D870B5" w:rsidRPr="00D870B5" w:rsidRDefault="00D870B5" w:rsidP="00D870B5">
                  <w:pPr>
                    <w:spacing w:line="300" w:lineRule="exact"/>
                    <w:jc w:val="center"/>
                    <w:rPr>
                      <w:sz w:val="21"/>
                      <w:szCs w:val="21"/>
                    </w:rPr>
                  </w:pPr>
                  <w:r w:rsidRPr="00D870B5">
                    <w:rPr>
                      <w:sz w:val="21"/>
                      <w:szCs w:val="21"/>
                    </w:rPr>
                    <w:t>落实负面清单要求。</w:t>
                  </w:r>
                </w:p>
              </w:tc>
              <w:tc>
                <w:tcPr>
                  <w:tcW w:w="2061" w:type="pct"/>
                  <w:shd w:val="clear" w:color="auto" w:fill="auto"/>
                  <w:vAlign w:val="center"/>
                </w:tcPr>
                <w:p w14:paraId="42320D2D" w14:textId="77777777" w:rsidR="00D870B5" w:rsidRPr="00D870B5" w:rsidRDefault="00D870B5" w:rsidP="00D870B5">
                  <w:pPr>
                    <w:pStyle w:val="01"/>
                    <w:adjustRightInd w:val="0"/>
                    <w:snapToGrid w:val="0"/>
                    <w:spacing w:before="0" w:line="300" w:lineRule="exact"/>
                    <w:ind w:firstLineChars="0" w:firstLine="0"/>
                    <w:jc w:val="center"/>
                    <w:rPr>
                      <w:color w:val="000000" w:themeColor="text1"/>
                      <w:sz w:val="21"/>
                      <w:szCs w:val="21"/>
                    </w:rPr>
                  </w:pPr>
                  <w:r w:rsidRPr="00D870B5">
                    <w:rPr>
                      <w:color w:val="000000" w:themeColor="text1"/>
                      <w:sz w:val="21"/>
                      <w:szCs w:val="21"/>
                    </w:rPr>
                    <w:t>符合，本项目不在负面清单内。</w:t>
                  </w:r>
                </w:p>
              </w:tc>
            </w:tr>
          </w:tbl>
          <w:p w14:paraId="684B9DC6" w14:textId="77777777" w:rsidR="002B28D3" w:rsidRPr="00D870B5" w:rsidRDefault="002B28D3" w:rsidP="00D870B5">
            <w:pPr>
              <w:adjustRightInd w:val="0"/>
              <w:snapToGrid w:val="0"/>
              <w:spacing w:before="60" w:line="460" w:lineRule="exact"/>
              <w:ind w:firstLineChars="200" w:firstLine="480"/>
              <w:rPr>
                <w:color w:val="000000" w:themeColor="text1"/>
                <w:sz w:val="24"/>
                <w:szCs w:val="24"/>
              </w:rPr>
            </w:pPr>
            <w:r w:rsidRPr="00D870B5">
              <w:rPr>
                <w:color w:val="000000" w:themeColor="text1"/>
                <w:sz w:val="24"/>
                <w:szCs w:val="24"/>
              </w:rPr>
              <w:t>由表</w:t>
            </w:r>
            <w:r w:rsidRPr="00D870B5">
              <w:rPr>
                <w:color w:val="000000" w:themeColor="text1"/>
                <w:sz w:val="24"/>
                <w:szCs w:val="24"/>
              </w:rPr>
              <w:t>2.3-2</w:t>
            </w:r>
            <w:r w:rsidRPr="00D870B5">
              <w:rPr>
                <w:color w:val="000000" w:themeColor="text1"/>
                <w:sz w:val="24"/>
                <w:szCs w:val="24"/>
              </w:rPr>
              <w:t>可见，本项目符合环境功能区划要求。</w:t>
            </w:r>
          </w:p>
          <w:p w14:paraId="209EF5CE" w14:textId="77777777" w:rsidR="00F95CB5" w:rsidRDefault="00F95CB5" w:rsidP="002B28D3">
            <w:pPr>
              <w:adjustRightInd w:val="0"/>
              <w:snapToGrid w:val="0"/>
              <w:spacing w:before="60" w:line="460" w:lineRule="exact"/>
              <w:rPr>
                <w:color w:val="000000" w:themeColor="text1"/>
                <w:sz w:val="24"/>
              </w:rPr>
            </w:pPr>
          </w:p>
          <w:p w14:paraId="3592C6DD" w14:textId="77777777" w:rsidR="00D870B5" w:rsidRDefault="00D870B5" w:rsidP="002B28D3">
            <w:pPr>
              <w:adjustRightInd w:val="0"/>
              <w:snapToGrid w:val="0"/>
              <w:spacing w:before="60" w:line="460" w:lineRule="exact"/>
              <w:rPr>
                <w:color w:val="000000" w:themeColor="text1"/>
                <w:sz w:val="24"/>
              </w:rPr>
            </w:pPr>
          </w:p>
          <w:p w14:paraId="71E6A37A" w14:textId="77777777" w:rsidR="00D870B5" w:rsidRDefault="00D870B5" w:rsidP="002B28D3">
            <w:pPr>
              <w:adjustRightInd w:val="0"/>
              <w:snapToGrid w:val="0"/>
              <w:spacing w:before="60" w:line="460" w:lineRule="exact"/>
              <w:rPr>
                <w:color w:val="000000" w:themeColor="text1"/>
                <w:sz w:val="24"/>
              </w:rPr>
            </w:pPr>
          </w:p>
          <w:p w14:paraId="6C0B2475" w14:textId="77777777" w:rsidR="00D870B5" w:rsidRDefault="00D870B5" w:rsidP="002B28D3">
            <w:pPr>
              <w:adjustRightInd w:val="0"/>
              <w:snapToGrid w:val="0"/>
              <w:spacing w:before="60" w:line="460" w:lineRule="exact"/>
              <w:rPr>
                <w:color w:val="000000" w:themeColor="text1"/>
                <w:sz w:val="24"/>
              </w:rPr>
            </w:pPr>
          </w:p>
          <w:p w14:paraId="62F1750E" w14:textId="77777777" w:rsidR="00D870B5" w:rsidRDefault="00D870B5" w:rsidP="002B28D3">
            <w:pPr>
              <w:adjustRightInd w:val="0"/>
              <w:snapToGrid w:val="0"/>
              <w:spacing w:before="60" w:line="460" w:lineRule="exact"/>
              <w:rPr>
                <w:color w:val="000000" w:themeColor="text1"/>
                <w:sz w:val="24"/>
              </w:rPr>
            </w:pPr>
          </w:p>
          <w:p w14:paraId="680136EE" w14:textId="77777777" w:rsidR="00D870B5" w:rsidRDefault="00D870B5" w:rsidP="002B28D3">
            <w:pPr>
              <w:adjustRightInd w:val="0"/>
              <w:snapToGrid w:val="0"/>
              <w:spacing w:before="60" w:line="460" w:lineRule="exact"/>
              <w:rPr>
                <w:color w:val="000000" w:themeColor="text1"/>
                <w:sz w:val="24"/>
              </w:rPr>
            </w:pPr>
          </w:p>
          <w:p w14:paraId="0BB680E2" w14:textId="77777777" w:rsidR="00D870B5" w:rsidRDefault="00D870B5" w:rsidP="002B28D3">
            <w:pPr>
              <w:adjustRightInd w:val="0"/>
              <w:snapToGrid w:val="0"/>
              <w:spacing w:before="60" w:line="460" w:lineRule="exact"/>
              <w:rPr>
                <w:color w:val="000000" w:themeColor="text1"/>
                <w:sz w:val="24"/>
              </w:rPr>
            </w:pPr>
          </w:p>
          <w:p w14:paraId="5449E1D5" w14:textId="77777777" w:rsidR="00D870B5" w:rsidRDefault="00D870B5" w:rsidP="002B28D3">
            <w:pPr>
              <w:adjustRightInd w:val="0"/>
              <w:snapToGrid w:val="0"/>
              <w:spacing w:before="60" w:line="460" w:lineRule="exact"/>
              <w:rPr>
                <w:color w:val="000000" w:themeColor="text1"/>
                <w:sz w:val="24"/>
              </w:rPr>
            </w:pPr>
          </w:p>
          <w:p w14:paraId="38BDE41E" w14:textId="77777777" w:rsidR="00D870B5" w:rsidRDefault="00D870B5" w:rsidP="002B28D3">
            <w:pPr>
              <w:adjustRightInd w:val="0"/>
              <w:snapToGrid w:val="0"/>
              <w:spacing w:before="60" w:line="460" w:lineRule="exact"/>
              <w:rPr>
                <w:color w:val="000000" w:themeColor="text1"/>
                <w:sz w:val="24"/>
              </w:rPr>
            </w:pPr>
          </w:p>
          <w:p w14:paraId="5E8D5959" w14:textId="5E549D1F" w:rsidR="00D870B5" w:rsidRDefault="00D870B5" w:rsidP="002B28D3">
            <w:pPr>
              <w:adjustRightInd w:val="0"/>
              <w:snapToGrid w:val="0"/>
              <w:spacing w:before="60" w:line="460" w:lineRule="exact"/>
              <w:rPr>
                <w:color w:val="000000" w:themeColor="text1"/>
                <w:sz w:val="24"/>
              </w:rPr>
            </w:pPr>
          </w:p>
          <w:p w14:paraId="6F1CA180" w14:textId="386C9347" w:rsidR="00D870B5" w:rsidRDefault="00D870B5" w:rsidP="002B28D3">
            <w:pPr>
              <w:adjustRightInd w:val="0"/>
              <w:snapToGrid w:val="0"/>
              <w:spacing w:before="60" w:line="460" w:lineRule="exact"/>
              <w:rPr>
                <w:color w:val="000000" w:themeColor="text1"/>
                <w:sz w:val="24"/>
              </w:rPr>
            </w:pPr>
          </w:p>
          <w:p w14:paraId="06E57DE9" w14:textId="77777777" w:rsidR="00D870B5" w:rsidRDefault="00D870B5" w:rsidP="002B28D3">
            <w:pPr>
              <w:adjustRightInd w:val="0"/>
              <w:snapToGrid w:val="0"/>
              <w:spacing w:before="60" w:line="460" w:lineRule="exact"/>
              <w:rPr>
                <w:color w:val="000000" w:themeColor="text1"/>
                <w:sz w:val="24"/>
              </w:rPr>
            </w:pPr>
          </w:p>
          <w:p w14:paraId="241AF545" w14:textId="6FA98C5D" w:rsidR="00D870B5" w:rsidRPr="003F61C1" w:rsidRDefault="00D870B5" w:rsidP="002B28D3">
            <w:pPr>
              <w:adjustRightInd w:val="0"/>
              <w:snapToGrid w:val="0"/>
              <w:spacing w:before="60" w:line="460" w:lineRule="exact"/>
              <w:rPr>
                <w:color w:val="000000" w:themeColor="text1"/>
                <w:sz w:val="24"/>
              </w:rPr>
            </w:pPr>
          </w:p>
        </w:tc>
      </w:tr>
    </w:tbl>
    <w:p w14:paraId="60BA934D" w14:textId="77777777" w:rsidR="002B28D3" w:rsidRPr="003F61C1" w:rsidRDefault="002B28D3">
      <w:pPr>
        <w:spacing w:before="60" w:line="460" w:lineRule="exact"/>
        <w:outlineLvl w:val="0"/>
        <w:rPr>
          <w:b/>
          <w:color w:val="000000" w:themeColor="text1"/>
          <w:sz w:val="32"/>
          <w:szCs w:val="32"/>
        </w:rPr>
        <w:sectPr w:rsidR="002B28D3" w:rsidRPr="003F61C1">
          <w:pgSz w:w="11906" w:h="16838"/>
          <w:pgMar w:top="1440" w:right="1797" w:bottom="1247" w:left="1797" w:header="851" w:footer="992" w:gutter="0"/>
          <w:pgNumType w:fmt="numberInDash" w:start="1"/>
          <w:cols w:space="720"/>
          <w:docGrid w:type="lines" w:linePitch="312"/>
        </w:sectPr>
      </w:pPr>
      <w:bookmarkStart w:id="40" w:name="_Toc151124295"/>
      <w:bookmarkStart w:id="41" w:name="_Toc151124755"/>
      <w:bookmarkStart w:id="42" w:name="_Toc151124817"/>
    </w:p>
    <w:p w14:paraId="6E37A96B" w14:textId="3293874E" w:rsidR="003E4564" w:rsidRPr="003F61C1" w:rsidRDefault="003E4564">
      <w:pPr>
        <w:spacing w:before="60" w:line="460" w:lineRule="exact"/>
        <w:outlineLvl w:val="0"/>
        <w:rPr>
          <w:b/>
          <w:color w:val="000000" w:themeColor="text1"/>
          <w:sz w:val="32"/>
          <w:szCs w:val="32"/>
        </w:rPr>
      </w:pPr>
      <w:bookmarkStart w:id="43" w:name="_Toc24359554"/>
      <w:r w:rsidRPr="003F61C1">
        <w:rPr>
          <w:b/>
          <w:color w:val="000000" w:themeColor="text1"/>
          <w:sz w:val="32"/>
          <w:szCs w:val="32"/>
        </w:rPr>
        <w:lastRenderedPageBreak/>
        <w:t>三</w:t>
      </w:r>
      <w:r w:rsidR="00FA6231" w:rsidRPr="003F61C1">
        <w:rPr>
          <w:b/>
          <w:color w:val="000000" w:themeColor="text1"/>
          <w:sz w:val="32"/>
          <w:szCs w:val="32"/>
        </w:rPr>
        <w:t>、</w:t>
      </w:r>
      <w:r w:rsidRPr="003F61C1">
        <w:rPr>
          <w:b/>
          <w:color w:val="000000" w:themeColor="text1"/>
          <w:sz w:val="32"/>
          <w:szCs w:val="32"/>
        </w:rPr>
        <w:t>环境质量状况</w:t>
      </w:r>
      <w:bookmarkEnd w:id="40"/>
      <w:bookmarkEnd w:id="41"/>
      <w:bookmarkEnd w:id="42"/>
      <w:bookmarkEnd w:id="43"/>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74"/>
      </w:tblGrid>
      <w:tr w:rsidR="003E4564" w:rsidRPr="003F61C1" w14:paraId="7C9E5D85" w14:textId="77777777" w:rsidTr="00B164B9">
        <w:tc>
          <w:tcPr>
            <w:tcW w:w="8820" w:type="dxa"/>
          </w:tcPr>
          <w:p w14:paraId="0C59C68F" w14:textId="43BB9941" w:rsidR="002B28D3" w:rsidRPr="003F61C1" w:rsidRDefault="002B28D3" w:rsidP="002B28D3">
            <w:pPr>
              <w:adjustRightInd w:val="0"/>
              <w:snapToGrid w:val="0"/>
              <w:spacing w:before="60" w:line="460" w:lineRule="exact"/>
              <w:outlineLvl w:val="1"/>
              <w:rPr>
                <w:color w:val="000000" w:themeColor="text1"/>
                <w:sz w:val="24"/>
                <w:szCs w:val="24"/>
              </w:rPr>
            </w:pPr>
            <w:r w:rsidRPr="003F61C1">
              <w:rPr>
                <w:b/>
                <w:bCs/>
                <w:color w:val="000000" w:themeColor="text1"/>
                <w:sz w:val="24"/>
                <w:szCs w:val="24"/>
              </w:rPr>
              <w:t>建设项目所在地区域环境质量现状及主要环境问题</w:t>
            </w:r>
            <w:r w:rsidRPr="003F61C1">
              <w:rPr>
                <w:color w:val="000000" w:themeColor="text1"/>
                <w:sz w:val="24"/>
                <w:szCs w:val="24"/>
              </w:rPr>
              <w:t>(</w:t>
            </w:r>
            <w:r w:rsidRPr="003F61C1">
              <w:rPr>
                <w:color w:val="000000" w:themeColor="text1"/>
                <w:sz w:val="24"/>
                <w:szCs w:val="24"/>
              </w:rPr>
              <w:t>环境空气、</w:t>
            </w:r>
            <w:r w:rsidR="004E1874">
              <w:rPr>
                <w:rFonts w:hint="eastAsia"/>
                <w:color w:val="000000" w:themeColor="text1"/>
                <w:sz w:val="24"/>
                <w:szCs w:val="24"/>
              </w:rPr>
              <w:t>地表水</w:t>
            </w:r>
            <w:r w:rsidRPr="003F61C1">
              <w:rPr>
                <w:color w:val="000000" w:themeColor="text1"/>
                <w:sz w:val="24"/>
                <w:szCs w:val="24"/>
              </w:rPr>
              <w:t>、地下水、声环境、生态环境等</w:t>
            </w:r>
            <w:r w:rsidRPr="003F61C1">
              <w:rPr>
                <w:color w:val="000000" w:themeColor="text1"/>
                <w:sz w:val="24"/>
                <w:szCs w:val="24"/>
              </w:rPr>
              <w:t>)</w:t>
            </w:r>
          </w:p>
          <w:p w14:paraId="6B23144B" w14:textId="77777777" w:rsidR="002B28D3" w:rsidRPr="003F61C1" w:rsidRDefault="002B28D3" w:rsidP="002B28D3">
            <w:pPr>
              <w:spacing w:before="60" w:line="460" w:lineRule="exact"/>
              <w:rPr>
                <w:b/>
                <w:color w:val="000000" w:themeColor="text1"/>
                <w:sz w:val="24"/>
                <w:szCs w:val="24"/>
              </w:rPr>
            </w:pPr>
            <w:r w:rsidRPr="003F61C1">
              <w:rPr>
                <w:b/>
                <w:color w:val="000000" w:themeColor="text1"/>
                <w:sz w:val="24"/>
                <w:szCs w:val="24"/>
              </w:rPr>
              <w:t xml:space="preserve">3.1 </w:t>
            </w:r>
            <w:r w:rsidRPr="003F61C1">
              <w:rPr>
                <w:b/>
                <w:color w:val="000000" w:themeColor="text1"/>
                <w:sz w:val="24"/>
                <w:szCs w:val="24"/>
              </w:rPr>
              <w:t>环境空气质量现状</w:t>
            </w:r>
          </w:p>
          <w:p w14:paraId="3BCE71DD" w14:textId="77777777" w:rsidR="002B28D3" w:rsidRPr="003F61C1" w:rsidRDefault="002B28D3" w:rsidP="002B28D3">
            <w:pPr>
              <w:pStyle w:val="01"/>
              <w:widowControl/>
              <w:spacing w:before="0" w:line="480" w:lineRule="exact"/>
              <w:ind w:firstLine="480"/>
              <w:rPr>
                <w:color w:val="000000" w:themeColor="text1"/>
              </w:rPr>
            </w:pPr>
            <w:r w:rsidRPr="003F61C1">
              <w:rPr>
                <w:color w:val="000000" w:themeColor="text1"/>
              </w:rPr>
              <w:t>（</w:t>
            </w:r>
            <w:r w:rsidRPr="003F61C1">
              <w:rPr>
                <w:color w:val="000000" w:themeColor="text1"/>
              </w:rPr>
              <w:t>1</w:t>
            </w:r>
            <w:r w:rsidRPr="003F61C1">
              <w:rPr>
                <w:color w:val="000000" w:themeColor="text1"/>
              </w:rPr>
              <w:t>）达标区判定</w:t>
            </w:r>
          </w:p>
          <w:p w14:paraId="79F3056C" w14:textId="77777777" w:rsidR="002B28D3" w:rsidRPr="003F61C1" w:rsidRDefault="002B28D3" w:rsidP="002B28D3">
            <w:pPr>
              <w:wordWrap w:val="0"/>
              <w:spacing w:line="500" w:lineRule="exact"/>
              <w:ind w:firstLineChars="200" w:firstLine="480"/>
              <w:rPr>
                <w:color w:val="000000" w:themeColor="text1"/>
                <w:sz w:val="24"/>
              </w:rPr>
            </w:pPr>
            <w:r w:rsidRPr="003F61C1">
              <w:rPr>
                <w:color w:val="000000" w:themeColor="text1"/>
                <w:sz w:val="24"/>
              </w:rPr>
              <w:t>根据浙江省生态环境厅网站发布的</w:t>
            </w:r>
            <w:r w:rsidRPr="003F61C1">
              <w:rPr>
                <w:color w:val="000000" w:themeColor="text1"/>
                <w:sz w:val="24"/>
              </w:rPr>
              <w:t>“</w:t>
            </w:r>
            <w:r w:rsidRPr="003F61C1">
              <w:rPr>
                <w:color w:val="000000" w:themeColor="text1"/>
                <w:sz w:val="24"/>
              </w:rPr>
              <w:t>浙江省环境保护厅关于</w:t>
            </w:r>
            <w:r w:rsidRPr="003F61C1">
              <w:rPr>
                <w:color w:val="000000" w:themeColor="text1"/>
                <w:sz w:val="24"/>
              </w:rPr>
              <w:t>2017</w:t>
            </w:r>
            <w:r w:rsidRPr="003F61C1">
              <w:rPr>
                <w:color w:val="000000" w:themeColor="text1"/>
                <w:sz w:val="24"/>
              </w:rPr>
              <w:t>年全省环境空气质量情况的通报</w:t>
            </w:r>
            <w:r w:rsidRPr="003F61C1">
              <w:rPr>
                <w:color w:val="000000" w:themeColor="text1"/>
                <w:sz w:val="24"/>
              </w:rPr>
              <w:t>”</w:t>
            </w:r>
            <w:r w:rsidRPr="003F61C1">
              <w:rPr>
                <w:color w:val="000000" w:themeColor="text1"/>
                <w:sz w:val="24"/>
              </w:rPr>
              <w:t>（数据来源：</w:t>
            </w:r>
            <w:r w:rsidRPr="003F61C1">
              <w:rPr>
                <w:color w:val="000000" w:themeColor="text1"/>
                <w:sz w:val="24"/>
              </w:rPr>
              <w:t>http://www.zjepb.gov.cn/art/2018/1/19/art_1201813_15291849.html</w:t>
            </w:r>
            <w:r w:rsidRPr="003F61C1">
              <w:rPr>
                <w:color w:val="000000" w:themeColor="text1"/>
                <w:sz w:val="24"/>
              </w:rPr>
              <w:t>），</w:t>
            </w:r>
            <w:r w:rsidRPr="003F61C1">
              <w:rPr>
                <w:color w:val="000000" w:themeColor="text1"/>
                <w:sz w:val="24"/>
              </w:rPr>
              <w:t>2017</w:t>
            </w:r>
            <w:r w:rsidRPr="003F61C1">
              <w:rPr>
                <w:color w:val="000000" w:themeColor="text1"/>
                <w:sz w:val="24"/>
              </w:rPr>
              <w:t>年，全省共有</w:t>
            </w:r>
            <w:r w:rsidRPr="003F61C1">
              <w:rPr>
                <w:color w:val="000000" w:themeColor="text1"/>
                <w:sz w:val="24"/>
              </w:rPr>
              <w:t>3</w:t>
            </w:r>
            <w:r w:rsidRPr="003F61C1">
              <w:rPr>
                <w:color w:val="000000" w:themeColor="text1"/>
                <w:sz w:val="24"/>
              </w:rPr>
              <w:t>个设区城市和</w:t>
            </w:r>
            <w:r w:rsidRPr="003F61C1">
              <w:rPr>
                <w:color w:val="000000" w:themeColor="text1"/>
                <w:sz w:val="24"/>
              </w:rPr>
              <w:t>32</w:t>
            </w:r>
            <w:r w:rsidRPr="003F61C1">
              <w:rPr>
                <w:color w:val="000000" w:themeColor="text1"/>
                <w:sz w:val="24"/>
              </w:rPr>
              <w:t>个县级城市环境空气质量达标，新增</w:t>
            </w:r>
            <w:r w:rsidRPr="003F61C1">
              <w:rPr>
                <w:color w:val="000000" w:themeColor="text1"/>
                <w:sz w:val="24"/>
              </w:rPr>
              <w:t>6</w:t>
            </w:r>
            <w:r w:rsidRPr="003F61C1">
              <w:rPr>
                <w:color w:val="000000" w:themeColor="text1"/>
                <w:sz w:val="24"/>
              </w:rPr>
              <w:t>个达标城市，分别是台州市、建德市、宁海县、奉化区、苍南县、新昌县。由此可见，本项目所在地台州市属于环境空气质量</w:t>
            </w:r>
            <w:r w:rsidRPr="003F61C1">
              <w:rPr>
                <w:b/>
                <w:color w:val="000000" w:themeColor="text1"/>
                <w:sz w:val="24"/>
              </w:rPr>
              <w:t>达标区</w:t>
            </w:r>
            <w:r w:rsidRPr="003F61C1">
              <w:rPr>
                <w:color w:val="000000" w:themeColor="text1"/>
                <w:sz w:val="24"/>
              </w:rPr>
              <w:t>。</w:t>
            </w:r>
          </w:p>
          <w:p w14:paraId="7B23EDC7" w14:textId="77777777" w:rsidR="002B28D3" w:rsidRPr="003F61C1" w:rsidRDefault="002B28D3" w:rsidP="002B28D3">
            <w:pPr>
              <w:pStyle w:val="01"/>
              <w:widowControl/>
              <w:spacing w:before="0" w:line="480" w:lineRule="exact"/>
              <w:ind w:firstLine="480"/>
              <w:rPr>
                <w:color w:val="000000" w:themeColor="text1"/>
              </w:rPr>
            </w:pPr>
            <w:r w:rsidRPr="003F61C1">
              <w:rPr>
                <w:color w:val="000000" w:themeColor="text1"/>
              </w:rPr>
              <w:t>（</w:t>
            </w:r>
            <w:r w:rsidRPr="003F61C1">
              <w:rPr>
                <w:color w:val="000000" w:themeColor="text1"/>
              </w:rPr>
              <w:t>2</w:t>
            </w:r>
            <w:r w:rsidRPr="003F61C1">
              <w:rPr>
                <w:color w:val="000000" w:themeColor="text1"/>
              </w:rPr>
              <w:t>）基本污染物</w:t>
            </w:r>
          </w:p>
          <w:p w14:paraId="13DC6959" w14:textId="332947E2" w:rsidR="003943C8" w:rsidRPr="003F61C1" w:rsidRDefault="003943C8" w:rsidP="003943C8">
            <w:pPr>
              <w:pStyle w:val="01"/>
              <w:widowControl/>
              <w:spacing w:line="480" w:lineRule="exact"/>
              <w:ind w:firstLine="480"/>
              <w:rPr>
                <w:color w:val="000000" w:themeColor="text1"/>
              </w:rPr>
            </w:pPr>
            <w:r w:rsidRPr="003943C8">
              <w:rPr>
                <w:bCs/>
              </w:rPr>
              <w:t>根据环境空气质量功能区分类，项目所在地属二类区，环境空气质量执行《环境空气质量标准》（</w:t>
            </w:r>
            <w:r w:rsidRPr="003943C8">
              <w:rPr>
                <w:bCs/>
              </w:rPr>
              <w:t>GB3095-2012</w:t>
            </w:r>
            <w:r w:rsidRPr="003943C8">
              <w:rPr>
                <w:bCs/>
              </w:rPr>
              <w:t>）及修改单（生态环境部公告</w:t>
            </w:r>
            <w:r w:rsidRPr="003943C8">
              <w:rPr>
                <w:bCs/>
              </w:rPr>
              <w:t>2018</w:t>
            </w:r>
            <w:r w:rsidRPr="003943C8">
              <w:rPr>
                <w:bCs/>
              </w:rPr>
              <w:t>年第</w:t>
            </w:r>
            <w:r w:rsidRPr="003943C8">
              <w:rPr>
                <w:bCs/>
              </w:rPr>
              <w:t>29</w:t>
            </w:r>
            <w:r w:rsidRPr="003943C8">
              <w:rPr>
                <w:bCs/>
              </w:rPr>
              <w:t>号）二级标准。根据《台州市环境质量报告书（</w:t>
            </w:r>
            <w:r w:rsidRPr="003943C8">
              <w:rPr>
                <w:bCs/>
              </w:rPr>
              <w:t>2017</w:t>
            </w:r>
            <w:r w:rsidRPr="003943C8">
              <w:rPr>
                <w:bCs/>
              </w:rPr>
              <w:t>年度）》，项目所在地台州市区的环境空气基本污染物环境质量现状情况见下表。</w:t>
            </w:r>
          </w:p>
          <w:p w14:paraId="0E6581C7" w14:textId="77777777" w:rsidR="003943C8" w:rsidRPr="003943C8" w:rsidRDefault="003943C8" w:rsidP="003943C8">
            <w:pPr>
              <w:pStyle w:val="afe"/>
              <w:spacing w:line="460" w:lineRule="exact"/>
              <w:ind w:firstLineChars="200" w:firstLine="480"/>
              <w:jc w:val="center"/>
              <w:rPr>
                <w:rFonts w:ascii="Times New Roman" w:eastAsia="宋体" w:hAnsi="Times New Roman" w:cs="Times New Roman"/>
                <w:b/>
                <w:sz w:val="24"/>
                <w:szCs w:val="24"/>
              </w:rPr>
            </w:pPr>
            <w:r w:rsidRPr="003943C8">
              <w:rPr>
                <w:rFonts w:ascii="Times New Roman" w:eastAsia="宋体" w:hAnsi="Times New Roman" w:cs="Times New Roman"/>
                <w:sz w:val="24"/>
                <w:szCs w:val="24"/>
              </w:rPr>
              <w:t>表</w:t>
            </w:r>
            <w:r w:rsidRPr="003943C8">
              <w:rPr>
                <w:rFonts w:ascii="Times New Roman" w:eastAsia="宋体" w:hAnsi="Times New Roman" w:cs="Times New Roman"/>
                <w:sz w:val="24"/>
                <w:szCs w:val="24"/>
              </w:rPr>
              <w:t>3.1-1   2017</w:t>
            </w:r>
            <w:r w:rsidRPr="003943C8">
              <w:rPr>
                <w:rFonts w:ascii="Times New Roman" w:eastAsia="宋体" w:hAnsi="Times New Roman" w:cs="Times New Roman"/>
                <w:sz w:val="24"/>
                <w:szCs w:val="24"/>
              </w:rPr>
              <w:t>年台州市区空气质量汇总情况表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6"/>
              <w:gridCol w:w="2002"/>
              <w:gridCol w:w="1500"/>
              <w:gridCol w:w="1379"/>
              <w:gridCol w:w="1088"/>
              <w:gridCol w:w="1083"/>
            </w:tblGrid>
            <w:tr w:rsidR="003943C8" w:rsidRPr="00F00DA1" w14:paraId="584DA5CC" w14:textId="77777777" w:rsidTr="00B164B9">
              <w:trPr>
                <w:jc w:val="center"/>
              </w:trPr>
              <w:tc>
                <w:tcPr>
                  <w:tcW w:w="1164" w:type="dxa"/>
                  <w:vAlign w:val="center"/>
                </w:tcPr>
                <w:p w14:paraId="67307653" w14:textId="77777777" w:rsidR="003943C8" w:rsidRPr="00F00DA1" w:rsidRDefault="003943C8" w:rsidP="003943C8">
                  <w:pPr>
                    <w:spacing w:line="280" w:lineRule="exact"/>
                    <w:jc w:val="center"/>
                    <w:rPr>
                      <w:sz w:val="21"/>
                      <w:szCs w:val="21"/>
                    </w:rPr>
                  </w:pPr>
                  <w:r w:rsidRPr="00F00DA1">
                    <w:rPr>
                      <w:sz w:val="21"/>
                      <w:szCs w:val="21"/>
                    </w:rPr>
                    <w:t>污染物</w:t>
                  </w:r>
                </w:p>
              </w:tc>
              <w:tc>
                <w:tcPr>
                  <w:tcW w:w="2268" w:type="dxa"/>
                  <w:vAlign w:val="center"/>
                </w:tcPr>
                <w:p w14:paraId="49382F7C" w14:textId="77777777" w:rsidR="003943C8" w:rsidRPr="00F00DA1" w:rsidRDefault="003943C8" w:rsidP="003943C8">
                  <w:pPr>
                    <w:spacing w:line="280" w:lineRule="exact"/>
                    <w:jc w:val="center"/>
                    <w:rPr>
                      <w:sz w:val="21"/>
                      <w:szCs w:val="21"/>
                    </w:rPr>
                  </w:pPr>
                  <w:proofErr w:type="gramStart"/>
                  <w:r w:rsidRPr="00F00DA1">
                    <w:rPr>
                      <w:sz w:val="21"/>
                      <w:szCs w:val="21"/>
                    </w:rPr>
                    <w:t>年评价</w:t>
                  </w:r>
                  <w:proofErr w:type="gramEnd"/>
                  <w:r w:rsidRPr="00F00DA1">
                    <w:rPr>
                      <w:sz w:val="21"/>
                      <w:szCs w:val="21"/>
                    </w:rPr>
                    <w:t>指标</w:t>
                  </w:r>
                </w:p>
              </w:tc>
              <w:tc>
                <w:tcPr>
                  <w:tcW w:w="1559" w:type="dxa"/>
                  <w:vAlign w:val="center"/>
                </w:tcPr>
                <w:p w14:paraId="0B828004" w14:textId="77777777" w:rsidR="003943C8" w:rsidRPr="00F00DA1" w:rsidRDefault="003943C8" w:rsidP="003943C8">
                  <w:pPr>
                    <w:spacing w:line="280" w:lineRule="exact"/>
                    <w:jc w:val="center"/>
                    <w:rPr>
                      <w:sz w:val="21"/>
                      <w:szCs w:val="21"/>
                    </w:rPr>
                  </w:pPr>
                  <w:r w:rsidRPr="00F00DA1">
                    <w:rPr>
                      <w:sz w:val="21"/>
                      <w:szCs w:val="21"/>
                    </w:rPr>
                    <w:t>现状浓度</w:t>
                  </w:r>
                  <w:r w:rsidRPr="00F00DA1">
                    <w:rPr>
                      <w:sz w:val="21"/>
                      <w:szCs w:val="21"/>
                    </w:rPr>
                    <w:t>/</w:t>
                  </w:r>
                  <w:r w:rsidRPr="00F00DA1">
                    <w:rPr>
                      <w:sz w:val="21"/>
                      <w:szCs w:val="21"/>
                    </w:rPr>
                    <w:t>（</w:t>
                  </w:r>
                  <w:proofErr w:type="spellStart"/>
                  <w:r w:rsidRPr="00F00DA1">
                    <w:rPr>
                      <w:sz w:val="21"/>
                      <w:szCs w:val="21"/>
                    </w:rPr>
                    <w:t>μg</w:t>
                  </w:r>
                  <w:proofErr w:type="spellEnd"/>
                  <w:r w:rsidRPr="00F00DA1">
                    <w:rPr>
                      <w:sz w:val="21"/>
                      <w:szCs w:val="21"/>
                    </w:rPr>
                    <w:t>/m</w:t>
                  </w:r>
                  <w:r w:rsidRPr="00F00DA1">
                    <w:rPr>
                      <w:sz w:val="21"/>
                      <w:szCs w:val="21"/>
                      <w:vertAlign w:val="superscript"/>
                    </w:rPr>
                    <w:t>3</w:t>
                  </w:r>
                  <w:r w:rsidRPr="00F00DA1">
                    <w:rPr>
                      <w:sz w:val="21"/>
                      <w:szCs w:val="21"/>
                    </w:rPr>
                    <w:t>）</w:t>
                  </w:r>
                </w:p>
              </w:tc>
              <w:tc>
                <w:tcPr>
                  <w:tcW w:w="1418" w:type="dxa"/>
                  <w:vAlign w:val="center"/>
                </w:tcPr>
                <w:p w14:paraId="2875D65F" w14:textId="77777777" w:rsidR="003943C8" w:rsidRPr="00F00DA1" w:rsidRDefault="003943C8" w:rsidP="003943C8">
                  <w:pPr>
                    <w:spacing w:line="280" w:lineRule="exact"/>
                    <w:jc w:val="center"/>
                    <w:rPr>
                      <w:sz w:val="21"/>
                      <w:szCs w:val="21"/>
                    </w:rPr>
                  </w:pPr>
                  <w:r w:rsidRPr="00F00DA1">
                    <w:rPr>
                      <w:sz w:val="21"/>
                      <w:szCs w:val="21"/>
                    </w:rPr>
                    <w:t>标准值</w:t>
                  </w:r>
                  <w:r w:rsidRPr="00F00DA1">
                    <w:rPr>
                      <w:sz w:val="21"/>
                      <w:szCs w:val="21"/>
                    </w:rPr>
                    <w:t>/</w:t>
                  </w:r>
                  <w:r w:rsidRPr="00F00DA1">
                    <w:rPr>
                      <w:sz w:val="21"/>
                      <w:szCs w:val="21"/>
                    </w:rPr>
                    <w:t>（</w:t>
                  </w:r>
                  <w:proofErr w:type="spellStart"/>
                  <w:r w:rsidRPr="00F00DA1">
                    <w:rPr>
                      <w:sz w:val="21"/>
                      <w:szCs w:val="21"/>
                    </w:rPr>
                    <w:t>μg</w:t>
                  </w:r>
                  <w:proofErr w:type="spellEnd"/>
                  <w:r w:rsidRPr="00F00DA1">
                    <w:rPr>
                      <w:sz w:val="21"/>
                      <w:szCs w:val="21"/>
                    </w:rPr>
                    <w:t>/m</w:t>
                  </w:r>
                  <w:r w:rsidRPr="00F00DA1">
                    <w:rPr>
                      <w:sz w:val="21"/>
                      <w:szCs w:val="21"/>
                      <w:vertAlign w:val="superscript"/>
                    </w:rPr>
                    <w:t>3</w:t>
                  </w:r>
                  <w:r w:rsidRPr="00F00DA1">
                    <w:rPr>
                      <w:sz w:val="21"/>
                      <w:szCs w:val="21"/>
                    </w:rPr>
                    <w:t>）</w:t>
                  </w:r>
                </w:p>
              </w:tc>
              <w:tc>
                <w:tcPr>
                  <w:tcW w:w="1134" w:type="dxa"/>
                  <w:vAlign w:val="center"/>
                </w:tcPr>
                <w:p w14:paraId="4BADC7D6" w14:textId="77777777" w:rsidR="003943C8" w:rsidRPr="00F00DA1" w:rsidRDefault="003943C8" w:rsidP="003943C8">
                  <w:pPr>
                    <w:spacing w:line="280" w:lineRule="exact"/>
                    <w:jc w:val="center"/>
                    <w:rPr>
                      <w:sz w:val="21"/>
                      <w:szCs w:val="21"/>
                    </w:rPr>
                  </w:pPr>
                  <w:r w:rsidRPr="00F00DA1">
                    <w:rPr>
                      <w:sz w:val="21"/>
                      <w:szCs w:val="21"/>
                    </w:rPr>
                    <w:t>占标率（</w:t>
                  </w:r>
                  <w:r w:rsidRPr="00F00DA1">
                    <w:rPr>
                      <w:sz w:val="21"/>
                      <w:szCs w:val="21"/>
                    </w:rPr>
                    <w:t>%</w:t>
                  </w:r>
                  <w:r w:rsidRPr="00F00DA1">
                    <w:rPr>
                      <w:sz w:val="21"/>
                      <w:szCs w:val="21"/>
                    </w:rPr>
                    <w:t>）</w:t>
                  </w:r>
                </w:p>
              </w:tc>
              <w:tc>
                <w:tcPr>
                  <w:tcW w:w="1193" w:type="dxa"/>
                  <w:vAlign w:val="center"/>
                </w:tcPr>
                <w:p w14:paraId="64D847F6" w14:textId="77777777" w:rsidR="003943C8" w:rsidRPr="00F00DA1" w:rsidRDefault="003943C8" w:rsidP="003943C8">
                  <w:pPr>
                    <w:spacing w:line="280" w:lineRule="exact"/>
                    <w:jc w:val="center"/>
                    <w:rPr>
                      <w:sz w:val="21"/>
                      <w:szCs w:val="21"/>
                    </w:rPr>
                  </w:pPr>
                  <w:r w:rsidRPr="00F00DA1">
                    <w:rPr>
                      <w:sz w:val="21"/>
                      <w:szCs w:val="21"/>
                    </w:rPr>
                    <w:t>达标情况</w:t>
                  </w:r>
                </w:p>
              </w:tc>
            </w:tr>
            <w:tr w:rsidR="003943C8" w:rsidRPr="00F00DA1" w14:paraId="6110113A" w14:textId="77777777" w:rsidTr="00B164B9">
              <w:trPr>
                <w:jc w:val="center"/>
              </w:trPr>
              <w:tc>
                <w:tcPr>
                  <w:tcW w:w="1164" w:type="dxa"/>
                  <w:vMerge w:val="restart"/>
                  <w:vAlign w:val="center"/>
                </w:tcPr>
                <w:p w14:paraId="35DE5F7F" w14:textId="77777777" w:rsidR="003943C8" w:rsidRPr="00F00DA1" w:rsidRDefault="003943C8" w:rsidP="003943C8">
                  <w:pPr>
                    <w:spacing w:line="280" w:lineRule="exact"/>
                    <w:jc w:val="center"/>
                    <w:rPr>
                      <w:sz w:val="21"/>
                      <w:szCs w:val="21"/>
                    </w:rPr>
                  </w:pPr>
                  <w:r w:rsidRPr="00F00DA1">
                    <w:rPr>
                      <w:sz w:val="21"/>
                      <w:szCs w:val="21"/>
                    </w:rPr>
                    <w:t>PM</w:t>
                  </w:r>
                  <w:r w:rsidRPr="00F00DA1">
                    <w:rPr>
                      <w:sz w:val="21"/>
                      <w:szCs w:val="21"/>
                      <w:vertAlign w:val="subscript"/>
                    </w:rPr>
                    <w:t>2.5</w:t>
                  </w:r>
                </w:p>
              </w:tc>
              <w:tc>
                <w:tcPr>
                  <w:tcW w:w="2268" w:type="dxa"/>
                  <w:vAlign w:val="center"/>
                </w:tcPr>
                <w:p w14:paraId="2F02638E" w14:textId="77777777" w:rsidR="003943C8" w:rsidRPr="00F00DA1" w:rsidRDefault="003943C8" w:rsidP="003943C8">
                  <w:pPr>
                    <w:spacing w:line="280" w:lineRule="exact"/>
                    <w:jc w:val="center"/>
                    <w:rPr>
                      <w:sz w:val="21"/>
                      <w:szCs w:val="21"/>
                    </w:rPr>
                  </w:pPr>
                  <w:r w:rsidRPr="00F00DA1">
                    <w:rPr>
                      <w:sz w:val="21"/>
                      <w:szCs w:val="21"/>
                    </w:rPr>
                    <w:t>年平均浓度</w:t>
                  </w:r>
                </w:p>
              </w:tc>
              <w:tc>
                <w:tcPr>
                  <w:tcW w:w="1559" w:type="dxa"/>
                  <w:vAlign w:val="center"/>
                </w:tcPr>
                <w:p w14:paraId="09B1FEF4" w14:textId="77777777" w:rsidR="003943C8" w:rsidRPr="00F00DA1" w:rsidRDefault="003943C8" w:rsidP="003943C8">
                  <w:pPr>
                    <w:spacing w:line="280" w:lineRule="exact"/>
                    <w:jc w:val="center"/>
                    <w:rPr>
                      <w:sz w:val="21"/>
                      <w:szCs w:val="21"/>
                    </w:rPr>
                  </w:pPr>
                  <w:r w:rsidRPr="00F00DA1">
                    <w:rPr>
                      <w:sz w:val="21"/>
                      <w:szCs w:val="21"/>
                    </w:rPr>
                    <w:t>33</w:t>
                  </w:r>
                </w:p>
              </w:tc>
              <w:tc>
                <w:tcPr>
                  <w:tcW w:w="1418" w:type="dxa"/>
                  <w:vAlign w:val="center"/>
                </w:tcPr>
                <w:p w14:paraId="0C8E8B3E" w14:textId="77777777" w:rsidR="003943C8" w:rsidRPr="00F00DA1" w:rsidRDefault="003943C8" w:rsidP="003943C8">
                  <w:pPr>
                    <w:spacing w:line="280" w:lineRule="exact"/>
                    <w:jc w:val="center"/>
                    <w:rPr>
                      <w:sz w:val="21"/>
                      <w:szCs w:val="21"/>
                    </w:rPr>
                  </w:pPr>
                  <w:r w:rsidRPr="00F00DA1">
                    <w:rPr>
                      <w:sz w:val="21"/>
                      <w:szCs w:val="21"/>
                    </w:rPr>
                    <w:t>35</w:t>
                  </w:r>
                </w:p>
              </w:tc>
              <w:tc>
                <w:tcPr>
                  <w:tcW w:w="1134" w:type="dxa"/>
                  <w:vAlign w:val="center"/>
                </w:tcPr>
                <w:p w14:paraId="538090A1" w14:textId="77777777" w:rsidR="003943C8" w:rsidRPr="00F00DA1" w:rsidRDefault="003943C8" w:rsidP="003943C8">
                  <w:pPr>
                    <w:spacing w:line="280" w:lineRule="exact"/>
                    <w:jc w:val="center"/>
                    <w:rPr>
                      <w:sz w:val="21"/>
                      <w:szCs w:val="21"/>
                    </w:rPr>
                  </w:pPr>
                  <w:r w:rsidRPr="00F00DA1">
                    <w:rPr>
                      <w:sz w:val="21"/>
                      <w:szCs w:val="21"/>
                    </w:rPr>
                    <w:t>94</w:t>
                  </w:r>
                </w:p>
              </w:tc>
              <w:tc>
                <w:tcPr>
                  <w:tcW w:w="1193" w:type="dxa"/>
                  <w:vMerge w:val="restart"/>
                  <w:vAlign w:val="center"/>
                </w:tcPr>
                <w:p w14:paraId="063958CB" w14:textId="77777777" w:rsidR="003943C8" w:rsidRPr="00F00DA1" w:rsidRDefault="003943C8" w:rsidP="003943C8">
                  <w:pPr>
                    <w:spacing w:line="280" w:lineRule="exact"/>
                    <w:jc w:val="center"/>
                    <w:rPr>
                      <w:sz w:val="21"/>
                      <w:szCs w:val="21"/>
                    </w:rPr>
                  </w:pPr>
                  <w:r w:rsidRPr="00F00DA1">
                    <w:rPr>
                      <w:sz w:val="21"/>
                      <w:szCs w:val="21"/>
                    </w:rPr>
                    <w:t>达标</w:t>
                  </w:r>
                </w:p>
              </w:tc>
            </w:tr>
            <w:tr w:rsidR="003943C8" w:rsidRPr="00F00DA1" w14:paraId="1006A23D" w14:textId="77777777" w:rsidTr="00B164B9">
              <w:trPr>
                <w:jc w:val="center"/>
              </w:trPr>
              <w:tc>
                <w:tcPr>
                  <w:tcW w:w="1164" w:type="dxa"/>
                  <w:vMerge/>
                  <w:vAlign w:val="center"/>
                </w:tcPr>
                <w:p w14:paraId="4071C1BA" w14:textId="77777777" w:rsidR="003943C8" w:rsidRPr="00F00DA1" w:rsidRDefault="003943C8" w:rsidP="003943C8">
                  <w:pPr>
                    <w:spacing w:line="280" w:lineRule="exact"/>
                    <w:jc w:val="center"/>
                    <w:rPr>
                      <w:sz w:val="21"/>
                      <w:szCs w:val="21"/>
                    </w:rPr>
                  </w:pPr>
                </w:p>
              </w:tc>
              <w:tc>
                <w:tcPr>
                  <w:tcW w:w="2268" w:type="dxa"/>
                  <w:vAlign w:val="center"/>
                </w:tcPr>
                <w:p w14:paraId="6721C65F" w14:textId="77777777" w:rsidR="003943C8" w:rsidRPr="00F00DA1" w:rsidRDefault="003943C8" w:rsidP="003943C8">
                  <w:pPr>
                    <w:spacing w:line="280" w:lineRule="exact"/>
                    <w:jc w:val="center"/>
                    <w:rPr>
                      <w:sz w:val="21"/>
                      <w:szCs w:val="21"/>
                    </w:rPr>
                  </w:pPr>
                  <w:r w:rsidRPr="00F00DA1">
                    <w:rPr>
                      <w:sz w:val="21"/>
                      <w:szCs w:val="21"/>
                    </w:rPr>
                    <w:t>第</w:t>
                  </w:r>
                  <w:r w:rsidRPr="00F00DA1">
                    <w:rPr>
                      <w:sz w:val="21"/>
                      <w:szCs w:val="21"/>
                    </w:rPr>
                    <w:t>95</w:t>
                  </w:r>
                  <w:r w:rsidRPr="00F00DA1">
                    <w:rPr>
                      <w:sz w:val="21"/>
                      <w:szCs w:val="21"/>
                    </w:rPr>
                    <w:t>分位数日平均</w:t>
                  </w:r>
                </w:p>
              </w:tc>
              <w:tc>
                <w:tcPr>
                  <w:tcW w:w="1559" w:type="dxa"/>
                  <w:vAlign w:val="center"/>
                </w:tcPr>
                <w:p w14:paraId="15C4277F" w14:textId="77777777" w:rsidR="003943C8" w:rsidRPr="00F00DA1" w:rsidRDefault="003943C8" w:rsidP="003943C8">
                  <w:pPr>
                    <w:spacing w:line="280" w:lineRule="exact"/>
                    <w:jc w:val="center"/>
                    <w:rPr>
                      <w:sz w:val="21"/>
                      <w:szCs w:val="21"/>
                    </w:rPr>
                  </w:pPr>
                  <w:r w:rsidRPr="00F00DA1">
                    <w:rPr>
                      <w:sz w:val="21"/>
                      <w:szCs w:val="21"/>
                    </w:rPr>
                    <w:t>66</w:t>
                  </w:r>
                </w:p>
              </w:tc>
              <w:tc>
                <w:tcPr>
                  <w:tcW w:w="1418" w:type="dxa"/>
                  <w:vAlign w:val="center"/>
                </w:tcPr>
                <w:p w14:paraId="212BE5B7" w14:textId="77777777" w:rsidR="003943C8" w:rsidRPr="00F00DA1" w:rsidRDefault="003943C8" w:rsidP="003943C8">
                  <w:pPr>
                    <w:spacing w:line="280" w:lineRule="exact"/>
                    <w:jc w:val="center"/>
                    <w:rPr>
                      <w:sz w:val="21"/>
                      <w:szCs w:val="21"/>
                    </w:rPr>
                  </w:pPr>
                  <w:r w:rsidRPr="00F00DA1">
                    <w:rPr>
                      <w:sz w:val="21"/>
                      <w:szCs w:val="21"/>
                    </w:rPr>
                    <w:t>75</w:t>
                  </w:r>
                </w:p>
              </w:tc>
              <w:tc>
                <w:tcPr>
                  <w:tcW w:w="1134" w:type="dxa"/>
                  <w:vAlign w:val="center"/>
                </w:tcPr>
                <w:p w14:paraId="2C186843" w14:textId="77777777" w:rsidR="003943C8" w:rsidRPr="00F00DA1" w:rsidRDefault="003943C8" w:rsidP="003943C8">
                  <w:pPr>
                    <w:spacing w:line="280" w:lineRule="exact"/>
                    <w:jc w:val="center"/>
                    <w:rPr>
                      <w:sz w:val="21"/>
                      <w:szCs w:val="21"/>
                    </w:rPr>
                  </w:pPr>
                  <w:r w:rsidRPr="00F00DA1">
                    <w:rPr>
                      <w:sz w:val="21"/>
                      <w:szCs w:val="21"/>
                    </w:rPr>
                    <w:t>88</w:t>
                  </w:r>
                </w:p>
              </w:tc>
              <w:tc>
                <w:tcPr>
                  <w:tcW w:w="1193" w:type="dxa"/>
                  <w:vMerge/>
                  <w:vAlign w:val="center"/>
                </w:tcPr>
                <w:p w14:paraId="3F649075" w14:textId="77777777" w:rsidR="003943C8" w:rsidRPr="00F00DA1" w:rsidRDefault="003943C8" w:rsidP="003943C8">
                  <w:pPr>
                    <w:spacing w:line="280" w:lineRule="exact"/>
                    <w:jc w:val="center"/>
                    <w:rPr>
                      <w:sz w:val="21"/>
                      <w:szCs w:val="21"/>
                    </w:rPr>
                  </w:pPr>
                </w:p>
              </w:tc>
            </w:tr>
            <w:tr w:rsidR="003943C8" w:rsidRPr="00F00DA1" w14:paraId="755BBC28" w14:textId="77777777" w:rsidTr="00B164B9">
              <w:trPr>
                <w:jc w:val="center"/>
              </w:trPr>
              <w:tc>
                <w:tcPr>
                  <w:tcW w:w="1164" w:type="dxa"/>
                  <w:vMerge w:val="restart"/>
                  <w:vAlign w:val="center"/>
                </w:tcPr>
                <w:p w14:paraId="698AA772" w14:textId="77777777" w:rsidR="003943C8" w:rsidRPr="00F00DA1" w:rsidRDefault="003943C8" w:rsidP="003943C8">
                  <w:pPr>
                    <w:spacing w:line="280" w:lineRule="exact"/>
                    <w:jc w:val="center"/>
                    <w:rPr>
                      <w:sz w:val="21"/>
                      <w:szCs w:val="21"/>
                    </w:rPr>
                  </w:pPr>
                  <w:r w:rsidRPr="00F00DA1">
                    <w:rPr>
                      <w:sz w:val="21"/>
                      <w:szCs w:val="21"/>
                    </w:rPr>
                    <w:t>PM</w:t>
                  </w:r>
                  <w:r w:rsidRPr="00F00DA1">
                    <w:rPr>
                      <w:sz w:val="21"/>
                      <w:szCs w:val="21"/>
                      <w:vertAlign w:val="subscript"/>
                    </w:rPr>
                    <w:t>10</w:t>
                  </w:r>
                </w:p>
              </w:tc>
              <w:tc>
                <w:tcPr>
                  <w:tcW w:w="2268" w:type="dxa"/>
                  <w:vAlign w:val="center"/>
                </w:tcPr>
                <w:p w14:paraId="07469D7B" w14:textId="77777777" w:rsidR="003943C8" w:rsidRPr="00F00DA1" w:rsidRDefault="003943C8" w:rsidP="003943C8">
                  <w:pPr>
                    <w:spacing w:line="280" w:lineRule="exact"/>
                    <w:jc w:val="center"/>
                    <w:rPr>
                      <w:sz w:val="21"/>
                      <w:szCs w:val="21"/>
                    </w:rPr>
                  </w:pPr>
                  <w:r w:rsidRPr="00F00DA1">
                    <w:rPr>
                      <w:sz w:val="21"/>
                      <w:szCs w:val="21"/>
                    </w:rPr>
                    <w:t>年平均浓度</w:t>
                  </w:r>
                </w:p>
              </w:tc>
              <w:tc>
                <w:tcPr>
                  <w:tcW w:w="1559" w:type="dxa"/>
                  <w:vAlign w:val="center"/>
                </w:tcPr>
                <w:p w14:paraId="3B141BBA" w14:textId="77777777" w:rsidR="003943C8" w:rsidRPr="00F00DA1" w:rsidRDefault="003943C8" w:rsidP="003943C8">
                  <w:pPr>
                    <w:spacing w:line="280" w:lineRule="exact"/>
                    <w:jc w:val="center"/>
                    <w:rPr>
                      <w:sz w:val="21"/>
                      <w:szCs w:val="21"/>
                    </w:rPr>
                  </w:pPr>
                  <w:r w:rsidRPr="00F00DA1">
                    <w:rPr>
                      <w:sz w:val="21"/>
                      <w:szCs w:val="21"/>
                    </w:rPr>
                    <w:t>59</w:t>
                  </w:r>
                </w:p>
              </w:tc>
              <w:tc>
                <w:tcPr>
                  <w:tcW w:w="1418" w:type="dxa"/>
                  <w:vAlign w:val="center"/>
                </w:tcPr>
                <w:p w14:paraId="0D787036" w14:textId="77777777" w:rsidR="003943C8" w:rsidRPr="00F00DA1" w:rsidRDefault="003943C8" w:rsidP="003943C8">
                  <w:pPr>
                    <w:spacing w:line="280" w:lineRule="exact"/>
                    <w:jc w:val="center"/>
                    <w:rPr>
                      <w:sz w:val="21"/>
                      <w:szCs w:val="21"/>
                    </w:rPr>
                  </w:pPr>
                  <w:r w:rsidRPr="00F00DA1">
                    <w:rPr>
                      <w:sz w:val="21"/>
                      <w:szCs w:val="21"/>
                    </w:rPr>
                    <w:t>70</w:t>
                  </w:r>
                </w:p>
              </w:tc>
              <w:tc>
                <w:tcPr>
                  <w:tcW w:w="1134" w:type="dxa"/>
                  <w:vAlign w:val="center"/>
                </w:tcPr>
                <w:p w14:paraId="60757F96" w14:textId="77777777" w:rsidR="003943C8" w:rsidRPr="00F00DA1" w:rsidRDefault="003943C8" w:rsidP="003943C8">
                  <w:pPr>
                    <w:spacing w:line="280" w:lineRule="exact"/>
                    <w:jc w:val="center"/>
                    <w:rPr>
                      <w:sz w:val="21"/>
                      <w:szCs w:val="21"/>
                    </w:rPr>
                  </w:pPr>
                  <w:r w:rsidRPr="00F00DA1">
                    <w:rPr>
                      <w:sz w:val="21"/>
                      <w:szCs w:val="21"/>
                    </w:rPr>
                    <w:t>84</w:t>
                  </w:r>
                </w:p>
              </w:tc>
              <w:tc>
                <w:tcPr>
                  <w:tcW w:w="1193" w:type="dxa"/>
                  <w:vMerge w:val="restart"/>
                  <w:vAlign w:val="center"/>
                </w:tcPr>
                <w:p w14:paraId="16AC91A2" w14:textId="77777777" w:rsidR="003943C8" w:rsidRPr="00F00DA1" w:rsidRDefault="003943C8" w:rsidP="003943C8">
                  <w:pPr>
                    <w:spacing w:line="280" w:lineRule="exact"/>
                    <w:jc w:val="center"/>
                    <w:rPr>
                      <w:sz w:val="21"/>
                      <w:szCs w:val="21"/>
                    </w:rPr>
                  </w:pPr>
                  <w:r w:rsidRPr="00F00DA1">
                    <w:rPr>
                      <w:sz w:val="21"/>
                      <w:szCs w:val="21"/>
                    </w:rPr>
                    <w:t>达标</w:t>
                  </w:r>
                </w:p>
              </w:tc>
            </w:tr>
            <w:tr w:rsidR="003943C8" w:rsidRPr="00F00DA1" w14:paraId="641D9BEB" w14:textId="77777777" w:rsidTr="00B164B9">
              <w:trPr>
                <w:jc w:val="center"/>
              </w:trPr>
              <w:tc>
                <w:tcPr>
                  <w:tcW w:w="1164" w:type="dxa"/>
                  <w:vMerge/>
                  <w:vAlign w:val="center"/>
                </w:tcPr>
                <w:p w14:paraId="5B4E2F3C" w14:textId="77777777" w:rsidR="003943C8" w:rsidRPr="00F00DA1" w:rsidRDefault="003943C8" w:rsidP="003943C8">
                  <w:pPr>
                    <w:spacing w:line="280" w:lineRule="exact"/>
                    <w:jc w:val="center"/>
                    <w:rPr>
                      <w:sz w:val="21"/>
                      <w:szCs w:val="21"/>
                    </w:rPr>
                  </w:pPr>
                </w:p>
              </w:tc>
              <w:tc>
                <w:tcPr>
                  <w:tcW w:w="2268" w:type="dxa"/>
                  <w:vAlign w:val="center"/>
                </w:tcPr>
                <w:p w14:paraId="6176EF6E" w14:textId="77777777" w:rsidR="003943C8" w:rsidRPr="00F00DA1" w:rsidRDefault="003943C8" w:rsidP="003943C8">
                  <w:pPr>
                    <w:spacing w:line="280" w:lineRule="exact"/>
                    <w:jc w:val="center"/>
                    <w:rPr>
                      <w:sz w:val="21"/>
                      <w:szCs w:val="21"/>
                    </w:rPr>
                  </w:pPr>
                  <w:r w:rsidRPr="00F00DA1">
                    <w:rPr>
                      <w:sz w:val="21"/>
                      <w:szCs w:val="21"/>
                    </w:rPr>
                    <w:t>第</w:t>
                  </w:r>
                  <w:r w:rsidRPr="00F00DA1">
                    <w:rPr>
                      <w:sz w:val="21"/>
                      <w:szCs w:val="21"/>
                    </w:rPr>
                    <w:t>95</w:t>
                  </w:r>
                  <w:r w:rsidRPr="00F00DA1">
                    <w:rPr>
                      <w:sz w:val="21"/>
                      <w:szCs w:val="21"/>
                    </w:rPr>
                    <w:t>分位数日平均</w:t>
                  </w:r>
                </w:p>
              </w:tc>
              <w:tc>
                <w:tcPr>
                  <w:tcW w:w="1559" w:type="dxa"/>
                  <w:vAlign w:val="center"/>
                </w:tcPr>
                <w:p w14:paraId="2ACC389D" w14:textId="77777777" w:rsidR="003943C8" w:rsidRPr="00F00DA1" w:rsidRDefault="003943C8" w:rsidP="003943C8">
                  <w:pPr>
                    <w:spacing w:line="280" w:lineRule="exact"/>
                    <w:jc w:val="center"/>
                    <w:rPr>
                      <w:sz w:val="21"/>
                      <w:szCs w:val="21"/>
                    </w:rPr>
                  </w:pPr>
                  <w:r w:rsidRPr="00F00DA1">
                    <w:rPr>
                      <w:sz w:val="21"/>
                      <w:szCs w:val="21"/>
                    </w:rPr>
                    <w:t>114</w:t>
                  </w:r>
                </w:p>
              </w:tc>
              <w:tc>
                <w:tcPr>
                  <w:tcW w:w="1418" w:type="dxa"/>
                  <w:vAlign w:val="center"/>
                </w:tcPr>
                <w:p w14:paraId="77A496DB" w14:textId="77777777" w:rsidR="003943C8" w:rsidRPr="00F00DA1" w:rsidRDefault="003943C8" w:rsidP="003943C8">
                  <w:pPr>
                    <w:spacing w:line="280" w:lineRule="exact"/>
                    <w:jc w:val="center"/>
                    <w:rPr>
                      <w:sz w:val="21"/>
                      <w:szCs w:val="21"/>
                    </w:rPr>
                  </w:pPr>
                  <w:r w:rsidRPr="00F00DA1">
                    <w:rPr>
                      <w:sz w:val="21"/>
                      <w:szCs w:val="21"/>
                    </w:rPr>
                    <w:t>150</w:t>
                  </w:r>
                </w:p>
              </w:tc>
              <w:tc>
                <w:tcPr>
                  <w:tcW w:w="1134" w:type="dxa"/>
                  <w:vAlign w:val="center"/>
                </w:tcPr>
                <w:p w14:paraId="003C35C4" w14:textId="77777777" w:rsidR="003943C8" w:rsidRPr="00F00DA1" w:rsidRDefault="003943C8" w:rsidP="003943C8">
                  <w:pPr>
                    <w:spacing w:line="280" w:lineRule="exact"/>
                    <w:jc w:val="center"/>
                    <w:rPr>
                      <w:sz w:val="21"/>
                      <w:szCs w:val="21"/>
                    </w:rPr>
                  </w:pPr>
                  <w:r w:rsidRPr="00F00DA1">
                    <w:rPr>
                      <w:sz w:val="21"/>
                      <w:szCs w:val="21"/>
                    </w:rPr>
                    <w:t>76</w:t>
                  </w:r>
                </w:p>
              </w:tc>
              <w:tc>
                <w:tcPr>
                  <w:tcW w:w="1193" w:type="dxa"/>
                  <w:vMerge/>
                  <w:vAlign w:val="center"/>
                </w:tcPr>
                <w:p w14:paraId="20E74A64" w14:textId="77777777" w:rsidR="003943C8" w:rsidRPr="00F00DA1" w:rsidRDefault="003943C8" w:rsidP="003943C8">
                  <w:pPr>
                    <w:spacing w:line="280" w:lineRule="exact"/>
                    <w:jc w:val="center"/>
                    <w:rPr>
                      <w:sz w:val="21"/>
                      <w:szCs w:val="21"/>
                    </w:rPr>
                  </w:pPr>
                </w:p>
              </w:tc>
            </w:tr>
            <w:tr w:rsidR="003943C8" w:rsidRPr="00F00DA1" w14:paraId="7A300393" w14:textId="77777777" w:rsidTr="00B164B9">
              <w:trPr>
                <w:jc w:val="center"/>
              </w:trPr>
              <w:tc>
                <w:tcPr>
                  <w:tcW w:w="1164" w:type="dxa"/>
                  <w:vMerge w:val="restart"/>
                  <w:vAlign w:val="center"/>
                </w:tcPr>
                <w:p w14:paraId="5EF37A6F" w14:textId="77777777" w:rsidR="003943C8" w:rsidRPr="00F00DA1" w:rsidRDefault="003943C8" w:rsidP="003943C8">
                  <w:pPr>
                    <w:spacing w:line="280" w:lineRule="exact"/>
                    <w:jc w:val="center"/>
                    <w:rPr>
                      <w:sz w:val="21"/>
                      <w:szCs w:val="21"/>
                    </w:rPr>
                  </w:pPr>
                  <w:r w:rsidRPr="00F00DA1">
                    <w:rPr>
                      <w:sz w:val="21"/>
                      <w:szCs w:val="21"/>
                    </w:rPr>
                    <w:t>SO</w:t>
                  </w:r>
                  <w:r w:rsidRPr="00F00DA1">
                    <w:rPr>
                      <w:sz w:val="21"/>
                      <w:szCs w:val="21"/>
                      <w:vertAlign w:val="subscript"/>
                    </w:rPr>
                    <w:t>2</w:t>
                  </w:r>
                </w:p>
              </w:tc>
              <w:tc>
                <w:tcPr>
                  <w:tcW w:w="2268" w:type="dxa"/>
                  <w:vAlign w:val="center"/>
                </w:tcPr>
                <w:p w14:paraId="3DACDC07" w14:textId="77777777" w:rsidR="003943C8" w:rsidRPr="00F00DA1" w:rsidRDefault="003943C8" w:rsidP="003943C8">
                  <w:pPr>
                    <w:spacing w:line="280" w:lineRule="exact"/>
                    <w:jc w:val="center"/>
                    <w:rPr>
                      <w:sz w:val="21"/>
                      <w:szCs w:val="21"/>
                    </w:rPr>
                  </w:pPr>
                  <w:r w:rsidRPr="00F00DA1">
                    <w:rPr>
                      <w:sz w:val="21"/>
                      <w:szCs w:val="21"/>
                    </w:rPr>
                    <w:t>年平均浓度</w:t>
                  </w:r>
                </w:p>
              </w:tc>
              <w:tc>
                <w:tcPr>
                  <w:tcW w:w="1559" w:type="dxa"/>
                  <w:vAlign w:val="center"/>
                </w:tcPr>
                <w:p w14:paraId="2B81BB02" w14:textId="77777777" w:rsidR="003943C8" w:rsidRPr="00F00DA1" w:rsidRDefault="003943C8" w:rsidP="003943C8">
                  <w:pPr>
                    <w:spacing w:line="280" w:lineRule="exact"/>
                    <w:jc w:val="center"/>
                    <w:rPr>
                      <w:sz w:val="21"/>
                      <w:szCs w:val="21"/>
                    </w:rPr>
                  </w:pPr>
                  <w:r w:rsidRPr="00F00DA1">
                    <w:rPr>
                      <w:sz w:val="21"/>
                      <w:szCs w:val="21"/>
                    </w:rPr>
                    <w:t>24</w:t>
                  </w:r>
                </w:p>
              </w:tc>
              <w:tc>
                <w:tcPr>
                  <w:tcW w:w="1418" w:type="dxa"/>
                  <w:vAlign w:val="center"/>
                </w:tcPr>
                <w:p w14:paraId="2AEFF3A0" w14:textId="77777777" w:rsidR="003943C8" w:rsidRPr="00F00DA1" w:rsidRDefault="003943C8" w:rsidP="003943C8">
                  <w:pPr>
                    <w:spacing w:line="280" w:lineRule="exact"/>
                    <w:jc w:val="center"/>
                    <w:rPr>
                      <w:sz w:val="21"/>
                      <w:szCs w:val="21"/>
                    </w:rPr>
                  </w:pPr>
                  <w:r w:rsidRPr="00F00DA1">
                    <w:rPr>
                      <w:sz w:val="21"/>
                      <w:szCs w:val="21"/>
                    </w:rPr>
                    <w:t>40</w:t>
                  </w:r>
                </w:p>
              </w:tc>
              <w:tc>
                <w:tcPr>
                  <w:tcW w:w="1134" w:type="dxa"/>
                  <w:vAlign w:val="center"/>
                </w:tcPr>
                <w:p w14:paraId="526207EE" w14:textId="77777777" w:rsidR="003943C8" w:rsidRPr="00F00DA1" w:rsidRDefault="003943C8" w:rsidP="003943C8">
                  <w:pPr>
                    <w:spacing w:line="280" w:lineRule="exact"/>
                    <w:jc w:val="center"/>
                    <w:rPr>
                      <w:sz w:val="21"/>
                      <w:szCs w:val="21"/>
                    </w:rPr>
                  </w:pPr>
                  <w:r w:rsidRPr="00F00DA1">
                    <w:rPr>
                      <w:sz w:val="21"/>
                      <w:szCs w:val="21"/>
                    </w:rPr>
                    <w:t>60</w:t>
                  </w:r>
                </w:p>
              </w:tc>
              <w:tc>
                <w:tcPr>
                  <w:tcW w:w="1193" w:type="dxa"/>
                  <w:vMerge w:val="restart"/>
                  <w:vAlign w:val="center"/>
                </w:tcPr>
                <w:p w14:paraId="15D72841" w14:textId="77777777" w:rsidR="003943C8" w:rsidRPr="00F00DA1" w:rsidRDefault="003943C8" w:rsidP="003943C8">
                  <w:pPr>
                    <w:spacing w:line="280" w:lineRule="exact"/>
                    <w:jc w:val="center"/>
                    <w:rPr>
                      <w:sz w:val="21"/>
                      <w:szCs w:val="21"/>
                    </w:rPr>
                  </w:pPr>
                  <w:r w:rsidRPr="00F00DA1">
                    <w:rPr>
                      <w:sz w:val="21"/>
                      <w:szCs w:val="21"/>
                    </w:rPr>
                    <w:t>达标</w:t>
                  </w:r>
                </w:p>
              </w:tc>
            </w:tr>
            <w:tr w:rsidR="003943C8" w:rsidRPr="00F00DA1" w14:paraId="059CD7F5" w14:textId="77777777" w:rsidTr="00B164B9">
              <w:trPr>
                <w:jc w:val="center"/>
              </w:trPr>
              <w:tc>
                <w:tcPr>
                  <w:tcW w:w="1164" w:type="dxa"/>
                  <w:vMerge/>
                  <w:vAlign w:val="center"/>
                </w:tcPr>
                <w:p w14:paraId="1F0626ED" w14:textId="77777777" w:rsidR="003943C8" w:rsidRPr="00F00DA1" w:rsidRDefault="003943C8" w:rsidP="003943C8">
                  <w:pPr>
                    <w:spacing w:line="280" w:lineRule="exact"/>
                    <w:jc w:val="center"/>
                    <w:rPr>
                      <w:sz w:val="21"/>
                      <w:szCs w:val="21"/>
                    </w:rPr>
                  </w:pPr>
                </w:p>
              </w:tc>
              <w:tc>
                <w:tcPr>
                  <w:tcW w:w="2268" w:type="dxa"/>
                  <w:vAlign w:val="center"/>
                </w:tcPr>
                <w:p w14:paraId="4A1003C6" w14:textId="77777777" w:rsidR="003943C8" w:rsidRPr="00F00DA1" w:rsidRDefault="003943C8" w:rsidP="003943C8">
                  <w:pPr>
                    <w:spacing w:line="280" w:lineRule="exact"/>
                    <w:jc w:val="center"/>
                    <w:rPr>
                      <w:sz w:val="21"/>
                      <w:szCs w:val="21"/>
                    </w:rPr>
                  </w:pPr>
                  <w:r w:rsidRPr="00F00DA1">
                    <w:rPr>
                      <w:sz w:val="21"/>
                      <w:szCs w:val="21"/>
                    </w:rPr>
                    <w:t>第</w:t>
                  </w:r>
                  <w:r w:rsidRPr="00F00DA1">
                    <w:rPr>
                      <w:sz w:val="21"/>
                      <w:szCs w:val="21"/>
                    </w:rPr>
                    <w:t>98</w:t>
                  </w:r>
                  <w:r w:rsidRPr="00F00DA1">
                    <w:rPr>
                      <w:sz w:val="21"/>
                      <w:szCs w:val="21"/>
                    </w:rPr>
                    <w:t>分位数日平均</w:t>
                  </w:r>
                </w:p>
              </w:tc>
              <w:tc>
                <w:tcPr>
                  <w:tcW w:w="1559" w:type="dxa"/>
                  <w:vAlign w:val="center"/>
                </w:tcPr>
                <w:p w14:paraId="636DAD2D" w14:textId="77777777" w:rsidR="003943C8" w:rsidRPr="00F00DA1" w:rsidRDefault="003943C8" w:rsidP="003943C8">
                  <w:pPr>
                    <w:spacing w:line="280" w:lineRule="exact"/>
                    <w:jc w:val="center"/>
                    <w:rPr>
                      <w:sz w:val="21"/>
                      <w:szCs w:val="21"/>
                    </w:rPr>
                  </w:pPr>
                  <w:r w:rsidRPr="00F00DA1">
                    <w:rPr>
                      <w:sz w:val="21"/>
                      <w:szCs w:val="21"/>
                    </w:rPr>
                    <w:t>52</w:t>
                  </w:r>
                </w:p>
              </w:tc>
              <w:tc>
                <w:tcPr>
                  <w:tcW w:w="1418" w:type="dxa"/>
                  <w:vAlign w:val="center"/>
                </w:tcPr>
                <w:p w14:paraId="019986EC" w14:textId="77777777" w:rsidR="003943C8" w:rsidRPr="00F00DA1" w:rsidRDefault="003943C8" w:rsidP="003943C8">
                  <w:pPr>
                    <w:spacing w:line="280" w:lineRule="exact"/>
                    <w:jc w:val="center"/>
                    <w:rPr>
                      <w:sz w:val="21"/>
                      <w:szCs w:val="21"/>
                    </w:rPr>
                  </w:pPr>
                  <w:r w:rsidRPr="00F00DA1">
                    <w:rPr>
                      <w:sz w:val="21"/>
                      <w:szCs w:val="21"/>
                    </w:rPr>
                    <w:t>80</w:t>
                  </w:r>
                </w:p>
              </w:tc>
              <w:tc>
                <w:tcPr>
                  <w:tcW w:w="1134" w:type="dxa"/>
                  <w:vAlign w:val="center"/>
                </w:tcPr>
                <w:p w14:paraId="79D9AA9A" w14:textId="77777777" w:rsidR="003943C8" w:rsidRPr="00F00DA1" w:rsidRDefault="003943C8" w:rsidP="003943C8">
                  <w:pPr>
                    <w:spacing w:line="280" w:lineRule="exact"/>
                    <w:jc w:val="center"/>
                    <w:rPr>
                      <w:sz w:val="21"/>
                      <w:szCs w:val="21"/>
                    </w:rPr>
                  </w:pPr>
                  <w:r w:rsidRPr="00F00DA1">
                    <w:rPr>
                      <w:sz w:val="21"/>
                      <w:szCs w:val="21"/>
                    </w:rPr>
                    <w:t>65</w:t>
                  </w:r>
                </w:p>
              </w:tc>
              <w:tc>
                <w:tcPr>
                  <w:tcW w:w="1193" w:type="dxa"/>
                  <w:vMerge/>
                  <w:vAlign w:val="center"/>
                </w:tcPr>
                <w:p w14:paraId="2E72CFDB" w14:textId="77777777" w:rsidR="003943C8" w:rsidRPr="00F00DA1" w:rsidRDefault="003943C8" w:rsidP="003943C8">
                  <w:pPr>
                    <w:spacing w:line="280" w:lineRule="exact"/>
                    <w:jc w:val="center"/>
                    <w:rPr>
                      <w:sz w:val="21"/>
                      <w:szCs w:val="21"/>
                    </w:rPr>
                  </w:pPr>
                </w:p>
              </w:tc>
            </w:tr>
            <w:tr w:rsidR="003943C8" w:rsidRPr="00F00DA1" w14:paraId="025F6001" w14:textId="77777777" w:rsidTr="00B164B9">
              <w:trPr>
                <w:jc w:val="center"/>
              </w:trPr>
              <w:tc>
                <w:tcPr>
                  <w:tcW w:w="1164" w:type="dxa"/>
                  <w:vMerge w:val="restart"/>
                  <w:vAlign w:val="center"/>
                </w:tcPr>
                <w:p w14:paraId="6D158BD9" w14:textId="77777777" w:rsidR="003943C8" w:rsidRPr="00F00DA1" w:rsidRDefault="003943C8" w:rsidP="003943C8">
                  <w:pPr>
                    <w:spacing w:line="280" w:lineRule="exact"/>
                    <w:jc w:val="center"/>
                    <w:rPr>
                      <w:sz w:val="21"/>
                      <w:szCs w:val="21"/>
                    </w:rPr>
                  </w:pPr>
                  <w:r w:rsidRPr="00F00DA1">
                    <w:rPr>
                      <w:sz w:val="21"/>
                      <w:szCs w:val="21"/>
                    </w:rPr>
                    <w:t>NO</w:t>
                  </w:r>
                  <w:r w:rsidRPr="00F00DA1">
                    <w:rPr>
                      <w:sz w:val="21"/>
                      <w:szCs w:val="21"/>
                      <w:vertAlign w:val="subscript"/>
                    </w:rPr>
                    <w:t>2</w:t>
                  </w:r>
                </w:p>
              </w:tc>
              <w:tc>
                <w:tcPr>
                  <w:tcW w:w="2268" w:type="dxa"/>
                  <w:vAlign w:val="center"/>
                </w:tcPr>
                <w:p w14:paraId="6EA2E65C" w14:textId="77777777" w:rsidR="003943C8" w:rsidRPr="00F00DA1" w:rsidRDefault="003943C8" w:rsidP="003943C8">
                  <w:pPr>
                    <w:spacing w:line="280" w:lineRule="exact"/>
                    <w:jc w:val="center"/>
                    <w:rPr>
                      <w:sz w:val="21"/>
                      <w:szCs w:val="21"/>
                    </w:rPr>
                  </w:pPr>
                  <w:r w:rsidRPr="00F00DA1">
                    <w:rPr>
                      <w:sz w:val="21"/>
                      <w:szCs w:val="21"/>
                    </w:rPr>
                    <w:t>年平均浓度</w:t>
                  </w:r>
                </w:p>
              </w:tc>
              <w:tc>
                <w:tcPr>
                  <w:tcW w:w="1559" w:type="dxa"/>
                  <w:vAlign w:val="center"/>
                </w:tcPr>
                <w:p w14:paraId="7A6C523A" w14:textId="77777777" w:rsidR="003943C8" w:rsidRPr="00F00DA1" w:rsidRDefault="003943C8" w:rsidP="003943C8">
                  <w:pPr>
                    <w:spacing w:line="280" w:lineRule="exact"/>
                    <w:jc w:val="center"/>
                    <w:rPr>
                      <w:sz w:val="21"/>
                      <w:szCs w:val="21"/>
                    </w:rPr>
                  </w:pPr>
                  <w:r w:rsidRPr="00F00DA1">
                    <w:rPr>
                      <w:sz w:val="21"/>
                      <w:szCs w:val="21"/>
                    </w:rPr>
                    <w:t>6</w:t>
                  </w:r>
                </w:p>
              </w:tc>
              <w:tc>
                <w:tcPr>
                  <w:tcW w:w="1418" w:type="dxa"/>
                  <w:vAlign w:val="center"/>
                </w:tcPr>
                <w:p w14:paraId="289B702F" w14:textId="77777777" w:rsidR="003943C8" w:rsidRPr="00F00DA1" w:rsidRDefault="003943C8" w:rsidP="003943C8">
                  <w:pPr>
                    <w:spacing w:line="280" w:lineRule="exact"/>
                    <w:jc w:val="center"/>
                    <w:rPr>
                      <w:sz w:val="21"/>
                      <w:szCs w:val="21"/>
                    </w:rPr>
                  </w:pPr>
                  <w:r w:rsidRPr="00F00DA1">
                    <w:rPr>
                      <w:sz w:val="21"/>
                      <w:szCs w:val="21"/>
                    </w:rPr>
                    <w:t>60</w:t>
                  </w:r>
                </w:p>
              </w:tc>
              <w:tc>
                <w:tcPr>
                  <w:tcW w:w="1134" w:type="dxa"/>
                  <w:vAlign w:val="center"/>
                </w:tcPr>
                <w:p w14:paraId="6E2B9150" w14:textId="77777777" w:rsidR="003943C8" w:rsidRPr="00F00DA1" w:rsidRDefault="003943C8" w:rsidP="003943C8">
                  <w:pPr>
                    <w:spacing w:line="280" w:lineRule="exact"/>
                    <w:jc w:val="center"/>
                    <w:rPr>
                      <w:sz w:val="21"/>
                      <w:szCs w:val="21"/>
                    </w:rPr>
                  </w:pPr>
                  <w:r w:rsidRPr="00F00DA1">
                    <w:rPr>
                      <w:sz w:val="21"/>
                      <w:szCs w:val="21"/>
                    </w:rPr>
                    <w:t>10</w:t>
                  </w:r>
                </w:p>
              </w:tc>
              <w:tc>
                <w:tcPr>
                  <w:tcW w:w="1193" w:type="dxa"/>
                  <w:vMerge w:val="restart"/>
                  <w:vAlign w:val="center"/>
                </w:tcPr>
                <w:p w14:paraId="1872ACE4" w14:textId="77777777" w:rsidR="003943C8" w:rsidRPr="00F00DA1" w:rsidRDefault="003943C8" w:rsidP="003943C8">
                  <w:pPr>
                    <w:spacing w:line="280" w:lineRule="exact"/>
                    <w:jc w:val="center"/>
                    <w:rPr>
                      <w:sz w:val="21"/>
                      <w:szCs w:val="21"/>
                    </w:rPr>
                  </w:pPr>
                  <w:r w:rsidRPr="00F00DA1">
                    <w:rPr>
                      <w:sz w:val="21"/>
                      <w:szCs w:val="21"/>
                    </w:rPr>
                    <w:t>达标</w:t>
                  </w:r>
                </w:p>
              </w:tc>
            </w:tr>
            <w:tr w:rsidR="003943C8" w:rsidRPr="00F00DA1" w14:paraId="35B71807" w14:textId="77777777" w:rsidTr="00B164B9">
              <w:trPr>
                <w:jc w:val="center"/>
              </w:trPr>
              <w:tc>
                <w:tcPr>
                  <w:tcW w:w="1164" w:type="dxa"/>
                  <w:vMerge/>
                  <w:vAlign w:val="center"/>
                </w:tcPr>
                <w:p w14:paraId="1FF2AA2E" w14:textId="77777777" w:rsidR="003943C8" w:rsidRPr="00F00DA1" w:rsidRDefault="003943C8" w:rsidP="003943C8">
                  <w:pPr>
                    <w:spacing w:line="280" w:lineRule="exact"/>
                    <w:jc w:val="center"/>
                    <w:rPr>
                      <w:sz w:val="21"/>
                      <w:szCs w:val="21"/>
                    </w:rPr>
                  </w:pPr>
                </w:p>
              </w:tc>
              <w:tc>
                <w:tcPr>
                  <w:tcW w:w="2268" w:type="dxa"/>
                  <w:vAlign w:val="center"/>
                </w:tcPr>
                <w:p w14:paraId="3B7779CF" w14:textId="77777777" w:rsidR="003943C8" w:rsidRPr="00F00DA1" w:rsidRDefault="003943C8" w:rsidP="003943C8">
                  <w:pPr>
                    <w:spacing w:line="280" w:lineRule="exact"/>
                    <w:jc w:val="center"/>
                    <w:rPr>
                      <w:sz w:val="21"/>
                      <w:szCs w:val="21"/>
                    </w:rPr>
                  </w:pPr>
                  <w:r w:rsidRPr="00F00DA1">
                    <w:rPr>
                      <w:sz w:val="21"/>
                      <w:szCs w:val="21"/>
                    </w:rPr>
                    <w:t>第</w:t>
                  </w:r>
                  <w:r w:rsidRPr="00F00DA1">
                    <w:rPr>
                      <w:sz w:val="21"/>
                      <w:szCs w:val="21"/>
                    </w:rPr>
                    <w:t>98</w:t>
                  </w:r>
                  <w:r w:rsidRPr="00F00DA1">
                    <w:rPr>
                      <w:sz w:val="21"/>
                      <w:szCs w:val="21"/>
                    </w:rPr>
                    <w:t>分位数日平均</w:t>
                  </w:r>
                </w:p>
              </w:tc>
              <w:tc>
                <w:tcPr>
                  <w:tcW w:w="1559" w:type="dxa"/>
                  <w:vAlign w:val="center"/>
                </w:tcPr>
                <w:p w14:paraId="7188D589" w14:textId="77777777" w:rsidR="003943C8" w:rsidRPr="00F00DA1" w:rsidRDefault="003943C8" w:rsidP="003943C8">
                  <w:pPr>
                    <w:spacing w:line="280" w:lineRule="exact"/>
                    <w:jc w:val="center"/>
                    <w:rPr>
                      <w:sz w:val="21"/>
                      <w:szCs w:val="21"/>
                    </w:rPr>
                  </w:pPr>
                  <w:r w:rsidRPr="00F00DA1">
                    <w:rPr>
                      <w:sz w:val="21"/>
                      <w:szCs w:val="21"/>
                    </w:rPr>
                    <w:t>14</w:t>
                  </w:r>
                </w:p>
              </w:tc>
              <w:tc>
                <w:tcPr>
                  <w:tcW w:w="1418" w:type="dxa"/>
                  <w:vAlign w:val="center"/>
                </w:tcPr>
                <w:p w14:paraId="2974D2B8" w14:textId="77777777" w:rsidR="003943C8" w:rsidRPr="00F00DA1" w:rsidRDefault="003943C8" w:rsidP="003943C8">
                  <w:pPr>
                    <w:spacing w:line="280" w:lineRule="exact"/>
                    <w:jc w:val="center"/>
                    <w:rPr>
                      <w:sz w:val="21"/>
                      <w:szCs w:val="21"/>
                    </w:rPr>
                  </w:pPr>
                  <w:r w:rsidRPr="00F00DA1">
                    <w:rPr>
                      <w:sz w:val="21"/>
                      <w:szCs w:val="21"/>
                    </w:rPr>
                    <w:t>150</w:t>
                  </w:r>
                </w:p>
              </w:tc>
              <w:tc>
                <w:tcPr>
                  <w:tcW w:w="1134" w:type="dxa"/>
                  <w:vAlign w:val="center"/>
                </w:tcPr>
                <w:p w14:paraId="01C4B0B1" w14:textId="77777777" w:rsidR="003943C8" w:rsidRPr="00F00DA1" w:rsidRDefault="003943C8" w:rsidP="003943C8">
                  <w:pPr>
                    <w:spacing w:line="280" w:lineRule="exact"/>
                    <w:jc w:val="center"/>
                    <w:rPr>
                      <w:sz w:val="21"/>
                      <w:szCs w:val="21"/>
                    </w:rPr>
                  </w:pPr>
                  <w:r w:rsidRPr="00F00DA1">
                    <w:rPr>
                      <w:sz w:val="21"/>
                      <w:szCs w:val="21"/>
                    </w:rPr>
                    <w:t>9</w:t>
                  </w:r>
                </w:p>
              </w:tc>
              <w:tc>
                <w:tcPr>
                  <w:tcW w:w="1193" w:type="dxa"/>
                  <w:vMerge/>
                  <w:vAlign w:val="center"/>
                </w:tcPr>
                <w:p w14:paraId="71BB3397" w14:textId="77777777" w:rsidR="003943C8" w:rsidRPr="00F00DA1" w:rsidRDefault="003943C8" w:rsidP="003943C8">
                  <w:pPr>
                    <w:spacing w:line="280" w:lineRule="exact"/>
                    <w:jc w:val="center"/>
                    <w:rPr>
                      <w:sz w:val="21"/>
                      <w:szCs w:val="21"/>
                    </w:rPr>
                  </w:pPr>
                </w:p>
              </w:tc>
            </w:tr>
            <w:tr w:rsidR="003943C8" w:rsidRPr="00F00DA1" w14:paraId="109AF984" w14:textId="77777777" w:rsidTr="00B164B9">
              <w:trPr>
                <w:jc w:val="center"/>
              </w:trPr>
              <w:tc>
                <w:tcPr>
                  <w:tcW w:w="1164" w:type="dxa"/>
                  <w:vMerge w:val="restart"/>
                  <w:vAlign w:val="center"/>
                </w:tcPr>
                <w:p w14:paraId="4C218BCD" w14:textId="77777777" w:rsidR="003943C8" w:rsidRPr="00F00DA1" w:rsidRDefault="003943C8" w:rsidP="003943C8">
                  <w:pPr>
                    <w:spacing w:line="280" w:lineRule="exact"/>
                    <w:jc w:val="center"/>
                    <w:rPr>
                      <w:sz w:val="21"/>
                      <w:szCs w:val="21"/>
                    </w:rPr>
                  </w:pPr>
                  <w:r w:rsidRPr="00F00DA1">
                    <w:rPr>
                      <w:sz w:val="21"/>
                      <w:szCs w:val="21"/>
                    </w:rPr>
                    <w:t>CO</w:t>
                  </w:r>
                </w:p>
              </w:tc>
              <w:tc>
                <w:tcPr>
                  <w:tcW w:w="2268" w:type="dxa"/>
                  <w:vAlign w:val="center"/>
                </w:tcPr>
                <w:p w14:paraId="3DFD0759" w14:textId="77777777" w:rsidR="003943C8" w:rsidRPr="00F00DA1" w:rsidRDefault="003943C8" w:rsidP="003943C8">
                  <w:pPr>
                    <w:spacing w:line="280" w:lineRule="exact"/>
                    <w:jc w:val="center"/>
                    <w:rPr>
                      <w:sz w:val="21"/>
                      <w:szCs w:val="21"/>
                    </w:rPr>
                  </w:pPr>
                  <w:r w:rsidRPr="00F00DA1">
                    <w:rPr>
                      <w:sz w:val="21"/>
                      <w:szCs w:val="21"/>
                    </w:rPr>
                    <w:t>年平均浓度</w:t>
                  </w:r>
                </w:p>
              </w:tc>
              <w:tc>
                <w:tcPr>
                  <w:tcW w:w="1559" w:type="dxa"/>
                  <w:vAlign w:val="center"/>
                </w:tcPr>
                <w:p w14:paraId="2F0FACF0" w14:textId="77777777" w:rsidR="003943C8" w:rsidRPr="00F00DA1" w:rsidRDefault="003943C8" w:rsidP="003943C8">
                  <w:pPr>
                    <w:spacing w:line="280" w:lineRule="exact"/>
                    <w:jc w:val="center"/>
                    <w:rPr>
                      <w:sz w:val="21"/>
                      <w:szCs w:val="21"/>
                    </w:rPr>
                  </w:pPr>
                  <w:r w:rsidRPr="00F00DA1">
                    <w:rPr>
                      <w:sz w:val="21"/>
                      <w:szCs w:val="21"/>
                    </w:rPr>
                    <w:t>700</w:t>
                  </w:r>
                </w:p>
              </w:tc>
              <w:tc>
                <w:tcPr>
                  <w:tcW w:w="1418" w:type="dxa"/>
                  <w:vAlign w:val="center"/>
                </w:tcPr>
                <w:p w14:paraId="076A313B" w14:textId="77777777" w:rsidR="003943C8" w:rsidRPr="00F00DA1" w:rsidRDefault="003943C8" w:rsidP="003943C8">
                  <w:pPr>
                    <w:spacing w:line="280" w:lineRule="exact"/>
                    <w:jc w:val="center"/>
                    <w:rPr>
                      <w:sz w:val="21"/>
                      <w:szCs w:val="21"/>
                    </w:rPr>
                  </w:pPr>
                  <w:r w:rsidRPr="00F00DA1">
                    <w:rPr>
                      <w:sz w:val="21"/>
                      <w:szCs w:val="21"/>
                    </w:rPr>
                    <w:t>-</w:t>
                  </w:r>
                </w:p>
              </w:tc>
              <w:tc>
                <w:tcPr>
                  <w:tcW w:w="1134" w:type="dxa"/>
                  <w:vAlign w:val="center"/>
                </w:tcPr>
                <w:p w14:paraId="0FEF6733" w14:textId="77777777" w:rsidR="003943C8" w:rsidRPr="00F00DA1" w:rsidRDefault="003943C8" w:rsidP="003943C8">
                  <w:pPr>
                    <w:spacing w:line="280" w:lineRule="exact"/>
                    <w:jc w:val="center"/>
                    <w:rPr>
                      <w:sz w:val="21"/>
                      <w:szCs w:val="21"/>
                    </w:rPr>
                  </w:pPr>
                  <w:r w:rsidRPr="00F00DA1">
                    <w:rPr>
                      <w:sz w:val="21"/>
                      <w:szCs w:val="21"/>
                    </w:rPr>
                    <w:t>-</w:t>
                  </w:r>
                </w:p>
              </w:tc>
              <w:tc>
                <w:tcPr>
                  <w:tcW w:w="1193" w:type="dxa"/>
                  <w:vAlign w:val="center"/>
                </w:tcPr>
                <w:p w14:paraId="6E56BCEE" w14:textId="77777777" w:rsidR="003943C8" w:rsidRPr="00F00DA1" w:rsidRDefault="003943C8" w:rsidP="003943C8">
                  <w:pPr>
                    <w:spacing w:line="280" w:lineRule="exact"/>
                    <w:jc w:val="center"/>
                    <w:rPr>
                      <w:sz w:val="21"/>
                      <w:szCs w:val="21"/>
                    </w:rPr>
                  </w:pPr>
                  <w:r w:rsidRPr="00F00DA1">
                    <w:rPr>
                      <w:sz w:val="21"/>
                      <w:szCs w:val="21"/>
                    </w:rPr>
                    <w:t>-</w:t>
                  </w:r>
                </w:p>
              </w:tc>
            </w:tr>
            <w:tr w:rsidR="003943C8" w:rsidRPr="00F00DA1" w14:paraId="0D88FDC0" w14:textId="77777777" w:rsidTr="00B164B9">
              <w:trPr>
                <w:jc w:val="center"/>
              </w:trPr>
              <w:tc>
                <w:tcPr>
                  <w:tcW w:w="1164" w:type="dxa"/>
                  <w:vMerge/>
                  <w:vAlign w:val="center"/>
                </w:tcPr>
                <w:p w14:paraId="2462E498" w14:textId="77777777" w:rsidR="003943C8" w:rsidRPr="00F00DA1" w:rsidRDefault="003943C8" w:rsidP="003943C8">
                  <w:pPr>
                    <w:spacing w:line="280" w:lineRule="exact"/>
                    <w:jc w:val="center"/>
                    <w:rPr>
                      <w:sz w:val="21"/>
                      <w:szCs w:val="21"/>
                    </w:rPr>
                  </w:pPr>
                </w:p>
              </w:tc>
              <w:tc>
                <w:tcPr>
                  <w:tcW w:w="2268" w:type="dxa"/>
                  <w:vAlign w:val="center"/>
                </w:tcPr>
                <w:p w14:paraId="00E85212" w14:textId="77777777" w:rsidR="003943C8" w:rsidRPr="00F00DA1" w:rsidRDefault="003943C8" w:rsidP="003943C8">
                  <w:pPr>
                    <w:spacing w:line="280" w:lineRule="exact"/>
                    <w:jc w:val="center"/>
                    <w:rPr>
                      <w:sz w:val="21"/>
                      <w:szCs w:val="21"/>
                    </w:rPr>
                  </w:pPr>
                  <w:r w:rsidRPr="00F00DA1">
                    <w:rPr>
                      <w:sz w:val="21"/>
                      <w:szCs w:val="21"/>
                    </w:rPr>
                    <w:t>第</w:t>
                  </w:r>
                  <w:r w:rsidRPr="00F00DA1">
                    <w:rPr>
                      <w:sz w:val="21"/>
                      <w:szCs w:val="21"/>
                    </w:rPr>
                    <w:t>90</w:t>
                  </w:r>
                  <w:r w:rsidRPr="00F00DA1">
                    <w:rPr>
                      <w:sz w:val="21"/>
                      <w:szCs w:val="21"/>
                    </w:rPr>
                    <w:t>分位数日平均</w:t>
                  </w:r>
                </w:p>
              </w:tc>
              <w:tc>
                <w:tcPr>
                  <w:tcW w:w="1559" w:type="dxa"/>
                  <w:vAlign w:val="center"/>
                </w:tcPr>
                <w:p w14:paraId="6BA12E84" w14:textId="77777777" w:rsidR="003943C8" w:rsidRPr="00F00DA1" w:rsidRDefault="003943C8" w:rsidP="003943C8">
                  <w:pPr>
                    <w:spacing w:line="280" w:lineRule="exact"/>
                    <w:jc w:val="center"/>
                    <w:rPr>
                      <w:sz w:val="21"/>
                      <w:szCs w:val="21"/>
                    </w:rPr>
                  </w:pPr>
                  <w:r w:rsidRPr="00F00DA1">
                    <w:rPr>
                      <w:sz w:val="21"/>
                      <w:szCs w:val="21"/>
                    </w:rPr>
                    <w:t>1100</w:t>
                  </w:r>
                </w:p>
              </w:tc>
              <w:tc>
                <w:tcPr>
                  <w:tcW w:w="1418" w:type="dxa"/>
                  <w:vAlign w:val="center"/>
                </w:tcPr>
                <w:p w14:paraId="21825DB7" w14:textId="77777777" w:rsidR="003943C8" w:rsidRPr="00F00DA1" w:rsidRDefault="003943C8" w:rsidP="003943C8">
                  <w:pPr>
                    <w:spacing w:line="280" w:lineRule="exact"/>
                    <w:jc w:val="center"/>
                    <w:rPr>
                      <w:sz w:val="21"/>
                      <w:szCs w:val="21"/>
                    </w:rPr>
                  </w:pPr>
                  <w:r w:rsidRPr="00F00DA1">
                    <w:rPr>
                      <w:sz w:val="21"/>
                      <w:szCs w:val="21"/>
                    </w:rPr>
                    <w:t>4000</w:t>
                  </w:r>
                </w:p>
              </w:tc>
              <w:tc>
                <w:tcPr>
                  <w:tcW w:w="1134" w:type="dxa"/>
                  <w:vAlign w:val="center"/>
                </w:tcPr>
                <w:p w14:paraId="2151F9BE" w14:textId="77777777" w:rsidR="003943C8" w:rsidRPr="00F00DA1" w:rsidRDefault="003943C8" w:rsidP="003943C8">
                  <w:pPr>
                    <w:spacing w:line="280" w:lineRule="exact"/>
                    <w:jc w:val="center"/>
                    <w:rPr>
                      <w:sz w:val="21"/>
                      <w:szCs w:val="21"/>
                    </w:rPr>
                  </w:pPr>
                  <w:r w:rsidRPr="00F00DA1">
                    <w:rPr>
                      <w:sz w:val="21"/>
                      <w:szCs w:val="21"/>
                    </w:rPr>
                    <w:t>28</w:t>
                  </w:r>
                </w:p>
              </w:tc>
              <w:tc>
                <w:tcPr>
                  <w:tcW w:w="1193" w:type="dxa"/>
                  <w:vAlign w:val="center"/>
                </w:tcPr>
                <w:p w14:paraId="60E6B3B4" w14:textId="77777777" w:rsidR="003943C8" w:rsidRPr="00F00DA1" w:rsidRDefault="003943C8" w:rsidP="003943C8">
                  <w:pPr>
                    <w:spacing w:line="280" w:lineRule="exact"/>
                    <w:jc w:val="center"/>
                    <w:rPr>
                      <w:sz w:val="21"/>
                      <w:szCs w:val="21"/>
                    </w:rPr>
                  </w:pPr>
                  <w:r w:rsidRPr="00F00DA1">
                    <w:rPr>
                      <w:sz w:val="21"/>
                      <w:szCs w:val="21"/>
                    </w:rPr>
                    <w:t>达标</w:t>
                  </w:r>
                </w:p>
              </w:tc>
            </w:tr>
            <w:tr w:rsidR="003943C8" w:rsidRPr="00F00DA1" w14:paraId="3D0876CC" w14:textId="77777777" w:rsidTr="00B164B9">
              <w:trPr>
                <w:jc w:val="center"/>
              </w:trPr>
              <w:tc>
                <w:tcPr>
                  <w:tcW w:w="1164" w:type="dxa"/>
                  <w:vMerge w:val="restart"/>
                  <w:vAlign w:val="center"/>
                </w:tcPr>
                <w:p w14:paraId="5B7B5DCE" w14:textId="77777777" w:rsidR="003943C8" w:rsidRPr="00F00DA1" w:rsidRDefault="003943C8" w:rsidP="003943C8">
                  <w:pPr>
                    <w:spacing w:line="280" w:lineRule="exact"/>
                    <w:jc w:val="center"/>
                    <w:rPr>
                      <w:sz w:val="21"/>
                      <w:szCs w:val="21"/>
                    </w:rPr>
                  </w:pPr>
                  <w:r w:rsidRPr="00F00DA1">
                    <w:rPr>
                      <w:sz w:val="21"/>
                      <w:szCs w:val="21"/>
                    </w:rPr>
                    <w:t>O</w:t>
                  </w:r>
                  <w:r w:rsidRPr="00F00DA1">
                    <w:rPr>
                      <w:sz w:val="21"/>
                      <w:szCs w:val="21"/>
                      <w:vertAlign w:val="subscript"/>
                    </w:rPr>
                    <w:t>3</w:t>
                  </w:r>
                </w:p>
              </w:tc>
              <w:tc>
                <w:tcPr>
                  <w:tcW w:w="2268" w:type="dxa"/>
                  <w:vAlign w:val="center"/>
                </w:tcPr>
                <w:p w14:paraId="26CA8460" w14:textId="77777777" w:rsidR="003943C8" w:rsidRPr="00F00DA1" w:rsidRDefault="003943C8" w:rsidP="003943C8">
                  <w:pPr>
                    <w:spacing w:line="280" w:lineRule="exact"/>
                    <w:jc w:val="center"/>
                    <w:rPr>
                      <w:sz w:val="21"/>
                      <w:szCs w:val="21"/>
                    </w:rPr>
                  </w:pPr>
                  <w:r w:rsidRPr="00F00DA1">
                    <w:rPr>
                      <w:sz w:val="21"/>
                      <w:szCs w:val="21"/>
                    </w:rPr>
                    <w:t>年平均浓度</w:t>
                  </w:r>
                </w:p>
              </w:tc>
              <w:tc>
                <w:tcPr>
                  <w:tcW w:w="1559" w:type="dxa"/>
                  <w:vAlign w:val="center"/>
                </w:tcPr>
                <w:p w14:paraId="424516DD" w14:textId="77777777" w:rsidR="003943C8" w:rsidRPr="00F00DA1" w:rsidRDefault="003943C8" w:rsidP="003943C8">
                  <w:pPr>
                    <w:spacing w:line="280" w:lineRule="exact"/>
                    <w:jc w:val="center"/>
                    <w:rPr>
                      <w:sz w:val="21"/>
                      <w:szCs w:val="21"/>
                    </w:rPr>
                  </w:pPr>
                  <w:r w:rsidRPr="00F00DA1">
                    <w:rPr>
                      <w:sz w:val="21"/>
                      <w:szCs w:val="21"/>
                    </w:rPr>
                    <w:t>96</w:t>
                  </w:r>
                </w:p>
              </w:tc>
              <w:tc>
                <w:tcPr>
                  <w:tcW w:w="1418" w:type="dxa"/>
                  <w:vAlign w:val="center"/>
                </w:tcPr>
                <w:p w14:paraId="6F8AFAC4" w14:textId="77777777" w:rsidR="003943C8" w:rsidRPr="00F00DA1" w:rsidRDefault="003943C8" w:rsidP="003943C8">
                  <w:pPr>
                    <w:spacing w:line="280" w:lineRule="exact"/>
                    <w:jc w:val="center"/>
                    <w:rPr>
                      <w:sz w:val="21"/>
                      <w:szCs w:val="21"/>
                    </w:rPr>
                  </w:pPr>
                  <w:r w:rsidRPr="00F00DA1">
                    <w:rPr>
                      <w:sz w:val="21"/>
                      <w:szCs w:val="21"/>
                    </w:rPr>
                    <w:t>-</w:t>
                  </w:r>
                </w:p>
              </w:tc>
              <w:tc>
                <w:tcPr>
                  <w:tcW w:w="1134" w:type="dxa"/>
                  <w:vAlign w:val="center"/>
                </w:tcPr>
                <w:p w14:paraId="41C33347" w14:textId="77777777" w:rsidR="003943C8" w:rsidRPr="00F00DA1" w:rsidRDefault="003943C8" w:rsidP="003943C8">
                  <w:pPr>
                    <w:spacing w:line="280" w:lineRule="exact"/>
                    <w:jc w:val="center"/>
                    <w:rPr>
                      <w:sz w:val="21"/>
                      <w:szCs w:val="21"/>
                    </w:rPr>
                  </w:pPr>
                  <w:r w:rsidRPr="00F00DA1">
                    <w:rPr>
                      <w:sz w:val="21"/>
                      <w:szCs w:val="21"/>
                    </w:rPr>
                    <w:t>-</w:t>
                  </w:r>
                </w:p>
              </w:tc>
              <w:tc>
                <w:tcPr>
                  <w:tcW w:w="1193" w:type="dxa"/>
                  <w:vAlign w:val="center"/>
                </w:tcPr>
                <w:p w14:paraId="78931138" w14:textId="77777777" w:rsidR="003943C8" w:rsidRPr="00F00DA1" w:rsidRDefault="003943C8" w:rsidP="003943C8">
                  <w:pPr>
                    <w:spacing w:line="280" w:lineRule="exact"/>
                    <w:jc w:val="center"/>
                    <w:rPr>
                      <w:sz w:val="21"/>
                      <w:szCs w:val="21"/>
                    </w:rPr>
                  </w:pPr>
                  <w:r w:rsidRPr="00F00DA1">
                    <w:rPr>
                      <w:sz w:val="21"/>
                      <w:szCs w:val="21"/>
                    </w:rPr>
                    <w:t>-</w:t>
                  </w:r>
                </w:p>
              </w:tc>
            </w:tr>
            <w:tr w:rsidR="003943C8" w:rsidRPr="00F00DA1" w14:paraId="7F4E24F2" w14:textId="77777777" w:rsidTr="00B164B9">
              <w:trPr>
                <w:jc w:val="center"/>
              </w:trPr>
              <w:tc>
                <w:tcPr>
                  <w:tcW w:w="1164" w:type="dxa"/>
                  <w:vMerge/>
                  <w:vAlign w:val="center"/>
                </w:tcPr>
                <w:p w14:paraId="08C247DB" w14:textId="77777777" w:rsidR="003943C8" w:rsidRPr="00F00DA1" w:rsidRDefault="003943C8" w:rsidP="003943C8">
                  <w:pPr>
                    <w:spacing w:line="280" w:lineRule="exact"/>
                    <w:jc w:val="center"/>
                    <w:rPr>
                      <w:sz w:val="21"/>
                      <w:szCs w:val="21"/>
                    </w:rPr>
                  </w:pPr>
                </w:p>
              </w:tc>
              <w:tc>
                <w:tcPr>
                  <w:tcW w:w="2268" w:type="dxa"/>
                  <w:vAlign w:val="center"/>
                </w:tcPr>
                <w:p w14:paraId="204B4493" w14:textId="77777777" w:rsidR="003943C8" w:rsidRPr="00F00DA1" w:rsidRDefault="003943C8" w:rsidP="003943C8">
                  <w:pPr>
                    <w:spacing w:line="280" w:lineRule="exact"/>
                    <w:jc w:val="center"/>
                    <w:rPr>
                      <w:sz w:val="21"/>
                      <w:szCs w:val="21"/>
                    </w:rPr>
                  </w:pPr>
                  <w:r w:rsidRPr="00F00DA1">
                    <w:rPr>
                      <w:sz w:val="21"/>
                      <w:szCs w:val="21"/>
                    </w:rPr>
                    <w:t>第</w:t>
                  </w:r>
                  <w:r w:rsidRPr="00F00DA1">
                    <w:rPr>
                      <w:sz w:val="21"/>
                      <w:szCs w:val="21"/>
                    </w:rPr>
                    <w:t>90</w:t>
                  </w:r>
                  <w:r w:rsidRPr="00F00DA1">
                    <w:rPr>
                      <w:sz w:val="21"/>
                      <w:szCs w:val="21"/>
                    </w:rPr>
                    <w:t>分位数</w:t>
                  </w:r>
                  <w:r w:rsidRPr="00F00DA1">
                    <w:rPr>
                      <w:sz w:val="21"/>
                      <w:szCs w:val="21"/>
                    </w:rPr>
                    <w:t>8h</w:t>
                  </w:r>
                  <w:r w:rsidRPr="00F00DA1">
                    <w:rPr>
                      <w:sz w:val="21"/>
                      <w:szCs w:val="21"/>
                    </w:rPr>
                    <w:t>平均质量浓度</w:t>
                  </w:r>
                </w:p>
              </w:tc>
              <w:tc>
                <w:tcPr>
                  <w:tcW w:w="1559" w:type="dxa"/>
                  <w:vAlign w:val="center"/>
                </w:tcPr>
                <w:p w14:paraId="02926EBB" w14:textId="77777777" w:rsidR="003943C8" w:rsidRPr="00F00DA1" w:rsidRDefault="003943C8" w:rsidP="003943C8">
                  <w:pPr>
                    <w:spacing w:line="280" w:lineRule="exact"/>
                    <w:jc w:val="center"/>
                    <w:rPr>
                      <w:sz w:val="21"/>
                      <w:szCs w:val="21"/>
                    </w:rPr>
                  </w:pPr>
                  <w:r w:rsidRPr="00F00DA1">
                    <w:rPr>
                      <w:sz w:val="21"/>
                      <w:szCs w:val="21"/>
                    </w:rPr>
                    <w:t>143</w:t>
                  </w:r>
                </w:p>
              </w:tc>
              <w:tc>
                <w:tcPr>
                  <w:tcW w:w="1418" w:type="dxa"/>
                  <w:vAlign w:val="center"/>
                </w:tcPr>
                <w:p w14:paraId="46AEBFAB" w14:textId="77777777" w:rsidR="003943C8" w:rsidRPr="00F00DA1" w:rsidRDefault="003943C8" w:rsidP="003943C8">
                  <w:pPr>
                    <w:spacing w:line="280" w:lineRule="exact"/>
                    <w:jc w:val="center"/>
                    <w:rPr>
                      <w:sz w:val="21"/>
                      <w:szCs w:val="21"/>
                    </w:rPr>
                  </w:pPr>
                  <w:r w:rsidRPr="00F00DA1">
                    <w:rPr>
                      <w:sz w:val="21"/>
                      <w:szCs w:val="21"/>
                    </w:rPr>
                    <w:t>160</w:t>
                  </w:r>
                </w:p>
              </w:tc>
              <w:tc>
                <w:tcPr>
                  <w:tcW w:w="1134" w:type="dxa"/>
                  <w:vAlign w:val="center"/>
                </w:tcPr>
                <w:p w14:paraId="38FBE4C1" w14:textId="77777777" w:rsidR="003943C8" w:rsidRPr="00F00DA1" w:rsidRDefault="003943C8" w:rsidP="003943C8">
                  <w:pPr>
                    <w:spacing w:line="280" w:lineRule="exact"/>
                    <w:jc w:val="center"/>
                    <w:rPr>
                      <w:sz w:val="21"/>
                      <w:szCs w:val="21"/>
                    </w:rPr>
                  </w:pPr>
                  <w:r w:rsidRPr="00F00DA1">
                    <w:rPr>
                      <w:sz w:val="21"/>
                      <w:szCs w:val="21"/>
                    </w:rPr>
                    <w:t>89</w:t>
                  </w:r>
                </w:p>
              </w:tc>
              <w:tc>
                <w:tcPr>
                  <w:tcW w:w="1193" w:type="dxa"/>
                  <w:vAlign w:val="center"/>
                </w:tcPr>
                <w:p w14:paraId="3283A498" w14:textId="77777777" w:rsidR="003943C8" w:rsidRPr="00F00DA1" w:rsidRDefault="003943C8" w:rsidP="003943C8">
                  <w:pPr>
                    <w:spacing w:line="280" w:lineRule="exact"/>
                    <w:jc w:val="center"/>
                    <w:rPr>
                      <w:sz w:val="21"/>
                      <w:szCs w:val="21"/>
                    </w:rPr>
                  </w:pPr>
                  <w:r w:rsidRPr="00F00DA1">
                    <w:rPr>
                      <w:sz w:val="21"/>
                      <w:szCs w:val="21"/>
                    </w:rPr>
                    <w:t>达标</w:t>
                  </w:r>
                </w:p>
              </w:tc>
            </w:tr>
          </w:tbl>
          <w:p w14:paraId="7D4AA1AC" w14:textId="191D8A6E" w:rsidR="003943C8" w:rsidRPr="003F61C1" w:rsidRDefault="003943C8" w:rsidP="003943C8">
            <w:pPr>
              <w:pStyle w:val="01"/>
              <w:widowControl/>
              <w:spacing w:line="480" w:lineRule="exact"/>
              <w:ind w:firstLine="480"/>
              <w:rPr>
                <w:color w:val="000000" w:themeColor="text1"/>
              </w:rPr>
            </w:pPr>
            <w:r w:rsidRPr="003F61C1">
              <w:rPr>
                <w:color w:val="000000" w:themeColor="text1"/>
              </w:rPr>
              <w:t>由监测数据可见，项目所在地环境空气</w:t>
            </w:r>
            <w:r>
              <w:rPr>
                <w:rFonts w:hint="eastAsia"/>
                <w:color w:val="000000" w:themeColor="text1"/>
              </w:rPr>
              <w:t>基本污染物</w:t>
            </w:r>
            <w:r w:rsidRPr="003F61C1">
              <w:rPr>
                <w:color w:val="000000" w:themeColor="text1"/>
              </w:rPr>
              <w:t>能满足《环境空气质量标准》（</w:t>
            </w:r>
            <w:r w:rsidRPr="003F61C1">
              <w:rPr>
                <w:color w:val="000000" w:themeColor="text1"/>
              </w:rPr>
              <w:t>GB3095-2012</w:t>
            </w:r>
            <w:r w:rsidRPr="003F61C1">
              <w:rPr>
                <w:color w:val="000000" w:themeColor="text1"/>
              </w:rPr>
              <w:t>）二级标准限值要求。</w:t>
            </w:r>
          </w:p>
          <w:p w14:paraId="3FA6BFEE" w14:textId="77777777" w:rsidR="002B28D3" w:rsidRPr="003F61C1" w:rsidRDefault="002B28D3" w:rsidP="002B28D3">
            <w:pPr>
              <w:pStyle w:val="01"/>
              <w:ind w:firstLine="480"/>
              <w:rPr>
                <w:color w:val="000000" w:themeColor="text1"/>
              </w:rPr>
            </w:pPr>
            <w:r w:rsidRPr="003F61C1">
              <w:rPr>
                <w:color w:val="000000" w:themeColor="text1"/>
              </w:rPr>
              <w:lastRenderedPageBreak/>
              <w:t>（</w:t>
            </w:r>
            <w:r w:rsidRPr="003F61C1">
              <w:rPr>
                <w:color w:val="000000" w:themeColor="text1"/>
              </w:rPr>
              <w:t>3</w:t>
            </w:r>
            <w:r w:rsidRPr="003F61C1">
              <w:rPr>
                <w:color w:val="000000" w:themeColor="text1"/>
              </w:rPr>
              <w:t>）其他污染物</w:t>
            </w:r>
          </w:p>
          <w:p w14:paraId="7B1DF203" w14:textId="212DBB36" w:rsidR="002B28D3" w:rsidRDefault="002B28D3" w:rsidP="003943C8">
            <w:pPr>
              <w:pStyle w:val="01"/>
              <w:ind w:firstLine="480"/>
              <w:rPr>
                <w:color w:val="000000" w:themeColor="text1"/>
              </w:rPr>
            </w:pPr>
            <w:r w:rsidRPr="003F61C1">
              <w:rPr>
                <w:color w:val="000000" w:themeColor="text1"/>
              </w:rPr>
              <w:t>本项目非甲烷总烃现状数据</w:t>
            </w:r>
            <w:r w:rsidR="003943C8" w:rsidRPr="003943C8">
              <w:rPr>
                <w:rFonts w:hint="eastAsia"/>
                <w:color w:val="000000" w:themeColor="text1"/>
              </w:rPr>
              <w:t>参考浙江科达检测有限公司</w:t>
            </w:r>
            <w:r w:rsidR="003943C8" w:rsidRPr="003943C8">
              <w:rPr>
                <w:rFonts w:hint="eastAsia"/>
                <w:color w:val="000000" w:themeColor="text1"/>
              </w:rPr>
              <w:t xml:space="preserve"> 2017 </w:t>
            </w:r>
            <w:r w:rsidR="003943C8" w:rsidRPr="003943C8">
              <w:rPr>
                <w:rFonts w:hint="eastAsia"/>
                <w:color w:val="000000" w:themeColor="text1"/>
              </w:rPr>
              <w:t>年</w:t>
            </w:r>
            <w:r w:rsidR="003943C8" w:rsidRPr="003943C8">
              <w:rPr>
                <w:rFonts w:hint="eastAsia"/>
                <w:color w:val="000000" w:themeColor="text1"/>
              </w:rPr>
              <w:t xml:space="preserve"> 2 </w:t>
            </w:r>
            <w:r w:rsidR="003943C8" w:rsidRPr="003943C8">
              <w:rPr>
                <w:rFonts w:hint="eastAsia"/>
                <w:color w:val="000000" w:themeColor="text1"/>
              </w:rPr>
              <w:t>月</w:t>
            </w:r>
            <w:r w:rsidR="003943C8" w:rsidRPr="003943C8">
              <w:rPr>
                <w:rFonts w:hint="eastAsia"/>
                <w:color w:val="000000" w:themeColor="text1"/>
              </w:rPr>
              <w:t xml:space="preserve"> 13 </w:t>
            </w:r>
            <w:r w:rsidR="003943C8" w:rsidRPr="003943C8">
              <w:rPr>
                <w:rFonts w:hint="eastAsia"/>
                <w:color w:val="000000" w:themeColor="text1"/>
              </w:rPr>
              <w:t>日至</w:t>
            </w:r>
            <w:r w:rsidR="003943C8" w:rsidRPr="003943C8">
              <w:rPr>
                <w:rFonts w:hint="eastAsia"/>
                <w:color w:val="000000" w:themeColor="text1"/>
              </w:rPr>
              <w:t xml:space="preserve"> 2017 </w:t>
            </w:r>
            <w:r w:rsidR="003943C8" w:rsidRPr="003943C8">
              <w:rPr>
                <w:rFonts w:hint="eastAsia"/>
                <w:color w:val="000000" w:themeColor="text1"/>
              </w:rPr>
              <w:t>年</w:t>
            </w:r>
            <w:r w:rsidR="003943C8" w:rsidRPr="003943C8">
              <w:rPr>
                <w:rFonts w:hint="eastAsia"/>
                <w:color w:val="000000" w:themeColor="text1"/>
              </w:rPr>
              <w:t xml:space="preserve"> 2</w:t>
            </w:r>
            <w:r w:rsidR="003943C8" w:rsidRPr="003943C8">
              <w:rPr>
                <w:rFonts w:hint="eastAsia"/>
                <w:color w:val="000000" w:themeColor="text1"/>
              </w:rPr>
              <w:t>月</w:t>
            </w:r>
            <w:r w:rsidR="003943C8" w:rsidRPr="003943C8">
              <w:rPr>
                <w:rFonts w:hint="eastAsia"/>
                <w:color w:val="000000" w:themeColor="text1"/>
              </w:rPr>
              <w:t xml:space="preserve"> 19 </w:t>
            </w:r>
            <w:r w:rsidR="003943C8" w:rsidRPr="003943C8">
              <w:rPr>
                <w:rFonts w:hint="eastAsia"/>
                <w:color w:val="000000" w:themeColor="text1"/>
              </w:rPr>
              <w:t>日的监测数据（</w:t>
            </w:r>
            <w:r w:rsidR="003943C8">
              <w:rPr>
                <w:rFonts w:hint="eastAsia"/>
                <w:color w:val="000000" w:themeColor="text1"/>
              </w:rPr>
              <w:t>本项目南侧约</w:t>
            </w:r>
            <w:r w:rsidR="003943C8">
              <w:rPr>
                <w:rFonts w:hint="eastAsia"/>
                <w:color w:val="000000" w:themeColor="text1"/>
              </w:rPr>
              <w:t>1</w:t>
            </w:r>
            <w:r w:rsidR="003943C8">
              <w:rPr>
                <w:color w:val="000000" w:themeColor="text1"/>
              </w:rPr>
              <w:t xml:space="preserve">.5km </w:t>
            </w:r>
            <w:r w:rsidR="003943C8">
              <w:rPr>
                <w:rFonts w:hint="eastAsia"/>
                <w:color w:val="000000" w:themeColor="text1"/>
              </w:rPr>
              <w:t>）</w:t>
            </w:r>
            <w:r w:rsidRPr="003F61C1">
              <w:rPr>
                <w:color w:val="000000" w:themeColor="text1"/>
              </w:rPr>
              <w:t>。</w:t>
            </w:r>
            <w:r w:rsidR="003943C8">
              <w:rPr>
                <w:rFonts w:hint="eastAsia"/>
                <w:color w:val="000000" w:themeColor="text1"/>
              </w:rPr>
              <w:t>监测点位基本信息见表</w:t>
            </w:r>
            <w:r w:rsidR="003943C8">
              <w:rPr>
                <w:rFonts w:hint="eastAsia"/>
                <w:color w:val="000000" w:themeColor="text1"/>
              </w:rPr>
              <w:t>3</w:t>
            </w:r>
            <w:r w:rsidR="003943C8">
              <w:rPr>
                <w:color w:val="000000" w:themeColor="text1"/>
              </w:rPr>
              <w:t>.1-2</w:t>
            </w:r>
            <w:r w:rsidR="003943C8">
              <w:rPr>
                <w:rFonts w:hint="eastAsia"/>
                <w:color w:val="000000" w:themeColor="text1"/>
              </w:rPr>
              <w:t>。</w:t>
            </w:r>
          </w:p>
          <w:p w14:paraId="7273D451" w14:textId="2385121E" w:rsidR="003943C8" w:rsidRDefault="003943C8" w:rsidP="00E23F66">
            <w:pPr>
              <w:pStyle w:val="01"/>
              <w:ind w:firstLine="480"/>
              <w:jc w:val="center"/>
              <w:rPr>
                <w:color w:val="000000" w:themeColor="text1"/>
              </w:rPr>
            </w:pPr>
            <w:r>
              <w:rPr>
                <w:rFonts w:hint="eastAsia"/>
                <w:color w:val="000000" w:themeColor="text1"/>
              </w:rPr>
              <w:t>表</w:t>
            </w:r>
            <w:r>
              <w:rPr>
                <w:rFonts w:hint="eastAsia"/>
                <w:color w:val="000000" w:themeColor="text1"/>
              </w:rPr>
              <w:t>3</w:t>
            </w:r>
            <w:r>
              <w:rPr>
                <w:color w:val="000000" w:themeColor="text1"/>
              </w:rPr>
              <w:t xml:space="preserve">.1-2  </w:t>
            </w:r>
            <w:r>
              <w:rPr>
                <w:rFonts w:hint="eastAsia"/>
                <w:color w:val="000000" w:themeColor="text1"/>
              </w:rPr>
              <w:t>本项目引用监测点位信息</w:t>
            </w:r>
          </w:p>
          <w:tbl>
            <w:tblPr>
              <w:tblStyle w:val="affff7"/>
              <w:tblW w:w="0" w:type="auto"/>
              <w:tblLook w:val="04A0" w:firstRow="1" w:lastRow="0" w:firstColumn="1" w:lastColumn="0" w:noHBand="0" w:noVBand="1"/>
            </w:tblPr>
            <w:tblGrid>
              <w:gridCol w:w="1135"/>
              <w:gridCol w:w="1184"/>
              <w:gridCol w:w="1197"/>
              <w:gridCol w:w="1061"/>
              <w:gridCol w:w="802"/>
              <w:gridCol w:w="1305"/>
              <w:gridCol w:w="1464"/>
            </w:tblGrid>
            <w:tr w:rsidR="003943C8" w:rsidRPr="002B7334" w14:paraId="50F7921B" w14:textId="77777777" w:rsidTr="00B164B9">
              <w:tc>
                <w:tcPr>
                  <w:tcW w:w="1227" w:type="dxa"/>
                  <w:vMerge w:val="restart"/>
                  <w:vAlign w:val="center"/>
                </w:tcPr>
                <w:p w14:paraId="2BE60F81" w14:textId="5772C1B4" w:rsidR="003943C8" w:rsidRPr="002B7334" w:rsidRDefault="003943C8" w:rsidP="002B7334">
                  <w:pPr>
                    <w:pStyle w:val="01"/>
                    <w:spacing w:before="0" w:line="300" w:lineRule="exact"/>
                    <w:ind w:firstLineChars="0" w:firstLine="0"/>
                    <w:jc w:val="center"/>
                    <w:rPr>
                      <w:color w:val="000000" w:themeColor="text1"/>
                      <w:sz w:val="21"/>
                      <w:szCs w:val="21"/>
                    </w:rPr>
                  </w:pPr>
                  <w:r w:rsidRPr="002B7334">
                    <w:rPr>
                      <w:color w:val="000000" w:themeColor="text1"/>
                      <w:sz w:val="21"/>
                      <w:szCs w:val="21"/>
                    </w:rPr>
                    <w:t>监测点位</w:t>
                  </w:r>
                </w:p>
              </w:tc>
              <w:tc>
                <w:tcPr>
                  <w:tcW w:w="2455" w:type="dxa"/>
                  <w:gridSpan w:val="2"/>
                  <w:vAlign w:val="center"/>
                </w:tcPr>
                <w:p w14:paraId="39ACDE40" w14:textId="31D040EA" w:rsidR="003943C8" w:rsidRPr="002B7334" w:rsidRDefault="003943C8" w:rsidP="002B7334">
                  <w:pPr>
                    <w:pStyle w:val="01"/>
                    <w:spacing w:before="0" w:line="300" w:lineRule="exact"/>
                    <w:ind w:firstLineChars="0" w:firstLine="0"/>
                    <w:jc w:val="center"/>
                    <w:rPr>
                      <w:color w:val="000000" w:themeColor="text1"/>
                      <w:sz w:val="21"/>
                      <w:szCs w:val="21"/>
                    </w:rPr>
                  </w:pPr>
                  <w:r w:rsidRPr="002B7334">
                    <w:rPr>
                      <w:color w:val="000000" w:themeColor="text1"/>
                      <w:sz w:val="21"/>
                      <w:szCs w:val="21"/>
                    </w:rPr>
                    <w:t>UTM</w:t>
                  </w:r>
                  <w:r w:rsidRPr="002B7334">
                    <w:rPr>
                      <w:color w:val="000000" w:themeColor="text1"/>
                      <w:sz w:val="21"/>
                      <w:szCs w:val="21"/>
                    </w:rPr>
                    <w:t>坐标</w:t>
                  </w:r>
                </w:p>
              </w:tc>
              <w:tc>
                <w:tcPr>
                  <w:tcW w:w="1088" w:type="dxa"/>
                  <w:vMerge w:val="restart"/>
                  <w:vAlign w:val="center"/>
                </w:tcPr>
                <w:p w14:paraId="37D71704" w14:textId="3E6DC769" w:rsidR="003943C8" w:rsidRPr="002B7334" w:rsidRDefault="002B7334" w:rsidP="002B7334">
                  <w:pPr>
                    <w:pStyle w:val="01"/>
                    <w:spacing w:before="0" w:line="300" w:lineRule="exact"/>
                    <w:ind w:firstLineChars="0" w:firstLine="0"/>
                    <w:jc w:val="center"/>
                    <w:rPr>
                      <w:color w:val="000000" w:themeColor="text1"/>
                      <w:sz w:val="21"/>
                      <w:szCs w:val="21"/>
                    </w:rPr>
                  </w:pPr>
                  <w:r w:rsidRPr="002B7334">
                    <w:rPr>
                      <w:color w:val="000000" w:themeColor="text1"/>
                      <w:sz w:val="21"/>
                      <w:szCs w:val="21"/>
                    </w:rPr>
                    <w:t>监测因子</w:t>
                  </w:r>
                </w:p>
              </w:tc>
              <w:tc>
                <w:tcPr>
                  <w:tcW w:w="850" w:type="dxa"/>
                  <w:vMerge w:val="restart"/>
                  <w:vAlign w:val="center"/>
                </w:tcPr>
                <w:p w14:paraId="7CDEFD7D" w14:textId="77777777" w:rsidR="00E23F66" w:rsidRDefault="002B7334" w:rsidP="002B7334">
                  <w:pPr>
                    <w:pStyle w:val="01"/>
                    <w:spacing w:before="0" w:line="300" w:lineRule="exact"/>
                    <w:ind w:firstLineChars="0" w:firstLine="0"/>
                    <w:jc w:val="center"/>
                    <w:rPr>
                      <w:color w:val="000000" w:themeColor="text1"/>
                      <w:sz w:val="21"/>
                      <w:szCs w:val="21"/>
                    </w:rPr>
                  </w:pPr>
                  <w:r w:rsidRPr="002B7334">
                    <w:rPr>
                      <w:color w:val="000000" w:themeColor="text1"/>
                      <w:sz w:val="21"/>
                      <w:szCs w:val="21"/>
                    </w:rPr>
                    <w:t>监测</w:t>
                  </w:r>
                </w:p>
                <w:p w14:paraId="519ABF28" w14:textId="00093911" w:rsidR="003943C8" w:rsidRPr="002B7334" w:rsidRDefault="002B7334" w:rsidP="002B7334">
                  <w:pPr>
                    <w:pStyle w:val="01"/>
                    <w:spacing w:before="0" w:line="300" w:lineRule="exact"/>
                    <w:ind w:firstLineChars="0" w:firstLine="0"/>
                    <w:jc w:val="center"/>
                    <w:rPr>
                      <w:color w:val="000000" w:themeColor="text1"/>
                      <w:sz w:val="21"/>
                      <w:szCs w:val="21"/>
                    </w:rPr>
                  </w:pPr>
                  <w:r w:rsidRPr="002B7334">
                    <w:rPr>
                      <w:color w:val="000000" w:themeColor="text1"/>
                      <w:sz w:val="21"/>
                      <w:szCs w:val="21"/>
                    </w:rPr>
                    <w:t>时段</w:t>
                  </w:r>
                </w:p>
              </w:tc>
              <w:tc>
                <w:tcPr>
                  <w:tcW w:w="1418" w:type="dxa"/>
                  <w:vMerge w:val="restart"/>
                  <w:vAlign w:val="center"/>
                </w:tcPr>
                <w:p w14:paraId="25340D31" w14:textId="77777777" w:rsidR="00E23F66" w:rsidRDefault="002B7334" w:rsidP="002B7334">
                  <w:pPr>
                    <w:pStyle w:val="01"/>
                    <w:spacing w:before="0" w:line="300" w:lineRule="exact"/>
                    <w:ind w:firstLineChars="0" w:firstLine="0"/>
                    <w:jc w:val="center"/>
                    <w:rPr>
                      <w:color w:val="000000" w:themeColor="text1"/>
                      <w:sz w:val="21"/>
                      <w:szCs w:val="21"/>
                    </w:rPr>
                  </w:pPr>
                  <w:r w:rsidRPr="002B7334">
                    <w:rPr>
                      <w:color w:val="000000" w:themeColor="text1"/>
                      <w:sz w:val="21"/>
                      <w:szCs w:val="21"/>
                    </w:rPr>
                    <w:t>相对本</w:t>
                  </w:r>
                </w:p>
                <w:p w14:paraId="38A43F0B" w14:textId="15BA3FF3" w:rsidR="003943C8" w:rsidRPr="002B7334" w:rsidRDefault="002B7334" w:rsidP="002B7334">
                  <w:pPr>
                    <w:pStyle w:val="01"/>
                    <w:spacing w:before="0" w:line="300" w:lineRule="exact"/>
                    <w:ind w:firstLineChars="0" w:firstLine="0"/>
                    <w:jc w:val="center"/>
                    <w:rPr>
                      <w:color w:val="000000" w:themeColor="text1"/>
                      <w:sz w:val="21"/>
                      <w:szCs w:val="21"/>
                    </w:rPr>
                  </w:pPr>
                  <w:r w:rsidRPr="002B7334">
                    <w:rPr>
                      <w:color w:val="000000" w:themeColor="text1"/>
                      <w:sz w:val="21"/>
                      <w:szCs w:val="21"/>
                    </w:rPr>
                    <w:t>项目方位</w:t>
                  </w:r>
                </w:p>
              </w:tc>
              <w:tc>
                <w:tcPr>
                  <w:tcW w:w="1556" w:type="dxa"/>
                  <w:vMerge w:val="restart"/>
                  <w:vAlign w:val="center"/>
                </w:tcPr>
                <w:p w14:paraId="101356DA" w14:textId="6061E604" w:rsidR="003943C8" w:rsidRPr="002B7334" w:rsidRDefault="002B7334" w:rsidP="002B7334">
                  <w:pPr>
                    <w:pStyle w:val="01"/>
                    <w:spacing w:before="0" w:line="300" w:lineRule="exact"/>
                    <w:ind w:firstLineChars="0" w:firstLine="0"/>
                    <w:jc w:val="center"/>
                    <w:rPr>
                      <w:color w:val="000000" w:themeColor="text1"/>
                      <w:sz w:val="21"/>
                      <w:szCs w:val="21"/>
                    </w:rPr>
                  </w:pPr>
                  <w:r w:rsidRPr="002B7334">
                    <w:rPr>
                      <w:color w:val="000000" w:themeColor="text1"/>
                      <w:sz w:val="21"/>
                      <w:szCs w:val="21"/>
                    </w:rPr>
                    <w:t>相对本项目边界距离</w:t>
                  </w:r>
                  <w:r w:rsidRPr="002B7334">
                    <w:rPr>
                      <w:color w:val="000000" w:themeColor="text1"/>
                      <w:sz w:val="21"/>
                      <w:szCs w:val="21"/>
                    </w:rPr>
                    <w:t>/m</w:t>
                  </w:r>
                </w:p>
              </w:tc>
            </w:tr>
            <w:tr w:rsidR="003943C8" w:rsidRPr="002B7334" w14:paraId="2696DB2E" w14:textId="77777777" w:rsidTr="00B164B9">
              <w:tc>
                <w:tcPr>
                  <w:tcW w:w="1227" w:type="dxa"/>
                  <w:vMerge/>
                  <w:vAlign w:val="center"/>
                </w:tcPr>
                <w:p w14:paraId="44ACF664" w14:textId="77777777" w:rsidR="003943C8" w:rsidRPr="002B7334" w:rsidRDefault="003943C8" w:rsidP="003943C8">
                  <w:pPr>
                    <w:pStyle w:val="01"/>
                    <w:spacing w:before="0" w:line="300" w:lineRule="exact"/>
                    <w:ind w:firstLineChars="0" w:firstLine="0"/>
                    <w:rPr>
                      <w:color w:val="000000" w:themeColor="text1"/>
                      <w:sz w:val="21"/>
                      <w:szCs w:val="21"/>
                    </w:rPr>
                  </w:pPr>
                </w:p>
              </w:tc>
              <w:tc>
                <w:tcPr>
                  <w:tcW w:w="1227" w:type="dxa"/>
                  <w:vAlign w:val="center"/>
                </w:tcPr>
                <w:p w14:paraId="3A753956" w14:textId="255BC9DA" w:rsidR="003943C8" w:rsidRPr="002B7334" w:rsidRDefault="003943C8" w:rsidP="00E23F66">
                  <w:pPr>
                    <w:pStyle w:val="01"/>
                    <w:spacing w:before="0" w:line="300" w:lineRule="exact"/>
                    <w:ind w:firstLineChars="0" w:firstLine="0"/>
                    <w:jc w:val="center"/>
                    <w:rPr>
                      <w:color w:val="000000" w:themeColor="text1"/>
                      <w:sz w:val="21"/>
                      <w:szCs w:val="21"/>
                    </w:rPr>
                  </w:pPr>
                  <w:r w:rsidRPr="002B7334">
                    <w:rPr>
                      <w:color w:val="000000" w:themeColor="text1"/>
                      <w:sz w:val="21"/>
                      <w:szCs w:val="21"/>
                    </w:rPr>
                    <w:t>X</w:t>
                  </w:r>
                  <w:r w:rsidR="002B7334" w:rsidRPr="002B7334">
                    <w:rPr>
                      <w:color w:val="000000" w:themeColor="text1"/>
                      <w:sz w:val="21"/>
                      <w:szCs w:val="21"/>
                    </w:rPr>
                    <w:t>（</w:t>
                  </w:r>
                  <w:r w:rsidR="002B7334" w:rsidRPr="002B7334">
                    <w:rPr>
                      <w:color w:val="000000" w:themeColor="text1"/>
                      <w:sz w:val="21"/>
                      <w:szCs w:val="21"/>
                    </w:rPr>
                    <w:t>m</w:t>
                  </w:r>
                  <w:r w:rsidR="002B7334" w:rsidRPr="002B7334">
                    <w:rPr>
                      <w:color w:val="000000" w:themeColor="text1"/>
                      <w:sz w:val="21"/>
                      <w:szCs w:val="21"/>
                    </w:rPr>
                    <w:t>）</w:t>
                  </w:r>
                </w:p>
              </w:tc>
              <w:tc>
                <w:tcPr>
                  <w:tcW w:w="1228" w:type="dxa"/>
                  <w:vAlign w:val="center"/>
                </w:tcPr>
                <w:p w14:paraId="3E257E5F" w14:textId="4D5B6A30" w:rsidR="003943C8" w:rsidRPr="002B7334" w:rsidRDefault="003943C8" w:rsidP="00E23F66">
                  <w:pPr>
                    <w:pStyle w:val="01"/>
                    <w:spacing w:before="0" w:line="300" w:lineRule="exact"/>
                    <w:ind w:firstLineChars="0" w:firstLine="0"/>
                    <w:jc w:val="center"/>
                    <w:rPr>
                      <w:color w:val="000000" w:themeColor="text1"/>
                      <w:sz w:val="21"/>
                      <w:szCs w:val="21"/>
                    </w:rPr>
                  </w:pPr>
                  <w:r w:rsidRPr="002B7334">
                    <w:rPr>
                      <w:color w:val="000000" w:themeColor="text1"/>
                      <w:sz w:val="21"/>
                      <w:szCs w:val="21"/>
                    </w:rPr>
                    <w:t>Y</w:t>
                  </w:r>
                  <w:r w:rsidR="002B7334" w:rsidRPr="002B7334">
                    <w:rPr>
                      <w:color w:val="000000" w:themeColor="text1"/>
                      <w:sz w:val="21"/>
                      <w:szCs w:val="21"/>
                    </w:rPr>
                    <w:t>（</w:t>
                  </w:r>
                  <w:r w:rsidR="002B7334" w:rsidRPr="002B7334">
                    <w:rPr>
                      <w:color w:val="000000" w:themeColor="text1"/>
                      <w:sz w:val="21"/>
                      <w:szCs w:val="21"/>
                    </w:rPr>
                    <w:t>m</w:t>
                  </w:r>
                  <w:r w:rsidR="002B7334" w:rsidRPr="002B7334">
                    <w:rPr>
                      <w:color w:val="000000" w:themeColor="text1"/>
                      <w:sz w:val="21"/>
                      <w:szCs w:val="21"/>
                    </w:rPr>
                    <w:t>）</w:t>
                  </w:r>
                </w:p>
              </w:tc>
              <w:tc>
                <w:tcPr>
                  <w:tcW w:w="1088" w:type="dxa"/>
                  <w:vMerge/>
                  <w:vAlign w:val="center"/>
                </w:tcPr>
                <w:p w14:paraId="3F6DCC17" w14:textId="77777777" w:rsidR="003943C8" w:rsidRPr="002B7334" w:rsidRDefault="003943C8" w:rsidP="003943C8">
                  <w:pPr>
                    <w:pStyle w:val="01"/>
                    <w:spacing w:before="0" w:line="300" w:lineRule="exact"/>
                    <w:ind w:firstLineChars="0" w:firstLine="0"/>
                    <w:rPr>
                      <w:color w:val="000000" w:themeColor="text1"/>
                      <w:sz w:val="21"/>
                      <w:szCs w:val="21"/>
                    </w:rPr>
                  </w:pPr>
                </w:p>
              </w:tc>
              <w:tc>
                <w:tcPr>
                  <w:tcW w:w="850" w:type="dxa"/>
                  <w:vMerge/>
                  <w:vAlign w:val="center"/>
                </w:tcPr>
                <w:p w14:paraId="723B766E" w14:textId="77777777" w:rsidR="003943C8" w:rsidRPr="002B7334" w:rsidRDefault="003943C8" w:rsidP="003943C8">
                  <w:pPr>
                    <w:pStyle w:val="01"/>
                    <w:spacing w:before="0" w:line="300" w:lineRule="exact"/>
                    <w:ind w:firstLineChars="0" w:firstLine="0"/>
                    <w:rPr>
                      <w:color w:val="000000" w:themeColor="text1"/>
                      <w:sz w:val="21"/>
                      <w:szCs w:val="21"/>
                    </w:rPr>
                  </w:pPr>
                </w:p>
              </w:tc>
              <w:tc>
                <w:tcPr>
                  <w:tcW w:w="1418" w:type="dxa"/>
                  <w:vMerge/>
                  <w:vAlign w:val="center"/>
                </w:tcPr>
                <w:p w14:paraId="6E3B3F43" w14:textId="77777777" w:rsidR="003943C8" w:rsidRPr="002B7334" w:rsidRDefault="003943C8" w:rsidP="003943C8">
                  <w:pPr>
                    <w:pStyle w:val="01"/>
                    <w:spacing w:before="0" w:line="300" w:lineRule="exact"/>
                    <w:ind w:firstLineChars="0" w:firstLine="0"/>
                    <w:rPr>
                      <w:color w:val="000000" w:themeColor="text1"/>
                      <w:sz w:val="21"/>
                      <w:szCs w:val="21"/>
                    </w:rPr>
                  </w:pPr>
                </w:p>
              </w:tc>
              <w:tc>
                <w:tcPr>
                  <w:tcW w:w="1556" w:type="dxa"/>
                  <w:vMerge/>
                  <w:vAlign w:val="center"/>
                </w:tcPr>
                <w:p w14:paraId="71F6DD5B" w14:textId="77777777" w:rsidR="003943C8" w:rsidRPr="002B7334" w:rsidRDefault="003943C8" w:rsidP="003943C8">
                  <w:pPr>
                    <w:pStyle w:val="01"/>
                    <w:spacing w:before="0" w:line="300" w:lineRule="exact"/>
                    <w:ind w:firstLineChars="0" w:firstLine="0"/>
                    <w:rPr>
                      <w:color w:val="000000" w:themeColor="text1"/>
                      <w:sz w:val="21"/>
                      <w:szCs w:val="21"/>
                    </w:rPr>
                  </w:pPr>
                </w:p>
              </w:tc>
            </w:tr>
            <w:tr w:rsidR="003943C8" w:rsidRPr="002B7334" w14:paraId="698CBCF2" w14:textId="77777777" w:rsidTr="00B164B9">
              <w:tc>
                <w:tcPr>
                  <w:tcW w:w="1227" w:type="dxa"/>
                  <w:vAlign w:val="center"/>
                </w:tcPr>
                <w:p w14:paraId="04633594" w14:textId="132E5509" w:rsidR="003943C8" w:rsidRPr="002B7334" w:rsidRDefault="00E23F66" w:rsidP="00E23F66">
                  <w:pPr>
                    <w:pStyle w:val="01"/>
                    <w:spacing w:before="0" w:line="300" w:lineRule="exact"/>
                    <w:ind w:firstLineChars="0" w:firstLine="0"/>
                    <w:jc w:val="center"/>
                    <w:rPr>
                      <w:color w:val="000000" w:themeColor="text1"/>
                      <w:sz w:val="21"/>
                      <w:szCs w:val="21"/>
                    </w:rPr>
                  </w:pPr>
                  <w:r>
                    <w:rPr>
                      <w:rFonts w:hint="eastAsia"/>
                      <w:color w:val="000000" w:themeColor="text1"/>
                      <w:sz w:val="21"/>
                      <w:szCs w:val="21"/>
                    </w:rPr>
                    <w:t>1#</w:t>
                  </w:r>
                </w:p>
              </w:tc>
              <w:tc>
                <w:tcPr>
                  <w:tcW w:w="1227" w:type="dxa"/>
                  <w:vAlign w:val="center"/>
                </w:tcPr>
                <w:p w14:paraId="6D0B1547" w14:textId="59FCB612" w:rsidR="003943C8" w:rsidRPr="002B7334" w:rsidRDefault="00E23F66" w:rsidP="00E23F66">
                  <w:pPr>
                    <w:pStyle w:val="01"/>
                    <w:spacing w:before="0" w:line="300" w:lineRule="exact"/>
                    <w:ind w:firstLineChars="0" w:firstLine="0"/>
                    <w:jc w:val="center"/>
                    <w:rPr>
                      <w:color w:val="000000" w:themeColor="text1"/>
                      <w:sz w:val="21"/>
                      <w:szCs w:val="21"/>
                    </w:rPr>
                  </w:pPr>
                  <w:r>
                    <w:rPr>
                      <w:rFonts w:hint="eastAsia"/>
                      <w:color w:val="000000" w:themeColor="text1"/>
                      <w:sz w:val="21"/>
                      <w:szCs w:val="21"/>
                    </w:rPr>
                    <w:t>3</w:t>
                  </w:r>
                  <w:r>
                    <w:rPr>
                      <w:color w:val="000000" w:themeColor="text1"/>
                      <w:sz w:val="21"/>
                      <w:szCs w:val="21"/>
                    </w:rPr>
                    <w:t>56794</w:t>
                  </w:r>
                </w:p>
              </w:tc>
              <w:tc>
                <w:tcPr>
                  <w:tcW w:w="1228" w:type="dxa"/>
                  <w:vAlign w:val="center"/>
                </w:tcPr>
                <w:p w14:paraId="5D3C2C91" w14:textId="73C2EC86" w:rsidR="003943C8" w:rsidRPr="002B7334" w:rsidRDefault="00E23F66" w:rsidP="00E23F66">
                  <w:pPr>
                    <w:pStyle w:val="01"/>
                    <w:spacing w:before="0" w:line="300" w:lineRule="exact"/>
                    <w:ind w:firstLineChars="0" w:firstLine="0"/>
                    <w:jc w:val="center"/>
                    <w:rPr>
                      <w:color w:val="000000" w:themeColor="text1"/>
                      <w:sz w:val="21"/>
                      <w:szCs w:val="21"/>
                    </w:rPr>
                  </w:pPr>
                  <w:r>
                    <w:rPr>
                      <w:rFonts w:hint="eastAsia"/>
                      <w:color w:val="000000" w:themeColor="text1"/>
                      <w:sz w:val="21"/>
                      <w:szCs w:val="21"/>
                    </w:rPr>
                    <w:t>3</w:t>
                  </w:r>
                  <w:r>
                    <w:rPr>
                      <w:color w:val="000000" w:themeColor="text1"/>
                      <w:sz w:val="21"/>
                      <w:szCs w:val="21"/>
                    </w:rPr>
                    <w:t>158645</w:t>
                  </w:r>
                </w:p>
              </w:tc>
              <w:tc>
                <w:tcPr>
                  <w:tcW w:w="1088" w:type="dxa"/>
                  <w:vAlign w:val="center"/>
                </w:tcPr>
                <w:p w14:paraId="6886A68B" w14:textId="5E04FA75" w:rsidR="003943C8" w:rsidRPr="002B7334" w:rsidRDefault="00E23F66" w:rsidP="00E23F66">
                  <w:pPr>
                    <w:pStyle w:val="01"/>
                    <w:spacing w:before="0" w:line="300" w:lineRule="exact"/>
                    <w:ind w:firstLineChars="0" w:firstLine="0"/>
                    <w:jc w:val="center"/>
                    <w:rPr>
                      <w:color w:val="000000" w:themeColor="text1"/>
                      <w:sz w:val="21"/>
                      <w:szCs w:val="21"/>
                    </w:rPr>
                  </w:pPr>
                  <w:r>
                    <w:rPr>
                      <w:rFonts w:hint="eastAsia"/>
                      <w:color w:val="000000" w:themeColor="text1"/>
                      <w:sz w:val="21"/>
                      <w:szCs w:val="21"/>
                    </w:rPr>
                    <w:t>N</w:t>
                  </w:r>
                  <w:r>
                    <w:rPr>
                      <w:color w:val="000000" w:themeColor="text1"/>
                      <w:sz w:val="21"/>
                      <w:szCs w:val="21"/>
                    </w:rPr>
                    <w:t>MHC</w:t>
                  </w:r>
                </w:p>
              </w:tc>
              <w:tc>
                <w:tcPr>
                  <w:tcW w:w="850" w:type="dxa"/>
                  <w:vAlign w:val="center"/>
                </w:tcPr>
                <w:p w14:paraId="10B0039B" w14:textId="27E89D77" w:rsidR="003943C8" w:rsidRPr="002B7334" w:rsidRDefault="00E23F66" w:rsidP="00E23F66">
                  <w:pPr>
                    <w:pStyle w:val="01"/>
                    <w:spacing w:before="0" w:line="300" w:lineRule="exact"/>
                    <w:ind w:firstLineChars="0" w:firstLine="0"/>
                    <w:jc w:val="center"/>
                    <w:rPr>
                      <w:color w:val="000000" w:themeColor="text1"/>
                      <w:sz w:val="21"/>
                      <w:szCs w:val="21"/>
                    </w:rPr>
                  </w:pPr>
                  <w:r>
                    <w:rPr>
                      <w:rFonts w:hint="eastAsia"/>
                      <w:color w:val="000000" w:themeColor="text1"/>
                      <w:sz w:val="21"/>
                      <w:szCs w:val="21"/>
                    </w:rPr>
                    <w:t>1h</w:t>
                  </w:r>
                </w:p>
              </w:tc>
              <w:tc>
                <w:tcPr>
                  <w:tcW w:w="1418" w:type="dxa"/>
                  <w:vAlign w:val="center"/>
                </w:tcPr>
                <w:p w14:paraId="4B87145E" w14:textId="5DE0D78E" w:rsidR="003943C8" w:rsidRPr="002B7334" w:rsidRDefault="00E23F66" w:rsidP="00E23F66">
                  <w:pPr>
                    <w:pStyle w:val="01"/>
                    <w:spacing w:before="0" w:line="300" w:lineRule="exact"/>
                    <w:ind w:firstLineChars="0" w:firstLine="0"/>
                    <w:jc w:val="center"/>
                    <w:rPr>
                      <w:color w:val="000000" w:themeColor="text1"/>
                      <w:sz w:val="21"/>
                      <w:szCs w:val="21"/>
                    </w:rPr>
                  </w:pPr>
                  <w:r>
                    <w:rPr>
                      <w:rFonts w:hint="eastAsia"/>
                      <w:color w:val="000000" w:themeColor="text1"/>
                      <w:sz w:val="21"/>
                      <w:szCs w:val="21"/>
                    </w:rPr>
                    <w:t>南侧</w:t>
                  </w:r>
                </w:p>
              </w:tc>
              <w:tc>
                <w:tcPr>
                  <w:tcW w:w="1556" w:type="dxa"/>
                  <w:vAlign w:val="center"/>
                </w:tcPr>
                <w:p w14:paraId="182549CB" w14:textId="3A71F15C" w:rsidR="003943C8" w:rsidRPr="002B7334" w:rsidRDefault="00E23F66" w:rsidP="00E23F66">
                  <w:pPr>
                    <w:pStyle w:val="01"/>
                    <w:spacing w:before="0" w:line="300" w:lineRule="exact"/>
                    <w:ind w:firstLineChars="0" w:firstLine="0"/>
                    <w:jc w:val="center"/>
                    <w:rPr>
                      <w:color w:val="000000" w:themeColor="text1"/>
                      <w:sz w:val="21"/>
                      <w:szCs w:val="21"/>
                    </w:rPr>
                  </w:pPr>
                  <w:r>
                    <w:rPr>
                      <w:rFonts w:hint="eastAsia"/>
                      <w:color w:val="000000" w:themeColor="text1"/>
                      <w:sz w:val="21"/>
                      <w:szCs w:val="21"/>
                    </w:rPr>
                    <w:t>1</w:t>
                  </w:r>
                  <w:r>
                    <w:rPr>
                      <w:color w:val="000000" w:themeColor="text1"/>
                      <w:sz w:val="21"/>
                      <w:szCs w:val="21"/>
                    </w:rPr>
                    <w:t>.5km</w:t>
                  </w:r>
                </w:p>
              </w:tc>
            </w:tr>
          </w:tbl>
          <w:p w14:paraId="0508BA3C" w14:textId="3BF15372" w:rsidR="003943C8" w:rsidRDefault="00F40219" w:rsidP="003943C8">
            <w:pPr>
              <w:pStyle w:val="01"/>
              <w:ind w:firstLine="480"/>
              <w:rPr>
                <w:color w:val="000000" w:themeColor="text1"/>
              </w:rPr>
            </w:pPr>
            <w:r>
              <w:rPr>
                <w:rFonts w:hint="eastAsia"/>
                <w:color w:val="000000" w:themeColor="text1"/>
              </w:rPr>
              <w:t>污染物环境质量现状监测结果见表</w:t>
            </w:r>
            <w:r>
              <w:rPr>
                <w:rFonts w:hint="eastAsia"/>
                <w:color w:val="000000" w:themeColor="text1"/>
              </w:rPr>
              <w:t>3</w:t>
            </w:r>
            <w:r>
              <w:rPr>
                <w:color w:val="000000" w:themeColor="text1"/>
              </w:rPr>
              <w:t>.1-3</w:t>
            </w:r>
            <w:r>
              <w:rPr>
                <w:rFonts w:hint="eastAsia"/>
                <w:color w:val="000000" w:themeColor="text1"/>
              </w:rPr>
              <w:t>。</w:t>
            </w:r>
          </w:p>
          <w:p w14:paraId="341B17C1" w14:textId="2C7F21F3" w:rsidR="00F40219" w:rsidRDefault="00F40219" w:rsidP="00F40219">
            <w:pPr>
              <w:pStyle w:val="01"/>
              <w:ind w:firstLine="480"/>
              <w:jc w:val="center"/>
              <w:rPr>
                <w:color w:val="000000" w:themeColor="text1"/>
              </w:rPr>
            </w:pPr>
            <w:r>
              <w:rPr>
                <w:rFonts w:hint="eastAsia"/>
                <w:color w:val="000000" w:themeColor="text1"/>
              </w:rPr>
              <w:t>表</w:t>
            </w:r>
            <w:r>
              <w:rPr>
                <w:rFonts w:hint="eastAsia"/>
                <w:color w:val="000000" w:themeColor="text1"/>
              </w:rPr>
              <w:t>3</w:t>
            </w:r>
            <w:r>
              <w:rPr>
                <w:color w:val="000000" w:themeColor="text1"/>
              </w:rPr>
              <w:t>.1-3  NMHC</w:t>
            </w:r>
            <w:r>
              <w:rPr>
                <w:rFonts w:hint="eastAsia"/>
                <w:color w:val="000000" w:themeColor="text1"/>
              </w:rPr>
              <w:t>监测结果</w:t>
            </w:r>
            <w:r>
              <w:rPr>
                <w:rFonts w:hint="eastAsia"/>
                <w:color w:val="000000" w:themeColor="text1"/>
              </w:rPr>
              <w:t xml:space="preserve"> </w:t>
            </w:r>
            <w:r>
              <w:rPr>
                <w:color w:val="000000" w:themeColor="text1"/>
              </w:rPr>
              <w:t xml:space="preserve"> </w:t>
            </w:r>
            <w:r w:rsidRPr="00F40219">
              <w:rPr>
                <w:rFonts w:hint="eastAsia"/>
                <w:color w:val="000000" w:themeColor="text1"/>
              </w:rPr>
              <w:t>单位：（</w:t>
            </w:r>
            <w:r w:rsidRPr="00F40219">
              <w:rPr>
                <w:rFonts w:hint="eastAsia"/>
                <w:color w:val="000000" w:themeColor="text1"/>
              </w:rPr>
              <w:t>mg/m</w:t>
            </w:r>
            <w:r w:rsidRPr="00F40219">
              <w:rPr>
                <w:rFonts w:hint="eastAsia"/>
                <w:color w:val="000000" w:themeColor="text1"/>
                <w:vertAlign w:val="superscript"/>
              </w:rPr>
              <w:t>3</w:t>
            </w:r>
            <w:r w:rsidRPr="00F40219">
              <w:rPr>
                <w:rFonts w:hint="eastAsia"/>
                <w:color w:val="000000" w:themeColor="text1"/>
              </w:rPr>
              <w:t>）</w:t>
            </w:r>
          </w:p>
          <w:tbl>
            <w:tblPr>
              <w:tblStyle w:val="affff7"/>
              <w:tblW w:w="0" w:type="auto"/>
              <w:tblLook w:val="04A0" w:firstRow="1" w:lastRow="0" w:firstColumn="1" w:lastColumn="0" w:noHBand="0" w:noVBand="1"/>
            </w:tblPr>
            <w:tblGrid>
              <w:gridCol w:w="1127"/>
              <w:gridCol w:w="972"/>
              <w:gridCol w:w="1454"/>
              <w:gridCol w:w="1208"/>
              <w:gridCol w:w="1129"/>
              <w:gridCol w:w="1129"/>
              <w:gridCol w:w="1129"/>
            </w:tblGrid>
            <w:tr w:rsidR="00F40219" w:rsidRPr="00F40219" w14:paraId="24A0D518" w14:textId="77777777" w:rsidTr="00B164B9">
              <w:tc>
                <w:tcPr>
                  <w:tcW w:w="1227" w:type="dxa"/>
                </w:tcPr>
                <w:p w14:paraId="70212DD6" w14:textId="7ABFC859" w:rsidR="00F40219" w:rsidRPr="00F40219" w:rsidRDefault="00F40219" w:rsidP="00F40219">
                  <w:pPr>
                    <w:pStyle w:val="01"/>
                    <w:spacing w:before="0" w:line="300" w:lineRule="exact"/>
                    <w:ind w:firstLineChars="0" w:firstLine="0"/>
                    <w:jc w:val="center"/>
                    <w:rPr>
                      <w:color w:val="000000" w:themeColor="text1"/>
                      <w:sz w:val="21"/>
                      <w:szCs w:val="21"/>
                    </w:rPr>
                  </w:pPr>
                  <w:r>
                    <w:rPr>
                      <w:rFonts w:hint="eastAsia"/>
                      <w:color w:val="000000" w:themeColor="text1"/>
                      <w:sz w:val="21"/>
                      <w:szCs w:val="21"/>
                    </w:rPr>
                    <w:t>监测点位</w:t>
                  </w:r>
                </w:p>
              </w:tc>
              <w:tc>
                <w:tcPr>
                  <w:tcW w:w="991" w:type="dxa"/>
                </w:tcPr>
                <w:p w14:paraId="43E8689F" w14:textId="2A75F59F" w:rsidR="00F40219" w:rsidRPr="00F40219" w:rsidRDefault="00F40219" w:rsidP="00F40219">
                  <w:pPr>
                    <w:pStyle w:val="01"/>
                    <w:spacing w:before="0" w:line="300" w:lineRule="exact"/>
                    <w:ind w:firstLineChars="0" w:firstLine="0"/>
                    <w:jc w:val="center"/>
                    <w:rPr>
                      <w:color w:val="000000" w:themeColor="text1"/>
                      <w:sz w:val="21"/>
                      <w:szCs w:val="21"/>
                    </w:rPr>
                  </w:pPr>
                  <w:r>
                    <w:rPr>
                      <w:rFonts w:hint="eastAsia"/>
                      <w:color w:val="000000" w:themeColor="text1"/>
                      <w:sz w:val="21"/>
                      <w:szCs w:val="21"/>
                    </w:rPr>
                    <w:t>污染物</w:t>
                  </w:r>
                </w:p>
              </w:tc>
              <w:tc>
                <w:tcPr>
                  <w:tcW w:w="1464" w:type="dxa"/>
                </w:tcPr>
                <w:p w14:paraId="46027B98" w14:textId="761A1BF8" w:rsidR="00F40219" w:rsidRPr="00F40219" w:rsidRDefault="00F40219" w:rsidP="00F40219">
                  <w:pPr>
                    <w:pStyle w:val="01"/>
                    <w:spacing w:before="0" w:line="300" w:lineRule="exact"/>
                    <w:ind w:firstLineChars="0" w:firstLine="0"/>
                    <w:jc w:val="center"/>
                    <w:rPr>
                      <w:color w:val="000000" w:themeColor="text1"/>
                      <w:sz w:val="21"/>
                      <w:szCs w:val="21"/>
                    </w:rPr>
                  </w:pPr>
                  <w:r>
                    <w:rPr>
                      <w:rFonts w:hint="eastAsia"/>
                      <w:color w:val="000000" w:themeColor="text1"/>
                      <w:sz w:val="21"/>
                      <w:szCs w:val="21"/>
                    </w:rPr>
                    <w:t>监测时间</w:t>
                  </w:r>
                </w:p>
              </w:tc>
              <w:tc>
                <w:tcPr>
                  <w:tcW w:w="1228" w:type="dxa"/>
                </w:tcPr>
                <w:p w14:paraId="684C5C45" w14:textId="1060F3F3" w:rsidR="00F40219" w:rsidRPr="00F40219" w:rsidRDefault="00F40219" w:rsidP="00F40219">
                  <w:pPr>
                    <w:pStyle w:val="01"/>
                    <w:spacing w:before="0" w:line="300" w:lineRule="exact"/>
                    <w:ind w:firstLineChars="0" w:firstLine="0"/>
                    <w:jc w:val="center"/>
                    <w:rPr>
                      <w:color w:val="000000" w:themeColor="text1"/>
                      <w:sz w:val="21"/>
                      <w:szCs w:val="21"/>
                    </w:rPr>
                  </w:pPr>
                  <w:r>
                    <w:rPr>
                      <w:rFonts w:hint="eastAsia"/>
                      <w:color w:val="000000" w:themeColor="text1"/>
                      <w:sz w:val="21"/>
                      <w:szCs w:val="21"/>
                    </w:rPr>
                    <w:t>浓度范围</w:t>
                  </w:r>
                </w:p>
              </w:tc>
              <w:tc>
                <w:tcPr>
                  <w:tcW w:w="1228" w:type="dxa"/>
                </w:tcPr>
                <w:p w14:paraId="547CAC0A" w14:textId="01E0BCC8" w:rsidR="00F40219" w:rsidRPr="00F40219" w:rsidRDefault="00F40219" w:rsidP="00F40219">
                  <w:pPr>
                    <w:pStyle w:val="01"/>
                    <w:spacing w:before="0" w:line="300" w:lineRule="exact"/>
                    <w:ind w:firstLineChars="0" w:firstLine="0"/>
                    <w:jc w:val="center"/>
                    <w:rPr>
                      <w:color w:val="000000" w:themeColor="text1"/>
                      <w:sz w:val="21"/>
                      <w:szCs w:val="21"/>
                    </w:rPr>
                  </w:pPr>
                  <w:r>
                    <w:rPr>
                      <w:rFonts w:hint="eastAsia"/>
                      <w:color w:val="000000" w:themeColor="text1"/>
                      <w:sz w:val="21"/>
                      <w:szCs w:val="21"/>
                    </w:rPr>
                    <w:t>标准值</w:t>
                  </w:r>
                </w:p>
              </w:tc>
              <w:tc>
                <w:tcPr>
                  <w:tcW w:w="1228" w:type="dxa"/>
                </w:tcPr>
                <w:p w14:paraId="4DE0E7D4" w14:textId="25B6FCC8" w:rsidR="00F40219" w:rsidRPr="00F40219" w:rsidRDefault="00F40219" w:rsidP="00F40219">
                  <w:pPr>
                    <w:pStyle w:val="01"/>
                    <w:spacing w:before="0" w:line="300" w:lineRule="exact"/>
                    <w:ind w:firstLineChars="0" w:firstLine="0"/>
                    <w:jc w:val="center"/>
                    <w:rPr>
                      <w:color w:val="000000" w:themeColor="text1"/>
                      <w:sz w:val="21"/>
                      <w:szCs w:val="21"/>
                    </w:rPr>
                  </w:pPr>
                  <w:r>
                    <w:rPr>
                      <w:rFonts w:hint="eastAsia"/>
                      <w:color w:val="000000" w:themeColor="text1"/>
                      <w:sz w:val="21"/>
                      <w:szCs w:val="21"/>
                    </w:rPr>
                    <w:t>超标率</w:t>
                  </w:r>
                </w:p>
              </w:tc>
              <w:tc>
                <w:tcPr>
                  <w:tcW w:w="1228" w:type="dxa"/>
                </w:tcPr>
                <w:p w14:paraId="482A94F2" w14:textId="780C3A01" w:rsidR="00F40219" w:rsidRPr="00F40219" w:rsidRDefault="00F40219" w:rsidP="00F40219">
                  <w:pPr>
                    <w:pStyle w:val="01"/>
                    <w:spacing w:before="0" w:line="300" w:lineRule="exact"/>
                    <w:ind w:firstLineChars="0" w:firstLine="0"/>
                    <w:jc w:val="center"/>
                    <w:rPr>
                      <w:color w:val="000000" w:themeColor="text1"/>
                      <w:sz w:val="21"/>
                      <w:szCs w:val="21"/>
                    </w:rPr>
                  </w:pPr>
                  <w:r>
                    <w:rPr>
                      <w:rFonts w:hint="eastAsia"/>
                      <w:color w:val="000000" w:themeColor="text1"/>
                      <w:sz w:val="21"/>
                      <w:szCs w:val="21"/>
                    </w:rPr>
                    <w:t>达标情况</w:t>
                  </w:r>
                </w:p>
              </w:tc>
            </w:tr>
            <w:tr w:rsidR="00F40219" w:rsidRPr="00F40219" w14:paraId="7B78E2F8" w14:textId="77777777" w:rsidTr="00B164B9">
              <w:tc>
                <w:tcPr>
                  <w:tcW w:w="1227" w:type="dxa"/>
                </w:tcPr>
                <w:p w14:paraId="491BB0A4" w14:textId="708E8948" w:rsidR="00F40219" w:rsidRPr="00F40219" w:rsidRDefault="00F40219" w:rsidP="00F40219">
                  <w:pPr>
                    <w:pStyle w:val="01"/>
                    <w:spacing w:before="0" w:line="300" w:lineRule="exact"/>
                    <w:ind w:firstLineChars="0" w:firstLine="0"/>
                    <w:jc w:val="center"/>
                    <w:rPr>
                      <w:color w:val="000000" w:themeColor="text1"/>
                      <w:sz w:val="21"/>
                      <w:szCs w:val="21"/>
                    </w:rPr>
                  </w:pPr>
                  <w:r>
                    <w:rPr>
                      <w:rFonts w:hint="eastAsia"/>
                      <w:color w:val="000000" w:themeColor="text1"/>
                      <w:sz w:val="21"/>
                      <w:szCs w:val="21"/>
                    </w:rPr>
                    <w:t>1#</w:t>
                  </w:r>
                </w:p>
              </w:tc>
              <w:tc>
                <w:tcPr>
                  <w:tcW w:w="991" w:type="dxa"/>
                </w:tcPr>
                <w:p w14:paraId="465462E3" w14:textId="4E7E1392" w:rsidR="00F40219" w:rsidRPr="00F40219" w:rsidRDefault="00F40219" w:rsidP="00F40219">
                  <w:pPr>
                    <w:pStyle w:val="01"/>
                    <w:spacing w:before="0" w:line="300" w:lineRule="exact"/>
                    <w:ind w:firstLineChars="0" w:firstLine="0"/>
                    <w:jc w:val="center"/>
                    <w:rPr>
                      <w:color w:val="000000" w:themeColor="text1"/>
                      <w:sz w:val="21"/>
                      <w:szCs w:val="21"/>
                    </w:rPr>
                  </w:pPr>
                  <w:r>
                    <w:rPr>
                      <w:rFonts w:hint="eastAsia"/>
                      <w:color w:val="000000" w:themeColor="text1"/>
                      <w:sz w:val="21"/>
                      <w:szCs w:val="21"/>
                    </w:rPr>
                    <w:t>N</w:t>
                  </w:r>
                  <w:r>
                    <w:rPr>
                      <w:color w:val="000000" w:themeColor="text1"/>
                      <w:sz w:val="21"/>
                      <w:szCs w:val="21"/>
                    </w:rPr>
                    <w:t>MHC</w:t>
                  </w:r>
                </w:p>
              </w:tc>
              <w:tc>
                <w:tcPr>
                  <w:tcW w:w="1464" w:type="dxa"/>
                </w:tcPr>
                <w:p w14:paraId="2E627A1B" w14:textId="63D2B5E7" w:rsidR="00F40219" w:rsidRPr="00F40219" w:rsidRDefault="00F40219" w:rsidP="00F40219">
                  <w:pPr>
                    <w:pStyle w:val="01"/>
                    <w:spacing w:before="0" w:line="300" w:lineRule="exact"/>
                    <w:ind w:firstLineChars="0" w:firstLine="0"/>
                    <w:jc w:val="center"/>
                    <w:rPr>
                      <w:color w:val="000000" w:themeColor="text1"/>
                      <w:sz w:val="21"/>
                      <w:szCs w:val="21"/>
                    </w:rPr>
                  </w:pPr>
                  <w:r>
                    <w:rPr>
                      <w:rFonts w:hint="eastAsia"/>
                      <w:color w:val="000000" w:themeColor="text1"/>
                      <w:sz w:val="21"/>
                      <w:szCs w:val="21"/>
                    </w:rPr>
                    <w:t>2</w:t>
                  </w:r>
                  <w:r>
                    <w:rPr>
                      <w:color w:val="000000" w:themeColor="text1"/>
                      <w:sz w:val="21"/>
                      <w:szCs w:val="21"/>
                    </w:rPr>
                    <w:t>017.2.13</w:t>
                  </w:r>
                  <w:r>
                    <w:rPr>
                      <w:rFonts w:hint="eastAsia"/>
                      <w:color w:val="000000" w:themeColor="text1"/>
                      <w:sz w:val="21"/>
                      <w:szCs w:val="21"/>
                    </w:rPr>
                    <w:t>~</w:t>
                  </w:r>
                  <w:r>
                    <w:rPr>
                      <w:color w:val="000000" w:themeColor="text1"/>
                      <w:sz w:val="21"/>
                      <w:szCs w:val="21"/>
                    </w:rPr>
                    <w:t>19</w:t>
                  </w:r>
                </w:p>
              </w:tc>
              <w:tc>
                <w:tcPr>
                  <w:tcW w:w="1228" w:type="dxa"/>
                </w:tcPr>
                <w:p w14:paraId="12F316E8" w14:textId="090FF3A7" w:rsidR="00F40219" w:rsidRPr="00F40219" w:rsidRDefault="00F40219" w:rsidP="00F40219">
                  <w:pPr>
                    <w:pStyle w:val="01"/>
                    <w:spacing w:before="0" w:line="300" w:lineRule="exact"/>
                    <w:ind w:firstLineChars="0" w:firstLine="0"/>
                    <w:jc w:val="center"/>
                    <w:rPr>
                      <w:color w:val="000000" w:themeColor="text1"/>
                      <w:sz w:val="21"/>
                      <w:szCs w:val="21"/>
                    </w:rPr>
                  </w:pPr>
                  <w:r>
                    <w:rPr>
                      <w:rFonts w:hint="eastAsia"/>
                      <w:color w:val="000000" w:themeColor="text1"/>
                      <w:sz w:val="21"/>
                      <w:szCs w:val="21"/>
                    </w:rPr>
                    <w:t>0</w:t>
                  </w:r>
                  <w:r>
                    <w:rPr>
                      <w:color w:val="000000" w:themeColor="text1"/>
                      <w:sz w:val="21"/>
                      <w:szCs w:val="21"/>
                    </w:rPr>
                    <w:t>.21~0.30</w:t>
                  </w:r>
                </w:p>
              </w:tc>
              <w:tc>
                <w:tcPr>
                  <w:tcW w:w="1228" w:type="dxa"/>
                </w:tcPr>
                <w:p w14:paraId="12C2857F" w14:textId="4402F77B" w:rsidR="00F40219" w:rsidRPr="00F40219" w:rsidRDefault="00F40219" w:rsidP="00F40219">
                  <w:pPr>
                    <w:pStyle w:val="01"/>
                    <w:spacing w:before="0" w:line="300" w:lineRule="exact"/>
                    <w:ind w:firstLineChars="0" w:firstLine="0"/>
                    <w:jc w:val="center"/>
                    <w:rPr>
                      <w:color w:val="000000" w:themeColor="text1"/>
                      <w:sz w:val="21"/>
                      <w:szCs w:val="21"/>
                    </w:rPr>
                  </w:pPr>
                  <w:r>
                    <w:rPr>
                      <w:rFonts w:hint="eastAsia"/>
                      <w:color w:val="000000" w:themeColor="text1"/>
                      <w:sz w:val="21"/>
                      <w:szCs w:val="21"/>
                    </w:rPr>
                    <w:t>2</w:t>
                  </w:r>
                </w:p>
              </w:tc>
              <w:tc>
                <w:tcPr>
                  <w:tcW w:w="1228" w:type="dxa"/>
                </w:tcPr>
                <w:p w14:paraId="4B8809FD" w14:textId="244630B6" w:rsidR="00F40219" w:rsidRPr="00F40219" w:rsidRDefault="00F40219" w:rsidP="00F40219">
                  <w:pPr>
                    <w:pStyle w:val="01"/>
                    <w:spacing w:before="0" w:line="300" w:lineRule="exact"/>
                    <w:ind w:firstLineChars="0" w:firstLine="0"/>
                    <w:jc w:val="center"/>
                    <w:rPr>
                      <w:color w:val="000000" w:themeColor="text1"/>
                      <w:sz w:val="21"/>
                      <w:szCs w:val="21"/>
                    </w:rPr>
                  </w:pPr>
                  <w:r>
                    <w:rPr>
                      <w:rFonts w:hint="eastAsia"/>
                      <w:color w:val="000000" w:themeColor="text1"/>
                      <w:sz w:val="21"/>
                      <w:szCs w:val="21"/>
                    </w:rPr>
                    <w:t>0</w:t>
                  </w:r>
                </w:p>
              </w:tc>
              <w:tc>
                <w:tcPr>
                  <w:tcW w:w="1228" w:type="dxa"/>
                </w:tcPr>
                <w:p w14:paraId="3CF4193C" w14:textId="3B933D61" w:rsidR="00F40219" w:rsidRPr="00F40219" w:rsidRDefault="00F40219" w:rsidP="00F40219">
                  <w:pPr>
                    <w:pStyle w:val="01"/>
                    <w:spacing w:before="0" w:line="300" w:lineRule="exact"/>
                    <w:ind w:firstLineChars="0" w:firstLine="0"/>
                    <w:jc w:val="center"/>
                    <w:rPr>
                      <w:color w:val="000000" w:themeColor="text1"/>
                      <w:sz w:val="21"/>
                      <w:szCs w:val="21"/>
                    </w:rPr>
                  </w:pPr>
                  <w:r>
                    <w:rPr>
                      <w:rFonts w:hint="eastAsia"/>
                      <w:color w:val="000000" w:themeColor="text1"/>
                      <w:sz w:val="21"/>
                      <w:szCs w:val="21"/>
                    </w:rPr>
                    <w:t>达标</w:t>
                  </w:r>
                </w:p>
              </w:tc>
            </w:tr>
          </w:tbl>
          <w:p w14:paraId="2AA1BD25" w14:textId="1D546E36" w:rsidR="00F40219" w:rsidRDefault="00F40219" w:rsidP="003943C8">
            <w:pPr>
              <w:pStyle w:val="01"/>
              <w:ind w:firstLine="480"/>
              <w:rPr>
                <w:color w:val="000000" w:themeColor="text1"/>
              </w:rPr>
            </w:pPr>
            <w:r>
              <w:rPr>
                <w:rFonts w:hint="eastAsia"/>
                <w:color w:val="000000" w:themeColor="text1"/>
              </w:rPr>
              <w:t>根据监测结果，项目所在区域非甲烷总烃能满足标准限值要求。</w:t>
            </w:r>
          </w:p>
          <w:p w14:paraId="4B14D5B3" w14:textId="7050C0AD" w:rsidR="00F40219" w:rsidRPr="003F61C1" w:rsidRDefault="00F40219" w:rsidP="003943C8">
            <w:pPr>
              <w:pStyle w:val="01"/>
              <w:ind w:firstLine="480"/>
              <w:rPr>
                <w:color w:val="000000" w:themeColor="text1"/>
              </w:rPr>
            </w:pPr>
            <w:r>
              <w:rPr>
                <w:rFonts w:hint="eastAsia"/>
                <w:color w:val="000000" w:themeColor="text1"/>
              </w:rPr>
              <w:t>综上所述，项目拟建地各项污染因子均能满足相应标准限值要求，拟建地环境空气质量状况较好。</w:t>
            </w:r>
          </w:p>
          <w:p w14:paraId="6C517181" w14:textId="77777777" w:rsidR="002B28D3" w:rsidRPr="00A57D23" w:rsidRDefault="002B28D3" w:rsidP="002B28D3">
            <w:pPr>
              <w:pStyle w:val="01"/>
              <w:tabs>
                <w:tab w:val="left" w:pos="7158"/>
              </w:tabs>
              <w:spacing w:line="480" w:lineRule="exact"/>
              <w:ind w:firstLineChars="0" w:firstLine="0"/>
              <w:rPr>
                <w:b/>
                <w:color w:val="000000" w:themeColor="text1"/>
              </w:rPr>
            </w:pPr>
            <w:r w:rsidRPr="00A57D23">
              <w:rPr>
                <w:b/>
                <w:color w:val="000000" w:themeColor="text1"/>
              </w:rPr>
              <w:t xml:space="preserve">3.2 </w:t>
            </w:r>
            <w:r w:rsidRPr="00A57D23">
              <w:rPr>
                <w:b/>
                <w:color w:val="000000" w:themeColor="text1"/>
              </w:rPr>
              <w:t>水环境质量现状</w:t>
            </w:r>
          </w:p>
          <w:p w14:paraId="0B7C510F" w14:textId="1EA5C4E6" w:rsidR="002B28D3" w:rsidRPr="004E1874" w:rsidRDefault="002B28D3" w:rsidP="002B28D3">
            <w:pPr>
              <w:pStyle w:val="01"/>
              <w:spacing w:line="480" w:lineRule="exact"/>
              <w:ind w:firstLine="480"/>
              <w:rPr>
                <w:color w:val="000000" w:themeColor="text1"/>
              </w:rPr>
            </w:pPr>
            <w:r w:rsidRPr="004E1874">
              <w:rPr>
                <w:color w:val="000000" w:themeColor="text1"/>
              </w:rPr>
              <w:t>（</w:t>
            </w:r>
            <w:r w:rsidRPr="004E1874">
              <w:rPr>
                <w:color w:val="000000" w:themeColor="text1"/>
              </w:rPr>
              <w:t>1</w:t>
            </w:r>
            <w:r w:rsidRPr="004E1874">
              <w:rPr>
                <w:color w:val="000000" w:themeColor="text1"/>
              </w:rPr>
              <w:t>）地表水环境质量现状</w:t>
            </w:r>
          </w:p>
          <w:p w14:paraId="2A959A42" w14:textId="77777777" w:rsidR="004E1874" w:rsidRPr="004E1874" w:rsidRDefault="004E1874" w:rsidP="004E1874">
            <w:pPr>
              <w:spacing w:line="460" w:lineRule="exact"/>
              <w:ind w:firstLineChars="200" w:firstLine="480"/>
              <w:rPr>
                <w:snapToGrid w:val="0"/>
                <w:kern w:val="0"/>
                <w:sz w:val="24"/>
                <w:szCs w:val="24"/>
              </w:rPr>
            </w:pPr>
            <w:r w:rsidRPr="004E1874">
              <w:rPr>
                <w:snapToGrid w:val="0"/>
                <w:kern w:val="0"/>
                <w:sz w:val="24"/>
                <w:szCs w:val="24"/>
              </w:rPr>
              <w:t>为了解项目拟建地附近地表水体水质现状，</w:t>
            </w:r>
            <w:proofErr w:type="gramStart"/>
            <w:r w:rsidRPr="004E1874">
              <w:rPr>
                <w:snapToGrid w:val="0"/>
                <w:kern w:val="0"/>
                <w:sz w:val="24"/>
                <w:szCs w:val="24"/>
              </w:rPr>
              <w:t>本环评</w:t>
            </w:r>
            <w:proofErr w:type="gramEnd"/>
            <w:r w:rsidRPr="004E1874">
              <w:rPr>
                <w:snapToGrid w:val="0"/>
                <w:kern w:val="0"/>
                <w:sz w:val="24"/>
                <w:szCs w:val="24"/>
              </w:rPr>
              <w:t>参考</w:t>
            </w:r>
            <w:r w:rsidRPr="004E1874">
              <w:rPr>
                <w:rFonts w:hint="eastAsia"/>
                <w:snapToGrid w:val="0"/>
                <w:kern w:val="0"/>
                <w:sz w:val="24"/>
                <w:szCs w:val="24"/>
              </w:rPr>
              <w:t>台州市路桥区监测站提供的</w:t>
            </w:r>
            <w:r w:rsidRPr="004E1874">
              <w:rPr>
                <w:rFonts w:hint="eastAsia"/>
                <w:snapToGrid w:val="0"/>
                <w:kern w:val="0"/>
                <w:sz w:val="24"/>
                <w:szCs w:val="24"/>
              </w:rPr>
              <w:t>2</w:t>
            </w:r>
            <w:r w:rsidRPr="004E1874">
              <w:rPr>
                <w:snapToGrid w:val="0"/>
                <w:kern w:val="0"/>
                <w:sz w:val="24"/>
                <w:szCs w:val="24"/>
              </w:rPr>
              <w:t>017</w:t>
            </w:r>
            <w:r w:rsidRPr="004E1874">
              <w:rPr>
                <w:rFonts w:hint="eastAsia"/>
                <w:snapToGrid w:val="0"/>
                <w:kern w:val="0"/>
                <w:sz w:val="24"/>
                <w:szCs w:val="24"/>
              </w:rPr>
              <w:t>年</w:t>
            </w:r>
            <w:r w:rsidRPr="004E1874">
              <w:rPr>
                <w:rFonts w:hint="eastAsia"/>
                <w:snapToGrid w:val="0"/>
                <w:kern w:val="0"/>
                <w:sz w:val="24"/>
                <w:szCs w:val="24"/>
              </w:rPr>
              <w:t>5</w:t>
            </w:r>
            <w:r w:rsidRPr="004E1874">
              <w:rPr>
                <w:rFonts w:hint="eastAsia"/>
                <w:snapToGrid w:val="0"/>
                <w:kern w:val="0"/>
                <w:sz w:val="24"/>
                <w:szCs w:val="24"/>
              </w:rPr>
              <w:t>月</w:t>
            </w:r>
            <w:r w:rsidRPr="004E1874">
              <w:rPr>
                <w:rFonts w:hint="eastAsia"/>
                <w:snapToGrid w:val="0"/>
                <w:kern w:val="0"/>
                <w:sz w:val="24"/>
                <w:szCs w:val="24"/>
              </w:rPr>
              <w:t>2</w:t>
            </w:r>
            <w:r w:rsidRPr="004E1874">
              <w:rPr>
                <w:rFonts w:hint="eastAsia"/>
                <w:snapToGrid w:val="0"/>
                <w:kern w:val="0"/>
                <w:sz w:val="24"/>
                <w:szCs w:val="24"/>
              </w:rPr>
              <w:t>日</w:t>
            </w:r>
            <w:r w:rsidRPr="004E1874">
              <w:rPr>
                <w:snapToGrid w:val="0"/>
                <w:kern w:val="0"/>
                <w:sz w:val="24"/>
                <w:szCs w:val="24"/>
              </w:rPr>
              <w:t>金清新</w:t>
            </w:r>
            <w:proofErr w:type="gramStart"/>
            <w:r w:rsidRPr="004E1874">
              <w:rPr>
                <w:snapToGrid w:val="0"/>
                <w:kern w:val="0"/>
                <w:sz w:val="24"/>
                <w:szCs w:val="24"/>
              </w:rPr>
              <w:t>闸</w:t>
            </w:r>
            <w:proofErr w:type="gramEnd"/>
            <w:r w:rsidRPr="004E1874">
              <w:rPr>
                <w:rFonts w:hint="eastAsia"/>
                <w:snapToGrid w:val="0"/>
                <w:kern w:val="0"/>
                <w:sz w:val="24"/>
                <w:szCs w:val="24"/>
              </w:rPr>
              <w:t>监测</w:t>
            </w:r>
            <w:r w:rsidRPr="004E1874">
              <w:rPr>
                <w:snapToGrid w:val="0"/>
                <w:kern w:val="0"/>
                <w:sz w:val="24"/>
                <w:szCs w:val="24"/>
              </w:rPr>
              <w:t>断面的</w:t>
            </w:r>
            <w:r w:rsidRPr="004E1874">
              <w:rPr>
                <w:rFonts w:hint="eastAsia"/>
                <w:snapToGrid w:val="0"/>
                <w:kern w:val="0"/>
                <w:sz w:val="24"/>
                <w:szCs w:val="24"/>
              </w:rPr>
              <w:t>常规监测水质</w:t>
            </w:r>
            <w:r w:rsidRPr="004E1874">
              <w:rPr>
                <w:snapToGrid w:val="0"/>
                <w:kern w:val="0"/>
                <w:sz w:val="24"/>
                <w:szCs w:val="24"/>
              </w:rPr>
              <w:t>数据。</w:t>
            </w:r>
          </w:p>
          <w:p w14:paraId="484BACE5" w14:textId="77777777" w:rsidR="004E1874" w:rsidRPr="004E1874" w:rsidRDefault="004E1874" w:rsidP="004E1874">
            <w:pPr>
              <w:adjustRightInd w:val="0"/>
              <w:snapToGrid w:val="0"/>
              <w:spacing w:line="460" w:lineRule="exact"/>
              <w:ind w:firstLineChars="200" w:firstLine="480"/>
              <w:jc w:val="left"/>
              <w:rPr>
                <w:sz w:val="24"/>
                <w:szCs w:val="24"/>
              </w:rPr>
            </w:pPr>
            <w:r w:rsidRPr="004E1874">
              <w:rPr>
                <w:sz w:val="24"/>
                <w:szCs w:val="24"/>
              </w:rPr>
              <w:t>（</w:t>
            </w:r>
            <w:r w:rsidRPr="004E1874">
              <w:rPr>
                <w:sz w:val="24"/>
                <w:szCs w:val="24"/>
              </w:rPr>
              <w:t>1</w:t>
            </w:r>
            <w:r w:rsidRPr="004E1874">
              <w:rPr>
                <w:sz w:val="24"/>
                <w:szCs w:val="24"/>
              </w:rPr>
              <w:t>）监测因子</w:t>
            </w:r>
          </w:p>
          <w:p w14:paraId="1A349BA5" w14:textId="77777777" w:rsidR="004E1874" w:rsidRPr="004E1874" w:rsidRDefault="004E1874" w:rsidP="004E1874">
            <w:pPr>
              <w:adjustRightInd w:val="0"/>
              <w:snapToGrid w:val="0"/>
              <w:spacing w:line="460" w:lineRule="exact"/>
              <w:ind w:firstLineChars="200" w:firstLine="480"/>
              <w:rPr>
                <w:sz w:val="24"/>
                <w:szCs w:val="24"/>
              </w:rPr>
            </w:pPr>
            <w:r w:rsidRPr="004E1874">
              <w:rPr>
                <w:sz w:val="24"/>
                <w:szCs w:val="24"/>
              </w:rPr>
              <w:t>监测因子：</w:t>
            </w:r>
            <w:r w:rsidRPr="004E1874">
              <w:rPr>
                <w:sz w:val="24"/>
                <w:szCs w:val="24"/>
              </w:rPr>
              <w:t>pH</w:t>
            </w:r>
            <w:r w:rsidRPr="004E1874">
              <w:rPr>
                <w:sz w:val="24"/>
                <w:szCs w:val="24"/>
              </w:rPr>
              <w:t>、</w:t>
            </w:r>
            <w:r w:rsidRPr="004E1874">
              <w:rPr>
                <w:sz w:val="24"/>
                <w:szCs w:val="24"/>
              </w:rPr>
              <w:t>DO</w:t>
            </w:r>
            <w:r w:rsidRPr="004E1874">
              <w:rPr>
                <w:sz w:val="24"/>
                <w:szCs w:val="24"/>
              </w:rPr>
              <w:t>、高锰酸盐指数、</w:t>
            </w:r>
            <w:r w:rsidRPr="004E1874">
              <w:rPr>
                <w:sz w:val="24"/>
                <w:szCs w:val="24"/>
              </w:rPr>
              <w:t>NH</w:t>
            </w:r>
            <w:r w:rsidRPr="004E1874">
              <w:rPr>
                <w:sz w:val="24"/>
                <w:szCs w:val="24"/>
                <w:vertAlign w:val="subscript"/>
              </w:rPr>
              <w:t>3</w:t>
            </w:r>
            <w:r w:rsidRPr="004E1874">
              <w:rPr>
                <w:sz w:val="24"/>
                <w:szCs w:val="24"/>
              </w:rPr>
              <w:t>-N</w:t>
            </w:r>
            <w:r w:rsidRPr="004E1874">
              <w:rPr>
                <w:sz w:val="24"/>
                <w:szCs w:val="24"/>
              </w:rPr>
              <w:t>、</w:t>
            </w:r>
            <w:r w:rsidRPr="004E1874">
              <w:rPr>
                <w:sz w:val="24"/>
                <w:szCs w:val="24"/>
              </w:rPr>
              <w:t>BOD</w:t>
            </w:r>
            <w:r w:rsidRPr="004E1874">
              <w:rPr>
                <w:sz w:val="24"/>
                <w:szCs w:val="24"/>
                <w:vertAlign w:val="subscript"/>
              </w:rPr>
              <w:t>5</w:t>
            </w:r>
            <w:r w:rsidRPr="004E1874">
              <w:rPr>
                <w:sz w:val="24"/>
                <w:szCs w:val="24"/>
              </w:rPr>
              <w:t>、总磷、石油类。</w:t>
            </w:r>
          </w:p>
          <w:p w14:paraId="6F43C33C" w14:textId="77777777" w:rsidR="004E1874" w:rsidRPr="004E1874" w:rsidRDefault="004E1874" w:rsidP="004E1874">
            <w:pPr>
              <w:adjustRightInd w:val="0"/>
              <w:snapToGrid w:val="0"/>
              <w:spacing w:line="460" w:lineRule="exact"/>
              <w:ind w:firstLineChars="200" w:firstLine="480"/>
              <w:rPr>
                <w:sz w:val="24"/>
                <w:szCs w:val="24"/>
              </w:rPr>
            </w:pPr>
            <w:r w:rsidRPr="004E1874">
              <w:rPr>
                <w:sz w:val="24"/>
                <w:szCs w:val="24"/>
              </w:rPr>
              <w:t>（</w:t>
            </w:r>
            <w:r w:rsidRPr="004E1874">
              <w:rPr>
                <w:sz w:val="24"/>
                <w:szCs w:val="24"/>
              </w:rPr>
              <w:t>2</w:t>
            </w:r>
            <w:r w:rsidRPr="004E1874">
              <w:rPr>
                <w:sz w:val="24"/>
                <w:szCs w:val="24"/>
              </w:rPr>
              <w:t>）执行标准</w:t>
            </w:r>
          </w:p>
          <w:p w14:paraId="15A5BAC7" w14:textId="77777777" w:rsidR="004E1874" w:rsidRPr="004E1874" w:rsidRDefault="004E1874" w:rsidP="004E1874">
            <w:pPr>
              <w:adjustRightInd w:val="0"/>
              <w:snapToGrid w:val="0"/>
              <w:spacing w:line="460" w:lineRule="exact"/>
              <w:ind w:firstLineChars="200" w:firstLine="480"/>
              <w:rPr>
                <w:snapToGrid w:val="0"/>
                <w:kern w:val="0"/>
                <w:sz w:val="24"/>
                <w:szCs w:val="24"/>
              </w:rPr>
            </w:pPr>
            <w:r w:rsidRPr="004E1874">
              <w:rPr>
                <w:snapToGrid w:val="0"/>
                <w:kern w:val="0"/>
                <w:sz w:val="24"/>
                <w:szCs w:val="24"/>
              </w:rPr>
              <w:t>《地表水环境质量标准》（</w:t>
            </w:r>
            <w:r w:rsidRPr="004E1874">
              <w:rPr>
                <w:snapToGrid w:val="0"/>
                <w:kern w:val="0"/>
                <w:sz w:val="24"/>
                <w:szCs w:val="24"/>
              </w:rPr>
              <w:t>GB3838-2002</w:t>
            </w:r>
            <w:r w:rsidRPr="004E1874">
              <w:rPr>
                <w:snapToGrid w:val="0"/>
                <w:kern w:val="0"/>
                <w:sz w:val="24"/>
                <w:szCs w:val="24"/>
              </w:rPr>
              <w:t>）中</w:t>
            </w:r>
            <w:r w:rsidRPr="004E1874">
              <w:rPr>
                <w:snapToGrid w:val="0"/>
                <w:kern w:val="0"/>
                <w:sz w:val="24"/>
                <w:szCs w:val="24"/>
              </w:rPr>
              <w:t>Ⅳ</w:t>
            </w:r>
            <w:r w:rsidRPr="004E1874">
              <w:rPr>
                <w:snapToGrid w:val="0"/>
                <w:kern w:val="0"/>
                <w:sz w:val="24"/>
                <w:szCs w:val="24"/>
              </w:rPr>
              <w:t>类标准。</w:t>
            </w:r>
          </w:p>
          <w:p w14:paraId="11FB2004" w14:textId="77777777" w:rsidR="004E1874" w:rsidRPr="004E1874" w:rsidRDefault="004E1874" w:rsidP="004E1874">
            <w:pPr>
              <w:adjustRightInd w:val="0"/>
              <w:snapToGrid w:val="0"/>
              <w:spacing w:line="460" w:lineRule="exact"/>
              <w:ind w:firstLineChars="200" w:firstLine="480"/>
              <w:rPr>
                <w:sz w:val="24"/>
                <w:szCs w:val="24"/>
              </w:rPr>
            </w:pPr>
            <w:r w:rsidRPr="004E1874">
              <w:rPr>
                <w:sz w:val="24"/>
                <w:szCs w:val="24"/>
              </w:rPr>
              <w:t>（</w:t>
            </w:r>
            <w:r w:rsidRPr="004E1874">
              <w:rPr>
                <w:sz w:val="24"/>
                <w:szCs w:val="24"/>
              </w:rPr>
              <w:t>3</w:t>
            </w:r>
            <w:r w:rsidRPr="004E1874">
              <w:rPr>
                <w:sz w:val="24"/>
                <w:szCs w:val="24"/>
              </w:rPr>
              <w:t>）监测结果</w:t>
            </w:r>
          </w:p>
          <w:p w14:paraId="6A07E403" w14:textId="77777777" w:rsidR="004E1874" w:rsidRPr="004E1874" w:rsidRDefault="004E1874" w:rsidP="004E1874">
            <w:pPr>
              <w:spacing w:line="460" w:lineRule="exact"/>
              <w:ind w:firstLineChars="200" w:firstLine="480"/>
              <w:rPr>
                <w:sz w:val="24"/>
                <w:szCs w:val="24"/>
              </w:rPr>
            </w:pPr>
            <w:r w:rsidRPr="004E1874">
              <w:rPr>
                <w:sz w:val="24"/>
                <w:szCs w:val="24"/>
              </w:rPr>
              <w:t>地表水环境质量现状监测结果见表</w:t>
            </w:r>
            <w:r w:rsidRPr="004E1874">
              <w:rPr>
                <w:sz w:val="24"/>
                <w:szCs w:val="24"/>
              </w:rPr>
              <w:t>3.1-2</w:t>
            </w:r>
            <w:r w:rsidRPr="004E1874">
              <w:rPr>
                <w:sz w:val="24"/>
                <w:szCs w:val="24"/>
              </w:rPr>
              <w:t>。</w:t>
            </w:r>
          </w:p>
          <w:p w14:paraId="4BC32786" w14:textId="77777777" w:rsidR="004E1874" w:rsidRPr="004E1874" w:rsidRDefault="004E1874" w:rsidP="004E1874">
            <w:pPr>
              <w:spacing w:line="440" w:lineRule="exact"/>
              <w:jc w:val="center"/>
              <w:rPr>
                <w:sz w:val="24"/>
                <w:szCs w:val="24"/>
              </w:rPr>
            </w:pPr>
            <w:r w:rsidRPr="004E1874">
              <w:rPr>
                <w:sz w:val="24"/>
                <w:szCs w:val="24"/>
              </w:rPr>
              <w:t>表</w:t>
            </w:r>
            <w:r w:rsidRPr="004E1874">
              <w:rPr>
                <w:sz w:val="24"/>
                <w:szCs w:val="24"/>
              </w:rPr>
              <w:t xml:space="preserve">3.1-2  </w:t>
            </w:r>
            <w:r w:rsidRPr="004E1874">
              <w:rPr>
                <w:sz w:val="24"/>
                <w:szCs w:val="24"/>
              </w:rPr>
              <w:t>地表水水质监测结果</w:t>
            </w:r>
            <w:r w:rsidRPr="004E1874">
              <w:rPr>
                <w:sz w:val="24"/>
                <w:szCs w:val="24"/>
              </w:rPr>
              <w:t xml:space="preserve">  </w:t>
            </w:r>
            <w:r w:rsidRPr="004E1874">
              <w:rPr>
                <w:sz w:val="24"/>
                <w:szCs w:val="24"/>
              </w:rPr>
              <w:t>单位：</w:t>
            </w:r>
            <w:r w:rsidRPr="004E1874">
              <w:rPr>
                <w:sz w:val="24"/>
                <w:szCs w:val="24"/>
              </w:rPr>
              <w:t>mg/L</w:t>
            </w:r>
            <w:r w:rsidRPr="004E1874">
              <w:rPr>
                <w:sz w:val="24"/>
                <w:szCs w:val="24"/>
              </w:rPr>
              <w:t>，</w:t>
            </w:r>
            <w:r w:rsidRPr="004E1874">
              <w:rPr>
                <w:sz w:val="24"/>
                <w:szCs w:val="24"/>
              </w:rPr>
              <w:t>pH</w:t>
            </w:r>
            <w:r w:rsidRPr="004E1874">
              <w:rPr>
                <w:sz w:val="24"/>
                <w:szCs w:val="24"/>
              </w:rPr>
              <w:t>除外</w:t>
            </w:r>
          </w:p>
          <w:tbl>
            <w:tblPr>
              <w:tblStyle w:val="affff7"/>
              <w:tblW w:w="5000" w:type="pct"/>
              <w:tblLook w:val="04A0" w:firstRow="1" w:lastRow="0" w:firstColumn="1" w:lastColumn="0" w:noHBand="0" w:noVBand="1"/>
            </w:tblPr>
            <w:tblGrid>
              <w:gridCol w:w="830"/>
              <w:gridCol w:w="1069"/>
              <w:gridCol w:w="800"/>
              <w:gridCol w:w="903"/>
              <w:gridCol w:w="903"/>
              <w:gridCol w:w="914"/>
              <w:gridCol w:w="917"/>
              <w:gridCol w:w="906"/>
              <w:gridCol w:w="906"/>
            </w:tblGrid>
            <w:tr w:rsidR="004E1874" w:rsidRPr="004E1874" w14:paraId="6F064813" w14:textId="77777777" w:rsidTr="004E1874">
              <w:tc>
                <w:tcPr>
                  <w:tcW w:w="509" w:type="pct"/>
                  <w:vAlign w:val="center"/>
                </w:tcPr>
                <w:p w14:paraId="18D010C1" w14:textId="77777777" w:rsidR="004E1874" w:rsidRPr="004E1874" w:rsidRDefault="004E1874" w:rsidP="004E1874">
                  <w:pPr>
                    <w:adjustRightInd w:val="0"/>
                    <w:snapToGrid w:val="0"/>
                    <w:spacing w:line="240" w:lineRule="exact"/>
                    <w:jc w:val="center"/>
                    <w:rPr>
                      <w:sz w:val="21"/>
                      <w:szCs w:val="21"/>
                    </w:rPr>
                  </w:pPr>
                  <w:r w:rsidRPr="004E1874">
                    <w:rPr>
                      <w:sz w:val="21"/>
                      <w:szCs w:val="21"/>
                    </w:rPr>
                    <w:t>监测点</w:t>
                  </w:r>
                </w:p>
              </w:tc>
              <w:tc>
                <w:tcPr>
                  <w:tcW w:w="656" w:type="pct"/>
                  <w:vAlign w:val="center"/>
                </w:tcPr>
                <w:p w14:paraId="011F8420" w14:textId="77777777" w:rsidR="004E1874" w:rsidRPr="004E1874" w:rsidRDefault="004E1874" w:rsidP="004E1874">
                  <w:pPr>
                    <w:adjustRightInd w:val="0"/>
                    <w:snapToGrid w:val="0"/>
                    <w:spacing w:line="240" w:lineRule="exact"/>
                    <w:jc w:val="center"/>
                    <w:rPr>
                      <w:sz w:val="21"/>
                      <w:szCs w:val="21"/>
                    </w:rPr>
                  </w:pPr>
                  <w:r w:rsidRPr="004E1874">
                    <w:rPr>
                      <w:sz w:val="21"/>
                      <w:szCs w:val="21"/>
                    </w:rPr>
                    <w:t>项目名称</w:t>
                  </w:r>
                </w:p>
              </w:tc>
              <w:tc>
                <w:tcPr>
                  <w:tcW w:w="491" w:type="pct"/>
                  <w:vAlign w:val="center"/>
                </w:tcPr>
                <w:p w14:paraId="311C6218" w14:textId="77777777" w:rsidR="004E1874" w:rsidRPr="004E1874" w:rsidRDefault="004E1874" w:rsidP="004E1874">
                  <w:pPr>
                    <w:adjustRightInd w:val="0"/>
                    <w:snapToGrid w:val="0"/>
                    <w:spacing w:line="240" w:lineRule="exact"/>
                    <w:jc w:val="center"/>
                    <w:rPr>
                      <w:sz w:val="21"/>
                      <w:szCs w:val="21"/>
                    </w:rPr>
                  </w:pPr>
                  <w:r w:rsidRPr="004E1874">
                    <w:rPr>
                      <w:sz w:val="21"/>
                      <w:szCs w:val="21"/>
                    </w:rPr>
                    <w:t>pH</w:t>
                  </w:r>
                </w:p>
              </w:tc>
              <w:tc>
                <w:tcPr>
                  <w:tcW w:w="554" w:type="pct"/>
                  <w:vAlign w:val="center"/>
                </w:tcPr>
                <w:p w14:paraId="28EBFB7A" w14:textId="77777777" w:rsidR="004E1874" w:rsidRPr="004E1874" w:rsidRDefault="004E1874" w:rsidP="004E1874">
                  <w:pPr>
                    <w:adjustRightInd w:val="0"/>
                    <w:snapToGrid w:val="0"/>
                    <w:spacing w:line="240" w:lineRule="exact"/>
                    <w:jc w:val="center"/>
                    <w:rPr>
                      <w:sz w:val="21"/>
                      <w:szCs w:val="21"/>
                    </w:rPr>
                  </w:pPr>
                  <w:r w:rsidRPr="004E1874">
                    <w:rPr>
                      <w:sz w:val="21"/>
                      <w:szCs w:val="21"/>
                    </w:rPr>
                    <w:t>DO</w:t>
                  </w:r>
                </w:p>
              </w:tc>
              <w:tc>
                <w:tcPr>
                  <w:tcW w:w="554" w:type="pct"/>
                  <w:vAlign w:val="center"/>
                </w:tcPr>
                <w:p w14:paraId="001B449D" w14:textId="77777777" w:rsidR="004E1874" w:rsidRPr="004E1874" w:rsidRDefault="004E1874" w:rsidP="004E1874">
                  <w:pPr>
                    <w:adjustRightInd w:val="0"/>
                    <w:snapToGrid w:val="0"/>
                    <w:spacing w:line="240" w:lineRule="exact"/>
                    <w:jc w:val="center"/>
                    <w:rPr>
                      <w:sz w:val="21"/>
                      <w:szCs w:val="21"/>
                    </w:rPr>
                  </w:pPr>
                  <w:r w:rsidRPr="004E1874">
                    <w:rPr>
                      <w:sz w:val="21"/>
                      <w:szCs w:val="21"/>
                    </w:rPr>
                    <w:t>高锰酸盐指数</w:t>
                  </w:r>
                </w:p>
              </w:tc>
              <w:tc>
                <w:tcPr>
                  <w:tcW w:w="561" w:type="pct"/>
                  <w:vAlign w:val="center"/>
                </w:tcPr>
                <w:p w14:paraId="3123E93B" w14:textId="77777777" w:rsidR="004E1874" w:rsidRPr="004E1874" w:rsidRDefault="004E1874" w:rsidP="004E1874">
                  <w:pPr>
                    <w:adjustRightInd w:val="0"/>
                    <w:snapToGrid w:val="0"/>
                    <w:spacing w:line="240" w:lineRule="exact"/>
                    <w:jc w:val="center"/>
                    <w:rPr>
                      <w:sz w:val="21"/>
                      <w:szCs w:val="21"/>
                    </w:rPr>
                  </w:pPr>
                  <w:r w:rsidRPr="004E1874">
                    <w:rPr>
                      <w:sz w:val="21"/>
                      <w:szCs w:val="21"/>
                    </w:rPr>
                    <w:t>BOD</w:t>
                  </w:r>
                  <w:r w:rsidRPr="004E1874">
                    <w:rPr>
                      <w:sz w:val="21"/>
                      <w:szCs w:val="21"/>
                      <w:vertAlign w:val="subscript"/>
                    </w:rPr>
                    <w:t>5</w:t>
                  </w:r>
                </w:p>
              </w:tc>
              <w:tc>
                <w:tcPr>
                  <w:tcW w:w="563" w:type="pct"/>
                  <w:vAlign w:val="center"/>
                </w:tcPr>
                <w:p w14:paraId="49B74261" w14:textId="77777777" w:rsidR="004E1874" w:rsidRPr="004E1874" w:rsidRDefault="004E1874" w:rsidP="004E1874">
                  <w:pPr>
                    <w:adjustRightInd w:val="0"/>
                    <w:snapToGrid w:val="0"/>
                    <w:spacing w:line="240" w:lineRule="exact"/>
                    <w:jc w:val="center"/>
                    <w:rPr>
                      <w:sz w:val="21"/>
                      <w:szCs w:val="21"/>
                    </w:rPr>
                  </w:pPr>
                  <w:r w:rsidRPr="004E1874">
                    <w:rPr>
                      <w:sz w:val="21"/>
                      <w:szCs w:val="21"/>
                    </w:rPr>
                    <w:t>NH</w:t>
                  </w:r>
                  <w:r w:rsidRPr="004E1874">
                    <w:rPr>
                      <w:sz w:val="21"/>
                      <w:szCs w:val="21"/>
                      <w:vertAlign w:val="subscript"/>
                    </w:rPr>
                    <w:t>3</w:t>
                  </w:r>
                  <w:r w:rsidRPr="004E1874">
                    <w:rPr>
                      <w:sz w:val="21"/>
                      <w:szCs w:val="21"/>
                    </w:rPr>
                    <w:t>-N</w:t>
                  </w:r>
                </w:p>
              </w:tc>
              <w:tc>
                <w:tcPr>
                  <w:tcW w:w="556" w:type="pct"/>
                  <w:vAlign w:val="center"/>
                </w:tcPr>
                <w:p w14:paraId="167A6DD4" w14:textId="77777777" w:rsidR="004E1874" w:rsidRPr="004E1874" w:rsidRDefault="004E1874" w:rsidP="004E1874">
                  <w:pPr>
                    <w:adjustRightInd w:val="0"/>
                    <w:snapToGrid w:val="0"/>
                    <w:spacing w:line="240" w:lineRule="exact"/>
                    <w:jc w:val="center"/>
                    <w:rPr>
                      <w:sz w:val="21"/>
                      <w:szCs w:val="21"/>
                    </w:rPr>
                  </w:pPr>
                  <w:r w:rsidRPr="004E1874">
                    <w:rPr>
                      <w:sz w:val="21"/>
                      <w:szCs w:val="21"/>
                    </w:rPr>
                    <w:t>总磷</w:t>
                  </w:r>
                </w:p>
              </w:tc>
              <w:tc>
                <w:tcPr>
                  <w:tcW w:w="556" w:type="pct"/>
                  <w:vAlign w:val="center"/>
                </w:tcPr>
                <w:p w14:paraId="71D40D11" w14:textId="77777777" w:rsidR="004E1874" w:rsidRPr="004E1874" w:rsidRDefault="004E1874" w:rsidP="004E1874">
                  <w:pPr>
                    <w:adjustRightInd w:val="0"/>
                    <w:snapToGrid w:val="0"/>
                    <w:spacing w:line="240" w:lineRule="exact"/>
                    <w:jc w:val="center"/>
                    <w:rPr>
                      <w:sz w:val="21"/>
                      <w:szCs w:val="21"/>
                    </w:rPr>
                  </w:pPr>
                  <w:r w:rsidRPr="004E1874">
                    <w:rPr>
                      <w:sz w:val="21"/>
                      <w:szCs w:val="21"/>
                    </w:rPr>
                    <w:t>石油类</w:t>
                  </w:r>
                </w:p>
              </w:tc>
            </w:tr>
            <w:tr w:rsidR="004E1874" w:rsidRPr="004E1874" w14:paraId="4A22FC2A" w14:textId="77777777" w:rsidTr="004E1874">
              <w:tc>
                <w:tcPr>
                  <w:tcW w:w="509" w:type="pct"/>
                  <w:vMerge w:val="restart"/>
                  <w:vAlign w:val="center"/>
                </w:tcPr>
                <w:p w14:paraId="5F07E754" w14:textId="77777777" w:rsidR="004E1874" w:rsidRPr="004E1874" w:rsidRDefault="004E1874" w:rsidP="004E1874">
                  <w:pPr>
                    <w:adjustRightInd w:val="0"/>
                    <w:snapToGrid w:val="0"/>
                    <w:spacing w:line="240" w:lineRule="exact"/>
                    <w:jc w:val="center"/>
                    <w:rPr>
                      <w:sz w:val="21"/>
                      <w:szCs w:val="21"/>
                    </w:rPr>
                  </w:pPr>
                  <w:r w:rsidRPr="004E1874">
                    <w:rPr>
                      <w:sz w:val="21"/>
                      <w:szCs w:val="21"/>
                    </w:rPr>
                    <w:t>金清</w:t>
                  </w:r>
                </w:p>
                <w:p w14:paraId="4D42670B" w14:textId="77777777" w:rsidR="004E1874" w:rsidRPr="004E1874" w:rsidRDefault="004E1874" w:rsidP="004E1874">
                  <w:pPr>
                    <w:adjustRightInd w:val="0"/>
                    <w:snapToGrid w:val="0"/>
                    <w:spacing w:line="240" w:lineRule="exact"/>
                    <w:jc w:val="center"/>
                    <w:rPr>
                      <w:sz w:val="21"/>
                      <w:szCs w:val="21"/>
                    </w:rPr>
                  </w:pPr>
                  <w:r w:rsidRPr="004E1874">
                    <w:rPr>
                      <w:sz w:val="21"/>
                      <w:szCs w:val="21"/>
                    </w:rPr>
                    <w:t>新闸</w:t>
                  </w:r>
                </w:p>
              </w:tc>
              <w:tc>
                <w:tcPr>
                  <w:tcW w:w="656" w:type="pct"/>
                  <w:vAlign w:val="center"/>
                </w:tcPr>
                <w:p w14:paraId="0777EF8F" w14:textId="77777777" w:rsidR="004E1874" w:rsidRPr="004E1874" w:rsidRDefault="004E1874" w:rsidP="004E1874">
                  <w:pPr>
                    <w:adjustRightInd w:val="0"/>
                    <w:snapToGrid w:val="0"/>
                    <w:spacing w:line="240" w:lineRule="exact"/>
                    <w:jc w:val="center"/>
                    <w:rPr>
                      <w:sz w:val="21"/>
                      <w:szCs w:val="21"/>
                    </w:rPr>
                  </w:pPr>
                  <w:r w:rsidRPr="004E1874">
                    <w:rPr>
                      <w:sz w:val="21"/>
                      <w:szCs w:val="21"/>
                    </w:rPr>
                    <w:t>平均值</w:t>
                  </w:r>
                </w:p>
              </w:tc>
              <w:tc>
                <w:tcPr>
                  <w:tcW w:w="491" w:type="pct"/>
                  <w:vAlign w:val="center"/>
                </w:tcPr>
                <w:p w14:paraId="1F2DFD45" w14:textId="77777777" w:rsidR="004E1874" w:rsidRPr="004E1874" w:rsidRDefault="004E1874" w:rsidP="004E1874">
                  <w:pPr>
                    <w:adjustRightInd w:val="0"/>
                    <w:snapToGrid w:val="0"/>
                    <w:spacing w:line="240" w:lineRule="exact"/>
                    <w:jc w:val="center"/>
                    <w:rPr>
                      <w:sz w:val="21"/>
                      <w:szCs w:val="21"/>
                    </w:rPr>
                  </w:pPr>
                  <w:r w:rsidRPr="004E1874">
                    <w:rPr>
                      <w:sz w:val="21"/>
                      <w:szCs w:val="21"/>
                    </w:rPr>
                    <w:t>7.12</w:t>
                  </w:r>
                </w:p>
              </w:tc>
              <w:tc>
                <w:tcPr>
                  <w:tcW w:w="554" w:type="pct"/>
                  <w:vAlign w:val="center"/>
                </w:tcPr>
                <w:p w14:paraId="4259FC02" w14:textId="77777777" w:rsidR="004E1874" w:rsidRPr="004E1874" w:rsidRDefault="004E1874" w:rsidP="004E1874">
                  <w:pPr>
                    <w:adjustRightInd w:val="0"/>
                    <w:snapToGrid w:val="0"/>
                    <w:spacing w:line="240" w:lineRule="exact"/>
                    <w:jc w:val="center"/>
                    <w:rPr>
                      <w:sz w:val="21"/>
                      <w:szCs w:val="21"/>
                    </w:rPr>
                  </w:pPr>
                  <w:r w:rsidRPr="004E1874">
                    <w:rPr>
                      <w:sz w:val="21"/>
                      <w:szCs w:val="21"/>
                    </w:rPr>
                    <w:t>2.4</w:t>
                  </w:r>
                </w:p>
              </w:tc>
              <w:tc>
                <w:tcPr>
                  <w:tcW w:w="554" w:type="pct"/>
                  <w:vAlign w:val="center"/>
                </w:tcPr>
                <w:p w14:paraId="1125BE8F" w14:textId="77777777" w:rsidR="004E1874" w:rsidRPr="004E1874" w:rsidRDefault="004E1874" w:rsidP="004E1874">
                  <w:pPr>
                    <w:adjustRightInd w:val="0"/>
                    <w:snapToGrid w:val="0"/>
                    <w:spacing w:line="240" w:lineRule="exact"/>
                    <w:jc w:val="center"/>
                    <w:rPr>
                      <w:sz w:val="21"/>
                      <w:szCs w:val="21"/>
                    </w:rPr>
                  </w:pPr>
                  <w:r w:rsidRPr="004E1874">
                    <w:rPr>
                      <w:sz w:val="21"/>
                      <w:szCs w:val="21"/>
                    </w:rPr>
                    <w:t>4.0</w:t>
                  </w:r>
                </w:p>
              </w:tc>
              <w:tc>
                <w:tcPr>
                  <w:tcW w:w="561" w:type="pct"/>
                  <w:vAlign w:val="center"/>
                </w:tcPr>
                <w:p w14:paraId="700C21A7" w14:textId="77777777" w:rsidR="004E1874" w:rsidRPr="004E1874" w:rsidRDefault="004E1874" w:rsidP="004E1874">
                  <w:pPr>
                    <w:adjustRightInd w:val="0"/>
                    <w:snapToGrid w:val="0"/>
                    <w:spacing w:line="240" w:lineRule="exact"/>
                    <w:jc w:val="center"/>
                    <w:rPr>
                      <w:sz w:val="21"/>
                      <w:szCs w:val="21"/>
                    </w:rPr>
                  </w:pPr>
                  <w:r w:rsidRPr="004E1874">
                    <w:rPr>
                      <w:sz w:val="21"/>
                      <w:szCs w:val="21"/>
                    </w:rPr>
                    <w:t>4.2</w:t>
                  </w:r>
                </w:p>
              </w:tc>
              <w:tc>
                <w:tcPr>
                  <w:tcW w:w="563" w:type="pct"/>
                  <w:vAlign w:val="center"/>
                </w:tcPr>
                <w:p w14:paraId="1C73FC3B" w14:textId="77777777" w:rsidR="004E1874" w:rsidRPr="004E1874" w:rsidRDefault="004E1874" w:rsidP="004E1874">
                  <w:pPr>
                    <w:adjustRightInd w:val="0"/>
                    <w:snapToGrid w:val="0"/>
                    <w:spacing w:line="240" w:lineRule="exact"/>
                    <w:jc w:val="center"/>
                    <w:rPr>
                      <w:sz w:val="21"/>
                      <w:szCs w:val="21"/>
                    </w:rPr>
                  </w:pPr>
                  <w:r w:rsidRPr="004E1874">
                    <w:rPr>
                      <w:sz w:val="21"/>
                      <w:szCs w:val="21"/>
                    </w:rPr>
                    <w:t>0.88</w:t>
                  </w:r>
                </w:p>
              </w:tc>
              <w:tc>
                <w:tcPr>
                  <w:tcW w:w="556" w:type="pct"/>
                  <w:vAlign w:val="center"/>
                </w:tcPr>
                <w:p w14:paraId="28A020F4" w14:textId="77777777" w:rsidR="004E1874" w:rsidRPr="004E1874" w:rsidRDefault="004E1874" w:rsidP="004E1874">
                  <w:pPr>
                    <w:adjustRightInd w:val="0"/>
                    <w:snapToGrid w:val="0"/>
                    <w:spacing w:line="240" w:lineRule="exact"/>
                    <w:jc w:val="center"/>
                    <w:rPr>
                      <w:sz w:val="21"/>
                      <w:szCs w:val="21"/>
                    </w:rPr>
                  </w:pPr>
                  <w:r w:rsidRPr="004E1874">
                    <w:rPr>
                      <w:sz w:val="21"/>
                      <w:szCs w:val="21"/>
                    </w:rPr>
                    <w:t>0.2</w:t>
                  </w:r>
                </w:p>
              </w:tc>
              <w:tc>
                <w:tcPr>
                  <w:tcW w:w="556" w:type="pct"/>
                  <w:vAlign w:val="center"/>
                </w:tcPr>
                <w:p w14:paraId="221CE8FD" w14:textId="77777777" w:rsidR="004E1874" w:rsidRPr="004E1874" w:rsidRDefault="004E1874" w:rsidP="004E1874">
                  <w:pPr>
                    <w:adjustRightInd w:val="0"/>
                    <w:snapToGrid w:val="0"/>
                    <w:spacing w:line="240" w:lineRule="exact"/>
                    <w:jc w:val="center"/>
                    <w:rPr>
                      <w:sz w:val="21"/>
                      <w:szCs w:val="21"/>
                    </w:rPr>
                  </w:pPr>
                  <w:r w:rsidRPr="004E1874">
                    <w:rPr>
                      <w:sz w:val="21"/>
                      <w:szCs w:val="21"/>
                    </w:rPr>
                    <w:t>0.32</w:t>
                  </w:r>
                </w:p>
              </w:tc>
            </w:tr>
            <w:tr w:rsidR="004E1874" w:rsidRPr="004E1874" w14:paraId="69720B4F" w14:textId="77777777" w:rsidTr="004E1874">
              <w:tc>
                <w:tcPr>
                  <w:tcW w:w="509" w:type="pct"/>
                  <w:vMerge/>
                  <w:vAlign w:val="center"/>
                </w:tcPr>
                <w:p w14:paraId="3B30B152" w14:textId="77777777" w:rsidR="004E1874" w:rsidRPr="004E1874" w:rsidRDefault="004E1874" w:rsidP="004E1874">
                  <w:pPr>
                    <w:adjustRightInd w:val="0"/>
                    <w:snapToGrid w:val="0"/>
                    <w:spacing w:line="240" w:lineRule="exact"/>
                    <w:jc w:val="center"/>
                    <w:rPr>
                      <w:sz w:val="21"/>
                      <w:szCs w:val="21"/>
                    </w:rPr>
                  </w:pPr>
                </w:p>
              </w:tc>
              <w:tc>
                <w:tcPr>
                  <w:tcW w:w="656" w:type="pct"/>
                  <w:vAlign w:val="center"/>
                </w:tcPr>
                <w:p w14:paraId="560F7D5D" w14:textId="77777777" w:rsidR="004E1874" w:rsidRPr="004E1874" w:rsidRDefault="004E1874" w:rsidP="004E1874">
                  <w:pPr>
                    <w:adjustRightInd w:val="0"/>
                    <w:snapToGrid w:val="0"/>
                    <w:spacing w:line="240" w:lineRule="exact"/>
                    <w:jc w:val="center"/>
                    <w:rPr>
                      <w:sz w:val="21"/>
                      <w:szCs w:val="21"/>
                    </w:rPr>
                  </w:pPr>
                  <w:r w:rsidRPr="004E1874">
                    <w:rPr>
                      <w:snapToGrid w:val="0"/>
                      <w:kern w:val="0"/>
                      <w:sz w:val="21"/>
                      <w:szCs w:val="21"/>
                    </w:rPr>
                    <w:t>Ⅳ</w:t>
                  </w:r>
                  <w:r w:rsidRPr="004E1874">
                    <w:rPr>
                      <w:snapToGrid w:val="0"/>
                      <w:kern w:val="0"/>
                      <w:sz w:val="21"/>
                      <w:szCs w:val="21"/>
                    </w:rPr>
                    <w:t>类标准</w:t>
                  </w:r>
                </w:p>
              </w:tc>
              <w:tc>
                <w:tcPr>
                  <w:tcW w:w="491" w:type="pct"/>
                  <w:vAlign w:val="center"/>
                </w:tcPr>
                <w:p w14:paraId="2B494C2D" w14:textId="77777777" w:rsidR="004E1874" w:rsidRPr="004E1874" w:rsidRDefault="004E1874" w:rsidP="004E1874">
                  <w:pPr>
                    <w:adjustRightInd w:val="0"/>
                    <w:snapToGrid w:val="0"/>
                    <w:spacing w:line="240" w:lineRule="exact"/>
                    <w:jc w:val="center"/>
                    <w:rPr>
                      <w:sz w:val="21"/>
                      <w:szCs w:val="21"/>
                    </w:rPr>
                  </w:pPr>
                  <w:r w:rsidRPr="004E1874">
                    <w:rPr>
                      <w:sz w:val="21"/>
                      <w:szCs w:val="21"/>
                    </w:rPr>
                    <w:t>6~9</w:t>
                  </w:r>
                </w:p>
              </w:tc>
              <w:tc>
                <w:tcPr>
                  <w:tcW w:w="554" w:type="pct"/>
                  <w:vAlign w:val="center"/>
                </w:tcPr>
                <w:p w14:paraId="35FC29B3" w14:textId="77777777" w:rsidR="004E1874" w:rsidRPr="004E1874" w:rsidRDefault="004E1874" w:rsidP="004E1874">
                  <w:pPr>
                    <w:adjustRightInd w:val="0"/>
                    <w:snapToGrid w:val="0"/>
                    <w:spacing w:line="240" w:lineRule="exact"/>
                    <w:jc w:val="center"/>
                    <w:rPr>
                      <w:sz w:val="21"/>
                      <w:szCs w:val="21"/>
                    </w:rPr>
                  </w:pPr>
                  <w:r w:rsidRPr="004E1874">
                    <w:rPr>
                      <w:sz w:val="21"/>
                      <w:szCs w:val="21"/>
                    </w:rPr>
                    <w:t>≥3</w:t>
                  </w:r>
                </w:p>
              </w:tc>
              <w:tc>
                <w:tcPr>
                  <w:tcW w:w="554" w:type="pct"/>
                  <w:vAlign w:val="center"/>
                </w:tcPr>
                <w:p w14:paraId="25D87938" w14:textId="77777777" w:rsidR="004E1874" w:rsidRPr="004E1874" w:rsidRDefault="004E1874" w:rsidP="004E1874">
                  <w:pPr>
                    <w:adjustRightInd w:val="0"/>
                    <w:snapToGrid w:val="0"/>
                    <w:spacing w:line="240" w:lineRule="exact"/>
                    <w:jc w:val="center"/>
                    <w:rPr>
                      <w:sz w:val="21"/>
                      <w:szCs w:val="21"/>
                    </w:rPr>
                  </w:pPr>
                  <w:r w:rsidRPr="004E1874">
                    <w:rPr>
                      <w:sz w:val="21"/>
                      <w:szCs w:val="21"/>
                    </w:rPr>
                    <w:t>≤10</w:t>
                  </w:r>
                </w:p>
              </w:tc>
              <w:tc>
                <w:tcPr>
                  <w:tcW w:w="561" w:type="pct"/>
                  <w:vAlign w:val="center"/>
                </w:tcPr>
                <w:p w14:paraId="7CAF0DDD" w14:textId="77777777" w:rsidR="004E1874" w:rsidRPr="004E1874" w:rsidRDefault="004E1874" w:rsidP="004E1874">
                  <w:pPr>
                    <w:adjustRightInd w:val="0"/>
                    <w:snapToGrid w:val="0"/>
                    <w:spacing w:line="240" w:lineRule="exact"/>
                    <w:jc w:val="center"/>
                    <w:rPr>
                      <w:sz w:val="21"/>
                      <w:szCs w:val="21"/>
                    </w:rPr>
                  </w:pPr>
                  <w:r w:rsidRPr="004E1874">
                    <w:rPr>
                      <w:sz w:val="21"/>
                      <w:szCs w:val="21"/>
                    </w:rPr>
                    <w:t>≤6</w:t>
                  </w:r>
                </w:p>
              </w:tc>
              <w:tc>
                <w:tcPr>
                  <w:tcW w:w="563" w:type="pct"/>
                  <w:vAlign w:val="center"/>
                </w:tcPr>
                <w:p w14:paraId="62B3E426" w14:textId="77777777" w:rsidR="004E1874" w:rsidRPr="004E1874" w:rsidRDefault="004E1874" w:rsidP="004E1874">
                  <w:pPr>
                    <w:adjustRightInd w:val="0"/>
                    <w:snapToGrid w:val="0"/>
                    <w:spacing w:line="240" w:lineRule="exact"/>
                    <w:jc w:val="center"/>
                    <w:rPr>
                      <w:sz w:val="21"/>
                      <w:szCs w:val="21"/>
                    </w:rPr>
                  </w:pPr>
                  <w:r w:rsidRPr="004E1874">
                    <w:rPr>
                      <w:sz w:val="21"/>
                      <w:szCs w:val="21"/>
                    </w:rPr>
                    <w:t>≤1.5</w:t>
                  </w:r>
                </w:p>
              </w:tc>
              <w:tc>
                <w:tcPr>
                  <w:tcW w:w="556" w:type="pct"/>
                  <w:vAlign w:val="center"/>
                </w:tcPr>
                <w:p w14:paraId="2A44723A" w14:textId="77777777" w:rsidR="004E1874" w:rsidRPr="004E1874" w:rsidRDefault="004E1874" w:rsidP="004E1874">
                  <w:pPr>
                    <w:adjustRightInd w:val="0"/>
                    <w:snapToGrid w:val="0"/>
                    <w:spacing w:line="240" w:lineRule="exact"/>
                    <w:jc w:val="center"/>
                    <w:rPr>
                      <w:sz w:val="21"/>
                      <w:szCs w:val="21"/>
                    </w:rPr>
                  </w:pPr>
                  <w:r w:rsidRPr="004E1874">
                    <w:rPr>
                      <w:sz w:val="21"/>
                      <w:szCs w:val="21"/>
                    </w:rPr>
                    <w:t>≤0.3</w:t>
                  </w:r>
                </w:p>
              </w:tc>
              <w:tc>
                <w:tcPr>
                  <w:tcW w:w="556" w:type="pct"/>
                  <w:vAlign w:val="center"/>
                </w:tcPr>
                <w:p w14:paraId="1EDEEE8B" w14:textId="77777777" w:rsidR="004E1874" w:rsidRPr="004E1874" w:rsidRDefault="004E1874" w:rsidP="004E1874">
                  <w:pPr>
                    <w:adjustRightInd w:val="0"/>
                    <w:snapToGrid w:val="0"/>
                    <w:spacing w:line="240" w:lineRule="exact"/>
                    <w:jc w:val="center"/>
                    <w:rPr>
                      <w:sz w:val="21"/>
                      <w:szCs w:val="21"/>
                    </w:rPr>
                  </w:pPr>
                  <w:r w:rsidRPr="004E1874">
                    <w:rPr>
                      <w:sz w:val="21"/>
                      <w:szCs w:val="21"/>
                    </w:rPr>
                    <w:t>≤0.5</w:t>
                  </w:r>
                </w:p>
              </w:tc>
            </w:tr>
            <w:tr w:rsidR="004E1874" w:rsidRPr="004E1874" w14:paraId="5D03B40F" w14:textId="77777777" w:rsidTr="004E1874">
              <w:tc>
                <w:tcPr>
                  <w:tcW w:w="509" w:type="pct"/>
                  <w:vMerge/>
                  <w:vAlign w:val="center"/>
                </w:tcPr>
                <w:p w14:paraId="5728B41C" w14:textId="77777777" w:rsidR="004E1874" w:rsidRPr="004E1874" w:rsidRDefault="004E1874" w:rsidP="004E1874">
                  <w:pPr>
                    <w:adjustRightInd w:val="0"/>
                    <w:snapToGrid w:val="0"/>
                    <w:spacing w:line="240" w:lineRule="exact"/>
                    <w:jc w:val="center"/>
                    <w:rPr>
                      <w:sz w:val="21"/>
                      <w:szCs w:val="21"/>
                    </w:rPr>
                  </w:pPr>
                </w:p>
              </w:tc>
              <w:tc>
                <w:tcPr>
                  <w:tcW w:w="656" w:type="pct"/>
                  <w:vAlign w:val="center"/>
                </w:tcPr>
                <w:p w14:paraId="4F926AEA" w14:textId="77777777" w:rsidR="004E1874" w:rsidRPr="004E1874" w:rsidRDefault="004E1874" w:rsidP="004E1874">
                  <w:pPr>
                    <w:adjustRightInd w:val="0"/>
                    <w:snapToGrid w:val="0"/>
                    <w:spacing w:line="240" w:lineRule="exact"/>
                    <w:jc w:val="center"/>
                    <w:rPr>
                      <w:snapToGrid w:val="0"/>
                      <w:kern w:val="0"/>
                      <w:sz w:val="21"/>
                      <w:szCs w:val="21"/>
                    </w:rPr>
                  </w:pPr>
                  <w:r w:rsidRPr="004E1874">
                    <w:rPr>
                      <w:snapToGrid w:val="0"/>
                      <w:kern w:val="0"/>
                      <w:sz w:val="21"/>
                      <w:szCs w:val="21"/>
                    </w:rPr>
                    <w:t>比标值</w:t>
                  </w:r>
                </w:p>
              </w:tc>
              <w:tc>
                <w:tcPr>
                  <w:tcW w:w="491" w:type="pct"/>
                  <w:vAlign w:val="center"/>
                </w:tcPr>
                <w:p w14:paraId="3F1C7D8E" w14:textId="77777777" w:rsidR="004E1874" w:rsidRPr="004E1874" w:rsidRDefault="004E1874" w:rsidP="004E1874">
                  <w:pPr>
                    <w:adjustRightInd w:val="0"/>
                    <w:snapToGrid w:val="0"/>
                    <w:spacing w:line="240" w:lineRule="exact"/>
                    <w:jc w:val="center"/>
                    <w:rPr>
                      <w:sz w:val="21"/>
                      <w:szCs w:val="21"/>
                    </w:rPr>
                  </w:pPr>
                  <w:r w:rsidRPr="004E1874">
                    <w:rPr>
                      <w:sz w:val="21"/>
                      <w:szCs w:val="21"/>
                    </w:rPr>
                    <w:t>0.06</w:t>
                  </w:r>
                </w:p>
              </w:tc>
              <w:tc>
                <w:tcPr>
                  <w:tcW w:w="554" w:type="pct"/>
                  <w:vAlign w:val="center"/>
                </w:tcPr>
                <w:p w14:paraId="430995AA" w14:textId="77777777" w:rsidR="004E1874" w:rsidRPr="004E1874" w:rsidRDefault="004E1874" w:rsidP="004E1874">
                  <w:pPr>
                    <w:adjustRightInd w:val="0"/>
                    <w:snapToGrid w:val="0"/>
                    <w:spacing w:line="240" w:lineRule="exact"/>
                    <w:jc w:val="center"/>
                    <w:rPr>
                      <w:sz w:val="21"/>
                      <w:szCs w:val="21"/>
                    </w:rPr>
                  </w:pPr>
                  <w:r w:rsidRPr="004E1874">
                    <w:rPr>
                      <w:sz w:val="21"/>
                      <w:szCs w:val="21"/>
                    </w:rPr>
                    <w:t>1.25</w:t>
                  </w:r>
                </w:p>
              </w:tc>
              <w:tc>
                <w:tcPr>
                  <w:tcW w:w="554" w:type="pct"/>
                  <w:vAlign w:val="center"/>
                </w:tcPr>
                <w:p w14:paraId="61BF75DE" w14:textId="77777777" w:rsidR="004E1874" w:rsidRPr="004E1874" w:rsidRDefault="004E1874" w:rsidP="004E1874">
                  <w:pPr>
                    <w:adjustRightInd w:val="0"/>
                    <w:snapToGrid w:val="0"/>
                    <w:spacing w:line="240" w:lineRule="exact"/>
                    <w:jc w:val="center"/>
                    <w:rPr>
                      <w:sz w:val="21"/>
                      <w:szCs w:val="21"/>
                    </w:rPr>
                  </w:pPr>
                  <w:r w:rsidRPr="004E1874">
                    <w:rPr>
                      <w:sz w:val="21"/>
                      <w:szCs w:val="21"/>
                    </w:rPr>
                    <w:t>0.40</w:t>
                  </w:r>
                </w:p>
              </w:tc>
              <w:tc>
                <w:tcPr>
                  <w:tcW w:w="561" w:type="pct"/>
                  <w:vAlign w:val="center"/>
                </w:tcPr>
                <w:p w14:paraId="0919C10F" w14:textId="77777777" w:rsidR="004E1874" w:rsidRPr="004E1874" w:rsidRDefault="004E1874" w:rsidP="004E1874">
                  <w:pPr>
                    <w:adjustRightInd w:val="0"/>
                    <w:snapToGrid w:val="0"/>
                    <w:spacing w:line="240" w:lineRule="exact"/>
                    <w:jc w:val="center"/>
                    <w:rPr>
                      <w:sz w:val="21"/>
                      <w:szCs w:val="21"/>
                    </w:rPr>
                  </w:pPr>
                  <w:r w:rsidRPr="004E1874">
                    <w:rPr>
                      <w:sz w:val="21"/>
                      <w:szCs w:val="21"/>
                    </w:rPr>
                    <w:t>0.70</w:t>
                  </w:r>
                </w:p>
              </w:tc>
              <w:tc>
                <w:tcPr>
                  <w:tcW w:w="563" w:type="pct"/>
                  <w:vAlign w:val="center"/>
                </w:tcPr>
                <w:p w14:paraId="3C101625" w14:textId="77777777" w:rsidR="004E1874" w:rsidRPr="004E1874" w:rsidRDefault="004E1874" w:rsidP="004E1874">
                  <w:pPr>
                    <w:adjustRightInd w:val="0"/>
                    <w:snapToGrid w:val="0"/>
                    <w:spacing w:line="240" w:lineRule="exact"/>
                    <w:jc w:val="center"/>
                    <w:rPr>
                      <w:sz w:val="21"/>
                      <w:szCs w:val="21"/>
                    </w:rPr>
                  </w:pPr>
                  <w:r w:rsidRPr="004E1874">
                    <w:rPr>
                      <w:sz w:val="21"/>
                      <w:szCs w:val="21"/>
                    </w:rPr>
                    <w:t>0.59</w:t>
                  </w:r>
                </w:p>
              </w:tc>
              <w:tc>
                <w:tcPr>
                  <w:tcW w:w="556" w:type="pct"/>
                  <w:vAlign w:val="center"/>
                </w:tcPr>
                <w:p w14:paraId="502E5E09" w14:textId="77777777" w:rsidR="004E1874" w:rsidRPr="004E1874" w:rsidRDefault="004E1874" w:rsidP="004E1874">
                  <w:pPr>
                    <w:adjustRightInd w:val="0"/>
                    <w:snapToGrid w:val="0"/>
                    <w:spacing w:line="240" w:lineRule="exact"/>
                    <w:jc w:val="center"/>
                    <w:rPr>
                      <w:sz w:val="21"/>
                      <w:szCs w:val="21"/>
                    </w:rPr>
                  </w:pPr>
                  <w:r w:rsidRPr="004E1874">
                    <w:rPr>
                      <w:sz w:val="21"/>
                      <w:szCs w:val="21"/>
                    </w:rPr>
                    <w:t>0.67</w:t>
                  </w:r>
                </w:p>
              </w:tc>
              <w:tc>
                <w:tcPr>
                  <w:tcW w:w="556" w:type="pct"/>
                  <w:vAlign w:val="center"/>
                </w:tcPr>
                <w:p w14:paraId="1DDA5BE2" w14:textId="77777777" w:rsidR="004E1874" w:rsidRPr="004E1874" w:rsidRDefault="004E1874" w:rsidP="004E1874">
                  <w:pPr>
                    <w:adjustRightInd w:val="0"/>
                    <w:snapToGrid w:val="0"/>
                    <w:spacing w:line="240" w:lineRule="exact"/>
                    <w:jc w:val="center"/>
                    <w:rPr>
                      <w:sz w:val="21"/>
                      <w:szCs w:val="21"/>
                    </w:rPr>
                  </w:pPr>
                  <w:r w:rsidRPr="004E1874">
                    <w:rPr>
                      <w:sz w:val="21"/>
                      <w:szCs w:val="21"/>
                    </w:rPr>
                    <w:t>0.64</w:t>
                  </w:r>
                </w:p>
              </w:tc>
            </w:tr>
            <w:tr w:rsidR="004E1874" w:rsidRPr="004E1874" w14:paraId="3A438D6E" w14:textId="77777777" w:rsidTr="004E1874">
              <w:tc>
                <w:tcPr>
                  <w:tcW w:w="509" w:type="pct"/>
                  <w:vMerge/>
                  <w:vAlign w:val="center"/>
                </w:tcPr>
                <w:p w14:paraId="721F7DCF" w14:textId="77777777" w:rsidR="004E1874" w:rsidRPr="004E1874" w:rsidRDefault="004E1874" w:rsidP="004E1874">
                  <w:pPr>
                    <w:adjustRightInd w:val="0"/>
                    <w:snapToGrid w:val="0"/>
                    <w:spacing w:line="240" w:lineRule="exact"/>
                    <w:jc w:val="center"/>
                    <w:rPr>
                      <w:sz w:val="21"/>
                      <w:szCs w:val="21"/>
                    </w:rPr>
                  </w:pPr>
                </w:p>
              </w:tc>
              <w:tc>
                <w:tcPr>
                  <w:tcW w:w="656" w:type="pct"/>
                  <w:vAlign w:val="center"/>
                </w:tcPr>
                <w:p w14:paraId="3D2A70A6" w14:textId="77777777" w:rsidR="004E1874" w:rsidRPr="004E1874" w:rsidRDefault="004E1874" w:rsidP="004E1874">
                  <w:pPr>
                    <w:adjustRightInd w:val="0"/>
                    <w:snapToGrid w:val="0"/>
                    <w:spacing w:line="240" w:lineRule="exact"/>
                    <w:jc w:val="center"/>
                    <w:rPr>
                      <w:sz w:val="21"/>
                      <w:szCs w:val="21"/>
                    </w:rPr>
                  </w:pPr>
                  <w:r w:rsidRPr="004E1874">
                    <w:rPr>
                      <w:sz w:val="21"/>
                      <w:szCs w:val="21"/>
                    </w:rPr>
                    <w:t>水质类别</w:t>
                  </w:r>
                </w:p>
              </w:tc>
              <w:tc>
                <w:tcPr>
                  <w:tcW w:w="491" w:type="pct"/>
                  <w:vAlign w:val="center"/>
                </w:tcPr>
                <w:p w14:paraId="2030734A" w14:textId="77777777" w:rsidR="004E1874" w:rsidRPr="004E1874" w:rsidRDefault="004E1874" w:rsidP="004E1874">
                  <w:pPr>
                    <w:adjustRightInd w:val="0"/>
                    <w:snapToGrid w:val="0"/>
                    <w:spacing w:line="240" w:lineRule="exact"/>
                    <w:jc w:val="center"/>
                    <w:rPr>
                      <w:sz w:val="21"/>
                      <w:szCs w:val="21"/>
                    </w:rPr>
                  </w:pPr>
                  <w:r w:rsidRPr="004E1874">
                    <w:rPr>
                      <w:sz w:val="21"/>
                      <w:szCs w:val="21"/>
                    </w:rPr>
                    <w:t>Ⅰ</w:t>
                  </w:r>
                </w:p>
              </w:tc>
              <w:tc>
                <w:tcPr>
                  <w:tcW w:w="554" w:type="pct"/>
                  <w:vAlign w:val="center"/>
                </w:tcPr>
                <w:p w14:paraId="7DC38F55" w14:textId="77777777" w:rsidR="004E1874" w:rsidRPr="004E1874" w:rsidRDefault="004E1874" w:rsidP="004E1874">
                  <w:pPr>
                    <w:adjustRightInd w:val="0"/>
                    <w:snapToGrid w:val="0"/>
                    <w:spacing w:line="240" w:lineRule="exact"/>
                    <w:jc w:val="center"/>
                    <w:rPr>
                      <w:sz w:val="21"/>
                      <w:szCs w:val="21"/>
                    </w:rPr>
                  </w:pPr>
                  <w:r w:rsidRPr="004E1874">
                    <w:rPr>
                      <w:sz w:val="21"/>
                      <w:szCs w:val="21"/>
                    </w:rPr>
                    <w:t>Ⅴ</w:t>
                  </w:r>
                </w:p>
              </w:tc>
              <w:tc>
                <w:tcPr>
                  <w:tcW w:w="554" w:type="pct"/>
                  <w:vAlign w:val="center"/>
                </w:tcPr>
                <w:p w14:paraId="525EAB96" w14:textId="77777777" w:rsidR="004E1874" w:rsidRPr="004E1874" w:rsidRDefault="004E1874" w:rsidP="004E1874">
                  <w:pPr>
                    <w:adjustRightInd w:val="0"/>
                    <w:snapToGrid w:val="0"/>
                    <w:spacing w:line="240" w:lineRule="exact"/>
                    <w:jc w:val="center"/>
                    <w:rPr>
                      <w:sz w:val="21"/>
                      <w:szCs w:val="21"/>
                    </w:rPr>
                  </w:pPr>
                  <w:r w:rsidRPr="004E1874">
                    <w:rPr>
                      <w:sz w:val="21"/>
                      <w:szCs w:val="21"/>
                    </w:rPr>
                    <w:t>Ⅱ</w:t>
                  </w:r>
                </w:p>
              </w:tc>
              <w:tc>
                <w:tcPr>
                  <w:tcW w:w="561" w:type="pct"/>
                  <w:vAlign w:val="center"/>
                </w:tcPr>
                <w:p w14:paraId="14E96F23" w14:textId="77777777" w:rsidR="004E1874" w:rsidRPr="004E1874" w:rsidRDefault="004E1874" w:rsidP="004E1874">
                  <w:pPr>
                    <w:adjustRightInd w:val="0"/>
                    <w:snapToGrid w:val="0"/>
                    <w:spacing w:line="240" w:lineRule="exact"/>
                    <w:jc w:val="center"/>
                    <w:rPr>
                      <w:sz w:val="21"/>
                      <w:szCs w:val="21"/>
                    </w:rPr>
                  </w:pPr>
                  <w:r w:rsidRPr="004E1874">
                    <w:rPr>
                      <w:snapToGrid w:val="0"/>
                      <w:kern w:val="0"/>
                      <w:sz w:val="21"/>
                      <w:szCs w:val="21"/>
                    </w:rPr>
                    <w:t>Ⅳ</w:t>
                  </w:r>
                </w:p>
              </w:tc>
              <w:tc>
                <w:tcPr>
                  <w:tcW w:w="563" w:type="pct"/>
                  <w:vAlign w:val="center"/>
                </w:tcPr>
                <w:p w14:paraId="5A595CCB" w14:textId="77777777" w:rsidR="004E1874" w:rsidRPr="004E1874" w:rsidRDefault="004E1874" w:rsidP="004E1874">
                  <w:pPr>
                    <w:adjustRightInd w:val="0"/>
                    <w:snapToGrid w:val="0"/>
                    <w:spacing w:line="240" w:lineRule="exact"/>
                    <w:jc w:val="center"/>
                    <w:rPr>
                      <w:sz w:val="21"/>
                      <w:szCs w:val="21"/>
                    </w:rPr>
                  </w:pPr>
                  <w:r w:rsidRPr="004E1874">
                    <w:rPr>
                      <w:sz w:val="21"/>
                      <w:szCs w:val="21"/>
                    </w:rPr>
                    <w:t>Ⅲ</w:t>
                  </w:r>
                </w:p>
              </w:tc>
              <w:tc>
                <w:tcPr>
                  <w:tcW w:w="556" w:type="pct"/>
                  <w:vAlign w:val="center"/>
                </w:tcPr>
                <w:p w14:paraId="3149B1BC" w14:textId="77777777" w:rsidR="004E1874" w:rsidRPr="004E1874" w:rsidRDefault="004E1874" w:rsidP="004E1874">
                  <w:pPr>
                    <w:adjustRightInd w:val="0"/>
                    <w:snapToGrid w:val="0"/>
                    <w:spacing w:line="240" w:lineRule="exact"/>
                    <w:jc w:val="center"/>
                    <w:rPr>
                      <w:sz w:val="21"/>
                      <w:szCs w:val="21"/>
                    </w:rPr>
                  </w:pPr>
                  <w:r w:rsidRPr="004E1874">
                    <w:rPr>
                      <w:sz w:val="21"/>
                      <w:szCs w:val="21"/>
                    </w:rPr>
                    <w:t>Ⅲ</w:t>
                  </w:r>
                </w:p>
              </w:tc>
              <w:tc>
                <w:tcPr>
                  <w:tcW w:w="556" w:type="pct"/>
                  <w:vAlign w:val="center"/>
                </w:tcPr>
                <w:p w14:paraId="733458E7" w14:textId="77777777" w:rsidR="004E1874" w:rsidRPr="004E1874" w:rsidRDefault="004E1874" w:rsidP="004E1874">
                  <w:pPr>
                    <w:adjustRightInd w:val="0"/>
                    <w:snapToGrid w:val="0"/>
                    <w:spacing w:line="240" w:lineRule="exact"/>
                    <w:jc w:val="center"/>
                    <w:rPr>
                      <w:sz w:val="21"/>
                      <w:szCs w:val="21"/>
                    </w:rPr>
                  </w:pPr>
                  <w:r w:rsidRPr="004E1874">
                    <w:rPr>
                      <w:snapToGrid w:val="0"/>
                      <w:kern w:val="0"/>
                      <w:sz w:val="21"/>
                      <w:szCs w:val="21"/>
                    </w:rPr>
                    <w:t>Ⅳ</w:t>
                  </w:r>
                </w:p>
              </w:tc>
            </w:tr>
            <w:tr w:rsidR="004E1874" w:rsidRPr="004E1874" w14:paraId="66067493" w14:textId="77777777" w:rsidTr="004E1874">
              <w:tc>
                <w:tcPr>
                  <w:tcW w:w="509" w:type="pct"/>
                  <w:vMerge/>
                  <w:vAlign w:val="center"/>
                </w:tcPr>
                <w:p w14:paraId="4C958403" w14:textId="77777777" w:rsidR="004E1874" w:rsidRPr="004E1874" w:rsidRDefault="004E1874" w:rsidP="004E1874">
                  <w:pPr>
                    <w:adjustRightInd w:val="0"/>
                    <w:snapToGrid w:val="0"/>
                    <w:spacing w:line="240" w:lineRule="exact"/>
                    <w:jc w:val="center"/>
                    <w:rPr>
                      <w:sz w:val="21"/>
                      <w:szCs w:val="21"/>
                    </w:rPr>
                  </w:pPr>
                </w:p>
              </w:tc>
              <w:tc>
                <w:tcPr>
                  <w:tcW w:w="4491" w:type="pct"/>
                  <w:gridSpan w:val="8"/>
                  <w:vAlign w:val="center"/>
                </w:tcPr>
                <w:p w14:paraId="1EF632C5" w14:textId="77777777" w:rsidR="004E1874" w:rsidRPr="004E1874" w:rsidRDefault="004E1874" w:rsidP="004E1874">
                  <w:pPr>
                    <w:adjustRightInd w:val="0"/>
                    <w:snapToGrid w:val="0"/>
                    <w:spacing w:line="240" w:lineRule="exact"/>
                    <w:jc w:val="left"/>
                    <w:rPr>
                      <w:snapToGrid w:val="0"/>
                      <w:kern w:val="0"/>
                      <w:sz w:val="21"/>
                      <w:szCs w:val="21"/>
                    </w:rPr>
                  </w:pPr>
                  <w:r w:rsidRPr="004E1874">
                    <w:rPr>
                      <w:snapToGrid w:val="0"/>
                      <w:kern w:val="0"/>
                      <w:sz w:val="21"/>
                      <w:szCs w:val="21"/>
                    </w:rPr>
                    <w:t>注：水温为</w:t>
                  </w:r>
                  <w:r w:rsidRPr="004E1874">
                    <w:rPr>
                      <w:snapToGrid w:val="0"/>
                      <w:kern w:val="0"/>
                      <w:sz w:val="21"/>
                      <w:szCs w:val="21"/>
                    </w:rPr>
                    <w:t>22.1℃</w:t>
                  </w:r>
                  <w:r w:rsidRPr="004E1874">
                    <w:rPr>
                      <w:snapToGrid w:val="0"/>
                      <w:kern w:val="0"/>
                      <w:sz w:val="21"/>
                      <w:szCs w:val="21"/>
                    </w:rPr>
                    <w:t>。</w:t>
                  </w:r>
                </w:p>
              </w:tc>
            </w:tr>
          </w:tbl>
          <w:p w14:paraId="20B31068" w14:textId="2F379C17" w:rsidR="004E1874" w:rsidRDefault="004E1874" w:rsidP="004E1874">
            <w:pPr>
              <w:spacing w:line="440" w:lineRule="exact"/>
              <w:ind w:firstLineChars="200" w:firstLine="480"/>
              <w:rPr>
                <w:snapToGrid w:val="0"/>
                <w:kern w:val="0"/>
                <w:sz w:val="24"/>
                <w:szCs w:val="24"/>
              </w:rPr>
            </w:pPr>
            <w:bookmarkStart w:id="44" w:name="OLE_LINK3"/>
            <w:bookmarkStart w:id="45" w:name="OLE_LINK7"/>
            <w:r w:rsidRPr="004E1874">
              <w:rPr>
                <w:snapToGrid w:val="0"/>
                <w:kern w:val="0"/>
                <w:sz w:val="24"/>
                <w:szCs w:val="24"/>
              </w:rPr>
              <w:t>根据监测结果，</w:t>
            </w:r>
            <w:bookmarkEnd w:id="44"/>
            <w:bookmarkEnd w:id="45"/>
            <w:r w:rsidRPr="004E1874">
              <w:rPr>
                <w:snapToGrid w:val="0"/>
                <w:kern w:val="0"/>
                <w:sz w:val="24"/>
                <w:szCs w:val="24"/>
              </w:rPr>
              <w:t>pH</w:t>
            </w:r>
            <w:r w:rsidRPr="004E1874">
              <w:rPr>
                <w:snapToGrid w:val="0"/>
                <w:kern w:val="0"/>
                <w:sz w:val="24"/>
                <w:szCs w:val="24"/>
              </w:rPr>
              <w:t>的水质指标为</w:t>
            </w:r>
            <w:r w:rsidRPr="004E1874">
              <w:rPr>
                <w:snapToGrid w:val="0"/>
                <w:kern w:val="0"/>
                <w:sz w:val="24"/>
                <w:szCs w:val="24"/>
              </w:rPr>
              <w:t>Ⅰ</w:t>
            </w:r>
            <w:r w:rsidRPr="004E1874">
              <w:rPr>
                <w:snapToGrid w:val="0"/>
                <w:kern w:val="0"/>
                <w:sz w:val="24"/>
                <w:szCs w:val="24"/>
              </w:rPr>
              <w:t>类，高锰酸盐指数水质指标为</w:t>
            </w:r>
            <w:r w:rsidRPr="004E1874">
              <w:rPr>
                <w:snapToGrid w:val="0"/>
                <w:kern w:val="0"/>
                <w:sz w:val="24"/>
                <w:szCs w:val="24"/>
              </w:rPr>
              <w:t>Ⅱ</w:t>
            </w:r>
            <w:r w:rsidRPr="004E1874">
              <w:rPr>
                <w:snapToGrid w:val="0"/>
                <w:kern w:val="0"/>
                <w:sz w:val="24"/>
                <w:szCs w:val="24"/>
              </w:rPr>
              <w:t>类，</w:t>
            </w:r>
            <w:r w:rsidRPr="004E1874">
              <w:rPr>
                <w:snapToGrid w:val="0"/>
                <w:kern w:val="0"/>
                <w:sz w:val="24"/>
                <w:szCs w:val="24"/>
              </w:rPr>
              <w:t>NH</w:t>
            </w:r>
            <w:r w:rsidRPr="004E1874">
              <w:rPr>
                <w:snapToGrid w:val="0"/>
                <w:kern w:val="0"/>
                <w:sz w:val="24"/>
                <w:szCs w:val="24"/>
                <w:vertAlign w:val="subscript"/>
              </w:rPr>
              <w:t>3</w:t>
            </w:r>
            <w:r w:rsidRPr="004E1874">
              <w:rPr>
                <w:snapToGrid w:val="0"/>
                <w:kern w:val="0"/>
                <w:sz w:val="24"/>
                <w:szCs w:val="24"/>
              </w:rPr>
              <w:t>-</w:t>
            </w:r>
            <w:r w:rsidRPr="004E1874">
              <w:rPr>
                <w:snapToGrid w:val="0"/>
                <w:kern w:val="0"/>
                <w:sz w:val="24"/>
                <w:szCs w:val="24"/>
              </w:rPr>
              <w:lastRenderedPageBreak/>
              <w:t>N</w:t>
            </w:r>
            <w:r w:rsidRPr="004E1874">
              <w:rPr>
                <w:snapToGrid w:val="0"/>
                <w:kern w:val="0"/>
                <w:sz w:val="24"/>
                <w:szCs w:val="24"/>
              </w:rPr>
              <w:t>、总磷的水质指标为</w:t>
            </w:r>
            <w:r w:rsidRPr="004E1874">
              <w:rPr>
                <w:snapToGrid w:val="0"/>
                <w:kern w:val="0"/>
                <w:sz w:val="24"/>
                <w:szCs w:val="24"/>
              </w:rPr>
              <w:t>Ⅲ</w:t>
            </w:r>
            <w:r w:rsidRPr="004E1874">
              <w:rPr>
                <w:snapToGrid w:val="0"/>
                <w:kern w:val="0"/>
                <w:sz w:val="24"/>
                <w:szCs w:val="24"/>
              </w:rPr>
              <w:t>类，</w:t>
            </w:r>
            <w:r w:rsidRPr="004E1874">
              <w:rPr>
                <w:snapToGrid w:val="0"/>
                <w:kern w:val="0"/>
                <w:sz w:val="24"/>
                <w:szCs w:val="24"/>
              </w:rPr>
              <w:t>BOD</w:t>
            </w:r>
            <w:r w:rsidRPr="004E1874">
              <w:rPr>
                <w:snapToGrid w:val="0"/>
                <w:kern w:val="0"/>
                <w:sz w:val="24"/>
                <w:szCs w:val="24"/>
                <w:vertAlign w:val="subscript"/>
              </w:rPr>
              <w:t>5</w:t>
            </w:r>
            <w:r w:rsidRPr="004E1874">
              <w:rPr>
                <w:snapToGrid w:val="0"/>
                <w:kern w:val="0"/>
                <w:sz w:val="24"/>
                <w:szCs w:val="24"/>
              </w:rPr>
              <w:t>、石油类水质指标为</w:t>
            </w:r>
            <w:r w:rsidRPr="004E1874">
              <w:rPr>
                <w:snapToGrid w:val="0"/>
                <w:kern w:val="0"/>
                <w:sz w:val="24"/>
                <w:szCs w:val="24"/>
              </w:rPr>
              <w:t>Ⅳ</w:t>
            </w:r>
            <w:r w:rsidRPr="004E1874">
              <w:rPr>
                <w:snapToGrid w:val="0"/>
                <w:kern w:val="0"/>
                <w:sz w:val="24"/>
                <w:szCs w:val="24"/>
              </w:rPr>
              <w:t>类，溶解氧的水质指标为</w:t>
            </w:r>
            <w:r w:rsidRPr="004E1874">
              <w:rPr>
                <w:snapToGrid w:val="0"/>
                <w:kern w:val="0"/>
                <w:sz w:val="24"/>
                <w:szCs w:val="24"/>
              </w:rPr>
              <w:t>Ⅴ</w:t>
            </w:r>
            <w:r w:rsidRPr="004E1874">
              <w:rPr>
                <w:snapToGrid w:val="0"/>
                <w:kern w:val="0"/>
                <w:sz w:val="24"/>
                <w:szCs w:val="24"/>
              </w:rPr>
              <w:t>类，总体评价为</w:t>
            </w:r>
            <w:r w:rsidRPr="004E1874">
              <w:rPr>
                <w:snapToGrid w:val="0"/>
                <w:kern w:val="0"/>
                <w:sz w:val="24"/>
                <w:szCs w:val="24"/>
              </w:rPr>
              <w:t>Ⅴ</w:t>
            </w:r>
            <w:r w:rsidRPr="004E1874">
              <w:rPr>
                <w:snapToGrid w:val="0"/>
                <w:kern w:val="0"/>
                <w:sz w:val="24"/>
                <w:szCs w:val="24"/>
              </w:rPr>
              <w:t>类水体。综上，项目附近地表水除</w:t>
            </w:r>
            <w:r w:rsidRPr="004E1874">
              <w:rPr>
                <w:snapToGrid w:val="0"/>
                <w:kern w:val="0"/>
                <w:sz w:val="24"/>
                <w:szCs w:val="24"/>
              </w:rPr>
              <w:t>DO</w:t>
            </w:r>
            <w:r w:rsidRPr="004E1874">
              <w:rPr>
                <w:snapToGrid w:val="0"/>
                <w:kern w:val="0"/>
                <w:sz w:val="24"/>
                <w:szCs w:val="24"/>
              </w:rPr>
              <w:t>外，其他指标均可能达到</w:t>
            </w:r>
            <w:r w:rsidRPr="004E1874">
              <w:rPr>
                <w:snapToGrid w:val="0"/>
                <w:kern w:val="0"/>
                <w:sz w:val="24"/>
                <w:szCs w:val="24"/>
              </w:rPr>
              <w:t>Ⅳ</w:t>
            </w:r>
            <w:r w:rsidRPr="004E1874">
              <w:rPr>
                <w:snapToGrid w:val="0"/>
                <w:kern w:val="0"/>
                <w:sz w:val="24"/>
                <w:szCs w:val="24"/>
              </w:rPr>
              <w:t>类标准要求，超标原因主要受上游居住区生活污水、农业面源及部分工业废水入河排放的影响。</w:t>
            </w:r>
          </w:p>
          <w:p w14:paraId="036BE9BD" w14:textId="27B4CCE4" w:rsidR="004E1874" w:rsidRPr="004E1874" w:rsidRDefault="004E1874" w:rsidP="004E1874">
            <w:pPr>
              <w:spacing w:line="440" w:lineRule="exact"/>
              <w:ind w:firstLineChars="200" w:firstLine="480"/>
              <w:rPr>
                <w:snapToGrid w:val="0"/>
                <w:kern w:val="0"/>
                <w:sz w:val="24"/>
                <w:szCs w:val="24"/>
              </w:rPr>
            </w:pPr>
            <w:r w:rsidRPr="004E1874">
              <w:rPr>
                <w:rFonts w:hint="eastAsia"/>
                <w:snapToGrid w:val="0"/>
                <w:kern w:val="0"/>
                <w:sz w:val="24"/>
                <w:szCs w:val="24"/>
              </w:rPr>
              <w:t>目前台州市正积极部署落实《台州市区水环境综合整治规划（</w:t>
            </w:r>
            <w:r w:rsidRPr="004E1874">
              <w:rPr>
                <w:rFonts w:hint="eastAsia"/>
                <w:snapToGrid w:val="0"/>
                <w:kern w:val="0"/>
                <w:sz w:val="24"/>
                <w:szCs w:val="24"/>
              </w:rPr>
              <w:t>2012-2020</w:t>
            </w:r>
            <w:r w:rsidRPr="004E1874">
              <w:rPr>
                <w:rFonts w:hint="eastAsia"/>
                <w:snapToGrid w:val="0"/>
                <w:kern w:val="0"/>
                <w:sz w:val="24"/>
                <w:szCs w:val="24"/>
              </w:rPr>
              <w:t>）》，全面开展市区水环境整治工作。预计在政府的充分重视下，通过上述整治工程的落实，区域内水环境质量正在逐步改善。</w:t>
            </w:r>
          </w:p>
          <w:p w14:paraId="6E6B1A3C" w14:textId="77777777" w:rsidR="002B28D3" w:rsidRPr="00361049" w:rsidRDefault="002B28D3" w:rsidP="002B28D3">
            <w:pPr>
              <w:pStyle w:val="01"/>
              <w:spacing w:line="440" w:lineRule="exact"/>
              <w:ind w:firstLine="480"/>
              <w:rPr>
                <w:color w:val="000000" w:themeColor="text1"/>
              </w:rPr>
            </w:pPr>
            <w:r w:rsidRPr="00361049">
              <w:rPr>
                <w:color w:val="000000" w:themeColor="text1"/>
              </w:rPr>
              <w:t>（</w:t>
            </w:r>
            <w:r w:rsidRPr="00361049">
              <w:rPr>
                <w:color w:val="000000" w:themeColor="text1"/>
              </w:rPr>
              <w:t>2</w:t>
            </w:r>
            <w:r w:rsidRPr="00361049">
              <w:rPr>
                <w:color w:val="000000" w:themeColor="text1"/>
              </w:rPr>
              <w:t>）地下水环境质量现状</w:t>
            </w:r>
          </w:p>
          <w:p w14:paraId="1DDA62D0" w14:textId="565887C8" w:rsidR="002B28D3" w:rsidRPr="00361049" w:rsidRDefault="002B28D3" w:rsidP="002B28D3">
            <w:pPr>
              <w:pStyle w:val="01"/>
              <w:spacing w:line="440" w:lineRule="exact"/>
              <w:ind w:firstLine="480"/>
              <w:rPr>
                <w:color w:val="000000" w:themeColor="text1"/>
              </w:rPr>
            </w:pPr>
            <w:r w:rsidRPr="00361049">
              <w:rPr>
                <w:color w:val="000000" w:themeColor="text1"/>
              </w:rPr>
              <w:t>为了解项目附近地下水的水质现状，</w:t>
            </w:r>
            <w:proofErr w:type="gramStart"/>
            <w:r w:rsidRPr="00361049">
              <w:rPr>
                <w:color w:val="000000" w:themeColor="text1"/>
              </w:rPr>
              <w:t>本环评委</w:t>
            </w:r>
            <w:proofErr w:type="gramEnd"/>
            <w:r w:rsidRPr="00361049">
              <w:rPr>
                <w:color w:val="000000" w:themeColor="text1"/>
              </w:rPr>
              <w:t>托浙江华标检测技术有限公司对项目所在地附近地下水进行监测，本次监测共设</w:t>
            </w:r>
            <w:r w:rsidRPr="00361049">
              <w:rPr>
                <w:color w:val="000000" w:themeColor="text1"/>
              </w:rPr>
              <w:t>3</w:t>
            </w:r>
            <w:r w:rsidRPr="00361049">
              <w:rPr>
                <w:color w:val="000000" w:themeColor="text1"/>
              </w:rPr>
              <w:t>个点位。具体情况如下。</w:t>
            </w:r>
            <w:r w:rsidRPr="00361049">
              <w:rPr>
                <w:bCs/>
                <w:color w:val="000000" w:themeColor="text1"/>
              </w:rPr>
              <w:t>监</w:t>
            </w:r>
            <w:r w:rsidRPr="00361049">
              <w:rPr>
                <w:color w:val="000000" w:themeColor="text1"/>
              </w:rPr>
              <w:t>测点位详见图</w:t>
            </w:r>
            <w:r w:rsidRPr="00361049">
              <w:rPr>
                <w:color w:val="000000" w:themeColor="text1"/>
              </w:rPr>
              <w:t>3-2</w:t>
            </w:r>
            <w:r w:rsidRPr="00361049">
              <w:rPr>
                <w:bCs/>
                <w:color w:val="000000" w:themeColor="text1"/>
              </w:rPr>
              <w:t>。</w:t>
            </w:r>
          </w:p>
          <w:p w14:paraId="5E0D9882" w14:textId="77777777" w:rsidR="002B28D3" w:rsidRPr="00361049" w:rsidRDefault="002B28D3" w:rsidP="002B28D3">
            <w:pPr>
              <w:pStyle w:val="01"/>
              <w:spacing w:line="440" w:lineRule="exact"/>
              <w:ind w:firstLine="480"/>
              <w:rPr>
                <w:color w:val="000000" w:themeColor="text1"/>
              </w:rPr>
            </w:pPr>
            <w:r w:rsidRPr="00361049">
              <w:rPr>
                <w:color w:val="000000" w:themeColor="text1"/>
              </w:rPr>
              <w:t>监测因子：</w:t>
            </w:r>
            <w:bookmarkStart w:id="46" w:name="_Hlk2332933"/>
            <w:r w:rsidRPr="00361049">
              <w:rPr>
                <w:color w:val="000000" w:themeColor="text1"/>
              </w:rPr>
              <w:t>K</w:t>
            </w:r>
            <w:r w:rsidRPr="00361049">
              <w:rPr>
                <w:color w:val="000000" w:themeColor="text1"/>
                <w:vertAlign w:val="superscript"/>
              </w:rPr>
              <w:t>+</w:t>
            </w:r>
            <w:r w:rsidRPr="00361049">
              <w:rPr>
                <w:color w:val="000000" w:themeColor="text1"/>
              </w:rPr>
              <w:t>、</w:t>
            </w:r>
            <w:r w:rsidRPr="00361049">
              <w:rPr>
                <w:color w:val="000000" w:themeColor="text1"/>
              </w:rPr>
              <w:t>Na</w:t>
            </w:r>
            <w:r w:rsidRPr="00361049">
              <w:rPr>
                <w:color w:val="000000" w:themeColor="text1"/>
                <w:vertAlign w:val="superscript"/>
              </w:rPr>
              <w:t>+</w:t>
            </w:r>
            <w:r w:rsidRPr="00361049">
              <w:rPr>
                <w:color w:val="000000" w:themeColor="text1"/>
              </w:rPr>
              <w:t>、</w:t>
            </w:r>
            <w:r w:rsidRPr="00361049">
              <w:rPr>
                <w:color w:val="000000" w:themeColor="text1"/>
              </w:rPr>
              <w:t>Ca</w:t>
            </w:r>
            <w:r w:rsidRPr="00361049">
              <w:rPr>
                <w:color w:val="000000" w:themeColor="text1"/>
                <w:vertAlign w:val="superscript"/>
              </w:rPr>
              <w:t>2+</w:t>
            </w:r>
            <w:r w:rsidRPr="00361049">
              <w:rPr>
                <w:color w:val="000000" w:themeColor="text1"/>
              </w:rPr>
              <w:t>、</w:t>
            </w:r>
            <w:r w:rsidRPr="00361049">
              <w:rPr>
                <w:color w:val="000000" w:themeColor="text1"/>
              </w:rPr>
              <w:t>Mg</w:t>
            </w:r>
            <w:r w:rsidRPr="00361049">
              <w:rPr>
                <w:color w:val="000000" w:themeColor="text1"/>
                <w:vertAlign w:val="superscript"/>
              </w:rPr>
              <w:t>2+</w:t>
            </w:r>
            <w:r w:rsidRPr="00361049">
              <w:rPr>
                <w:color w:val="000000" w:themeColor="text1"/>
              </w:rPr>
              <w:t>、</w:t>
            </w:r>
            <w:r w:rsidRPr="00361049">
              <w:rPr>
                <w:color w:val="000000" w:themeColor="text1"/>
              </w:rPr>
              <w:t>CO</w:t>
            </w:r>
            <w:r w:rsidRPr="00361049">
              <w:rPr>
                <w:color w:val="000000" w:themeColor="text1"/>
                <w:vertAlign w:val="subscript"/>
              </w:rPr>
              <w:t>3</w:t>
            </w:r>
            <w:r w:rsidRPr="00361049">
              <w:rPr>
                <w:color w:val="000000" w:themeColor="text1"/>
                <w:vertAlign w:val="superscript"/>
              </w:rPr>
              <w:t>2-</w:t>
            </w:r>
            <w:r w:rsidRPr="00361049">
              <w:rPr>
                <w:color w:val="000000" w:themeColor="text1"/>
              </w:rPr>
              <w:t>、</w:t>
            </w:r>
            <w:r w:rsidRPr="00361049">
              <w:rPr>
                <w:color w:val="000000" w:themeColor="text1"/>
              </w:rPr>
              <w:t>HCO</w:t>
            </w:r>
            <w:r w:rsidRPr="00361049">
              <w:rPr>
                <w:color w:val="000000" w:themeColor="text1"/>
                <w:vertAlign w:val="subscript"/>
              </w:rPr>
              <w:t>3</w:t>
            </w:r>
            <w:r w:rsidRPr="00361049">
              <w:rPr>
                <w:color w:val="000000" w:themeColor="text1"/>
                <w:vertAlign w:val="superscript"/>
              </w:rPr>
              <w:t>-</w:t>
            </w:r>
            <w:r w:rsidRPr="00361049">
              <w:rPr>
                <w:color w:val="000000" w:themeColor="text1"/>
              </w:rPr>
              <w:t>、</w:t>
            </w:r>
            <w:r w:rsidRPr="00361049">
              <w:rPr>
                <w:color w:val="000000" w:themeColor="text1"/>
              </w:rPr>
              <w:t>Cl</w:t>
            </w:r>
            <w:r w:rsidRPr="00361049">
              <w:rPr>
                <w:color w:val="000000" w:themeColor="text1"/>
                <w:vertAlign w:val="superscript"/>
              </w:rPr>
              <w:t>-</w:t>
            </w:r>
            <w:r w:rsidRPr="00361049">
              <w:rPr>
                <w:color w:val="000000" w:themeColor="text1"/>
              </w:rPr>
              <w:t>、</w:t>
            </w:r>
            <w:r w:rsidRPr="00361049">
              <w:rPr>
                <w:color w:val="000000" w:themeColor="text1"/>
              </w:rPr>
              <w:t>SO</w:t>
            </w:r>
            <w:r w:rsidRPr="00361049">
              <w:rPr>
                <w:color w:val="000000" w:themeColor="text1"/>
                <w:vertAlign w:val="subscript"/>
              </w:rPr>
              <w:t>4</w:t>
            </w:r>
            <w:r w:rsidRPr="00361049">
              <w:rPr>
                <w:color w:val="000000" w:themeColor="text1"/>
                <w:vertAlign w:val="superscript"/>
              </w:rPr>
              <w:t>2-</w:t>
            </w:r>
            <w:r w:rsidRPr="00361049">
              <w:rPr>
                <w:color w:val="000000" w:themeColor="text1"/>
              </w:rPr>
              <w:t>、</w:t>
            </w:r>
            <w:r w:rsidRPr="00361049">
              <w:rPr>
                <w:color w:val="000000" w:themeColor="text1"/>
              </w:rPr>
              <w:t>pH</w:t>
            </w:r>
            <w:r w:rsidRPr="00361049">
              <w:rPr>
                <w:color w:val="000000" w:themeColor="text1"/>
              </w:rPr>
              <w:t>、耗氧量、氨氮、硝酸盐、亚硝酸盐、挥发性酚类、氰化物、氯化物、氟化物、砷、汞、铬（六价）、总硬度、铅、氟、镉、铁、锰、溶解性总固体、硫酸盐、总大肠菌群、细菌总数</w:t>
            </w:r>
            <w:bookmarkEnd w:id="46"/>
            <w:r w:rsidRPr="00361049">
              <w:rPr>
                <w:color w:val="000000" w:themeColor="text1"/>
              </w:rPr>
              <w:t>。</w:t>
            </w:r>
          </w:p>
          <w:p w14:paraId="4AA08FFD" w14:textId="6110B508" w:rsidR="002B28D3" w:rsidRPr="00361049" w:rsidRDefault="002B28D3" w:rsidP="002B28D3">
            <w:pPr>
              <w:pStyle w:val="01"/>
              <w:spacing w:line="440" w:lineRule="exact"/>
              <w:ind w:firstLine="480"/>
              <w:rPr>
                <w:color w:val="000000" w:themeColor="text1"/>
              </w:rPr>
            </w:pPr>
            <w:r w:rsidRPr="00361049">
              <w:rPr>
                <w:color w:val="000000" w:themeColor="text1"/>
              </w:rPr>
              <w:t>监测时间：</w:t>
            </w:r>
            <w:r w:rsidRPr="00361049">
              <w:rPr>
                <w:color w:val="000000" w:themeColor="text1"/>
              </w:rPr>
              <w:t>2019.</w:t>
            </w:r>
            <w:r w:rsidR="00361049" w:rsidRPr="00361049">
              <w:rPr>
                <w:color w:val="000000" w:themeColor="text1"/>
              </w:rPr>
              <w:t>10.24</w:t>
            </w:r>
            <w:r w:rsidRPr="00361049">
              <w:rPr>
                <w:color w:val="000000" w:themeColor="text1"/>
              </w:rPr>
              <w:t>。</w:t>
            </w:r>
          </w:p>
          <w:p w14:paraId="0CC0B1CF" w14:textId="77777777" w:rsidR="002B28D3" w:rsidRPr="00361049" w:rsidRDefault="002B28D3" w:rsidP="002B28D3">
            <w:pPr>
              <w:pStyle w:val="01"/>
              <w:spacing w:line="440" w:lineRule="exact"/>
              <w:ind w:firstLine="480"/>
              <w:rPr>
                <w:color w:val="000000" w:themeColor="text1"/>
              </w:rPr>
            </w:pPr>
            <w:r w:rsidRPr="00361049">
              <w:rPr>
                <w:color w:val="000000" w:themeColor="text1"/>
              </w:rPr>
              <w:t>监测频次：监测一天。</w:t>
            </w:r>
          </w:p>
          <w:p w14:paraId="5771FDF5" w14:textId="6301B316" w:rsidR="002B28D3" w:rsidRPr="00361049" w:rsidRDefault="002B28D3" w:rsidP="002B28D3">
            <w:pPr>
              <w:pStyle w:val="01"/>
              <w:snapToGrid w:val="0"/>
              <w:spacing w:line="440" w:lineRule="exact"/>
              <w:ind w:firstLine="480"/>
              <w:rPr>
                <w:color w:val="000000" w:themeColor="text1"/>
              </w:rPr>
            </w:pPr>
            <w:r w:rsidRPr="00361049">
              <w:rPr>
                <w:color w:val="000000" w:themeColor="text1"/>
              </w:rPr>
              <w:t>监测结果：各监测点位</w:t>
            </w:r>
            <w:r w:rsidR="0021121A">
              <w:rPr>
                <w:rFonts w:hint="eastAsia"/>
                <w:color w:val="000000" w:themeColor="text1"/>
              </w:rPr>
              <w:t>水位监测结果见表</w:t>
            </w:r>
            <w:r w:rsidR="0021121A">
              <w:rPr>
                <w:rFonts w:hint="eastAsia"/>
                <w:color w:val="000000" w:themeColor="text1"/>
              </w:rPr>
              <w:t>3</w:t>
            </w:r>
            <w:r w:rsidR="0021121A">
              <w:rPr>
                <w:color w:val="000000" w:themeColor="text1"/>
              </w:rPr>
              <w:t>-4</w:t>
            </w:r>
            <w:r w:rsidR="0021121A">
              <w:rPr>
                <w:rFonts w:hint="eastAsia"/>
                <w:color w:val="000000" w:themeColor="text1"/>
              </w:rPr>
              <w:t>，</w:t>
            </w:r>
            <w:r w:rsidRPr="00361049">
              <w:rPr>
                <w:color w:val="000000" w:themeColor="text1"/>
              </w:rPr>
              <w:t>水质现状监测结果见表</w:t>
            </w:r>
            <w:r w:rsidRPr="00361049">
              <w:rPr>
                <w:color w:val="000000" w:themeColor="text1"/>
              </w:rPr>
              <w:t>3</w:t>
            </w:r>
            <w:r w:rsidR="0021121A">
              <w:rPr>
                <w:color w:val="000000" w:themeColor="text1"/>
              </w:rPr>
              <w:t>-5</w:t>
            </w:r>
            <w:r w:rsidR="0021121A">
              <w:rPr>
                <w:rFonts w:hint="eastAsia"/>
                <w:color w:val="000000" w:themeColor="text1"/>
              </w:rPr>
              <w:t>，阴阳离子监测结果见表</w:t>
            </w:r>
            <w:r w:rsidR="0021121A">
              <w:rPr>
                <w:rFonts w:hint="eastAsia"/>
                <w:color w:val="000000" w:themeColor="text1"/>
              </w:rPr>
              <w:t>3</w:t>
            </w:r>
            <w:r w:rsidR="0021121A">
              <w:rPr>
                <w:color w:val="000000" w:themeColor="text1"/>
              </w:rPr>
              <w:t>-6.</w:t>
            </w:r>
            <w:r w:rsidRPr="00361049">
              <w:rPr>
                <w:color w:val="000000" w:themeColor="text1"/>
              </w:rPr>
              <w:t>。</w:t>
            </w:r>
          </w:p>
          <w:p w14:paraId="4B287CD7" w14:textId="793FF208" w:rsidR="002B28D3" w:rsidRPr="00CD0357" w:rsidRDefault="00361049" w:rsidP="00361049">
            <w:pPr>
              <w:pStyle w:val="01"/>
              <w:snapToGrid w:val="0"/>
              <w:spacing w:line="240" w:lineRule="auto"/>
              <w:ind w:firstLineChars="0" w:firstLine="0"/>
              <w:jc w:val="center"/>
              <w:rPr>
                <w:color w:val="FF0000"/>
              </w:rPr>
            </w:pPr>
            <w:r>
              <w:rPr>
                <w:noProof/>
              </w:rPr>
              <w:drawing>
                <wp:inline distT="0" distB="0" distL="0" distR="0" wp14:anchorId="34E084AF" wp14:editId="01B83DF0">
                  <wp:extent cx="5155293" cy="2941983"/>
                  <wp:effectExtent l="0" t="0" r="762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65663" cy="2947901"/>
                          </a:xfrm>
                          <a:prstGeom prst="rect">
                            <a:avLst/>
                          </a:prstGeom>
                        </pic:spPr>
                      </pic:pic>
                    </a:graphicData>
                  </a:graphic>
                </wp:inline>
              </w:drawing>
            </w:r>
          </w:p>
          <w:p w14:paraId="6B4A1FF7" w14:textId="77777777" w:rsidR="002B28D3" w:rsidRPr="00C63CD7" w:rsidRDefault="002B28D3" w:rsidP="002B28D3">
            <w:pPr>
              <w:pStyle w:val="01"/>
              <w:ind w:firstLineChars="0" w:firstLine="0"/>
              <w:jc w:val="center"/>
              <w:rPr>
                <w:color w:val="000000" w:themeColor="text1"/>
              </w:rPr>
            </w:pPr>
            <w:r w:rsidRPr="00C63CD7">
              <w:rPr>
                <w:color w:val="000000" w:themeColor="text1"/>
              </w:rPr>
              <w:t>图</w:t>
            </w:r>
            <w:r w:rsidRPr="00C63CD7">
              <w:rPr>
                <w:color w:val="000000" w:themeColor="text1"/>
              </w:rPr>
              <w:t>3-2</w:t>
            </w:r>
            <w:r w:rsidRPr="00C63CD7">
              <w:rPr>
                <w:color w:val="000000" w:themeColor="text1"/>
              </w:rPr>
              <w:t>地下水、噪声现状调查点位</w:t>
            </w:r>
          </w:p>
          <w:p w14:paraId="15B93B19" w14:textId="142CD132" w:rsidR="002B28D3" w:rsidRPr="0021121A" w:rsidRDefault="002B28D3" w:rsidP="002B28D3">
            <w:pPr>
              <w:pStyle w:val="01"/>
              <w:ind w:firstLineChars="0" w:firstLine="0"/>
              <w:jc w:val="center"/>
              <w:rPr>
                <w:color w:val="000000" w:themeColor="text1"/>
              </w:rPr>
            </w:pPr>
            <w:r w:rsidRPr="0021121A">
              <w:rPr>
                <w:color w:val="000000" w:themeColor="text1"/>
              </w:rPr>
              <w:lastRenderedPageBreak/>
              <w:t>表</w:t>
            </w:r>
            <w:r w:rsidRPr="0021121A">
              <w:rPr>
                <w:color w:val="000000" w:themeColor="text1"/>
              </w:rPr>
              <w:t xml:space="preserve">3-4   </w:t>
            </w:r>
            <w:r w:rsidRPr="0021121A">
              <w:rPr>
                <w:color w:val="000000" w:themeColor="text1"/>
              </w:rPr>
              <w:t>地下水水位监测结果统计表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05"/>
              <w:gridCol w:w="4343"/>
            </w:tblGrid>
            <w:tr w:rsidR="0021121A" w:rsidRPr="0021121A" w14:paraId="12604020" w14:textId="77777777" w:rsidTr="0021121A">
              <w:trPr>
                <w:trHeight w:val="20"/>
                <w:jc w:val="center"/>
              </w:trPr>
              <w:tc>
                <w:tcPr>
                  <w:tcW w:w="2335" w:type="pct"/>
                  <w:vAlign w:val="center"/>
                </w:tcPr>
                <w:p w14:paraId="7E1CE500" w14:textId="77777777" w:rsidR="002B28D3" w:rsidRPr="0021121A" w:rsidRDefault="002B28D3" w:rsidP="0021121A">
                  <w:pPr>
                    <w:spacing w:line="260" w:lineRule="exact"/>
                    <w:jc w:val="center"/>
                    <w:rPr>
                      <w:color w:val="000000" w:themeColor="text1"/>
                      <w:sz w:val="21"/>
                      <w:szCs w:val="21"/>
                    </w:rPr>
                  </w:pPr>
                  <w:r w:rsidRPr="0021121A">
                    <w:rPr>
                      <w:color w:val="000000" w:themeColor="text1"/>
                      <w:sz w:val="21"/>
                      <w:szCs w:val="21"/>
                    </w:rPr>
                    <w:t>采样点名称</w:t>
                  </w:r>
                </w:p>
              </w:tc>
              <w:tc>
                <w:tcPr>
                  <w:tcW w:w="2665" w:type="pct"/>
                  <w:vAlign w:val="center"/>
                </w:tcPr>
                <w:p w14:paraId="358A36AC" w14:textId="77777777" w:rsidR="002B28D3" w:rsidRPr="0021121A" w:rsidRDefault="002B28D3" w:rsidP="0021121A">
                  <w:pPr>
                    <w:spacing w:line="260" w:lineRule="exact"/>
                    <w:jc w:val="center"/>
                    <w:rPr>
                      <w:color w:val="000000" w:themeColor="text1"/>
                      <w:sz w:val="21"/>
                      <w:szCs w:val="21"/>
                    </w:rPr>
                  </w:pPr>
                  <w:r w:rsidRPr="0021121A">
                    <w:rPr>
                      <w:color w:val="000000" w:themeColor="text1"/>
                      <w:sz w:val="21"/>
                      <w:szCs w:val="21"/>
                    </w:rPr>
                    <w:t>地下水水位</w:t>
                  </w:r>
                  <w:r w:rsidRPr="0021121A">
                    <w:rPr>
                      <w:color w:val="000000" w:themeColor="text1"/>
                      <w:sz w:val="21"/>
                      <w:szCs w:val="21"/>
                    </w:rPr>
                    <w:t>(m)</w:t>
                  </w:r>
                </w:p>
              </w:tc>
            </w:tr>
            <w:tr w:rsidR="0021121A" w:rsidRPr="0021121A" w14:paraId="744FD016" w14:textId="77777777" w:rsidTr="0021121A">
              <w:trPr>
                <w:trHeight w:val="20"/>
                <w:jc w:val="center"/>
              </w:trPr>
              <w:tc>
                <w:tcPr>
                  <w:tcW w:w="2335" w:type="pct"/>
                  <w:vAlign w:val="center"/>
                </w:tcPr>
                <w:p w14:paraId="1188C4B9" w14:textId="77777777" w:rsidR="002B28D3" w:rsidRPr="0021121A" w:rsidRDefault="002B28D3" w:rsidP="0021121A">
                  <w:pPr>
                    <w:tabs>
                      <w:tab w:val="left" w:pos="4996"/>
                    </w:tabs>
                    <w:spacing w:line="260" w:lineRule="exact"/>
                    <w:jc w:val="center"/>
                    <w:rPr>
                      <w:color w:val="000000" w:themeColor="text1"/>
                      <w:sz w:val="21"/>
                      <w:szCs w:val="21"/>
                    </w:rPr>
                  </w:pPr>
                  <w:r w:rsidRPr="0021121A">
                    <w:rPr>
                      <w:color w:val="000000" w:themeColor="text1"/>
                      <w:sz w:val="21"/>
                      <w:szCs w:val="21"/>
                    </w:rPr>
                    <w:t>1#</w:t>
                  </w:r>
                </w:p>
              </w:tc>
              <w:tc>
                <w:tcPr>
                  <w:tcW w:w="2665" w:type="pct"/>
                  <w:vAlign w:val="center"/>
                </w:tcPr>
                <w:p w14:paraId="46EFB06B" w14:textId="77777777" w:rsidR="002B28D3" w:rsidRPr="0021121A" w:rsidRDefault="002B28D3" w:rsidP="0021121A">
                  <w:pPr>
                    <w:spacing w:line="260" w:lineRule="exact"/>
                    <w:jc w:val="center"/>
                    <w:rPr>
                      <w:color w:val="000000" w:themeColor="text1"/>
                      <w:sz w:val="21"/>
                      <w:szCs w:val="21"/>
                    </w:rPr>
                  </w:pPr>
                  <w:r w:rsidRPr="0021121A">
                    <w:rPr>
                      <w:color w:val="000000" w:themeColor="text1"/>
                      <w:sz w:val="21"/>
                      <w:szCs w:val="21"/>
                    </w:rPr>
                    <w:t>1.5</w:t>
                  </w:r>
                </w:p>
              </w:tc>
            </w:tr>
            <w:tr w:rsidR="0021121A" w:rsidRPr="0021121A" w14:paraId="38F071EE" w14:textId="77777777" w:rsidTr="0021121A">
              <w:trPr>
                <w:trHeight w:val="20"/>
                <w:jc w:val="center"/>
              </w:trPr>
              <w:tc>
                <w:tcPr>
                  <w:tcW w:w="2335" w:type="pct"/>
                  <w:vAlign w:val="center"/>
                </w:tcPr>
                <w:p w14:paraId="34EEC651" w14:textId="77777777" w:rsidR="002B28D3" w:rsidRPr="0021121A" w:rsidRDefault="002B28D3" w:rsidP="0021121A">
                  <w:pPr>
                    <w:tabs>
                      <w:tab w:val="left" w:pos="4996"/>
                    </w:tabs>
                    <w:spacing w:line="260" w:lineRule="exact"/>
                    <w:jc w:val="center"/>
                    <w:rPr>
                      <w:color w:val="000000" w:themeColor="text1"/>
                      <w:sz w:val="21"/>
                      <w:szCs w:val="21"/>
                    </w:rPr>
                  </w:pPr>
                  <w:r w:rsidRPr="0021121A">
                    <w:rPr>
                      <w:color w:val="000000" w:themeColor="text1"/>
                      <w:sz w:val="21"/>
                      <w:szCs w:val="21"/>
                    </w:rPr>
                    <w:t>2#</w:t>
                  </w:r>
                </w:p>
              </w:tc>
              <w:tc>
                <w:tcPr>
                  <w:tcW w:w="2665" w:type="pct"/>
                  <w:vAlign w:val="center"/>
                </w:tcPr>
                <w:p w14:paraId="473AE1AD" w14:textId="77777777" w:rsidR="002B28D3" w:rsidRPr="0021121A" w:rsidRDefault="002B28D3" w:rsidP="0021121A">
                  <w:pPr>
                    <w:spacing w:line="260" w:lineRule="exact"/>
                    <w:jc w:val="center"/>
                    <w:rPr>
                      <w:color w:val="000000" w:themeColor="text1"/>
                      <w:sz w:val="21"/>
                      <w:szCs w:val="21"/>
                    </w:rPr>
                  </w:pPr>
                  <w:r w:rsidRPr="0021121A">
                    <w:rPr>
                      <w:color w:val="000000" w:themeColor="text1"/>
                      <w:sz w:val="21"/>
                      <w:szCs w:val="21"/>
                    </w:rPr>
                    <w:t>1.4</w:t>
                  </w:r>
                </w:p>
              </w:tc>
            </w:tr>
            <w:tr w:rsidR="0021121A" w:rsidRPr="0021121A" w14:paraId="162B0DFC" w14:textId="77777777" w:rsidTr="0021121A">
              <w:trPr>
                <w:trHeight w:val="20"/>
                <w:jc w:val="center"/>
              </w:trPr>
              <w:tc>
                <w:tcPr>
                  <w:tcW w:w="2335" w:type="pct"/>
                  <w:vAlign w:val="center"/>
                </w:tcPr>
                <w:p w14:paraId="7B4F8742" w14:textId="77777777" w:rsidR="002B28D3" w:rsidRPr="0021121A" w:rsidRDefault="002B28D3" w:rsidP="0021121A">
                  <w:pPr>
                    <w:tabs>
                      <w:tab w:val="left" w:pos="4996"/>
                    </w:tabs>
                    <w:spacing w:line="260" w:lineRule="exact"/>
                    <w:jc w:val="center"/>
                    <w:rPr>
                      <w:color w:val="000000" w:themeColor="text1"/>
                      <w:sz w:val="21"/>
                      <w:szCs w:val="21"/>
                    </w:rPr>
                  </w:pPr>
                  <w:r w:rsidRPr="0021121A">
                    <w:rPr>
                      <w:color w:val="000000" w:themeColor="text1"/>
                      <w:sz w:val="21"/>
                      <w:szCs w:val="21"/>
                    </w:rPr>
                    <w:t>3#</w:t>
                  </w:r>
                </w:p>
              </w:tc>
              <w:tc>
                <w:tcPr>
                  <w:tcW w:w="2665" w:type="pct"/>
                  <w:vAlign w:val="center"/>
                </w:tcPr>
                <w:p w14:paraId="3504D9FA" w14:textId="3D82A488" w:rsidR="002B28D3" w:rsidRPr="0021121A" w:rsidRDefault="0021121A" w:rsidP="0021121A">
                  <w:pPr>
                    <w:spacing w:line="260" w:lineRule="exact"/>
                    <w:jc w:val="center"/>
                    <w:rPr>
                      <w:color w:val="000000" w:themeColor="text1"/>
                      <w:sz w:val="21"/>
                      <w:szCs w:val="21"/>
                    </w:rPr>
                  </w:pPr>
                  <w:r w:rsidRPr="0021121A">
                    <w:rPr>
                      <w:color w:val="000000" w:themeColor="text1"/>
                      <w:sz w:val="21"/>
                      <w:szCs w:val="21"/>
                    </w:rPr>
                    <w:t>1.6</w:t>
                  </w:r>
                </w:p>
              </w:tc>
            </w:tr>
          </w:tbl>
          <w:p w14:paraId="0B97C0EE" w14:textId="21B20822" w:rsidR="009B2B27" w:rsidRPr="0021121A" w:rsidRDefault="002B28D3" w:rsidP="0021121A">
            <w:pPr>
              <w:tabs>
                <w:tab w:val="left" w:pos="6900"/>
              </w:tabs>
              <w:adjustRightInd w:val="0"/>
              <w:snapToGrid w:val="0"/>
              <w:spacing w:line="460" w:lineRule="exact"/>
              <w:jc w:val="center"/>
              <w:rPr>
                <w:color w:val="000000" w:themeColor="text1"/>
                <w:kern w:val="0"/>
                <w:sz w:val="24"/>
                <w:szCs w:val="24"/>
              </w:rPr>
            </w:pPr>
            <w:r w:rsidRPr="0021121A">
              <w:rPr>
                <w:color w:val="000000" w:themeColor="text1"/>
                <w:kern w:val="0"/>
                <w:sz w:val="24"/>
                <w:szCs w:val="24"/>
              </w:rPr>
              <w:t>表</w:t>
            </w:r>
            <w:r w:rsidRPr="0021121A">
              <w:rPr>
                <w:color w:val="000000" w:themeColor="text1"/>
                <w:kern w:val="0"/>
                <w:sz w:val="24"/>
                <w:szCs w:val="24"/>
              </w:rPr>
              <w:t xml:space="preserve">3-5   </w:t>
            </w:r>
            <w:r w:rsidRPr="0021121A">
              <w:rPr>
                <w:color w:val="000000" w:themeColor="text1"/>
                <w:kern w:val="0"/>
                <w:sz w:val="24"/>
                <w:szCs w:val="24"/>
              </w:rPr>
              <w:t>地下水水质监测结果统计表</w:t>
            </w:r>
            <w:r w:rsidR="009B2B27" w:rsidRPr="0021121A">
              <w:rPr>
                <w:b/>
                <w:bCs/>
                <w:color w:val="000000" w:themeColor="text1"/>
                <w:kern w:val="0"/>
                <w:sz w:val="24"/>
                <w:szCs w:val="24"/>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0"/>
              <w:gridCol w:w="362"/>
              <w:gridCol w:w="859"/>
              <w:gridCol w:w="1296"/>
              <w:gridCol w:w="1294"/>
              <w:gridCol w:w="1292"/>
              <w:gridCol w:w="774"/>
              <w:gridCol w:w="856"/>
              <w:gridCol w:w="645"/>
            </w:tblGrid>
            <w:tr w:rsidR="00C63CD7" w:rsidRPr="0021121A" w14:paraId="0403B439" w14:textId="77777777" w:rsidTr="00C63CD7">
              <w:trPr>
                <w:trHeight w:val="20"/>
                <w:jc w:val="center"/>
              </w:trPr>
              <w:tc>
                <w:tcPr>
                  <w:tcW w:w="695" w:type="pct"/>
                  <w:gridSpan w:val="2"/>
                  <w:vMerge w:val="restart"/>
                  <w:tcBorders>
                    <w:left w:val="single" w:sz="4" w:space="0" w:color="auto"/>
                    <w:right w:val="single" w:sz="4" w:space="0" w:color="auto"/>
                  </w:tcBorders>
                  <w:vAlign w:val="center"/>
                </w:tcPr>
                <w:p w14:paraId="57D11DB6" w14:textId="77777777" w:rsidR="00C63CD7" w:rsidRPr="0021121A" w:rsidRDefault="00C63CD7" w:rsidP="00C63CD7">
                  <w:pPr>
                    <w:spacing w:line="240" w:lineRule="exact"/>
                    <w:ind w:leftChars="-50" w:left="-135" w:rightChars="-50" w:right="-135"/>
                    <w:jc w:val="center"/>
                    <w:rPr>
                      <w:bCs/>
                      <w:color w:val="000000" w:themeColor="text1"/>
                      <w:sz w:val="21"/>
                      <w:szCs w:val="21"/>
                    </w:rPr>
                  </w:pPr>
                  <w:r w:rsidRPr="0021121A">
                    <w:rPr>
                      <w:bCs/>
                      <w:color w:val="000000" w:themeColor="text1"/>
                      <w:sz w:val="21"/>
                      <w:szCs w:val="21"/>
                    </w:rPr>
                    <w:t>检测项目</w:t>
                  </w:r>
                </w:p>
              </w:tc>
              <w:tc>
                <w:tcPr>
                  <w:tcW w:w="527" w:type="pct"/>
                  <w:vMerge w:val="restart"/>
                  <w:tcBorders>
                    <w:left w:val="single" w:sz="4" w:space="0" w:color="auto"/>
                    <w:right w:val="single" w:sz="4" w:space="0" w:color="auto"/>
                  </w:tcBorders>
                  <w:vAlign w:val="center"/>
                </w:tcPr>
                <w:p w14:paraId="0C6DB240" w14:textId="77777777" w:rsidR="00C63CD7" w:rsidRPr="0021121A" w:rsidRDefault="00C63CD7" w:rsidP="00C63CD7">
                  <w:pPr>
                    <w:spacing w:line="240" w:lineRule="exact"/>
                    <w:ind w:leftChars="-50" w:left="-135" w:rightChars="-50" w:right="-135"/>
                    <w:jc w:val="center"/>
                    <w:rPr>
                      <w:bCs/>
                      <w:color w:val="000000" w:themeColor="text1"/>
                      <w:sz w:val="21"/>
                      <w:szCs w:val="21"/>
                    </w:rPr>
                  </w:pPr>
                  <w:r w:rsidRPr="0021121A">
                    <w:rPr>
                      <w:bCs/>
                      <w:color w:val="000000" w:themeColor="text1"/>
                      <w:sz w:val="21"/>
                      <w:szCs w:val="21"/>
                    </w:rPr>
                    <w:t>单位</w:t>
                  </w:r>
                </w:p>
              </w:tc>
              <w:tc>
                <w:tcPr>
                  <w:tcW w:w="2382" w:type="pct"/>
                  <w:gridSpan w:val="3"/>
                  <w:tcBorders>
                    <w:left w:val="single" w:sz="4" w:space="0" w:color="auto"/>
                    <w:right w:val="single" w:sz="4" w:space="0" w:color="auto"/>
                  </w:tcBorders>
                  <w:vAlign w:val="center"/>
                </w:tcPr>
                <w:p w14:paraId="675C00A3" w14:textId="77777777" w:rsidR="00C63CD7" w:rsidRPr="0021121A" w:rsidRDefault="00C63CD7" w:rsidP="00C63CD7">
                  <w:pPr>
                    <w:spacing w:line="240" w:lineRule="exact"/>
                    <w:ind w:leftChars="-50" w:left="-135" w:rightChars="-50" w:right="-135"/>
                    <w:jc w:val="center"/>
                    <w:rPr>
                      <w:bCs/>
                      <w:color w:val="000000" w:themeColor="text1"/>
                      <w:sz w:val="21"/>
                      <w:szCs w:val="21"/>
                    </w:rPr>
                  </w:pPr>
                  <w:r w:rsidRPr="0021121A">
                    <w:rPr>
                      <w:bCs/>
                      <w:color w:val="000000" w:themeColor="text1"/>
                      <w:sz w:val="21"/>
                      <w:szCs w:val="21"/>
                    </w:rPr>
                    <w:t>检测结果</w:t>
                  </w:r>
                </w:p>
              </w:tc>
              <w:tc>
                <w:tcPr>
                  <w:tcW w:w="475" w:type="pct"/>
                  <w:vMerge w:val="restart"/>
                  <w:tcBorders>
                    <w:left w:val="single" w:sz="4" w:space="0" w:color="auto"/>
                    <w:right w:val="single" w:sz="4" w:space="0" w:color="auto"/>
                  </w:tcBorders>
                </w:tcPr>
                <w:p w14:paraId="0AB71D10" w14:textId="77777777" w:rsidR="00C63CD7" w:rsidRDefault="00C63CD7" w:rsidP="00C63CD7">
                  <w:pPr>
                    <w:spacing w:line="240" w:lineRule="exact"/>
                    <w:ind w:leftChars="-50" w:left="-135" w:rightChars="-50" w:right="-135"/>
                    <w:jc w:val="center"/>
                    <w:rPr>
                      <w:bCs/>
                      <w:color w:val="000000" w:themeColor="text1"/>
                      <w:sz w:val="21"/>
                      <w:szCs w:val="21"/>
                    </w:rPr>
                  </w:pPr>
                  <w:r>
                    <w:rPr>
                      <w:bCs/>
                      <w:color w:val="000000" w:themeColor="text1"/>
                      <w:sz w:val="21"/>
                      <w:szCs w:val="21"/>
                    </w:rPr>
                    <w:fldChar w:fldCharType="begin"/>
                  </w:r>
                  <w:r>
                    <w:rPr>
                      <w:bCs/>
                      <w:color w:val="000000" w:themeColor="text1"/>
                      <w:sz w:val="21"/>
                      <w:szCs w:val="21"/>
                    </w:rPr>
                    <w:instrText xml:space="preserve"> </w:instrText>
                  </w:r>
                  <w:r>
                    <w:rPr>
                      <w:rFonts w:hint="eastAsia"/>
                      <w:bCs/>
                      <w:color w:val="000000" w:themeColor="text1"/>
                      <w:sz w:val="21"/>
                      <w:szCs w:val="21"/>
                    </w:rPr>
                    <w:instrText>= 3 \* ROMAN</w:instrText>
                  </w:r>
                  <w:r>
                    <w:rPr>
                      <w:bCs/>
                      <w:color w:val="000000" w:themeColor="text1"/>
                      <w:sz w:val="21"/>
                      <w:szCs w:val="21"/>
                    </w:rPr>
                    <w:instrText xml:space="preserve"> </w:instrText>
                  </w:r>
                  <w:r>
                    <w:rPr>
                      <w:bCs/>
                      <w:color w:val="000000" w:themeColor="text1"/>
                      <w:sz w:val="21"/>
                      <w:szCs w:val="21"/>
                    </w:rPr>
                    <w:fldChar w:fldCharType="separate"/>
                  </w:r>
                  <w:r>
                    <w:rPr>
                      <w:bCs/>
                      <w:noProof/>
                      <w:color w:val="000000" w:themeColor="text1"/>
                      <w:sz w:val="21"/>
                      <w:szCs w:val="21"/>
                    </w:rPr>
                    <w:t>III</w:t>
                  </w:r>
                  <w:r>
                    <w:rPr>
                      <w:bCs/>
                      <w:color w:val="000000" w:themeColor="text1"/>
                      <w:sz w:val="21"/>
                      <w:szCs w:val="21"/>
                    </w:rPr>
                    <w:fldChar w:fldCharType="end"/>
                  </w:r>
                  <w:r>
                    <w:rPr>
                      <w:rFonts w:hint="eastAsia"/>
                      <w:bCs/>
                      <w:color w:val="000000" w:themeColor="text1"/>
                      <w:sz w:val="21"/>
                      <w:szCs w:val="21"/>
                    </w:rPr>
                    <w:t>类</w:t>
                  </w:r>
                </w:p>
                <w:p w14:paraId="47541C30" w14:textId="4CB30441" w:rsidR="00C63CD7" w:rsidRPr="0021121A" w:rsidRDefault="00C63CD7" w:rsidP="00C63CD7">
                  <w:pPr>
                    <w:spacing w:line="240" w:lineRule="exact"/>
                    <w:ind w:leftChars="-50" w:left="-135" w:rightChars="-50" w:right="-135"/>
                    <w:jc w:val="center"/>
                    <w:rPr>
                      <w:bCs/>
                      <w:color w:val="000000" w:themeColor="text1"/>
                      <w:sz w:val="21"/>
                      <w:szCs w:val="21"/>
                    </w:rPr>
                  </w:pPr>
                  <w:r w:rsidRPr="0021121A">
                    <w:rPr>
                      <w:bCs/>
                      <w:color w:val="000000" w:themeColor="text1"/>
                      <w:sz w:val="21"/>
                      <w:szCs w:val="21"/>
                    </w:rPr>
                    <w:t>标准</w:t>
                  </w:r>
                </w:p>
              </w:tc>
              <w:tc>
                <w:tcPr>
                  <w:tcW w:w="525" w:type="pct"/>
                  <w:vMerge w:val="restart"/>
                  <w:tcBorders>
                    <w:left w:val="single" w:sz="4" w:space="0" w:color="auto"/>
                    <w:right w:val="single" w:sz="4" w:space="0" w:color="auto"/>
                  </w:tcBorders>
                  <w:vAlign w:val="center"/>
                </w:tcPr>
                <w:p w14:paraId="6D306341" w14:textId="77777777" w:rsidR="00C63CD7" w:rsidRDefault="00C63CD7" w:rsidP="00C63CD7">
                  <w:pPr>
                    <w:spacing w:line="240" w:lineRule="exact"/>
                    <w:ind w:leftChars="-50" w:left="-135" w:rightChars="-50" w:right="-135"/>
                    <w:jc w:val="center"/>
                    <w:rPr>
                      <w:bCs/>
                      <w:color w:val="000000" w:themeColor="text1"/>
                      <w:sz w:val="21"/>
                      <w:szCs w:val="21"/>
                    </w:rPr>
                  </w:pPr>
                  <w:r>
                    <w:rPr>
                      <w:bCs/>
                      <w:color w:val="000000" w:themeColor="text1"/>
                      <w:sz w:val="21"/>
                      <w:szCs w:val="21"/>
                    </w:rPr>
                    <w:fldChar w:fldCharType="begin"/>
                  </w:r>
                  <w:r>
                    <w:rPr>
                      <w:bCs/>
                      <w:color w:val="000000" w:themeColor="text1"/>
                      <w:sz w:val="21"/>
                      <w:szCs w:val="21"/>
                    </w:rPr>
                    <w:instrText xml:space="preserve"> </w:instrText>
                  </w:r>
                  <w:r>
                    <w:rPr>
                      <w:rFonts w:hint="eastAsia"/>
                      <w:bCs/>
                      <w:color w:val="000000" w:themeColor="text1"/>
                      <w:sz w:val="21"/>
                      <w:szCs w:val="21"/>
                    </w:rPr>
                    <w:instrText>= 4 \* ROMAN</w:instrText>
                  </w:r>
                  <w:r>
                    <w:rPr>
                      <w:bCs/>
                      <w:color w:val="000000" w:themeColor="text1"/>
                      <w:sz w:val="21"/>
                      <w:szCs w:val="21"/>
                    </w:rPr>
                    <w:instrText xml:space="preserve"> </w:instrText>
                  </w:r>
                  <w:r>
                    <w:rPr>
                      <w:bCs/>
                      <w:color w:val="000000" w:themeColor="text1"/>
                      <w:sz w:val="21"/>
                      <w:szCs w:val="21"/>
                    </w:rPr>
                    <w:fldChar w:fldCharType="separate"/>
                  </w:r>
                  <w:r>
                    <w:rPr>
                      <w:bCs/>
                      <w:noProof/>
                      <w:color w:val="000000" w:themeColor="text1"/>
                      <w:sz w:val="21"/>
                      <w:szCs w:val="21"/>
                    </w:rPr>
                    <w:t>IV</w:t>
                  </w:r>
                  <w:r>
                    <w:rPr>
                      <w:bCs/>
                      <w:color w:val="000000" w:themeColor="text1"/>
                      <w:sz w:val="21"/>
                      <w:szCs w:val="21"/>
                    </w:rPr>
                    <w:fldChar w:fldCharType="end"/>
                  </w:r>
                  <w:r>
                    <w:rPr>
                      <w:rFonts w:hint="eastAsia"/>
                      <w:bCs/>
                      <w:color w:val="000000" w:themeColor="text1"/>
                      <w:sz w:val="21"/>
                      <w:szCs w:val="21"/>
                    </w:rPr>
                    <w:t>类</w:t>
                  </w:r>
                </w:p>
                <w:p w14:paraId="1736C988" w14:textId="2DE2B46C" w:rsidR="00C63CD7" w:rsidRPr="0021121A" w:rsidRDefault="00C63CD7" w:rsidP="00C63CD7">
                  <w:pPr>
                    <w:spacing w:line="240" w:lineRule="exact"/>
                    <w:ind w:leftChars="-50" w:left="-135" w:rightChars="-50" w:right="-135"/>
                    <w:jc w:val="center"/>
                    <w:rPr>
                      <w:bCs/>
                      <w:color w:val="000000" w:themeColor="text1"/>
                      <w:sz w:val="21"/>
                      <w:szCs w:val="21"/>
                    </w:rPr>
                  </w:pPr>
                  <w:r w:rsidRPr="0021121A">
                    <w:rPr>
                      <w:bCs/>
                      <w:color w:val="000000" w:themeColor="text1"/>
                      <w:sz w:val="21"/>
                      <w:szCs w:val="21"/>
                    </w:rPr>
                    <w:t>标准</w:t>
                  </w:r>
                </w:p>
              </w:tc>
              <w:tc>
                <w:tcPr>
                  <w:tcW w:w="395" w:type="pct"/>
                  <w:vMerge w:val="restart"/>
                  <w:tcBorders>
                    <w:left w:val="single" w:sz="4" w:space="0" w:color="auto"/>
                    <w:right w:val="single" w:sz="4" w:space="0" w:color="auto"/>
                  </w:tcBorders>
                  <w:vAlign w:val="center"/>
                </w:tcPr>
                <w:p w14:paraId="0B5AF271" w14:textId="77777777" w:rsidR="00C63CD7" w:rsidRDefault="00C63CD7" w:rsidP="00C63CD7">
                  <w:pPr>
                    <w:spacing w:line="240" w:lineRule="exact"/>
                    <w:ind w:leftChars="-50" w:left="-135" w:rightChars="-50" w:right="-135"/>
                    <w:jc w:val="center"/>
                    <w:rPr>
                      <w:bCs/>
                      <w:color w:val="000000" w:themeColor="text1"/>
                      <w:sz w:val="21"/>
                      <w:szCs w:val="21"/>
                    </w:rPr>
                  </w:pPr>
                  <w:r w:rsidRPr="0021121A">
                    <w:rPr>
                      <w:bCs/>
                      <w:color w:val="000000" w:themeColor="text1"/>
                      <w:sz w:val="21"/>
                      <w:szCs w:val="21"/>
                    </w:rPr>
                    <w:t>是否</w:t>
                  </w:r>
                </w:p>
                <w:p w14:paraId="2BDE2379" w14:textId="5E7360F1" w:rsidR="00C63CD7" w:rsidRPr="0021121A" w:rsidRDefault="00C63CD7" w:rsidP="00C63CD7">
                  <w:pPr>
                    <w:spacing w:line="240" w:lineRule="exact"/>
                    <w:ind w:leftChars="-50" w:left="-135" w:rightChars="-50" w:right="-135"/>
                    <w:jc w:val="center"/>
                    <w:rPr>
                      <w:bCs/>
                      <w:color w:val="000000" w:themeColor="text1"/>
                      <w:sz w:val="21"/>
                      <w:szCs w:val="21"/>
                    </w:rPr>
                  </w:pPr>
                  <w:r w:rsidRPr="0021121A">
                    <w:rPr>
                      <w:bCs/>
                      <w:color w:val="000000" w:themeColor="text1"/>
                      <w:sz w:val="21"/>
                      <w:szCs w:val="21"/>
                    </w:rPr>
                    <w:t>达标</w:t>
                  </w:r>
                </w:p>
              </w:tc>
            </w:tr>
            <w:tr w:rsidR="00C63CD7" w:rsidRPr="0021121A" w14:paraId="45A9C507" w14:textId="77777777" w:rsidTr="00C63CD7">
              <w:trPr>
                <w:trHeight w:val="20"/>
                <w:jc w:val="center"/>
              </w:trPr>
              <w:tc>
                <w:tcPr>
                  <w:tcW w:w="695" w:type="pct"/>
                  <w:gridSpan w:val="2"/>
                  <w:vMerge/>
                  <w:tcBorders>
                    <w:left w:val="single" w:sz="4" w:space="0" w:color="auto"/>
                    <w:right w:val="single" w:sz="4" w:space="0" w:color="auto"/>
                  </w:tcBorders>
                  <w:vAlign w:val="center"/>
                </w:tcPr>
                <w:p w14:paraId="1D25AB54" w14:textId="77777777" w:rsidR="00C63CD7" w:rsidRPr="0021121A" w:rsidRDefault="00C63CD7" w:rsidP="00C63CD7">
                  <w:pPr>
                    <w:spacing w:line="240" w:lineRule="exact"/>
                    <w:ind w:leftChars="-50" w:left="-135" w:rightChars="-50" w:right="-135"/>
                    <w:jc w:val="center"/>
                    <w:rPr>
                      <w:bCs/>
                      <w:color w:val="000000" w:themeColor="text1"/>
                      <w:sz w:val="21"/>
                      <w:szCs w:val="21"/>
                    </w:rPr>
                  </w:pPr>
                </w:p>
              </w:tc>
              <w:tc>
                <w:tcPr>
                  <w:tcW w:w="527" w:type="pct"/>
                  <w:vMerge/>
                  <w:tcBorders>
                    <w:left w:val="single" w:sz="4" w:space="0" w:color="auto"/>
                    <w:right w:val="single" w:sz="4" w:space="0" w:color="auto"/>
                  </w:tcBorders>
                  <w:vAlign w:val="center"/>
                </w:tcPr>
                <w:p w14:paraId="492A66F8" w14:textId="77777777" w:rsidR="00C63CD7" w:rsidRPr="0021121A" w:rsidRDefault="00C63CD7" w:rsidP="00C63CD7">
                  <w:pPr>
                    <w:spacing w:line="240" w:lineRule="exact"/>
                    <w:ind w:leftChars="-50" w:left="-135" w:rightChars="-50" w:right="-135"/>
                    <w:jc w:val="center"/>
                    <w:rPr>
                      <w:bCs/>
                      <w:color w:val="000000" w:themeColor="text1"/>
                      <w:sz w:val="21"/>
                      <w:szCs w:val="21"/>
                    </w:rPr>
                  </w:pPr>
                </w:p>
              </w:tc>
              <w:tc>
                <w:tcPr>
                  <w:tcW w:w="795" w:type="pct"/>
                  <w:tcBorders>
                    <w:left w:val="single" w:sz="4" w:space="0" w:color="auto"/>
                    <w:right w:val="single" w:sz="4" w:space="0" w:color="auto"/>
                  </w:tcBorders>
                  <w:vAlign w:val="center"/>
                </w:tcPr>
                <w:p w14:paraId="7ABD0D6F" w14:textId="77777777" w:rsidR="00C63CD7" w:rsidRPr="0021121A" w:rsidRDefault="00C63CD7" w:rsidP="00C63CD7">
                  <w:pPr>
                    <w:spacing w:line="240" w:lineRule="exact"/>
                    <w:ind w:leftChars="-50" w:left="-135" w:rightChars="-50" w:right="-135"/>
                    <w:jc w:val="center"/>
                    <w:rPr>
                      <w:bCs/>
                      <w:color w:val="000000" w:themeColor="text1"/>
                      <w:sz w:val="21"/>
                      <w:szCs w:val="21"/>
                    </w:rPr>
                  </w:pPr>
                  <w:r w:rsidRPr="0021121A">
                    <w:rPr>
                      <w:bCs/>
                      <w:color w:val="000000" w:themeColor="text1"/>
                      <w:sz w:val="21"/>
                      <w:szCs w:val="21"/>
                    </w:rPr>
                    <w:t>1#</w:t>
                  </w:r>
                </w:p>
              </w:tc>
              <w:tc>
                <w:tcPr>
                  <w:tcW w:w="794" w:type="pct"/>
                  <w:tcBorders>
                    <w:left w:val="single" w:sz="4" w:space="0" w:color="auto"/>
                    <w:right w:val="single" w:sz="4" w:space="0" w:color="auto"/>
                  </w:tcBorders>
                  <w:vAlign w:val="center"/>
                </w:tcPr>
                <w:p w14:paraId="41B95741" w14:textId="77777777" w:rsidR="00C63CD7" w:rsidRPr="0021121A" w:rsidRDefault="00C63CD7" w:rsidP="00C63CD7">
                  <w:pPr>
                    <w:spacing w:line="240" w:lineRule="exact"/>
                    <w:ind w:leftChars="-50" w:left="-135" w:rightChars="-50" w:right="-135"/>
                    <w:jc w:val="center"/>
                    <w:rPr>
                      <w:bCs/>
                      <w:color w:val="000000" w:themeColor="text1"/>
                      <w:sz w:val="21"/>
                      <w:szCs w:val="21"/>
                    </w:rPr>
                  </w:pPr>
                  <w:r w:rsidRPr="0021121A">
                    <w:rPr>
                      <w:bCs/>
                      <w:color w:val="000000" w:themeColor="text1"/>
                      <w:sz w:val="21"/>
                      <w:szCs w:val="21"/>
                    </w:rPr>
                    <w:t>2#</w:t>
                  </w:r>
                </w:p>
              </w:tc>
              <w:tc>
                <w:tcPr>
                  <w:tcW w:w="793" w:type="pct"/>
                  <w:tcBorders>
                    <w:left w:val="single" w:sz="4" w:space="0" w:color="auto"/>
                    <w:right w:val="single" w:sz="4" w:space="0" w:color="auto"/>
                  </w:tcBorders>
                  <w:vAlign w:val="center"/>
                </w:tcPr>
                <w:p w14:paraId="7E55433C" w14:textId="77777777" w:rsidR="00C63CD7" w:rsidRPr="0021121A" w:rsidRDefault="00C63CD7" w:rsidP="00C63CD7">
                  <w:pPr>
                    <w:spacing w:line="240" w:lineRule="exact"/>
                    <w:ind w:leftChars="-50" w:left="-135" w:rightChars="-50" w:right="-135"/>
                    <w:jc w:val="center"/>
                    <w:rPr>
                      <w:bCs/>
                      <w:color w:val="000000" w:themeColor="text1"/>
                      <w:sz w:val="21"/>
                      <w:szCs w:val="21"/>
                    </w:rPr>
                  </w:pPr>
                  <w:r w:rsidRPr="0021121A">
                    <w:rPr>
                      <w:bCs/>
                      <w:color w:val="000000" w:themeColor="text1"/>
                      <w:sz w:val="21"/>
                      <w:szCs w:val="21"/>
                    </w:rPr>
                    <w:t>3#</w:t>
                  </w:r>
                </w:p>
              </w:tc>
              <w:tc>
                <w:tcPr>
                  <w:tcW w:w="475" w:type="pct"/>
                  <w:vMerge/>
                  <w:tcBorders>
                    <w:left w:val="single" w:sz="4" w:space="0" w:color="auto"/>
                    <w:right w:val="single" w:sz="4" w:space="0" w:color="auto"/>
                  </w:tcBorders>
                </w:tcPr>
                <w:p w14:paraId="68FC6D5C" w14:textId="77777777" w:rsidR="00C63CD7" w:rsidRPr="0021121A" w:rsidRDefault="00C63CD7" w:rsidP="00C63CD7">
                  <w:pPr>
                    <w:spacing w:line="240" w:lineRule="exact"/>
                    <w:ind w:leftChars="-50" w:left="-135" w:rightChars="-50" w:right="-135"/>
                    <w:jc w:val="center"/>
                    <w:rPr>
                      <w:bCs/>
                      <w:color w:val="000000" w:themeColor="text1"/>
                      <w:sz w:val="21"/>
                      <w:szCs w:val="21"/>
                    </w:rPr>
                  </w:pPr>
                </w:p>
              </w:tc>
              <w:tc>
                <w:tcPr>
                  <w:tcW w:w="525" w:type="pct"/>
                  <w:vMerge/>
                  <w:tcBorders>
                    <w:left w:val="single" w:sz="4" w:space="0" w:color="auto"/>
                    <w:right w:val="single" w:sz="4" w:space="0" w:color="auto"/>
                  </w:tcBorders>
                  <w:vAlign w:val="center"/>
                </w:tcPr>
                <w:p w14:paraId="280140D8" w14:textId="00CA3914" w:rsidR="00C63CD7" w:rsidRPr="0021121A" w:rsidRDefault="00C63CD7" w:rsidP="00C63CD7">
                  <w:pPr>
                    <w:spacing w:line="240" w:lineRule="exact"/>
                    <w:ind w:leftChars="-50" w:left="-135" w:rightChars="-50" w:right="-135"/>
                    <w:jc w:val="center"/>
                    <w:rPr>
                      <w:bCs/>
                      <w:color w:val="000000" w:themeColor="text1"/>
                      <w:sz w:val="21"/>
                      <w:szCs w:val="21"/>
                    </w:rPr>
                  </w:pPr>
                </w:p>
              </w:tc>
              <w:tc>
                <w:tcPr>
                  <w:tcW w:w="395" w:type="pct"/>
                  <w:vMerge/>
                  <w:tcBorders>
                    <w:left w:val="single" w:sz="4" w:space="0" w:color="auto"/>
                    <w:right w:val="single" w:sz="4" w:space="0" w:color="auto"/>
                  </w:tcBorders>
                  <w:vAlign w:val="center"/>
                </w:tcPr>
                <w:p w14:paraId="5321759C" w14:textId="77777777" w:rsidR="00C63CD7" w:rsidRPr="0021121A" w:rsidRDefault="00C63CD7" w:rsidP="00C63CD7">
                  <w:pPr>
                    <w:spacing w:line="240" w:lineRule="exact"/>
                    <w:ind w:leftChars="-50" w:left="-135" w:rightChars="-50" w:right="-135"/>
                    <w:jc w:val="center"/>
                    <w:rPr>
                      <w:bCs/>
                      <w:color w:val="000000" w:themeColor="text1"/>
                      <w:sz w:val="21"/>
                      <w:szCs w:val="21"/>
                    </w:rPr>
                  </w:pPr>
                </w:p>
              </w:tc>
            </w:tr>
            <w:tr w:rsidR="00C63CD7" w:rsidRPr="0021121A" w14:paraId="0C256863" w14:textId="77777777" w:rsidTr="00C63CD7">
              <w:trPr>
                <w:trHeight w:val="20"/>
                <w:jc w:val="center"/>
              </w:trPr>
              <w:tc>
                <w:tcPr>
                  <w:tcW w:w="695" w:type="pct"/>
                  <w:gridSpan w:val="2"/>
                  <w:tcBorders>
                    <w:left w:val="single" w:sz="4" w:space="0" w:color="auto"/>
                    <w:right w:val="single" w:sz="4" w:space="0" w:color="auto"/>
                  </w:tcBorders>
                  <w:vAlign w:val="center"/>
                </w:tcPr>
                <w:p w14:paraId="1CF871D7" w14:textId="77777777" w:rsidR="00C63CD7" w:rsidRPr="0021121A" w:rsidRDefault="00C63CD7" w:rsidP="00C63CD7">
                  <w:pPr>
                    <w:spacing w:line="240" w:lineRule="exact"/>
                    <w:ind w:leftChars="-50" w:left="-135" w:rightChars="-50" w:right="-135"/>
                    <w:jc w:val="center"/>
                    <w:rPr>
                      <w:bCs/>
                      <w:color w:val="000000" w:themeColor="text1"/>
                      <w:sz w:val="21"/>
                      <w:szCs w:val="21"/>
                    </w:rPr>
                  </w:pPr>
                  <w:r w:rsidRPr="0021121A">
                    <w:rPr>
                      <w:bCs/>
                      <w:color w:val="000000" w:themeColor="text1"/>
                      <w:sz w:val="21"/>
                      <w:szCs w:val="21"/>
                    </w:rPr>
                    <w:t>pH</w:t>
                  </w:r>
                </w:p>
              </w:tc>
              <w:tc>
                <w:tcPr>
                  <w:tcW w:w="527" w:type="pct"/>
                  <w:tcBorders>
                    <w:left w:val="single" w:sz="4" w:space="0" w:color="auto"/>
                    <w:right w:val="single" w:sz="4" w:space="0" w:color="auto"/>
                  </w:tcBorders>
                  <w:vAlign w:val="center"/>
                </w:tcPr>
                <w:p w14:paraId="023405D9" w14:textId="77777777" w:rsidR="00C63CD7" w:rsidRPr="0021121A" w:rsidRDefault="00C63CD7" w:rsidP="00C63CD7">
                  <w:pPr>
                    <w:spacing w:line="240" w:lineRule="exact"/>
                    <w:ind w:leftChars="-50" w:left="-135" w:rightChars="-50" w:right="-135"/>
                    <w:jc w:val="center"/>
                    <w:rPr>
                      <w:bCs/>
                      <w:color w:val="000000" w:themeColor="text1"/>
                      <w:sz w:val="21"/>
                      <w:szCs w:val="21"/>
                    </w:rPr>
                  </w:pPr>
                  <w:r w:rsidRPr="0021121A">
                    <w:rPr>
                      <w:bCs/>
                      <w:color w:val="000000" w:themeColor="text1"/>
                      <w:sz w:val="21"/>
                      <w:szCs w:val="21"/>
                    </w:rPr>
                    <w:t>无量纲</w:t>
                  </w:r>
                </w:p>
              </w:tc>
              <w:tc>
                <w:tcPr>
                  <w:tcW w:w="795" w:type="pct"/>
                  <w:tcBorders>
                    <w:left w:val="single" w:sz="4" w:space="0" w:color="auto"/>
                  </w:tcBorders>
                  <w:vAlign w:val="center"/>
                </w:tcPr>
                <w:p w14:paraId="20D106EA" w14:textId="5BAD9219" w:rsidR="00C63CD7" w:rsidRPr="0021121A" w:rsidRDefault="00C63CD7" w:rsidP="00C63CD7">
                  <w:pPr>
                    <w:spacing w:line="240" w:lineRule="exact"/>
                    <w:ind w:leftChars="-50" w:left="-135" w:rightChars="-50" w:right="-135"/>
                    <w:jc w:val="center"/>
                    <w:rPr>
                      <w:bCs/>
                      <w:color w:val="000000" w:themeColor="text1"/>
                      <w:sz w:val="21"/>
                      <w:szCs w:val="21"/>
                    </w:rPr>
                  </w:pPr>
                  <w:r w:rsidRPr="0021121A">
                    <w:rPr>
                      <w:color w:val="000000" w:themeColor="text1"/>
                      <w:sz w:val="21"/>
                      <w:szCs w:val="21"/>
                      <w:lang w:bidi="ar"/>
                    </w:rPr>
                    <w:t>6.76</w:t>
                  </w:r>
                </w:p>
              </w:tc>
              <w:tc>
                <w:tcPr>
                  <w:tcW w:w="794" w:type="pct"/>
                  <w:tcBorders>
                    <w:left w:val="single" w:sz="4" w:space="0" w:color="auto"/>
                  </w:tcBorders>
                  <w:vAlign w:val="center"/>
                </w:tcPr>
                <w:p w14:paraId="0E02F184" w14:textId="771DAF48" w:rsidR="00C63CD7" w:rsidRPr="0021121A" w:rsidRDefault="00C63CD7" w:rsidP="00C63CD7">
                  <w:pPr>
                    <w:spacing w:line="240" w:lineRule="exact"/>
                    <w:ind w:leftChars="-50" w:left="-135" w:rightChars="-50" w:right="-135"/>
                    <w:jc w:val="center"/>
                    <w:rPr>
                      <w:bCs/>
                      <w:color w:val="000000" w:themeColor="text1"/>
                      <w:sz w:val="21"/>
                      <w:szCs w:val="21"/>
                    </w:rPr>
                  </w:pPr>
                  <w:r w:rsidRPr="0021121A">
                    <w:rPr>
                      <w:color w:val="000000" w:themeColor="text1"/>
                      <w:sz w:val="21"/>
                      <w:szCs w:val="21"/>
                      <w:lang w:bidi="ar"/>
                    </w:rPr>
                    <w:t>6.97</w:t>
                  </w:r>
                </w:p>
              </w:tc>
              <w:tc>
                <w:tcPr>
                  <w:tcW w:w="793" w:type="pct"/>
                  <w:tcBorders>
                    <w:left w:val="single" w:sz="4" w:space="0" w:color="auto"/>
                  </w:tcBorders>
                  <w:vAlign w:val="center"/>
                </w:tcPr>
                <w:p w14:paraId="21F80968" w14:textId="7826133D" w:rsidR="00C63CD7" w:rsidRPr="0021121A" w:rsidRDefault="00C63CD7" w:rsidP="00C63CD7">
                  <w:pPr>
                    <w:spacing w:line="240" w:lineRule="exact"/>
                    <w:ind w:leftChars="-50" w:left="-135" w:rightChars="-50" w:right="-135"/>
                    <w:jc w:val="center"/>
                    <w:rPr>
                      <w:bCs/>
                      <w:color w:val="000000" w:themeColor="text1"/>
                      <w:sz w:val="21"/>
                      <w:szCs w:val="21"/>
                    </w:rPr>
                  </w:pPr>
                  <w:r w:rsidRPr="0021121A">
                    <w:rPr>
                      <w:color w:val="000000" w:themeColor="text1"/>
                      <w:sz w:val="21"/>
                      <w:szCs w:val="21"/>
                      <w:lang w:bidi="ar"/>
                    </w:rPr>
                    <w:t>6.64</w:t>
                  </w:r>
                </w:p>
              </w:tc>
              <w:tc>
                <w:tcPr>
                  <w:tcW w:w="475" w:type="pct"/>
                  <w:tcBorders>
                    <w:left w:val="single" w:sz="4" w:space="0" w:color="auto"/>
                    <w:right w:val="single" w:sz="4" w:space="0" w:color="auto"/>
                  </w:tcBorders>
                  <w:vAlign w:val="center"/>
                </w:tcPr>
                <w:p w14:paraId="07FC5852" w14:textId="688C725C" w:rsidR="00C63CD7" w:rsidRPr="0045045E" w:rsidRDefault="00C63CD7" w:rsidP="00C63CD7">
                  <w:pPr>
                    <w:spacing w:line="240" w:lineRule="exact"/>
                    <w:ind w:leftChars="-50" w:left="-135" w:rightChars="-50" w:right="-135"/>
                    <w:jc w:val="center"/>
                    <w:rPr>
                      <w:bCs/>
                      <w:color w:val="000000" w:themeColor="text1"/>
                      <w:sz w:val="21"/>
                      <w:szCs w:val="21"/>
                    </w:rPr>
                  </w:pPr>
                  <w:r w:rsidRPr="0045045E">
                    <w:rPr>
                      <w:bCs/>
                      <w:color w:val="000000" w:themeColor="text1"/>
                      <w:sz w:val="21"/>
                      <w:szCs w:val="21"/>
                    </w:rPr>
                    <w:t>6.5~8.5</w:t>
                  </w:r>
                </w:p>
              </w:tc>
              <w:tc>
                <w:tcPr>
                  <w:tcW w:w="525" w:type="pct"/>
                  <w:tcBorders>
                    <w:left w:val="single" w:sz="4" w:space="0" w:color="auto"/>
                  </w:tcBorders>
                  <w:vAlign w:val="center"/>
                </w:tcPr>
                <w:p w14:paraId="67F50A5A" w14:textId="77777777" w:rsidR="00C63CD7" w:rsidRPr="0045045E" w:rsidRDefault="00C63CD7" w:rsidP="00C63CD7">
                  <w:pPr>
                    <w:adjustRightInd w:val="0"/>
                    <w:snapToGrid w:val="0"/>
                    <w:spacing w:line="300" w:lineRule="exact"/>
                    <w:jc w:val="center"/>
                    <w:rPr>
                      <w:color w:val="000000" w:themeColor="text1"/>
                      <w:sz w:val="21"/>
                      <w:szCs w:val="21"/>
                    </w:rPr>
                  </w:pPr>
                  <w:r w:rsidRPr="0045045E">
                    <w:rPr>
                      <w:color w:val="000000" w:themeColor="text1"/>
                      <w:sz w:val="21"/>
                      <w:szCs w:val="21"/>
                    </w:rPr>
                    <w:t>5.5</w:t>
                  </w:r>
                  <w:r w:rsidRPr="0045045E">
                    <w:rPr>
                      <w:rFonts w:hint="eastAsia"/>
                      <w:color w:val="000000" w:themeColor="text1"/>
                      <w:sz w:val="21"/>
                      <w:szCs w:val="21"/>
                    </w:rPr>
                    <w:t>~</w:t>
                  </w:r>
                  <w:r w:rsidRPr="0045045E">
                    <w:rPr>
                      <w:color w:val="000000" w:themeColor="text1"/>
                      <w:sz w:val="21"/>
                      <w:szCs w:val="21"/>
                    </w:rPr>
                    <w:t>6.5</w:t>
                  </w:r>
                </w:p>
                <w:p w14:paraId="438D93F4" w14:textId="3E9B14A2" w:rsidR="00C63CD7" w:rsidRPr="0045045E" w:rsidRDefault="00C63CD7" w:rsidP="00C63CD7">
                  <w:pPr>
                    <w:spacing w:line="240" w:lineRule="exact"/>
                    <w:ind w:leftChars="-50" w:left="-135" w:rightChars="-50" w:right="-135"/>
                    <w:jc w:val="center"/>
                    <w:rPr>
                      <w:bCs/>
                      <w:color w:val="000000" w:themeColor="text1"/>
                      <w:sz w:val="21"/>
                      <w:szCs w:val="21"/>
                    </w:rPr>
                  </w:pPr>
                  <w:r w:rsidRPr="0045045E">
                    <w:rPr>
                      <w:color w:val="000000" w:themeColor="text1"/>
                      <w:sz w:val="21"/>
                      <w:szCs w:val="21"/>
                    </w:rPr>
                    <w:t>8.5</w:t>
                  </w:r>
                  <w:r w:rsidRPr="0045045E">
                    <w:rPr>
                      <w:rFonts w:hint="eastAsia"/>
                      <w:color w:val="000000" w:themeColor="text1"/>
                      <w:sz w:val="21"/>
                      <w:szCs w:val="21"/>
                    </w:rPr>
                    <w:t>~</w:t>
                  </w:r>
                  <w:r w:rsidRPr="0045045E">
                    <w:rPr>
                      <w:color w:val="000000" w:themeColor="text1"/>
                      <w:sz w:val="21"/>
                      <w:szCs w:val="21"/>
                    </w:rPr>
                    <w:t>9.0</w:t>
                  </w:r>
                </w:p>
              </w:tc>
              <w:tc>
                <w:tcPr>
                  <w:tcW w:w="395" w:type="pct"/>
                  <w:tcBorders>
                    <w:left w:val="single" w:sz="4" w:space="0" w:color="auto"/>
                  </w:tcBorders>
                  <w:vAlign w:val="center"/>
                </w:tcPr>
                <w:p w14:paraId="2971C1D2" w14:textId="77777777" w:rsidR="00C63CD7" w:rsidRPr="0021121A" w:rsidRDefault="00C63CD7" w:rsidP="00C63CD7">
                  <w:pPr>
                    <w:spacing w:line="240" w:lineRule="exact"/>
                    <w:ind w:leftChars="-50" w:left="-135" w:rightChars="-50" w:right="-135"/>
                    <w:jc w:val="center"/>
                    <w:rPr>
                      <w:bCs/>
                      <w:color w:val="000000" w:themeColor="text1"/>
                      <w:sz w:val="21"/>
                      <w:szCs w:val="21"/>
                    </w:rPr>
                  </w:pPr>
                  <w:r w:rsidRPr="0021121A">
                    <w:rPr>
                      <w:bCs/>
                      <w:color w:val="000000" w:themeColor="text1"/>
                      <w:sz w:val="21"/>
                      <w:szCs w:val="21"/>
                    </w:rPr>
                    <w:t>达标</w:t>
                  </w:r>
                </w:p>
              </w:tc>
            </w:tr>
            <w:tr w:rsidR="00C63CD7" w:rsidRPr="0021121A" w14:paraId="3829B660" w14:textId="77777777" w:rsidTr="00C63CD7">
              <w:trPr>
                <w:trHeight w:val="20"/>
                <w:jc w:val="center"/>
              </w:trPr>
              <w:tc>
                <w:tcPr>
                  <w:tcW w:w="695" w:type="pct"/>
                  <w:gridSpan w:val="2"/>
                  <w:tcBorders>
                    <w:left w:val="single" w:sz="4" w:space="0" w:color="auto"/>
                    <w:right w:val="single" w:sz="4" w:space="0" w:color="auto"/>
                  </w:tcBorders>
                  <w:vAlign w:val="center"/>
                </w:tcPr>
                <w:p w14:paraId="1222624D" w14:textId="77777777" w:rsidR="00C63CD7" w:rsidRPr="00C63CD7" w:rsidRDefault="00C63CD7" w:rsidP="00C63CD7">
                  <w:pPr>
                    <w:spacing w:line="240" w:lineRule="exact"/>
                    <w:ind w:leftChars="-50" w:left="-135" w:rightChars="-50" w:right="-135"/>
                    <w:jc w:val="center"/>
                    <w:rPr>
                      <w:bCs/>
                      <w:color w:val="000000" w:themeColor="text1"/>
                      <w:spacing w:val="-12"/>
                      <w:sz w:val="21"/>
                      <w:szCs w:val="21"/>
                    </w:rPr>
                  </w:pPr>
                  <w:r w:rsidRPr="00C63CD7">
                    <w:rPr>
                      <w:bCs/>
                      <w:color w:val="000000" w:themeColor="text1"/>
                      <w:spacing w:val="-12"/>
                      <w:sz w:val="21"/>
                      <w:szCs w:val="21"/>
                    </w:rPr>
                    <w:t>高锰酸盐指数</w:t>
                  </w:r>
                </w:p>
              </w:tc>
              <w:tc>
                <w:tcPr>
                  <w:tcW w:w="527" w:type="pct"/>
                  <w:tcBorders>
                    <w:left w:val="single" w:sz="4" w:space="0" w:color="auto"/>
                    <w:right w:val="single" w:sz="4" w:space="0" w:color="auto"/>
                  </w:tcBorders>
                  <w:vAlign w:val="center"/>
                </w:tcPr>
                <w:p w14:paraId="4C21F0A0" w14:textId="77777777" w:rsidR="00C63CD7" w:rsidRPr="0021121A" w:rsidRDefault="00C63CD7" w:rsidP="00C63CD7">
                  <w:pPr>
                    <w:spacing w:line="240" w:lineRule="exact"/>
                    <w:ind w:leftChars="-50" w:left="-135" w:rightChars="-50" w:right="-135"/>
                    <w:jc w:val="center"/>
                    <w:rPr>
                      <w:bCs/>
                      <w:color w:val="000000" w:themeColor="text1"/>
                      <w:sz w:val="21"/>
                      <w:szCs w:val="21"/>
                    </w:rPr>
                  </w:pPr>
                  <w:r w:rsidRPr="0021121A">
                    <w:rPr>
                      <w:bCs/>
                      <w:color w:val="000000" w:themeColor="text1"/>
                      <w:sz w:val="21"/>
                      <w:szCs w:val="21"/>
                    </w:rPr>
                    <w:t>mg/L</w:t>
                  </w:r>
                </w:p>
              </w:tc>
              <w:tc>
                <w:tcPr>
                  <w:tcW w:w="795" w:type="pct"/>
                  <w:tcBorders>
                    <w:left w:val="single" w:sz="4" w:space="0" w:color="auto"/>
                  </w:tcBorders>
                  <w:vAlign w:val="center"/>
                </w:tcPr>
                <w:p w14:paraId="4D18FCFF" w14:textId="6588B639" w:rsidR="00C63CD7" w:rsidRPr="0021121A" w:rsidRDefault="00C63CD7" w:rsidP="00C63CD7">
                  <w:pPr>
                    <w:spacing w:line="240" w:lineRule="exact"/>
                    <w:ind w:leftChars="-50" w:left="-135" w:rightChars="-50" w:right="-135"/>
                    <w:jc w:val="center"/>
                    <w:rPr>
                      <w:bCs/>
                      <w:color w:val="000000" w:themeColor="text1"/>
                      <w:sz w:val="21"/>
                      <w:szCs w:val="21"/>
                    </w:rPr>
                  </w:pPr>
                  <w:r w:rsidRPr="0021121A">
                    <w:rPr>
                      <w:color w:val="000000" w:themeColor="text1"/>
                      <w:sz w:val="21"/>
                      <w:szCs w:val="21"/>
                    </w:rPr>
                    <w:t>2.5</w:t>
                  </w:r>
                </w:p>
              </w:tc>
              <w:tc>
                <w:tcPr>
                  <w:tcW w:w="794" w:type="pct"/>
                  <w:tcBorders>
                    <w:left w:val="single" w:sz="4" w:space="0" w:color="auto"/>
                  </w:tcBorders>
                  <w:vAlign w:val="center"/>
                </w:tcPr>
                <w:p w14:paraId="52AE986E" w14:textId="11AD2CEE" w:rsidR="00C63CD7" w:rsidRPr="0021121A" w:rsidRDefault="00C63CD7" w:rsidP="00C63CD7">
                  <w:pPr>
                    <w:spacing w:line="240" w:lineRule="exact"/>
                    <w:ind w:leftChars="-50" w:left="-135" w:rightChars="-50" w:right="-135"/>
                    <w:jc w:val="center"/>
                    <w:rPr>
                      <w:bCs/>
                      <w:color w:val="000000" w:themeColor="text1"/>
                      <w:sz w:val="21"/>
                      <w:szCs w:val="21"/>
                    </w:rPr>
                  </w:pPr>
                  <w:r w:rsidRPr="0021121A">
                    <w:rPr>
                      <w:color w:val="000000" w:themeColor="text1"/>
                      <w:sz w:val="21"/>
                      <w:szCs w:val="21"/>
                    </w:rPr>
                    <w:t>2.2</w:t>
                  </w:r>
                </w:p>
              </w:tc>
              <w:tc>
                <w:tcPr>
                  <w:tcW w:w="793" w:type="pct"/>
                  <w:tcBorders>
                    <w:left w:val="single" w:sz="4" w:space="0" w:color="auto"/>
                  </w:tcBorders>
                  <w:vAlign w:val="center"/>
                </w:tcPr>
                <w:p w14:paraId="0F1A8CFB" w14:textId="3666307C" w:rsidR="00C63CD7" w:rsidRPr="0021121A" w:rsidRDefault="00C63CD7" w:rsidP="00C63CD7">
                  <w:pPr>
                    <w:spacing w:line="240" w:lineRule="exact"/>
                    <w:ind w:leftChars="-50" w:left="-135" w:rightChars="-50" w:right="-135"/>
                    <w:jc w:val="center"/>
                    <w:rPr>
                      <w:bCs/>
                      <w:color w:val="000000" w:themeColor="text1"/>
                      <w:sz w:val="21"/>
                      <w:szCs w:val="21"/>
                    </w:rPr>
                  </w:pPr>
                  <w:r w:rsidRPr="0021121A">
                    <w:rPr>
                      <w:color w:val="000000" w:themeColor="text1"/>
                      <w:sz w:val="21"/>
                      <w:szCs w:val="21"/>
                    </w:rPr>
                    <w:t>2.4</w:t>
                  </w:r>
                </w:p>
              </w:tc>
              <w:tc>
                <w:tcPr>
                  <w:tcW w:w="475" w:type="pct"/>
                  <w:tcBorders>
                    <w:left w:val="single" w:sz="4" w:space="0" w:color="auto"/>
                    <w:right w:val="single" w:sz="4" w:space="0" w:color="auto"/>
                  </w:tcBorders>
                  <w:vAlign w:val="center"/>
                </w:tcPr>
                <w:p w14:paraId="6416D4C2" w14:textId="6F0C2C47" w:rsidR="00C63CD7" w:rsidRPr="0045045E" w:rsidRDefault="00C63CD7" w:rsidP="00C63CD7">
                  <w:pPr>
                    <w:spacing w:line="240" w:lineRule="exact"/>
                    <w:ind w:leftChars="-50" w:left="-135" w:rightChars="-50" w:right="-135"/>
                    <w:jc w:val="center"/>
                    <w:rPr>
                      <w:bCs/>
                      <w:color w:val="000000" w:themeColor="text1"/>
                      <w:sz w:val="21"/>
                      <w:szCs w:val="21"/>
                    </w:rPr>
                  </w:pPr>
                  <w:r w:rsidRPr="0045045E">
                    <w:rPr>
                      <w:bCs/>
                      <w:color w:val="000000" w:themeColor="text1"/>
                      <w:sz w:val="21"/>
                      <w:szCs w:val="21"/>
                    </w:rPr>
                    <w:t>3</w:t>
                  </w:r>
                </w:p>
              </w:tc>
              <w:tc>
                <w:tcPr>
                  <w:tcW w:w="525" w:type="pct"/>
                  <w:tcBorders>
                    <w:left w:val="single" w:sz="4" w:space="0" w:color="auto"/>
                  </w:tcBorders>
                  <w:vAlign w:val="center"/>
                </w:tcPr>
                <w:p w14:paraId="089F2492" w14:textId="0EC839B1" w:rsidR="00C63CD7" w:rsidRPr="0045045E" w:rsidRDefault="00C63CD7" w:rsidP="00C63CD7">
                  <w:pPr>
                    <w:spacing w:line="240" w:lineRule="exact"/>
                    <w:ind w:leftChars="-50" w:left="-135" w:rightChars="-50" w:right="-135"/>
                    <w:jc w:val="center"/>
                    <w:rPr>
                      <w:bCs/>
                      <w:color w:val="000000" w:themeColor="text1"/>
                      <w:sz w:val="21"/>
                      <w:szCs w:val="21"/>
                    </w:rPr>
                  </w:pPr>
                  <w:r w:rsidRPr="0045045E">
                    <w:rPr>
                      <w:color w:val="000000" w:themeColor="text1"/>
                      <w:sz w:val="21"/>
                      <w:szCs w:val="21"/>
                    </w:rPr>
                    <w:t>10.0</w:t>
                  </w:r>
                </w:p>
              </w:tc>
              <w:tc>
                <w:tcPr>
                  <w:tcW w:w="395" w:type="pct"/>
                  <w:tcBorders>
                    <w:left w:val="single" w:sz="4" w:space="0" w:color="auto"/>
                  </w:tcBorders>
                </w:tcPr>
                <w:p w14:paraId="5C4AAF08" w14:textId="77777777" w:rsidR="00C63CD7" w:rsidRPr="0021121A" w:rsidRDefault="00C63CD7" w:rsidP="00C63CD7">
                  <w:pPr>
                    <w:spacing w:line="240" w:lineRule="exact"/>
                    <w:ind w:leftChars="-50" w:left="-135" w:rightChars="-50" w:right="-135"/>
                    <w:jc w:val="center"/>
                    <w:rPr>
                      <w:color w:val="000000" w:themeColor="text1"/>
                      <w:sz w:val="21"/>
                      <w:szCs w:val="21"/>
                    </w:rPr>
                  </w:pPr>
                  <w:r w:rsidRPr="0021121A">
                    <w:rPr>
                      <w:bCs/>
                      <w:color w:val="000000" w:themeColor="text1"/>
                      <w:sz w:val="21"/>
                      <w:szCs w:val="21"/>
                    </w:rPr>
                    <w:t>达标</w:t>
                  </w:r>
                </w:p>
              </w:tc>
            </w:tr>
            <w:tr w:rsidR="00C63CD7" w:rsidRPr="0021121A" w14:paraId="4A4BCAB1" w14:textId="77777777" w:rsidTr="00C63CD7">
              <w:trPr>
                <w:trHeight w:val="20"/>
                <w:jc w:val="center"/>
              </w:trPr>
              <w:tc>
                <w:tcPr>
                  <w:tcW w:w="695" w:type="pct"/>
                  <w:gridSpan w:val="2"/>
                  <w:tcBorders>
                    <w:left w:val="single" w:sz="4" w:space="0" w:color="auto"/>
                    <w:right w:val="single" w:sz="4" w:space="0" w:color="auto"/>
                  </w:tcBorders>
                  <w:vAlign w:val="center"/>
                </w:tcPr>
                <w:p w14:paraId="33464D01" w14:textId="77777777" w:rsidR="00C63CD7" w:rsidRPr="0021121A" w:rsidRDefault="00C63CD7" w:rsidP="00C63CD7">
                  <w:pPr>
                    <w:spacing w:line="240" w:lineRule="exact"/>
                    <w:ind w:leftChars="-50" w:left="-135" w:rightChars="-50" w:right="-135"/>
                    <w:jc w:val="center"/>
                    <w:rPr>
                      <w:bCs/>
                      <w:color w:val="000000" w:themeColor="text1"/>
                      <w:sz w:val="21"/>
                      <w:szCs w:val="21"/>
                    </w:rPr>
                  </w:pPr>
                  <w:r w:rsidRPr="0021121A">
                    <w:rPr>
                      <w:bCs/>
                      <w:color w:val="000000" w:themeColor="text1"/>
                      <w:sz w:val="21"/>
                      <w:szCs w:val="21"/>
                    </w:rPr>
                    <w:t>氨氮</w:t>
                  </w:r>
                </w:p>
              </w:tc>
              <w:tc>
                <w:tcPr>
                  <w:tcW w:w="527" w:type="pct"/>
                  <w:tcBorders>
                    <w:left w:val="single" w:sz="4" w:space="0" w:color="auto"/>
                    <w:right w:val="single" w:sz="4" w:space="0" w:color="auto"/>
                  </w:tcBorders>
                  <w:vAlign w:val="center"/>
                </w:tcPr>
                <w:p w14:paraId="2B04E7D2" w14:textId="77777777" w:rsidR="00C63CD7" w:rsidRPr="0021121A" w:rsidRDefault="00C63CD7" w:rsidP="00C63CD7">
                  <w:pPr>
                    <w:spacing w:line="240" w:lineRule="exact"/>
                    <w:ind w:leftChars="-50" w:left="-135" w:rightChars="-50" w:right="-135"/>
                    <w:jc w:val="center"/>
                    <w:rPr>
                      <w:bCs/>
                      <w:color w:val="000000" w:themeColor="text1"/>
                      <w:sz w:val="21"/>
                      <w:szCs w:val="21"/>
                    </w:rPr>
                  </w:pPr>
                  <w:r w:rsidRPr="0021121A">
                    <w:rPr>
                      <w:bCs/>
                      <w:color w:val="000000" w:themeColor="text1"/>
                      <w:sz w:val="21"/>
                      <w:szCs w:val="21"/>
                    </w:rPr>
                    <w:t>mg/L</w:t>
                  </w:r>
                </w:p>
              </w:tc>
              <w:tc>
                <w:tcPr>
                  <w:tcW w:w="795" w:type="pct"/>
                  <w:tcBorders>
                    <w:left w:val="single" w:sz="4" w:space="0" w:color="auto"/>
                  </w:tcBorders>
                  <w:vAlign w:val="center"/>
                </w:tcPr>
                <w:p w14:paraId="763E2F90" w14:textId="2C6587EF" w:rsidR="00C63CD7" w:rsidRPr="0021121A" w:rsidRDefault="00C63CD7" w:rsidP="00C63CD7">
                  <w:pPr>
                    <w:spacing w:line="240" w:lineRule="exact"/>
                    <w:ind w:leftChars="-50" w:left="-135" w:rightChars="-50" w:right="-135"/>
                    <w:jc w:val="center"/>
                    <w:rPr>
                      <w:bCs/>
                      <w:color w:val="000000" w:themeColor="text1"/>
                      <w:sz w:val="21"/>
                      <w:szCs w:val="21"/>
                    </w:rPr>
                  </w:pPr>
                  <w:r w:rsidRPr="0021121A">
                    <w:rPr>
                      <w:color w:val="000000" w:themeColor="text1"/>
                      <w:sz w:val="21"/>
                      <w:szCs w:val="21"/>
                      <w:lang w:bidi="ar"/>
                    </w:rPr>
                    <w:t>0.329</w:t>
                  </w:r>
                </w:p>
              </w:tc>
              <w:tc>
                <w:tcPr>
                  <w:tcW w:w="794" w:type="pct"/>
                  <w:tcBorders>
                    <w:left w:val="single" w:sz="4" w:space="0" w:color="auto"/>
                  </w:tcBorders>
                  <w:vAlign w:val="center"/>
                </w:tcPr>
                <w:p w14:paraId="4AB3A411" w14:textId="3CC2DFD4" w:rsidR="00C63CD7" w:rsidRPr="0021121A" w:rsidRDefault="00C63CD7" w:rsidP="00C63CD7">
                  <w:pPr>
                    <w:spacing w:line="240" w:lineRule="exact"/>
                    <w:ind w:leftChars="-50" w:left="-135" w:rightChars="-50" w:right="-135"/>
                    <w:jc w:val="center"/>
                    <w:rPr>
                      <w:bCs/>
                      <w:color w:val="000000" w:themeColor="text1"/>
                      <w:sz w:val="21"/>
                      <w:szCs w:val="21"/>
                    </w:rPr>
                  </w:pPr>
                  <w:r w:rsidRPr="0021121A">
                    <w:rPr>
                      <w:color w:val="000000" w:themeColor="text1"/>
                      <w:sz w:val="21"/>
                      <w:szCs w:val="21"/>
                      <w:lang w:bidi="ar"/>
                    </w:rPr>
                    <w:t>0.280</w:t>
                  </w:r>
                </w:p>
              </w:tc>
              <w:tc>
                <w:tcPr>
                  <w:tcW w:w="793" w:type="pct"/>
                  <w:tcBorders>
                    <w:left w:val="single" w:sz="4" w:space="0" w:color="auto"/>
                  </w:tcBorders>
                  <w:vAlign w:val="center"/>
                </w:tcPr>
                <w:p w14:paraId="68AA0AA6" w14:textId="0F109982" w:rsidR="00C63CD7" w:rsidRPr="0021121A" w:rsidRDefault="00C63CD7" w:rsidP="00C63CD7">
                  <w:pPr>
                    <w:spacing w:line="240" w:lineRule="exact"/>
                    <w:ind w:leftChars="-50" w:left="-135" w:rightChars="-50" w:right="-135"/>
                    <w:jc w:val="center"/>
                    <w:rPr>
                      <w:bCs/>
                      <w:color w:val="000000" w:themeColor="text1"/>
                      <w:sz w:val="21"/>
                      <w:szCs w:val="21"/>
                    </w:rPr>
                  </w:pPr>
                  <w:r w:rsidRPr="0021121A">
                    <w:rPr>
                      <w:color w:val="000000" w:themeColor="text1"/>
                      <w:sz w:val="21"/>
                      <w:szCs w:val="21"/>
                      <w:lang w:bidi="ar"/>
                    </w:rPr>
                    <w:t>0.305</w:t>
                  </w:r>
                </w:p>
              </w:tc>
              <w:tc>
                <w:tcPr>
                  <w:tcW w:w="475" w:type="pct"/>
                  <w:tcBorders>
                    <w:left w:val="single" w:sz="4" w:space="0" w:color="auto"/>
                    <w:right w:val="single" w:sz="4" w:space="0" w:color="auto"/>
                  </w:tcBorders>
                  <w:vAlign w:val="center"/>
                </w:tcPr>
                <w:p w14:paraId="53B16CB6" w14:textId="410B9F79" w:rsidR="00C63CD7" w:rsidRPr="0045045E" w:rsidRDefault="00C63CD7" w:rsidP="00C63CD7">
                  <w:pPr>
                    <w:spacing w:line="240" w:lineRule="exact"/>
                    <w:ind w:leftChars="-50" w:left="-135" w:rightChars="-50" w:right="-135"/>
                    <w:jc w:val="center"/>
                    <w:rPr>
                      <w:bCs/>
                      <w:color w:val="000000" w:themeColor="text1"/>
                      <w:sz w:val="21"/>
                      <w:szCs w:val="21"/>
                    </w:rPr>
                  </w:pPr>
                  <w:r w:rsidRPr="0045045E">
                    <w:rPr>
                      <w:bCs/>
                      <w:color w:val="000000" w:themeColor="text1"/>
                      <w:sz w:val="21"/>
                      <w:szCs w:val="21"/>
                    </w:rPr>
                    <w:t>0.5</w:t>
                  </w:r>
                </w:p>
              </w:tc>
              <w:tc>
                <w:tcPr>
                  <w:tcW w:w="525" w:type="pct"/>
                  <w:tcBorders>
                    <w:left w:val="single" w:sz="4" w:space="0" w:color="auto"/>
                  </w:tcBorders>
                  <w:vAlign w:val="center"/>
                </w:tcPr>
                <w:p w14:paraId="5E67606A" w14:textId="7C4DB0EF" w:rsidR="00C63CD7" w:rsidRPr="0045045E" w:rsidRDefault="00C63CD7" w:rsidP="00C63CD7">
                  <w:pPr>
                    <w:spacing w:line="240" w:lineRule="exact"/>
                    <w:ind w:leftChars="-50" w:left="-135" w:rightChars="-50" w:right="-135"/>
                    <w:jc w:val="center"/>
                    <w:rPr>
                      <w:bCs/>
                      <w:color w:val="000000" w:themeColor="text1"/>
                      <w:sz w:val="21"/>
                      <w:szCs w:val="21"/>
                    </w:rPr>
                  </w:pPr>
                  <w:r w:rsidRPr="0045045E">
                    <w:rPr>
                      <w:rFonts w:hint="eastAsia"/>
                      <w:bCs/>
                      <w:color w:val="000000" w:themeColor="text1"/>
                      <w:sz w:val="21"/>
                      <w:szCs w:val="21"/>
                    </w:rPr>
                    <w:t>1</w:t>
                  </w:r>
                  <w:r w:rsidRPr="0045045E">
                    <w:rPr>
                      <w:bCs/>
                      <w:color w:val="000000" w:themeColor="text1"/>
                      <w:sz w:val="21"/>
                      <w:szCs w:val="21"/>
                    </w:rPr>
                    <w:t>.5</w:t>
                  </w:r>
                </w:p>
              </w:tc>
              <w:tc>
                <w:tcPr>
                  <w:tcW w:w="395" w:type="pct"/>
                  <w:tcBorders>
                    <w:left w:val="single" w:sz="4" w:space="0" w:color="auto"/>
                  </w:tcBorders>
                </w:tcPr>
                <w:p w14:paraId="3EEAA1BE" w14:textId="77777777" w:rsidR="00C63CD7" w:rsidRPr="0021121A" w:rsidRDefault="00C63CD7" w:rsidP="00C63CD7">
                  <w:pPr>
                    <w:spacing w:line="240" w:lineRule="exact"/>
                    <w:ind w:leftChars="-50" w:left="-135" w:rightChars="-50" w:right="-135"/>
                    <w:jc w:val="center"/>
                    <w:rPr>
                      <w:color w:val="000000" w:themeColor="text1"/>
                      <w:sz w:val="21"/>
                      <w:szCs w:val="21"/>
                    </w:rPr>
                  </w:pPr>
                  <w:r w:rsidRPr="0021121A">
                    <w:rPr>
                      <w:bCs/>
                      <w:color w:val="000000" w:themeColor="text1"/>
                      <w:sz w:val="21"/>
                      <w:szCs w:val="21"/>
                    </w:rPr>
                    <w:t>达标</w:t>
                  </w:r>
                </w:p>
              </w:tc>
            </w:tr>
            <w:tr w:rsidR="00C63CD7" w:rsidRPr="0021121A" w14:paraId="14E60671" w14:textId="77777777" w:rsidTr="00C63CD7">
              <w:trPr>
                <w:trHeight w:val="20"/>
                <w:jc w:val="center"/>
              </w:trPr>
              <w:tc>
                <w:tcPr>
                  <w:tcW w:w="695" w:type="pct"/>
                  <w:gridSpan w:val="2"/>
                  <w:tcBorders>
                    <w:left w:val="single" w:sz="4" w:space="0" w:color="auto"/>
                    <w:right w:val="single" w:sz="4" w:space="0" w:color="auto"/>
                  </w:tcBorders>
                  <w:vAlign w:val="center"/>
                </w:tcPr>
                <w:p w14:paraId="58ABCBE1" w14:textId="77777777" w:rsidR="00C63CD7" w:rsidRPr="0021121A" w:rsidRDefault="00C63CD7" w:rsidP="00C63CD7">
                  <w:pPr>
                    <w:spacing w:line="240" w:lineRule="exact"/>
                    <w:ind w:leftChars="-50" w:left="-135" w:rightChars="-50" w:right="-135"/>
                    <w:jc w:val="center"/>
                    <w:rPr>
                      <w:bCs/>
                      <w:color w:val="000000" w:themeColor="text1"/>
                      <w:sz w:val="21"/>
                      <w:szCs w:val="21"/>
                    </w:rPr>
                  </w:pPr>
                  <w:r w:rsidRPr="0021121A">
                    <w:rPr>
                      <w:bCs/>
                      <w:color w:val="000000" w:themeColor="text1"/>
                      <w:sz w:val="21"/>
                      <w:szCs w:val="21"/>
                    </w:rPr>
                    <w:t>硝酸盐</w:t>
                  </w:r>
                </w:p>
              </w:tc>
              <w:tc>
                <w:tcPr>
                  <w:tcW w:w="527" w:type="pct"/>
                  <w:tcBorders>
                    <w:left w:val="single" w:sz="4" w:space="0" w:color="auto"/>
                    <w:right w:val="single" w:sz="4" w:space="0" w:color="auto"/>
                  </w:tcBorders>
                  <w:vAlign w:val="center"/>
                </w:tcPr>
                <w:p w14:paraId="51B95FF0" w14:textId="77777777" w:rsidR="00C63CD7" w:rsidRPr="0021121A" w:rsidRDefault="00C63CD7" w:rsidP="00C63CD7">
                  <w:pPr>
                    <w:spacing w:line="240" w:lineRule="exact"/>
                    <w:ind w:leftChars="-50" w:left="-135" w:rightChars="-50" w:right="-135"/>
                    <w:jc w:val="center"/>
                    <w:rPr>
                      <w:bCs/>
                      <w:color w:val="000000" w:themeColor="text1"/>
                      <w:sz w:val="21"/>
                      <w:szCs w:val="21"/>
                    </w:rPr>
                  </w:pPr>
                  <w:r w:rsidRPr="0021121A">
                    <w:rPr>
                      <w:bCs/>
                      <w:color w:val="000000" w:themeColor="text1"/>
                      <w:sz w:val="21"/>
                      <w:szCs w:val="21"/>
                    </w:rPr>
                    <w:t>mg/L</w:t>
                  </w:r>
                </w:p>
              </w:tc>
              <w:tc>
                <w:tcPr>
                  <w:tcW w:w="795" w:type="pct"/>
                  <w:tcBorders>
                    <w:left w:val="single" w:sz="4" w:space="0" w:color="auto"/>
                  </w:tcBorders>
                  <w:vAlign w:val="center"/>
                </w:tcPr>
                <w:p w14:paraId="4FA254ED" w14:textId="079DB7DB" w:rsidR="00C63CD7" w:rsidRPr="0021121A" w:rsidRDefault="00C63CD7" w:rsidP="00C63CD7">
                  <w:pPr>
                    <w:spacing w:line="240" w:lineRule="exact"/>
                    <w:ind w:leftChars="-50" w:left="-135" w:rightChars="-50" w:right="-135"/>
                    <w:jc w:val="center"/>
                    <w:rPr>
                      <w:bCs/>
                      <w:color w:val="000000" w:themeColor="text1"/>
                      <w:sz w:val="21"/>
                      <w:szCs w:val="21"/>
                    </w:rPr>
                  </w:pPr>
                  <w:r w:rsidRPr="0021121A">
                    <w:rPr>
                      <w:color w:val="000000" w:themeColor="text1"/>
                      <w:sz w:val="21"/>
                      <w:szCs w:val="21"/>
                      <w:lang w:bidi="ar"/>
                    </w:rPr>
                    <w:t>1.06</w:t>
                  </w:r>
                </w:p>
              </w:tc>
              <w:tc>
                <w:tcPr>
                  <w:tcW w:w="794" w:type="pct"/>
                  <w:tcBorders>
                    <w:left w:val="single" w:sz="4" w:space="0" w:color="auto"/>
                  </w:tcBorders>
                  <w:vAlign w:val="center"/>
                </w:tcPr>
                <w:p w14:paraId="21A0E0AA" w14:textId="324A93AA" w:rsidR="00C63CD7" w:rsidRPr="0021121A" w:rsidRDefault="00C63CD7" w:rsidP="00C63CD7">
                  <w:pPr>
                    <w:spacing w:line="240" w:lineRule="exact"/>
                    <w:ind w:leftChars="-50" w:left="-135" w:rightChars="-50" w:right="-135"/>
                    <w:jc w:val="center"/>
                    <w:rPr>
                      <w:bCs/>
                      <w:color w:val="000000" w:themeColor="text1"/>
                      <w:sz w:val="21"/>
                      <w:szCs w:val="21"/>
                    </w:rPr>
                  </w:pPr>
                  <w:r w:rsidRPr="0021121A">
                    <w:rPr>
                      <w:color w:val="000000" w:themeColor="text1"/>
                      <w:sz w:val="21"/>
                      <w:szCs w:val="21"/>
                      <w:lang w:bidi="ar"/>
                    </w:rPr>
                    <w:t>0.063</w:t>
                  </w:r>
                </w:p>
              </w:tc>
              <w:tc>
                <w:tcPr>
                  <w:tcW w:w="793" w:type="pct"/>
                  <w:tcBorders>
                    <w:left w:val="single" w:sz="4" w:space="0" w:color="auto"/>
                  </w:tcBorders>
                  <w:vAlign w:val="center"/>
                </w:tcPr>
                <w:p w14:paraId="33D7A80F" w14:textId="5E76A846" w:rsidR="00C63CD7" w:rsidRPr="0021121A" w:rsidRDefault="00C63CD7" w:rsidP="00C63CD7">
                  <w:pPr>
                    <w:spacing w:line="240" w:lineRule="exact"/>
                    <w:ind w:leftChars="-50" w:left="-135" w:rightChars="-50" w:right="-135"/>
                    <w:jc w:val="center"/>
                    <w:rPr>
                      <w:bCs/>
                      <w:color w:val="000000" w:themeColor="text1"/>
                      <w:sz w:val="21"/>
                      <w:szCs w:val="21"/>
                    </w:rPr>
                  </w:pPr>
                  <w:r w:rsidRPr="0021121A">
                    <w:rPr>
                      <w:color w:val="000000" w:themeColor="text1"/>
                      <w:sz w:val="21"/>
                      <w:szCs w:val="21"/>
                      <w:lang w:bidi="ar"/>
                    </w:rPr>
                    <w:t>0.063</w:t>
                  </w:r>
                </w:p>
              </w:tc>
              <w:tc>
                <w:tcPr>
                  <w:tcW w:w="475" w:type="pct"/>
                  <w:tcBorders>
                    <w:left w:val="single" w:sz="4" w:space="0" w:color="auto"/>
                    <w:right w:val="single" w:sz="4" w:space="0" w:color="auto"/>
                  </w:tcBorders>
                  <w:vAlign w:val="center"/>
                </w:tcPr>
                <w:p w14:paraId="3548CD97" w14:textId="75F1AC36" w:rsidR="00C63CD7" w:rsidRPr="0045045E" w:rsidRDefault="00C63CD7" w:rsidP="00C63CD7">
                  <w:pPr>
                    <w:spacing w:line="240" w:lineRule="exact"/>
                    <w:ind w:leftChars="-50" w:left="-135" w:rightChars="-50" w:right="-135"/>
                    <w:jc w:val="center"/>
                    <w:rPr>
                      <w:bCs/>
                      <w:color w:val="000000" w:themeColor="text1"/>
                      <w:sz w:val="21"/>
                      <w:szCs w:val="21"/>
                    </w:rPr>
                  </w:pPr>
                  <w:r w:rsidRPr="0045045E">
                    <w:rPr>
                      <w:bCs/>
                      <w:color w:val="000000" w:themeColor="text1"/>
                      <w:sz w:val="21"/>
                      <w:szCs w:val="21"/>
                    </w:rPr>
                    <w:t>20</w:t>
                  </w:r>
                </w:p>
              </w:tc>
              <w:tc>
                <w:tcPr>
                  <w:tcW w:w="525" w:type="pct"/>
                  <w:tcBorders>
                    <w:left w:val="single" w:sz="4" w:space="0" w:color="auto"/>
                  </w:tcBorders>
                  <w:vAlign w:val="center"/>
                </w:tcPr>
                <w:p w14:paraId="73571A2B" w14:textId="7BF8FB28" w:rsidR="00C63CD7" w:rsidRPr="0045045E" w:rsidRDefault="00C63CD7" w:rsidP="00C63CD7">
                  <w:pPr>
                    <w:spacing w:line="240" w:lineRule="exact"/>
                    <w:ind w:leftChars="-50" w:left="-135" w:rightChars="-50" w:right="-135"/>
                    <w:jc w:val="center"/>
                    <w:rPr>
                      <w:bCs/>
                      <w:color w:val="000000" w:themeColor="text1"/>
                      <w:sz w:val="21"/>
                      <w:szCs w:val="21"/>
                    </w:rPr>
                  </w:pPr>
                  <w:r w:rsidRPr="0045045E">
                    <w:rPr>
                      <w:rFonts w:hint="eastAsia"/>
                      <w:bCs/>
                      <w:color w:val="000000" w:themeColor="text1"/>
                      <w:sz w:val="21"/>
                      <w:szCs w:val="21"/>
                    </w:rPr>
                    <w:t>3</w:t>
                  </w:r>
                  <w:r w:rsidRPr="0045045E">
                    <w:rPr>
                      <w:bCs/>
                      <w:color w:val="000000" w:themeColor="text1"/>
                      <w:sz w:val="21"/>
                      <w:szCs w:val="21"/>
                    </w:rPr>
                    <w:t>0</w:t>
                  </w:r>
                </w:p>
              </w:tc>
              <w:tc>
                <w:tcPr>
                  <w:tcW w:w="395" w:type="pct"/>
                  <w:tcBorders>
                    <w:left w:val="single" w:sz="4" w:space="0" w:color="auto"/>
                  </w:tcBorders>
                </w:tcPr>
                <w:p w14:paraId="6F93D1D7" w14:textId="77777777" w:rsidR="00C63CD7" w:rsidRPr="0021121A" w:rsidRDefault="00C63CD7" w:rsidP="00C63CD7">
                  <w:pPr>
                    <w:spacing w:line="240" w:lineRule="exact"/>
                    <w:ind w:leftChars="-50" w:left="-135" w:rightChars="-50" w:right="-135"/>
                    <w:jc w:val="center"/>
                    <w:rPr>
                      <w:color w:val="000000" w:themeColor="text1"/>
                      <w:sz w:val="21"/>
                      <w:szCs w:val="21"/>
                    </w:rPr>
                  </w:pPr>
                  <w:r w:rsidRPr="0021121A">
                    <w:rPr>
                      <w:bCs/>
                      <w:color w:val="000000" w:themeColor="text1"/>
                      <w:sz w:val="21"/>
                      <w:szCs w:val="21"/>
                    </w:rPr>
                    <w:t>达标</w:t>
                  </w:r>
                </w:p>
              </w:tc>
            </w:tr>
            <w:tr w:rsidR="00C63CD7" w:rsidRPr="0021121A" w14:paraId="6147BB53" w14:textId="77777777" w:rsidTr="00C63CD7">
              <w:trPr>
                <w:trHeight w:val="20"/>
                <w:jc w:val="center"/>
              </w:trPr>
              <w:tc>
                <w:tcPr>
                  <w:tcW w:w="695" w:type="pct"/>
                  <w:gridSpan w:val="2"/>
                  <w:tcBorders>
                    <w:left w:val="single" w:sz="4" w:space="0" w:color="auto"/>
                    <w:right w:val="single" w:sz="4" w:space="0" w:color="auto"/>
                  </w:tcBorders>
                  <w:vAlign w:val="center"/>
                </w:tcPr>
                <w:p w14:paraId="5791CEBA" w14:textId="77777777" w:rsidR="00C63CD7" w:rsidRPr="0021121A" w:rsidRDefault="00C63CD7" w:rsidP="00C63CD7">
                  <w:pPr>
                    <w:spacing w:line="240" w:lineRule="exact"/>
                    <w:ind w:leftChars="-50" w:left="-135" w:rightChars="-50" w:right="-135"/>
                    <w:jc w:val="center"/>
                    <w:rPr>
                      <w:bCs/>
                      <w:color w:val="000000" w:themeColor="text1"/>
                      <w:sz w:val="21"/>
                      <w:szCs w:val="21"/>
                    </w:rPr>
                  </w:pPr>
                  <w:r w:rsidRPr="0021121A">
                    <w:rPr>
                      <w:bCs/>
                      <w:color w:val="000000" w:themeColor="text1"/>
                      <w:sz w:val="21"/>
                      <w:szCs w:val="21"/>
                    </w:rPr>
                    <w:t>亚硝酸盐</w:t>
                  </w:r>
                </w:p>
              </w:tc>
              <w:tc>
                <w:tcPr>
                  <w:tcW w:w="527" w:type="pct"/>
                  <w:tcBorders>
                    <w:left w:val="single" w:sz="4" w:space="0" w:color="auto"/>
                    <w:right w:val="single" w:sz="4" w:space="0" w:color="auto"/>
                  </w:tcBorders>
                  <w:vAlign w:val="center"/>
                </w:tcPr>
                <w:p w14:paraId="0FB49FD2" w14:textId="77777777" w:rsidR="00C63CD7" w:rsidRPr="0021121A" w:rsidRDefault="00C63CD7" w:rsidP="00C63CD7">
                  <w:pPr>
                    <w:spacing w:line="240" w:lineRule="exact"/>
                    <w:ind w:leftChars="-50" w:left="-135" w:rightChars="-50" w:right="-135"/>
                    <w:jc w:val="center"/>
                    <w:rPr>
                      <w:bCs/>
                      <w:color w:val="000000" w:themeColor="text1"/>
                      <w:sz w:val="21"/>
                      <w:szCs w:val="21"/>
                    </w:rPr>
                  </w:pPr>
                  <w:r w:rsidRPr="0021121A">
                    <w:rPr>
                      <w:bCs/>
                      <w:color w:val="000000" w:themeColor="text1"/>
                      <w:sz w:val="21"/>
                      <w:szCs w:val="21"/>
                    </w:rPr>
                    <w:t>mg/L</w:t>
                  </w:r>
                </w:p>
              </w:tc>
              <w:tc>
                <w:tcPr>
                  <w:tcW w:w="795" w:type="pct"/>
                  <w:tcBorders>
                    <w:left w:val="single" w:sz="4" w:space="0" w:color="auto"/>
                  </w:tcBorders>
                  <w:vAlign w:val="center"/>
                </w:tcPr>
                <w:p w14:paraId="1F64047F" w14:textId="77777777" w:rsidR="00C63CD7" w:rsidRPr="0021121A" w:rsidRDefault="00C63CD7" w:rsidP="00C63CD7">
                  <w:pPr>
                    <w:spacing w:line="240" w:lineRule="exact"/>
                    <w:ind w:leftChars="-50" w:left="-135" w:rightChars="-50" w:right="-135"/>
                    <w:jc w:val="center"/>
                    <w:rPr>
                      <w:bCs/>
                      <w:color w:val="000000" w:themeColor="text1"/>
                      <w:sz w:val="21"/>
                      <w:szCs w:val="21"/>
                    </w:rPr>
                  </w:pPr>
                  <w:r w:rsidRPr="0021121A">
                    <w:rPr>
                      <w:bCs/>
                      <w:color w:val="000000" w:themeColor="text1"/>
                      <w:sz w:val="21"/>
                      <w:szCs w:val="21"/>
                    </w:rPr>
                    <w:t>ND</w:t>
                  </w:r>
                  <w:r w:rsidRPr="0021121A">
                    <w:rPr>
                      <w:bCs/>
                      <w:color w:val="000000" w:themeColor="text1"/>
                      <w:sz w:val="21"/>
                      <w:szCs w:val="21"/>
                    </w:rPr>
                    <w:t>（</w:t>
                  </w:r>
                  <w:r w:rsidRPr="0021121A">
                    <w:rPr>
                      <w:bCs/>
                      <w:color w:val="000000" w:themeColor="text1"/>
                      <w:sz w:val="21"/>
                      <w:szCs w:val="21"/>
                    </w:rPr>
                    <w:t>0.005</w:t>
                  </w:r>
                  <w:r w:rsidRPr="0021121A">
                    <w:rPr>
                      <w:bCs/>
                      <w:color w:val="000000" w:themeColor="text1"/>
                      <w:sz w:val="21"/>
                      <w:szCs w:val="21"/>
                    </w:rPr>
                    <w:t>）</w:t>
                  </w:r>
                </w:p>
              </w:tc>
              <w:tc>
                <w:tcPr>
                  <w:tcW w:w="794" w:type="pct"/>
                  <w:tcBorders>
                    <w:left w:val="single" w:sz="4" w:space="0" w:color="auto"/>
                  </w:tcBorders>
                  <w:vAlign w:val="center"/>
                </w:tcPr>
                <w:p w14:paraId="5B0D415E" w14:textId="77777777" w:rsidR="00C63CD7" w:rsidRPr="0021121A" w:rsidRDefault="00C63CD7" w:rsidP="00C63CD7">
                  <w:pPr>
                    <w:spacing w:line="240" w:lineRule="exact"/>
                    <w:ind w:leftChars="-50" w:left="-135" w:rightChars="-50" w:right="-135"/>
                    <w:jc w:val="center"/>
                    <w:rPr>
                      <w:bCs/>
                      <w:color w:val="000000" w:themeColor="text1"/>
                      <w:sz w:val="21"/>
                      <w:szCs w:val="21"/>
                    </w:rPr>
                  </w:pPr>
                  <w:r w:rsidRPr="0021121A">
                    <w:rPr>
                      <w:bCs/>
                      <w:color w:val="000000" w:themeColor="text1"/>
                      <w:sz w:val="21"/>
                      <w:szCs w:val="21"/>
                    </w:rPr>
                    <w:t>ND</w:t>
                  </w:r>
                  <w:r w:rsidRPr="0021121A">
                    <w:rPr>
                      <w:bCs/>
                      <w:color w:val="000000" w:themeColor="text1"/>
                      <w:sz w:val="21"/>
                      <w:szCs w:val="21"/>
                    </w:rPr>
                    <w:t>（</w:t>
                  </w:r>
                  <w:r w:rsidRPr="0021121A">
                    <w:rPr>
                      <w:bCs/>
                      <w:color w:val="000000" w:themeColor="text1"/>
                      <w:sz w:val="21"/>
                      <w:szCs w:val="21"/>
                    </w:rPr>
                    <w:t>0.005</w:t>
                  </w:r>
                  <w:r w:rsidRPr="0021121A">
                    <w:rPr>
                      <w:bCs/>
                      <w:color w:val="000000" w:themeColor="text1"/>
                      <w:sz w:val="21"/>
                      <w:szCs w:val="21"/>
                    </w:rPr>
                    <w:t>）</w:t>
                  </w:r>
                </w:p>
              </w:tc>
              <w:tc>
                <w:tcPr>
                  <w:tcW w:w="793" w:type="pct"/>
                  <w:tcBorders>
                    <w:left w:val="single" w:sz="4" w:space="0" w:color="auto"/>
                  </w:tcBorders>
                  <w:vAlign w:val="center"/>
                </w:tcPr>
                <w:p w14:paraId="2691AD0F" w14:textId="77777777" w:rsidR="00C63CD7" w:rsidRPr="0021121A" w:rsidRDefault="00C63CD7" w:rsidP="00C63CD7">
                  <w:pPr>
                    <w:spacing w:line="240" w:lineRule="exact"/>
                    <w:ind w:leftChars="-50" w:left="-135" w:rightChars="-50" w:right="-135"/>
                    <w:jc w:val="center"/>
                    <w:rPr>
                      <w:bCs/>
                      <w:color w:val="000000" w:themeColor="text1"/>
                      <w:sz w:val="21"/>
                      <w:szCs w:val="21"/>
                    </w:rPr>
                  </w:pPr>
                  <w:r w:rsidRPr="0021121A">
                    <w:rPr>
                      <w:bCs/>
                      <w:color w:val="000000" w:themeColor="text1"/>
                      <w:sz w:val="21"/>
                      <w:szCs w:val="21"/>
                    </w:rPr>
                    <w:t>ND</w:t>
                  </w:r>
                  <w:r w:rsidRPr="0021121A">
                    <w:rPr>
                      <w:bCs/>
                      <w:color w:val="000000" w:themeColor="text1"/>
                      <w:sz w:val="21"/>
                      <w:szCs w:val="21"/>
                    </w:rPr>
                    <w:t>（</w:t>
                  </w:r>
                  <w:r w:rsidRPr="0021121A">
                    <w:rPr>
                      <w:bCs/>
                      <w:color w:val="000000" w:themeColor="text1"/>
                      <w:sz w:val="21"/>
                      <w:szCs w:val="21"/>
                    </w:rPr>
                    <w:t>0.005</w:t>
                  </w:r>
                  <w:r w:rsidRPr="0021121A">
                    <w:rPr>
                      <w:bCs/>
                      <w:color w:val="000000" w:themeColor="text1"/>
                      <w:sz w:val="21"/>
                      <w:szCs w:val="21"/>
                    </w:rPr>
                    <w:t>）</w:t>
                  </w:r>
                </w:p>
              </w:tc>
              <w:tc>
                <w:tcPr>
                  <w:tcW w:w="475" w:type="pct"/>
                  <w:tcBorders>
                    <w:left w:val="single" w:sz="4" w:space="0" w:color="auto"/>
                    <w:right w:val="single" w:sz="4" w:space="0" w:color="auto"/>
                  </w:tcBorders>
                  <w:vAlign w:val="center"/>
                </w:tcPr>
                <w:p w14:paraId="4169DF34" w14:textId="536889DA" w:rsidR="00C63CD7" w:rsidRPr="0045045E" w:rsidRDefault="00C63CD7" w:rsidP="00C63CD7">
                  <w:pPr>
                    <w:spacing w:line="240" w:lineRule="exact"/>
                    <w:ind w:leftChars="-50" w:left="-135" w:rightChars="-50" w:right="-135"/>
                    <w:jc w:val="center"/>
                    <w:rPr>
                      <w:bCs/>
                      <w:color w:val="000000" w:themeColor="text1"/>
                      <w:sz w:val="21"/>
                      <w:szCs w:val="21"/>
                    </w:rPr>
                  </w:pPr>
                  <w:r w:rsidRPr="0045045E">
                    <w:rPr>
                      <w:bCs/>
                      <w:color w:val="000000" w:themeColor="text1"/>
                      <w:sz w:val="21"/>
                      <w:szCs w:val="21"/>
                    </w:rPr>
                    <w:t>1</w:t>
                  </w:r>
                </w:p>
              </w:tc>
              <w:tc>
                <w:tcPr>
                  <w:tcW w:w="525" w:type="pct"/>
                  <w:tcBorders>
                    <w:left w:val="single" w:sz="4" w:space="0" w:color="auto"/>
                  </w:tcBorders>
                  <w:vAlign w:val="center"/>
                </w:tcPr>
                <w:p w14:paraId="3DA8E03B" w14:textId="1FAAAA04" w:rsidR="00C63CD7" w:rsidRPr="0045045E" w:rsidRDefault="00C63CD7" w:rsidP="00C63CD7">
                  <w:pPr>
                    <w:spacing w:line="240" w:lineRule="exact"/>
                    <w:ind w:leftChars="-50" w:left="-135" w:rightChars="-50" w:right="-135"/>
                    <w:jc w:val="center"/>
                    <w:rPr>
                      <w:bCs/>
                      <w:color w:val="000000" w:themeColor="text1"/>
                      <w:sz w:val="21"/>
                      <w:szCs w:val="21"/>
                    </w:rPr>
                  </w:pPr>
                  <w:r w:rsidRPr="0045045E">
                    <w:rPr>
                      <w:rFonts w:hint="eastAsia"/>
                      <w:bCs/>
                      <w:color w:val="000000" w:themeColor="text1"/>
                      <w:sz w:val="21"/>
                      <w:szCs w:val="21"/>
                    </w:rPr>
                    <w:t>4</w:t>
                  </w:r>
                  <w:r w:rsidRPr="0045045E">
                    <w:rPr>
                      <w:bCs/>
                      <w:color w:val="000000" w:themeColor="text1"/>
                      <w:sz w:val="21"/>
                      <w:szCs w:val="21"/>
                    </w:rPr>
                    <w:t>.8</w:t>
                  </w:r>
                </w:p>
              </w:tc>
              <w:tc>
                <w:tcPr>
                  <w:tcW w:w="395" w:type="pct"/>
                  <w:tcBorders>
                    <w:left w:val="single" w:sz="4" w:space="0" w:color="auto"/>
                  </w:tcBorders>
                </w:tcPr>
                <w:p w14:paraId="12AF11BA" w14:textId="77777777" w:rsidR="00C63CD7" w:rsidRPr="0021121A" w:rsidRDefault="00C63CD7" w:rsidP="00C63CD7">
                  <w:pPr>
                    <w:spacing w:line="240" w:lineRule="exact"/>
                    <w:ind w:leftChars="-50" w:left="-135" w:rightChars="-50" w:right="-135"/>
                    <w:jc w:val="center"/>
                    <w:rPr>
                      <w:color w:val="000000" w:themeColor="text1"/>
                      <w:sz w:val="21"/>
                      <w:szCs w:val="21"/>
                    </w:rPr>
                  </w:pPr>
                  <w:r w:rsidRPr="0021121A">
                    <w:rPr>
                      <w:bCs/>
                      <w:color w:val="000000" w:themeColor="text1"/>
                      <w:sz w:val="21"/>
                      <w:szCs w:val="21"/>
                    </w:rPr>
                    <w:t>达标</w:t>
                  </w:r>
                </w:p>
              </w:tc>
            </w:tr>
            <w:tr w:rsidR="00C63CD7" w:rsidRPr="0021121A" w14:paraId="4DCA8899" w14:textId="77777777" w:rsidTr="00C63CD7">
              <w:trPr>
                <w:trHeight w:val="20"/>
                <w:jc w:val="center"/>
              </w:trPr>
              <w:tc>
                <w:tcPr>
                  <w:tcW w:w="695" w:type="pct"/>
                  <w:gridSpan w:val="2"/>
                  <w:tcBorders>
                    <w:left w:val="single" w:sz="4" w:space="0" w:color="auto"/>
                    <w:right w:val="single" w:sz="4" w:space="0" w:color="auto"/>
                  </w:tcBorders>
                  <w:vAlign w:val="center"/>
                </w:tcPr>
                <w:p w14:paraId="17EA462E" w14:textId="77777777" w:rsidR="00C63CD7" w:rsidRPr="0021121A" w:rsidRDefault="00C63CD7" w:rsidP="00C63CD7">
                  <w:pPr>
                    <w:spacing w:line="240" w:lineRule="exact"/>
                    <w:ind w:leftChars="-50" w:left="-135" w:rightChars="-50" w:right="-135"/>
                    <w:jc w:val="center"/>
                    <w:rPr>
                      <w:bCs/>
                      <w:color w:val="000000" w:themeColor="text1"/>
                      <w:sz w:val="21"/>
                      <w:szCs w:val="21"/>
                    </w:rPr>
                  </w:pPr>
                  <w:r w:rsidRPr="0021121A">
                    <w:rPr>
                      <w:bCs/>
                      <w:color w:val="000000" w:themeColor="text1"/>
                      <w:sz w:val="21"/>
                      <w:szCs w:val="21"/>
                    </w:rPr>
                    <w:t>挥发</w:t>
                  </w:r>
                  <w:proofErr w:type="gramStart"/>
                  <w:r w:rsidRPr="0021121A">
                    <w:rPr>
                      <w:bCs/>
                      <w:color w:val="000000" w:themeColor="text1"/>
                      <w:sz w:val="21"/>
                      <w:szCs w:val="21"/>
                    </w:rPr>
                    <w:t>酚</w:t>
                  </w:r>
                  <w:proofErr w:type="gramEnd"/>
                </w:p>
              </w:tc>
              <w:tc>
                <w:tcPr>
                  <w:tcW w:w="527" w:type="pct"/>
                  <w:tcBorders>
                    <w:left w:val="single" w:sz="4" w:space="0" w:color="auto"/>
                    <w:right w:val="single" w:sz="4" w:space="0" w:color="auto"/>
                  </w:tcBorders>
                  <w:vAlign w:val="center"/>
                </w:tcPr>
                <w:p w14:paraId="11932330" w14:textId="77777777" w:rsidR="00C63CD7" w:rsidRPr="0021121A" w:rsidRDefault="00C63CD7" w:rsidP="00C63CD7">
                  <w:pPr>
                    <w:spacing w:line="240" w:lineRule="exact"/>
                    <w:ind w:leftChars="-50" w:left="-135" w:rightChars="-50" w:right="-135"/>
                    <w:jc w:val="center"/>
                    <w:rPr>
                      <w:bCs/>
                      <w:color w:val="000000" w:themeColor="text1"/>
                      <w:sz w:val="21"/>
                      <w:szCs w:val="21"/>
                    </w:rPr>
                  </w:pPr>
                  <w:r w:rsidRPr="0021121A">
                    <w:rPr>
                      <w:bCs/>
                      <w:color w:val="000000" w:themeColor="text1"/>
                      <w:sz w:val="21"/>
                      <w:szCs w:val="21"/>
                    </w:rPr>
                    <w:t>mg/L</w:t>
                  </w:r>
                </w:p>
              </w:tc>
              <w:tc>
                <w:tcPr>
                  <w:tcW w:w="795" w:type="pct"/>
                  <w:tcBorders>
                    <w:left w:val="single" w:sz="4" w:space="0" w:color="auto"/>
                  </w:tcBorders>
                  <w:vAlign w:val="center"/>
                </w:tcPr>
                <w:p w14:paraId="54B99F0F" w14:textId="77777777" w:rsidR="00C63CD7" w:rsidRPr="0021121A" w:rsidRDefault="00C63CD7" w:rsidP="00C63CD7">
                  <w:pPr>
                    <w:spacing w:line="240" w:lineRule="exact"/>
                    <w:ind w:leftChars="-50" w:left="-135" w:rightChars="-50" w:right="-135"/>
                    <w:jc w:val="center"/>
                    <w:rPr>
                      <w:bCs/>
                      <w:color w:val="000000" w:themeColor="text1"/>
                      <w:spacing w:val="-10"/>
                      <w:sz w:val="21"/>
                      <w:szCs w:val="21"/>
                    </w:rPr>
                  </w:pPr>
                  <w:r w:rsidRPr="0021121A">
                    <w:rPr>
                      <w:bCs/>
                      <w:color w:val="000000" w:themeColor="text1"/>
                      <w:spacing w:val="-10"/>
                      <w:sz w:val="21"/>
                      <w:szCs w:val="21"/>
                    </w:rPr>
                    <w:t>ND</w:t>
                  </w:r>
                  <w:r w:rsidRPr="0021121A">
                    <w:rPr>
                      <w:bCs/>
                      <w:color w:val="000000" w:themeColor="text1"/>
                      <w:spacing w:val="-10"/>
                      <w:sz w:val="21"/>
                      <w:szCs w:val="21"/>
                    </w:rPr>
                    <w:t>（</w:t>
                  </w:r>
                  <w:r w:rsidRPr="0021121A">
                    <w:rPr>
                      <w:bCs/>
                      <w:color w:val="000000" w:themeColor="text1"/>
                      <w:spacing w:val="-10"/>
                      <w:sz w:val="21"/>
                      <w:szCs w:val="21"/>
                    </w:rPr>
                    <w:t>0.0003</w:t>
                  </w:r>
                  <w:r w:rsidRPr="0021121A">
                    <w:rPr>
                      <w:bCs/>
                      <w:color w:val="000000" w:themeColor="text1"/>
                      <w:spacing w:val="-10"/>
                      <w:sz w:val="21"/>
                      <w:szCs w:val="21"/>
                    </w:rPr>
                    <w:t>）</w:t>
                  </w:r>
                </w:p>
              </w:tc>
              <w:tc>
                <w:tcPr>
                  <w:tcW w:w="794" w:type="pct"/>
                  <w:tcBorders>
                    <w:left w:val="single" w:sz="4" w:space="0" w:color="auto"/>
                  </w:tcBorders>
                  <w:vAlign w:val="center"/>
                </w:tcPr>
                <w:p w14:paraId="7017EC3F" w14:textId="77777777" w:rsidR="00C63CD7" w:rsidRPr="0021121A" w:rsidRDefault="00C63CD7" w:rsidP="00C63CD7">
                  <w:pPr>
                    <w:spacing w:line="240" w:lineRule="exact"/>
                    <w:ind w:leftChars="-50" w:left="-135" w:rightChars="-50" w:right="-135"/>
                    <w:jc w:val="center"/>
                    <w:rPr>
                      <w:bCs/>
                      <w:color w:val="000000" w:themeColor="text1"/>
                      <w:spacing w:val="-10"/>
                      <w:sz w:val="21"/>
                      <w:szCs w:val="21"/>
                    </w:rPr>
                  </w:pPr>
                  <w:r w:rsidRPr="0021121A">
                    <w:rPr>
                      <w:bCs/>
                      <w:color w:val="000000" w:themeColor="text1"/>
                      <w:spacing w:val="-10"/>
                      <w:sz w:val="21"/>
                      <w:szCs w:val="21"/>
                    </w:rPr>
                    <w:t>ND</w:t>
                  </w:r>
                  <w:r w:rsidRPr="0021121A">
                    <w:rPr>
                      <w:bCs/>
                      <w:color w:val="000000" w:themeColor="text1"/>
                      <w:spacing w:val="-10"/>
                      <w:sz w:val="21"/>
                      <w:szCs w:val="21"/>
                    </w:rPr>
                    <w:t>（</w:t>
                  </w:r>
                  <w:r w:rsidRPr="0021121A">
                    <w:rPr>
                      <w:bCs/>
                      <w:color w:val="000000" w:themeColor="text1"/>
                      <w:spacing w:val="-10"/>
                      <w:sz w:val="21"/>
                      <w:szCs w:val="21"/>
                    </w:rPr>
                    <w:t>0.0003</w:t>
                  </w:r>
                  <w:r w:rsidRPr="0021121A">
                    <w:rPr>
                      <w:bCs/>
                      <w:color w:val="000000" w:themeColor="text1"/>
                      <w:spacing w:val="-10"/>
                      <w:sz w:val="21"/>
                      <w:szCs w:val="21"/>
                    </w:rPr>
                    <w:t>）</w:t>
                  </w:r>
                </w:p>
              </w:tc>
              <w:tc>
                <w:tcPr>
                  <w:tcW w:w="793" w:type="pct"/>
                  <w:tcBorders>
                    <w:left w:val="single" w:sz="4" w:space="0" w:color="auto"/>
                  </w:tcBorders>
                  <w:vAlign w:val="center"/>
                </w:tcPr>
                <w:p w14:paraId="60CF1902" w14:textId="77777777" w:rsidR="00C63CD7" w:rsidRPr="0021121A" w:rsidRDefault="00C63CD7" w:rsidP="00C63CD7">
                  <w:pPr>
                    <w:spacing w:line="240" w:lineRule="exact"/>
                    <w:ind w:leftChars="-50" w:left="-135" w:rightChars="-50" w:right="-135"/>
                    <w:jc w:val="center"/>
                    <w:rPr>
                      <w:bCs/>
                      <w:color w:val="000000" w:themeColor="text1"/>
                      <w:spacing w:val="-10"/>
                      <w:sz w:val="21"/>
                      <w:szCs w:val="21"/>
                    </w:rPr>
                  </w:pPr>
                  <w:r w:rsidRPr="0021121A">
                    <w:rPr>
                      <w:bCs/>
                      <w:color w:val="000000" w:themeColor="text1"/>
                      <w:spacing w:val="-10"/>
                      <w:sz w:val="21"/>
                      <w:szCs w:val="21"/>
                    </w:rPr>
                    <w:t>ND</w:t>
                  </w:r>
                  <w:r w:rsidRPr="0021121A">
                    <w:rPr>
                      <w:bCs/>
                      <w:color w:val="000000" w:themeColor="text1"/>
                      <w:spacing w:val="-10"/>
                      <w:sz w:val="21"/>
                      <w:szCs w:val="21"/>
                    </w:rPr>
                    <w:t>（</w:t>
                  </w:r>
                  <w:r w:rsidRPr="0021121A">
                    <w:rPr>
                      <w:bCs/>
                      <w:color w:val="000000" w:themeColor="text1"/>
                      <w:spacing w:val="-10"/>
                      <w:sz w:val="21"/>
                      <w:szCs w:val="21"/>
                    </w:rPr>
                    <w:t>0.0003</w:t>
                  </w:r>
                  <w:r w:rsidRPr="0021121A">
                    <w:rPr>
                      <w:bCs/>
                      <w:color w:val="000000" w:themeColor="text1"/>
                      <w:spacing w:val="-10"/>
                      <w:sz w:val="21"/>
                      <w:szCs w:val="21"/>
                    </w:rPr>
                    <w:t>）</w:t>
                  </w:r>
                </w:p>
              </w:tc>
              <w:tc>
                <w:tcPr>
                  <w:tcW w:w="475" w:type="pct"/>
                  <w:tcBorders>
                    <w:left w:val="single" w:sz="4" w:space="0" w:color="auto"/>
                    <w:right w:val="single" w:sz="4" w:space="0" w:color="auto"/>
                  </w:tcBorders>
                  <w:vAlign w:val="center"/>
                </w:tcPr>
                <w:p w14:paraId="65BB6585" w14:textId="6C7D624F" w:rsidR="00C63CD7" w:rsidRPr="0045045E" w:rsidRDefault="00C63CD7" w:rsidP="00C63CD7">
                  <w:pPr>
                    <w:spacing w:line="240" w:lineRule="exact"/>
                    <w:ind w:leftChars="-50" w:left="-135" w:rightChars="-50" w:right="-135"/>
                    <w:jc w:val="center"/>
                    <w:rPr>
                      <w:bCs/>
                      <w:color w:val="000000" w:themeColor="text1"/>
                      <w:sz w:val="21"/>
                      <w:szCs w:val="21"/>
                    </w:rPr>
                  </w:pPr>
                  <w:r w:rsidRPr="0045045E">
                    <w:rPr>
                      <w:bCs/>
                      <w:color w:val="000000" w:themeColor="text1"/>
                      <w:sz w:val="21"/>
                      <w:szCs w:val="21"/>
                    </w:rPr>
                    <w:t>0.002</w:t>
                  </w:r>
                </w:p>
              </w:tc>
              <w:tc>
                <w:tcPr>
                  <w:tcW w:w="525" w:type="pct"/>
                  <w:tcBorders>
                    <w:left w:val="single" w:sz="4" w:space="0" w:color="auto"/>
                  </w:tcBorders>
                  <w:vAlign w:val="center"/>
                </w:tcPr>
                <w:p w14:paraId="03FF3FC4" w14:textId="2E24DF94" w:rsidR="00C63CD7" w:rsidRPr="0045045E" w:rsidRDefault="00C63CD7" w:rsidP="00C63CD7">
                  <w:pPr>
                    <w:spacing w:line="240" w:lineRule="exact"/>
                    <w:ind w:leftChars="-50" w:left="-135" w:rightChars="-50" w:right="-135"/>
                    <w:jc w:val="center"/>
                    <w:rPr>
                      <w:bCs/>
                      <w:color w:val="000000" w:themeColor="text1"/>
                      <w:sz w:val="21"/>
                      <w:szCs w:val="21"/>
                    </w:rPr>
                  </w:pPr>
                  <w:r w:rsidRPr="0045045E">
                    <w:rPr>
                      <w:rFonts w:hint="eastAsia"/>
                      <w:bCs/>
                      <w:color w:val="000000" w:themeColor="text1"/>
                      <w:sz w:val="21"/>
                      <w:szCs w:val="21"/>
                    </w:rPr>
                    <w:t>0</w:t>
                  </w:r>
                  <w:r w:rsidRPr="0045045E">
                    <w:rPr>
                      <w:bCs/>
                      <w:color w:val="000000" w:themeColor="text1"/>
                      <w:sz w:val="21"/>
                      <w:szCs w:val="21"/>
                    </w:rPr>
                    <w:t>.01</w:t>
                  </w:r>
                </w:p>
              </w:tc>
              <w:tc>
                <w:tcPr>
                  <w:tcW w:w="395" w:type="pct"/>
                  <w:tcBorders>
                    <w:left w:val="single" w:sz="4" w:space="0" w:color="auto"/>
                  </w:tcBorders>
                </w:tcPr>
                <w:p w14:paraId="723DF41A" w14:textId="77777777" w:rsidR="00C63CD7" w:rsidRPr="0021121A" w:rsidRDefault="00C63CD7" w:rsidP="00C63CD7">
                  <w:pPr>
                    <w:spacing w:line="240" w:lineRule="exact"/>
                    <w:ind w:leftChars="-50" w:left="-135" w:rightChars="-50" w:right="-135"/>
                    <w:jc w:val="center"/>
                    <w:rPr>
                      <w:color w:val="000000" w:themeColor="text1"/>
                      <w:sz w:val="21"/>
                      <w:szCs w:val="21"/>
                    </w:rPr>
                  </w:pPr>
                  <w:r w:rsidRPr="0021121A">
                    <w:rPr>
                      <w:bCs/>
                      <w:color w:val="000000" w:themeColor="text1"/>
                      <w:sz w:val="21"/>
                      <w:szCs w:val="21"/>
                    </w:rPr>
                    <w:t>达标</w:t>
                  </w:r>
                </w:p>
              </w:tc>
            </w:tr>
            <w:tr w:rsidR="00C63CD7" w:rsidRPr="0021121A" w14:paraId="29408194" w14:textId="77777777" w:rsidTr="00C63CD7">
              <w:trPr>
                <w:trHeight w:val="20"/>
                <w:jc w:val="center"/>
              </w:trPr>
              <w:tc>
                <w:tcPr>
                  <w:tcW w:w="695" w:type="pct"/>
                  <w:gridSpan w:val="2"/>
                  <w:tcBorders>
                    <w:left w:val="single" w:sz="4" w:space="0" w:color="auto"/>
                    <w:right w:val="single" w:sz="4" w:space="0" w:color="auto"/>
                  </w:tcBorders>
                  <w:vAlign w:val="center"/>
                </w:tcPr>
                <w:p w14:paraId="6DE738DC" w14:textId="77777777" w:rsidR="00C63CD7" w:rsidRPr="0021121A" w:rsidRDefault="00C63CD7" w:rsidP="00C63CD7">
                  <w:pPr>
                    <w:spacing w:line="240" w:lineRule="exact"/>
                    <w:ind w:leftChars="-50" w:left="-135" w:rightChars="-50" w:right="-135"/>
                    <w:jc w:val="center"/>
                    <w:rPr>
                      <w:bCs/>
                      <w:color w:val="000000" w:themeColor="text1"/>
                      <w:sz w:val="21"/>
                      <w:szCs w:val="21"/>
                    </w:rPr>
                  </w:pPr>
                  <w:r w:rsidRPr="0021121A">
                    <w:rPr>
                      <w:bCs/>
                      <w:color w:val="000000" w:themeColor="text1"/>
                      <w:sz w:val="21"/>
                      <w:szCs w:val="21"/>
                    </w:rPr>
                    <w:t>氰化物</w:t>
                  </w:r>
                </w:p>
              </w:tc>
              <w:tc>
                <w:tcPr>
                  <w:tcW w:w="527" w:type="pct"/>
                  <w:tcBorders>
                    <w:left w:val="single" w:sz="4" w:space="0" w:color="auto"/>
                    <w:right w:val="single" w:sz="4" w:space="0" w:color="auto"/>
                  </w:tcBorders>
                  <w:vAlign w:val="center"/>
                </w:tcPr>
                <w:p w14:paraId="5A7D439C" w14:textId="77777777" w:rsidR="00C63CD7" w:rsidRPr="0021121A" w:rsidRDefault="00C63CD7" w:rsidP="00C63CD7">
                  <w:pPr>
                    <w:spacing w:line="240" w:lineRule="exact"/>
                    <w:ind w:leftChars="-50" w:left="-135" w:rightChars="-50" w:right="-135"/>
                    <w:jc w:val="center"/>
                    <w:rPr>
                      <w:bCs/>
                      <w:color w:val="000000" w:themeColor="text1"/>
                      <w:sz w:val="21"/>
                      <w:szCs w:val="21"/>
                    </w:rPr>
                  </w:pPr>
                  <w:r w:rsidRPr="0021121A">
                    <w:rPr>
                      <w:bCs/>
                      <w:color w:val="000000" w:themeColor="text1"/>
                      <w:sz w:val="21"/>
                      <w:szCs w:val="21"/>
                    </w:rPr>
                    <w:t>mg/L</w:t>
                  </w:r>
                </w:p>
              </w:tc>
              <w:tc>
                <w:tcPr>
                  <w:tcW w:w="795" w:type="pct"/>
                  <w:tcBorders>
                    <w:left w:val="single" w:sz="4" w:space="0" w:color="auto"/>
                  </w:tcBorders>
                  <w:vAlign w:val="center"/>
                </w:tcPr>
                <w:p w14:paraId="1297A2E6" w14:textId="77777777" w:rsidR="00C63CD7" w:rsidRPr="0021121A" w:rsidRDefault="00C63CD7" w:rsidP="00C63CD7">
                  <w:pPr>
                    <w:spacing w:line="240" w:lineRule="exact"/>
                    <w:ind w:leftChars="-50" w:left="-135" w:rightChars="-50" w:right="-135"/>
                    <w:jc w:val="center"/>
                    <w:rPr>
                      <w:bCs/>
                      <w:color w:val="000000" w:themeColor="text1"/>
                      <w:sz w:val="21"/>
                      <w:szCs w:val="21"/>
                    </w:rPr>
                  </w:pPr>
                  <w:r w:rsidRPr="0021121A">
                    <w:rPr>
                      <w:bCs/>
                      <w:color w:val="000000" w:themeColor="text1"/>
                      <w:sz w:val="21"/>
                      <w:szCs w:val="21"/>
                    </w:rPr>
                    <w:t>ND</w:t>
                  </w:r>
                  <w:r w:rsidRPr="0021121A">
                    <w:rPr>
                      <w:bCs/>
                      <w:color w:val="000000" w:themeColor="text1"/>
                      <w:sz w:val="21"/>
                      <w:szCs w:val="21"/>
                    </w:rPr>
                    <w:t>（</w:t>
                  </w:r>
                  <w:r w:rsidRPr="0021121A">
                    <w:rPr>
                      <w:bCs/>
                      <w:color w:val="000000" w:themeColor="text1"/>
                      <w:sz w:val="21"/>
                      <w:szCs w:val="21"/>
                    </w:rPr>
                    <w:t>0.004</w:t>
                  </w:r>
                  <w:r w:rsidRPr="0021121A">
                    <w:rPr>
                      <w:bCs/>
                      <w:color w:val="000000" w:themeColor="text1"/>
                      <w:sz w:val="21"/>
                      <w:szCs w:val="21"/>
                    </w:rPr>
                    <w:t>）</w:t>
                  </w:r>
                </w:p>
              </w:tc>
              <w:tc>
                <w:tcPr>
                  <w:tcW w:w="794" w:type="pct"/>
                  <w:tcBorders>
                    <w:left w:val="single" w:sz="4" w:space="0" w:color="auto"/>
                  </w:tcBorders>
                  <w:vAlign w:val="center"/>
                </w:tcPr>
                <w:p w14:paraId="5E510242" w14:textId="77777777" w:rsidR="00C63CD7" w:rsidRPr="0021121A" w:rsidRDefault="00C63CD7" w:rsidP="00C63CD7">
                  <w:pPr>
                    <w:spacing w:line="240" w:lineRule="exact"/>
                    <w:ind w:leftChars="-50" w:left="-135" w:rightChars="-50" w:right="-135"/>
                    <w:jc w:val="center"/>
                    <w:rPr>
                      <w:bCs/>
                      <w:color w:val="000000" w:themeColor="text1"/>
                      <w:sz w:val="21"/>
                      <w:szCs w:val="21"/>
                    </w:rPr>
                  </w:pPr>
                  <w:r w:rsidRPr="0021121A">
                    <w:rPr>
                      <w:bCs/>
                      <w:color w:val="000000" w:themeColor="text1"/>
                      <w:sz w:val="21"/>
                      <w:szCs w:val="21"/>
                    </w:rPr>
                    <w:t>ND</w:t>
                  </w:r>
                  <w:r w:rsidRPr="0021121A">
                    <w:rPr>
                      <w:bCs/>
                      <w:color w:val="000000" w:themeColor="text1"/>
                      <w:sz w:val="21"/>
                      <w:szCs w:val="21"/>
                    </w:rPr>
                    <w:t>（</w:t>
                  </w:r>
                  <w:r w:rsidRPr="0021121A">
                    <w:rPr>
                      <w:bCs/>
                      <w:color w:val="000000" w:themeColor="text1"/>
                      <w:sz w:val="21"/>
                      <w:szCs w:val="21"/>
                    </w:rPr>
                    <w:t>0.004</w:t>
                  </w:r>
                  <w:r w:rsidRPr="0021121A">
                    <w:rPr>
                      <w:bCs/>
                      <w:color w:val="000000" w:themeColor="text1"/>
                      <w:sz w:val="21"/>
                      <w:szCs w:val="21"/>
                    </w:rPr>
                    <w:t>）</w:t>
                  </w:r>
                </w:p>
              </w:tc>
              <w:tc>
                <w:tcPr>
                  <w:tcW w:w="793" w:type="pct"/>
                  <w:tcBorders>
                    <w:left w:val="single" w:sz="4" w:space="0" w:color="auto"/>
                  </w:tcBorders>
                  <w:vAlign w:val="center"/>
                </w:tcPr>
                <w:p w14:paraId="64D07A5C" w14:textId="77777777" w:rsidR="00C63CD7" w:rsidRPr="0021121A" w:rsidRDefault="00C63CD7" w:rsidP="00C63CD7">
                  <w:pPr>
                    <w:spacing w:line="240" w:lineRule="exact"/>
                    <w:ind w:leftChars="-50" w:left="-135" w:rightChars="-50" w:right="-135"/>
                    <w:jc w:val="center"/>
                    <w:rPr>
                      <w:bCs/>
                      <w:color w:val="000000" w:themeColor="text1"/>
                      <w:sz w:val="21"/>
                      <w:szCs w:val="21"/>
                    </w:rPr>
                  </w:pPr>
                  <w:r w:rsidRPr="0021121A">
                    <w:rPr>
                      <w:bCs/>
                      <w:color w:val="000000" w:themeColor="text1"/>
                      <w:sz w:val="21"/>
                      <w:szCs w:val="21"/>
                    </w:rPr>
                    <w:t>ND</w:t>
                  </w:r>
                  <w:r w:rsidRPr="0021121A">
                    <w:rPr>
                      <w:bCs/>
                      <w:color w:val="000000" w:themeColor="text1"/>
                      <w:sz w:val="21"/>
                      <w:szCs w:val="21"/>
                    </w:rPr>
                    <w:t>（</w:t>
                  </w:r>
                  <w:r w:rsidRPr="0021121A">
                    <w:rPr>
                      <w:bCs/>
                      <w:color w:val="000000" w:themeColor="text1"/>
                      <w:sz w:val="21"/>
                      <w:szCs w:val="21"/>
                    </w:rPr>
                    <w:t>0.004</w:t>
                  </w:r>
                  <w:r w:rsidRPr="0021121A">
                    <w:rPr>
                      <w:bCs/>
                      <w:color w:val="000000" w:themeColor="text1"/>
                      <w:sz w:val="21"/>
                      <w:szCs w:val="21"/>
                    </w:rPr>
                    <w:t>）</w:t>
                  </w:r>
                </w:p>
              </w:tc>
              <w:tc>
                <w:tcPr>
                  <w:tcW w:w="475" w:type="pct"/>
                  <w:tcBorders>
                    <w:left w:val="single" w:sz="4" w:space="0" w:color="auto"/>
                    <w:right w:val="single" w:sz="4" w:space="0" w:color="auto"/>
                  </w:tcBorders>
                  <w:vAlign w:val="center"/>
                </w:tcPr>
                <w:p w14:paraId="6E130381" w14:textId="2131630B" w:rsidR="00C63CD7" w:rsidRPr="0045045E" w:rsidRDefault="00C63CD7" w:rsidP="00C63CD7">
                  <w:pPr>
                    <w:spacing w:line="240" w:lineRule="exact"/>
                    <w:ind w:leftChars="-50" w:left="-135" w:rightChars="-50" w:right="-135"/>
                    <w:jc w:val="center"/>
                    <w:rPr>
                      <w:bCs/>
                      <w:color w:val="000000" w:themeColor="text1"/>
                      <w:sz w:val="21"/>
                      <w:szCs w:val="21"/>
                    </w:rPr>
                  </w:pPr>
                  <w:r w:rsidRPr="0045045E">
                    <w:rPr>
                      <w:bCs/>
                      <w:color w:val="000000" w:themeColor="text1"/>
                      <w:sz w:val="21"/>
                      <w:szCs w:val="21"/>
                    </w:rPr>
                    <w:t>0.05</w:t>
                  </w:r>
                </w:p>
              </w:tc>
              <w:tc>
                <w:tcPr>
                  <w:tcW w:w="525" w:type="pct"/>
                  <w:tcBorders>
                    <w:left w:val="single" w:sz="4" w:space="0" w:color="auto"/>
                  </w:tcBorders>
                  <w:vAlign w:val="center"/>
                </w:tcPr>
                <w:p w14:paraId="2CF31A34" w14:textId="1F776498" w:rsidR="00C63CD7" w:rsidRPr="0045045E" w:rsidRDefault="00C63CD7" w:rsidP="00C63CD7">
                  <w:pPr>
                    <w:spacing w:line="240" w:lineRule="exact"/>
                    <w:ind w:leftChars="-50" w:left="-135" w:rightChars="-50" w:right="-135"/>
                    <w:jc w:val="center"/>
                    <w:rPr>
                      <w:bCs/>
                      <w:color w:val="000000" w:themeColor="text1"/>
                      <w:sz w:val="21"/>
                      <w:szCs w:val="21"/>
                    </w:rPr>
                  </w:pPr>
                  <w:r w:rsidRPr="0045045E">
                    <w:rPr>
                      <w:rFonts w:hint="eastAsia"/>
                      <w:bCs/>
                      <w:color w:val="000000" w:themeColor="text1"/>
                      <w:sz w:val="21"/>
                      <w:szCs w:val="21"/>
                    </w:rPr>
                    <w:t>0</w:t>
                  </w:r>
                  <w:r w:rsidRPr="0045045E">
                    <w:rPr>
                      <w:bCs/>
                      <w:color w:val="000000" w:themeColor="text1"/>
                      <w:sz w:val="21"/>
                      <w:szCs w:val="21"/>
                    </w:rPr>
                    <w:t>.1</w:t>
                  </w:r>
                </w:p>
              </w:tc>
              <w:tc>
                <w:tcPr>
                  <w:tcW w:w="395" w:type="pct"/>
                  <w:tcBorders>
                    <w:left w:val="single" w:sz="4" w:space="0" w:color="auto"/>
                  </w:tcBorders>
                </w:tcPr>
                <w:p w14:paraId="0540FD42" w14:textId="77777777" w:rsidR="00C63CD7" w:rsidRPr="0021121A" w:rsidRDefault="00C63CD7" w:rsidP="00C63CD7">
                  <w:pPr>
                    <w:spacing w:line="240" w:lineRule="exact"/>
                    <w:ind w:leftChars="-50" w:left="-135" w:rightChars="-50" w:right="-135"/>
                    <w:jc w:val="center"/>
                    <w:rPr>
                      <w:color w:val="000000" w:themeColor="text1"/>
                      <w:sz w:val="21"/>
                      <w:szCs w:val="21"/>
                    </w:rPr>
                  </w:pPr>
                  <w:r w:rsidRPr="0021121A">
                    <w:rPr>
                      <w:bCs/>
                      <w:color w:val="000000" w:themeColor="text1"/>
                      <w:sz w:val="21"/>
                      <w:szCs w:val="21"/>
                    </w:rPr>
                    <w:t>达标</w:t>
                  </w:r>
                </w:p>
              </w:tc>
            </w:tr>
            <w:tr w:rsidR="00C63CD7" w:rsidRPr="0021121A" w14:paraId="6DC2E46B" w14:textId="77777777" w:rsidTr="00C63CD7">
              <w:trPr>
                <w:trHeight w:val="20"/>
                <w:jc w:val="center"/>
              </w:trPr>
              <w:tc>
                <w:tcPr>
                  <w:tcW w:w="695" w:type="pct"/>
                  <w:gridSpan w:val="2"/>
                  <w:tcBorders>
                    <w:left w:val="single" w:sz="4" w:space="0" w:color="auto"/>
                    <w:right w:val="single" w:sz="4" w:space="0" w:color="auto"/>
                  </w:tcBorders>
                  <w:vAlign w:val="center"/>
                </w:tcPr>
                <w:p w14:paraId="2AB7D1E0" w14:textId="77777777" w:rsidR="00C63CD7" w:rsidRPr="0021121A" w:rsidRDefault="00C63CD7" w:rsidP="00C63CD7">
                  <w:pPr>
                    <w:spacing w:line="240" w:lineRule="exact"/>
                    <w:ind w:leftChars="-50" w:left="-135" w:rightChars="-50" w:right="-135"/>
                    <w:jc w:val="center"/>
                    <w:rPr>
                      <w:bCs/>
                      <w:color w:val="000000" w:themeColor="text1"/>
                      <w:sz w:val="21"/>
                      <w:szCs w:val="21"/>
                    </w:rPr>
                  </w:pPr>
                  <w:r w:rsidRPr="0021121A">
                    <w:rPr>
                      <w:bCs/>
                      <w:color w:val="000000" w:themeColor="text1"/>
                      <w:sz w:val="21"/>
                      <w:szCs w:val="21"/>
                    </w:rPr>
                    <w:t>氯化物</w:t>
                  </w:r>
                </w:p>
              </w:tc>
              <w:tc>
                <w:tcPr>
                  <w:tcW w:w="527" w:type="pct"/>
                  <w:tcBorders>
                    <w:left w:val="single" w:sz="4" w:space="0" w:color="auto"/>
                    <w:right w:val="single" w:sz="4" w:space="0" w:color="auto"/>
                  </w:tcBorders>
                  <w:vAlign w:val="center"/>
                </w:tcPr>
                <w:p w14:paraId="68FB404F" w14:textId="77777777" w:rsidR="00C63CD7" w:rsidRPr="0021121A" w:rsidRDefault="00C63CD7" w:rsidP="00C63CD7">
                  <w:pPr>
                    <w:spacing w:line="240" w:lineRule="exact"/>
                    <w:ind w:leftChars="-50" w:left="-135" w:rightChars="-50" w:right="-135"/>
                    <w:jc w:val="center"/>
                    <w:rPr>
                      <w:bCs/>
                      <w:color w:val="000000" w:themeColor="text1"/>
                      <w:sz w:val="21"/>
                      <w:szCs w:val="21"/>
                    </w:rPr>
                  </w:pPr>
                  <w:r w:rsidRPr="0021121A">
                    <w:rPr>
                      <w:bCs/>
                      <w:color w:val="000000" w:themeColor="text1"/>
                      <w:sz w:val="21"/>
                      <w:szCs w:val="21"/>
                    </w:rPr>
                    <w:t>mg/L</w:t>
                  </w:r>
                </w:p>
              </w:tc>
              <w:tc>
                <w:tcPr>
                  <w:tcW w:w="795" w:type="pct"/>
                  <w:tcBorders>
                    <w:left w:val="single" w:sz="4" w:space="0" w:color="auto"/>
                  </w:tcBorders>
                  <w:vAlign w:val="center"/>
                </w:tcPr>
                <w:p w14:paraId="09DF10E9" w14:textId="12F0EC80" w:rsidR="00C63CD7" w:rsidRPr="0021121A" w:rsidRDefault="00C63CD7" w:rsidP="00C63CD7">
                  <w:pPr>
                    <w:spacing w:line="240" w:lineRule="exact"/>
                    <w:ind w:leftChars="-50" w:left="-135" w:rightChars="-50" w:right="-135"/>
                    <w:jc w:val="center"/>
                    <w:rPr>
                      <w:bCs/>
                      <w:color w:val="000000" w:themeColor="text1"/>
                      <w:sz w:val="21"/>
                      <w:szCs w:val="21"/>
                    </w:rPr>
                  </w:pPr>
                  <w:r w:rsidRPr="0021121A">
                    <w:rPr>
                      <w:color w:val="000000" w:themeColor="text1"/>
                      <w:sz w:val="21"/>
                      <w:szCs w:val="21"/>
                    </w:rPr>
                    <w:t>19.1</w:t>
                  </w:r>
                </w:p>
              </w:tc>
              <w:tc>
                <w:tcPr>
                  <w:tcW w:w="794" w:type="pct"/>
                  <w:tcBorders>
                    <w:left w:val="single" w:sz="4" w:space="0" w:color="auto"/>
                  </w:tcBorders>
                  <w:vAlign w:val="center"/>
                </w:tcPr>
                <w:p w14:paraId="4D9877EF" w14:textId="03220B08" w:rsidR="00C63CD7" w:rsidRPr="0021121A" w:rsidRDefault="00C63CD7" w:rsidP="00C63CD7">
                  <w:pPr>
                    <w:spacing w:line="240" w:lineRule="exact"/>
                    <w:ind w:leftChars="-50" w:left="-135" w:rightChars="-50" w:right="-135"/>
                    <w:jc w:val="center"/>
                    <w:rPr>
                      <w:bCs/>
                      <w:color w:val="000000" w:themeColor="text1"/>
                      <w:sz w:val="21"/>
                      <w:szCs w:val="21"/>
                    </w:rPr>
                  </w:pPr>
                  <w:r w:rsidRPr="0021121A">
                    <w:rPr>
                      <w:color w:val="000000" w:themeColor="text1"/>
                      <w:sz w:val="21"/>
                      <w:szCs w:val="21"/>
                    </w:rPr>
                    <w:t>19.3</w:t>
                  </w:r>
                </w:p>
              </w:tc>
              <w:tc>
                <w:tcPr>
                  <w:tcW w:w="793" w:type="pct"/>
                  <w:tcBorders>
                    <w:left w:val="single" w:sz="4" w:space="0" w:color="auto"/>
                  </w:tcBorders>
                  <w:vAlign w:val="center"/>
                </w:tcPr>
                <w:p w14:paraId="6D3DFBFD" w14:textId="49F24BA0" w:rsidR="00C63CD7" w:rsidRPr="0021121A" w:rsidRDefault="00C63CD7" w:rsidP="00C63CD7">
                  <w:pPr>
                    <w:spacing w:line="240" w:lineRule="exact"/>
                    <w:ind w:leftChars="-50" w:left="-135" w:rightChars="-50" w:right="-135"/>
                    <w:jc w:val="center"/>
                    <w:rPr>
                      <w:bCs/>
                      <w:color w:val="000000" w:themeColor="text1"/>
                      <w:sz w:val="21"/>
                      <w:szCs w:val="21"/>
                    </w:rPr>
                  </w:pPr>
                  <w:r w:rsidRPr="0021121A">
                    <w:rPr>
                      <w:color w:val="000000" w:themeColor="text1"/>
                      <w:sz w:val="21"/>
                      <w:szCs w:val="21"/>
                    </w:rPr>
                    <w:t>19.3</w:t>
                  </w:r>
                </w:p>
              </w:tc>
              <w:tc>
                <w:tcPr>
                  <w:tcW w:w="475" w:type="pct"/>
                  <w:tcBorders>
                    <w:left w:val="single" w:sz="4" w:space="0" w:color="auto"/>
                    <w:right w:val="single" w:sz="4" w:space="0" w:color="auto"/>
                  </w:tcBorders>
                  <w:vAlign w:val="center"/>
                </w:tcPr>
                <w:p w14:paraId="72380075" w14:textId="7EB157A9" w:rsidR="00C63CD7" w:rsidRPr="0045045E" w:rsidRDefault="00C63CD7" w:rsidP="00C63CD7">
                  <w:pPr>
                    <w:spacing w:line="240" w:lineRule="exact"/>
                    <w:ind w:leftChars="-50" w:left="-135" w:rightChars="-50" w:right="-135"/>
                    <w:jc w:val="center"/>
                    <w:rPr>
                      <w:bCs/>
                      <w:color w:val="000000" w:themeColor="text1"/>
                      <w:sz w:val="21"/>
                      <w:szCs w:val="21"/>
                    </w:rPr>
                  </w:pPr>
                  <w:r w:rsidRPr="0045045E">
                    <w:rPr>
                      <w:bCs/>
                      <w:color w:val="000000" w:themeColor="text1"/>
                      <w:sz w:val="21"/>
                      <w:szCs w:val="21"/>
                    </w:rPr>
                    <w:t>250</w:t>
                  </w:r>
                </w:p>
              </w:tc>
              <w:tc>
                <w:tcPr>
                  <w:tcW w:w="525" w:type="pct"/>
                  <w:tcBorders>
                    <w:left w:val="single" w:sz="4" w:space="0" w:color="auto"/>
                  </w:tcBorders>
                  <w:vAlign w:val="center"/>
                </w:tcPr>
                <w:p w14:paraId="7DF915E3" w14:textId="142716A6" w:rsidR="00C63CD7" w:rsidRPr="0045045E" w:rsidRDefault="00C63CD7" w:rsidP="00C63CD7">
                  <w:pPr>
                    <w:spacing w:line="240" w:lineRule="exact"/>
                    <w:ind w:leftChars="-50" w:left="-135" w:rightChars="-50" w:right="-135"/>
                    <w:jc w:val="center"/>
                    <w:rPr>
                      <w:bCs/>
                      <w:color w:val="000000" w:themeColor="text1"/>
                      <w:sz w:val="21"/>
                      <w:szCs w:val="21"/>
                    </w:rPr>
                  </w:pPr>
                  <w:r w:rsidRPr="0045045E">
                    <w:rPr>
                      <w:rFonts w:hint="eastAsia"/>
                      <w:bCs/>
                      <w:color w:val="000000" w:themeColor="text1"/>
                      <w:sz w:val="21"/>
                      <w:szCs w:val="21"/>
                    </w:rPr>
                    <w:t>3</w:t>
                  </w:r>
                  <w:r w:rsidRPr="0045045E">
                    <w:rPr>
                      <w:bCs/>
                      <w:color w:val="000000" w:themeColor="text1"/>
                      <w:sz w:val="21"/>
                      <w:szCs w:val="21"/>
                    </w:rPr>
                    <w:t>50</w:t>
                  </w:r>
                </w:p>
              </w:tc>
              <w:tc>
                <w:tcPr>
                  <w:tcW w:w="395" w:type="pct"/>
                  <w:tcBorders>
                    <w:left w:val="single" w:sz="4" w:space="0" w:color="auto"/>
                  </w:tcBorders>
                </w:tcPr>
                <w:p w14:paraId="57C9A4C4" w14:textId="77777777" w:rsidR="00C63CD7" w:rsidRPr="0021121A" w:rsidRDefault="00C63CD7" w:rsidP="00C63CD7">
                  <w:pPr>
                    <w:spacing w:line="240" w:lineRule="exact"/>
                    <w:ind w:leftChars="-50" w:left="-135" w:rightChars="-50" w:right="-135"/>
                    <w:jc w:val="center"/>
                    <w:rPr>
                      <w:color w:val="000000" w:themeColor="text1"/>
                      <w:sz w:val="21"/>
                      <w:szCs w:val="21"/>
                    </w:rPr>
                  </w:pPr>
                  <w:r w:rsidRPr="0021121A">
                    <w:rPr>
                      <w:bCs/>
                      <w:color w:val="000000" w:themeColor="text1"/>
                      <w:sz w:val="21"/>
                      <w:szCs w:val="21"/>
                    </w:rPr>
                    <w:t>达标</w:t>
                  </w:r>
                </w:p>
              </w:tc>
            </w:tr>
            <w:tr w:rsidR="00C63CD7" w:rsidRPr="0021121A" w14:paraId="2508202F" w14:textId="77777777" w:rsidTr="00C63CD7">
              <w:trPr>
                <w:trHeight w:val="20"/>
                <w:jc w:val="center"/>
              </w:trPr>
              <w:tc>
                <w:tcPr>
                  <w:tcW w:w="695" w:type="pct"/>
                  <w:gridSpan w:val="2"/>
                  <w:tcBorders>
                    <w:left w:val="single" w:sz="4" w:space="0" w:color="auto"/>
                    <w:right w:val="single" w:sz="4" w:space="0" w:color="auto"/>
                  </w:tcBorders>
                  <w:vAlign w:val="center"/>
                </w:tcPr>
                <w:p w14:paraId="68C1C851" w14:textId="77777777" w:rsidR="00C63CD7" w:rsidRPr="0021121A" w:rsidRDefault="00C63CD7" w:rsidP="00C63CD7">
                  <w:pPr>
                    <w:spacing w:line="240" w:lineRule="exact"/>
                    <w:ind w:leftChars="-50" w:left="-135" w:rightChars="-50" w:right="-135"/>
                    <w:jc w:val="center"/>
                    <w:rPr>
                      <w:bCs/>
                      <w:color w:val="000000" w:themeColor="text1"/>
                      <w:sz w:val="21"/>
                      <w:szCs w:val="21"/>
                    </w:rPr>
                  </w:pPr>
                  <w:r w:rsidRPr="0021121A">
                    <w:rPr>
                      <w:bCs/>
                      <w:color w:val="000000" w:themeColor="text1"/>
                      <w:sz w:val="21"/>
                      <w:szCs w:val="21"/>
                    </w:rPr>
                    <w:t>砷</w:t>
                  </w:r>
                </w:p>
              </w:tc>
              <w:tc>
                <w:tcPr>
                  <w:tcW w:w="527" w:type="pct"/>
                  <w:tcBorders>
                    <w:left w:val="single" w:sz="4" w:space="0" w:color="auto"/>
                    <w:right w:val="single" w:sz="4" w:space="0" w:color="auto"/>
                  </w:tcBorders>
                  <w:vAlign w:val="center"/>
                </w:tcPr>
                <w:p w14:paraId="6D2EB78B" w14:textId="77777777" w:rsidR="00C63CD7" w:rsidRPr="0021121A" w:rsidRDefault="00C63CD7" w:rsidP="00C63CD7">
                  <w:pPr>
                    <w:spacing w:line="240" w:lineRule="exact"/>
                    <w:ind w:leftChars="-50" w:left="-135" w:rightChars="-50" w:right="-135"/>
                    <w:jc w:val="center"/>
                    <w:rPr>
                      <w:bCs/>
                      <w:color w:val="000000" w:themeColor="text1"/>
                      <w:sz w:val="21"/>
                      <w:szCs w:val="21"/>
                    </w:rPr>
                  </w:pPr>
                  <w:proofErr w:type="spellStart"/>
                  <w:r w:rsidRPr="0021121A">
                    <w:rPr>
                      <w:bCs/>
                      <w:color w:val="000000" w:themeColor="text1"/>
                      <w:sz w:val="21"/>
                      <w:szCs w:val="21"/>
                    </w:rPr>
                    <w:t>μg</w:t>
                  </w:r>
                  <w:proofErr w:type="spellEnd"/>
                  <w:r w:rsidRPr="0021121A">
                    <w:rPr>
                      <w:bCs/>
                      <w:color w:val="000000" w:themeColor="text1"/>
                      <w:sz w:val="21"/>
                      <w:szCs w:val="21"/>
                    </w:rPr>
                    <w:t>/L</w:t>
                  </w:r>
                </w:p>
              </w:tc>
              <w:tc>
                <w:tcPr>
                  <w:tcW w:w="795" w:type="pct"/>
                  <w:tcBorders>
                    <w:left w:val="single" w:sz="4" w:space="0" w:color="auto"/>
                  </w:tcBorders>
                  <w:vAlign w:val="center"/>
                </w:tcPr>
                <w:p w14:paraId="344453D2" w14:textId="77777777" w:rsidR="00C63CD7" w:rsidRPr="0021121A" w:rsidRDefault="00C63CD7" w:rsidP="00C63CD7">
                  <w:pPr>
                    <w:spacing w:line="240" w:lineRule="exact"/>
                    <w:ind w:leftChars="-50" w:left="-135" w:rightChars="-50" w:right="-135"/>
                    <w:jc w:val="center"/>
                    <w:rPr>
                      <w:bCs/>
                      <w:color w:val="000000" w:themeColor="text1"/>
                      <w:sz w:val="21"/>
                      <w:szCs w:val="21"/>
                    </w:rPr>
                  </w:pPr>
                  <w:r w:rsidRPr="0021121A">
                    <w:rPr>
                      <w:bCs/>
                      <w:color w:val="000000" w:themeColor="text1"/>
                      <w:sz w:val="21"/>
                      <w:szCs w:val="21"/>
                    </w:rPr>
                    <w:t>ND</w:t>
                  </w:r>
                  <w:r w:rsidRPr="0021121A">
                    <w:rPr>
                      <w:bCs/>
                      <w:color w:val="000000" w:themeColor="text1"/>
                      <w:sz w:val="21"/>
                      <w:szCs w:val="21"/>
                    </w:rPr>
                    <w:t>（</w:t>
                  </w:r>
                  <w:r w:rsidRPr="0021121A">
                    <w:rPr>
                      <w:bCs/>
                      <w:color w:val="000000" w:themeColor="text1"/>
                      <w:sz w:val="21"/>
                      <w:szCs w:val="21"/>
                    </w:rPr>
                    <w:t>0.3</w:t>
                  </w:r>
                  <w:r w:rsidRPr="0021121A">
                    <w:rPr>
                      <w:bCs/>
                      <w:color w:val="000000" w:themeColor="text1"/>
                      <w:sz w:val="21"/>
                      <w:szCs w:val="21"/>
                    </w:rPr>
                    <w:t>）</w:t>
                  </w:r>
                </w:p>
              </w:tc>
              <w:tc>
                <w:tcPr>
                  <w:tcW w:w="794" w:type="pct"/>
                  <w:tcBorders>
                    <w:left w:val="single" w:sz="4" w:space="0" w:color="auto"/>
                  </w:tcBorders>
                  <w:vAlign w:val="center"/>
                </w:tcPr>
                <w:p w14:paraId="3C5070BD" w14:textId="77777777" w:rsidR="00C63CD7" w:rsidRPr="0021121A" w:rsidRDefault="00C63CD7" w:rsidP="00C63CD7">
                  <w:pPr>
                    <w:spacing w:line="240" w:lineRule="exact"/>
                    <w:ind w:leftChars="-50" w:left="-135" w:rightChars="-50" w:right="-135"/>
                    <w:jc w:val="center"/>
                    <w:rPr>
                      <w:bCs/>
                      <w:color w:val="000000" w:themeColor="text1"/>
                      <w:sz w:val="21"/>
                      <w:szCs w:val="21"/>
                    </w:rPr>
                  </w:pPr>
                  <w:r w:rsidRPr="0021121A">
                    <w:rPr>
                      <w:bCs/>
                      <w:color w:val="000000" w:themeColor="text1"/>
                      <w:sz w:val="21"/>
                      <w:szCs w:val="21"/>
                    </w:rPr>
                    <w:t>ND</w:t>
                  </w:r>
                  <w:r w:rsidRPr="0021121A">
                    <w:rPr>
                      <w:bCs/>
                      <w:color w:val="000000" w:themeColor="text1"/>
                      <w:sz w:val="21"/>
                      <w:szCs w:val="21"/>
                    </w:rPr>
                    <w:t>（</w:t>
                  </w:r>
                  <w:r w:rsidRPr="0021121A">
                    <w:rPr>
                      <w:bCs/>
                      <w:color w:val="000000" w:themeColor="text1"/>
                      <w:sz w:val="21"/>
                      <w:szCs w:val="21"/>
                    </w:rPr>
                    <w:t>0.3</w:t>
                  </w:r>
                  <w:r w:rsidRPr="0021121A">
                    <w:rPr>
                      <w:bCs/>
                      <w:color w:val="000000" w:themeColor="text1"/>
                      <w:sz w:val="21"/>
                      <w:szCs w:val="21"/>
                    </w:rPr>
                    <w:t>）</w:t>
                  </w:r>
                </w:p>
              </w:tc>
              <w:tc>
                <w:tcPr>
                  <w:tcW w:w="793" w:type="pct"/>
                  <w:tcBorders>
                    <w:left w:val="single" w:sz="4" w:space="0" w:color="auto"/>
                  </w:tcBorders>
                  <w:vAlign w:val="center"/>
                </w:tcPr>
                <w:p w14:paraId="7501C724" w14:textId="77777777" w:rsidR="00C63CD7" w:rsidRPr="0021121A" w:rsidRDefault="00C63CD7" w:rsidP="00C63CD7">
                  <w:pPr>
                    <w:spacing w:line="240" w:lineRule="exact"/>
                    <w:ind w:leftChars="-50" w:left="-135" w:rightChars="-50" w:right="-135"/>
                    <w:jc w:val="center"/>
                    <w:rPr>
                      <w:bCs/>
                      <w:color w:val="000000" w:themeColor="text1"/>
                      <w:sz w:val="21"/>
                      <w:szCs w:val="21"/>
                    </w:rPr>
                  </w:pPr>
                  <w:r w:rsidRPr="0021121A">
                    <w:rPr>
                      <w:bCs/>
                      <w:color w:val="000000" w:themeColor="text1"/>
                      <w:sz w:val="21"/>
                      <w:szCs w:val="21"/>
                    </w:rPr>
                    <w:t>ND</w:t>
                  </w:r>
                  <w:r w:rsidRPr="0021121A">
                    <w:rPr>
                      <w:bCs/>
                      <w:color w:val="000000" w:themeColor="text1"/>
                      <w:sz w:val="21"/>
                      <w:szCs w:val="21"/>
                    </w:rPr>
                    <w:t>（</w:t>
                  </w:r>
                  <w:r w:rsidRPr="0021121A">
                    <w:rPr>
                      <w:bCs/>
                      <w:color w:val="000000" w:themeColor="text1"/>
                      <w:sz w:val="21"/>
                      <w:szCs w:val="21"/>
                    </w:rPr>
                    <w:t>0.3</w:t>
                  </w:r>
                  <w:r w:rsidRPr="0021121A">
                    <w:rPr>
                      <w:bCs/>
                      <w:color w:val="000000" w:themeColor="text1"/>
                      <w:sz w:val="21"/>
                      <w:szCs w:val="21"/>
                    </w:rPr>
                    <w:t>）</w:t>
                  </w:r>
                </w:p>
              </w:tc>
              <w:tc>
                <w:tcPr>
                  <w:tcW w:w="475" w:type="pct"/>
                  <w:tcBorders>
                    <w:left w:val="single" w:sz="4" w:space="0" w:color="auto"/>
                    <w:right w:val="single" w:sz="4" w:space="0" w:color="auto"/>
                  </w:tcBorders>
                  <w:vAlign w:val="center"/>
                </w:tcPr>
                <w:p w14:paraId="0472AD67" w14:textId="747CF736" w:rsidR="00C63CD7" w:rsidRPr="0045045E" w:rsidRDefault="00C63CD7" w:rsidP="00C63CD7">
                  <w:pPr>
                    <w:spacing w:line="240" w:lineRule="exact"/>
                    <w:ind w:leftChars="-50" w:left="-135" w:rightChars="-50" w:right="-135"/>
                    <w:jc w:val="center"/>
                    <w:rPr>
                      <w:bCs/>
                      <w:color w:val="000000" w:themeColor="text1"/>
                      <w:sz w:val="21"/>
                      <w:szCs w:val="21"/>
                    </w:rPr>
                  </w:pPr>
                  <w:r w:rsidRPr="0045045E">
                    <w:rPr>
                      <w:bCs/>
                      <w:color w:val="000000" w:themeColor="text1"/>
                      <w:sz w:val="21"/>
                      <w:szCs w:val="21"/>
                    </w:rPr>
                    <w:t>10</w:t>
                  </w:r>
                </w:p>
              </w:tc>
              <w:tc>
                <w:tcPr>
                  <w:tcW w:w="525" w:type="pct"/>
                  <w:tcBorders>
                    <w:left w:val="single" w:sz="4" w:space="0" w:color="auto"/>
                  </w:tcBorders>
                  <w:vAlign w:val="center"/>
                </w:tcPr>
                <w:p w14:paraId="6041B107" w14:textId="1CE7F5FA" w:rsidR="00C63CD7" w:rsidRPr="0045045E" w:rsidRDefault="00C63CD7" w:rsidP="00C63CD7">
                  <w:pPr>
                    <w:spacing w:line="240" w:lineRule="exact"/>
                    <w:ind w:leftChars="-50" w:left="-135" w:rightChars="-50" w:right="-135"/>
                    <w:jc w:val="center"/>
                    <w:rPr>
                      <w:bCs/>
                      <w:color w:val="000000" w:themeColor="text1"/>
                      <w:sz w:val="21"/>
                      <w:szCs w:val="21"/>
                    </w:rPr>
                  </w:pPr>
                  <w:r w:rsidRPr="0045045E">
                    <w:rPr>
                      <w:bCs/>
                      <w:color w:val="000000" w:themeColor="text1"/>
                      <w:sz w:val="21"/>
                      <w:szCs w:val="21"/>
                    </w:rPr>
                    <w:t>50</w:t>
                  </w:r>
                </w:p>
              </w:tc>
              <w:tc>
                <w:tcPr>
                  <w:tcW w:w="395" w:type="pct"/>
                  <w:tcBorders>
                    <w:left w:val="single" w:sz="4" w:space="0" w:color="auto"/>
                  </w:tcBorders>
                </w:tcPr>
                <w:p w14:paraId="53314A9C" w14:textId="77777777" w:rsidR="00C63CD7" w:rsidRPr="0021121A" w:rsidRDefault="00C63CD7" w:rsidP="00C63CD7">
                  <w:pPr>
                    <w:spacing w:line="240" w:lineRule="exact"/>
                    <w:ind w:leftChars="-50" w:left="-135" w:rightChars="-50" w:right="-135"/>
                    <w:jc w:val="center"/>
                    <w:rPr>
                      <w:color w:val="000000" w:themeColor="text1"/>
                      <w:sz w:val="21"/>
                      <w:szCs w:val="21"/>
                    </w:rPr>
                  </w:pPr>
                  <w:r w:rsidRPr="0021121A">
                    <w:rPr>
                      <w:bCs/>
                      <w:color w:val="000000" w:themeColor="text1"/>
                      <w:sz w:val="21"/>
                      <w:szCs w:val="21"/>
                    </w:rPr>
                    <w:t>达标</w:t>
                  </w:r>
                </w:p>
              </w:tc>
            </w:tr>
            <w:tr w:rsidR="00C63CD7" w:rsidRPr="0021121A" w14:paraId="6ECCA0CB" w14:textId="77777777" w:rsidTr="00C63CD7">
              <w:trPr>
                <w:trHeight w:val="20"/>
                <w:jc w:val="center"/>
              </w:trPr>
              <w:tc>
                <w:tcPr>
                  <w:tcW w:w="695" w:type="pct"/>
                  <w:gridSpan w:val="2"/>
                  <w:tcBorders>
                    <w:left w:val="single" w:sz="4" w:space="0" w:color="auto"/>
                    <w:right w:val="single" w:sz="4" w:space="0" w:color="auto"/>
                  </w:tcBorders>
                  <w:vAlign w:val="center"/>
                </w:tcPr>
                <w:p w14:paraId="43C778ED" w14:textId="77777777" w:rsidR="00C63CD7" w:rsidRPr="0021121A" w:rsidRDefault="00C63CD7" w:rsidP="00C63CD7">
                  <w:pPr>
                    <w:spacing w:line="240" w:lineRule="exact"/>
                    <w:ind w:leftChars="-50" w:left="-135" w:rightChars="-50" w:right="-135"/>
                    <w:jc w:val="center"/>
                    <w:rPr>
                      <w:bCs/>
                      <w:color w:val="000000" w:themeColor="text1"/>
                      <w:sz w:val="21"/>
                      <w:szCs w:val="21"/>
                    </w:rPr>
                  </w:pPr>
                  <w:r w:rsidRPr="0021121A">
                    <w:rPr>
                      <w:bCs/>
                      <w:color w:val="000000" w:themeColor="text1"/>
                      <w:sz w:val="21"/>
                      <w:szCs w:val="21"/>
                    </w:rPr>
                    <w:t>汞</w:t>
                  </w:r>
                </w:p>
              </w:tc>
              <w:tc>
                <w:tcPr>
                  <w:tcW w:w="527" w:type="pct"/>
                  <w:tcBorders>
                    <w:left w:val="single" w:sz="4" w:space="0" w:color="auto"/>
                    <w:right w:val="single" w:sz="4" w:space="0" w:color="auto"/>
                  </w:tcBorders>
                  <w:vAlign w:val="center"/>
                </w:tcPr>
                <w:p w14:paraId="5676EB5F" w14:textId="77777777" w:rsidR="00C63CD7" w:rsidRPr="0021121A" w:rsidRDefault="00C63CD7" w:rsidP="00C63CD7">
                  <w:pPr>
                    <w:spacing w:line="240" w:lineRule="exact"/>
                    <w:ind w:leftChars="-50" w:left="-135" w:rightChars="-50" w:right="-135"/>
                    <w:jc w:val="center"/>
                    <w:rPr>
                      <w:bCs/>
                      <w:color w:val="000000" w:themeColor="text1"/>
                      <w:sz w:val="21"/>
                      <w:szCs w:val="21"/>
                    </w:rPr>
                  </w:pPr>
                  <w:proofErr w:type="spellStart"/>
                  <w:r w:rsidRPr="0021121A">
                    <w:rPr>
                      <w:bCs/>
                      <w:color w:val="000000" w:themeColor="text1"/>
                      <w:sz w:val="21"/>
                      <w:szCs w:val="21"/>
                    </w:rPr>
                    <w:t>μg</w:t>
                  </w:r>
                  <w:proofErr w:type="spellEnd"/>
                  <w:r w:rsidRPr="0021121A">
                    <w:rPr>
                      <w:bCs/>
                      <w:color w:val="000000" w:themeColor="text1"/>
                      <w:sz w:val="21"/>
                      <w:szCs w:val="21"/>
                    </w:rPr>
                    <w:t>/L</w:t>
                  </w:r>
                </w:p>
              </w:tc>
              <w:tc>
                <w:tcPr>
                  <w:tcW w:w="795" w:type="pct"/>
                  <w:tcBorders>
                    <w:left w:val="single" w:sz="4" w:space="0" w:color="auto"/>
                  </w:tcBorders>
                  <w:vAlign w:val="center"/>
                </w:tcPr>
                <w:p w14:paraId="2B307C19" w14:textId="07CE9D2E" w:rsidR="00C63CD7" w:rsidRPr="0021121A" w:rsidRDefault="00C63CD7" w:rsidP="00C63CD7">
                  <w:pPr>
                    <w:spacing w:line="240" w:lineRule="exact"/>
                    <w:ind w:leftChars="-50" w:left="-135" w:rightChars="-50" w:right="-135"/>
                    <w:jc w:val="center"/>
                    <w:rPr>
                      <w:bCs/>
                      <w:color w:val="000000" w:themeColor="text1"/>
                      <w:sz w:val="21"/>
                      <w:szCs w:val="21"/>
                    </w:rPr>
                  </w:pPr>
                  <w:r w:rsidRPr="0021121A">
                    <w:rPr>
                      <w:color w:val="000000" w:themeColor="text1"/>
                      <w:sz w:val="21"/>
                      <w:szCs w:val="21"/>
                      <w:lang w:bidi="ar"/>
                    </w:rPr>
                    <w:t>ND</w:t>
                  </w:r>
                  <w:r w:rsidRPr="0021121A">
                    <w:rPr>
                      <w:color w:val="000000" w:themeColor="text1"/>
                      <w:sz w:val="21"/>
                      <w:szCs w:val="21"/>
                      <w:lang w:bidi="ar"/>
                    </w:rPr>
                    <w:t>（</w:t>
                  </w:r>
                  <w:r w:rsidRPr="0021121A">
                    <w:rPr>
                      <w:color w:val="000000" w:themeColor="text1"/>
                      <w:sz w:val="21"/>
                      <w:szCs w:val="21"/>
                      <w:lang w:bidi="ar"/>
                    </w:rPr>
                    <w:t>0.04</w:t>
                  </w:r>
                  <w:r w:rsidRPr="0021121A">
                    <w:rPr>
                      <w:color w:val="000000" w:themeColor="text1"/>
                      <w:sz w:val="21"/>
                      <w:szCs w:val="21"/>
                      <w:lang w:bidi="ar"/>
                    </w:rPr>
                    <w:t>）</w:t>
                  </w:r>
                </w:p>
              </w:tc>
              <w:tc>
                <w:tcPr>
                  <w:tcW w:w="794" w:type="pct"/>
                  <w:tcBorders>
                    <w:left w:val="single" w:sz="4" w:space="0" w:color="auto"/>
                  </w:tcBorders>
                  <w:vAlign w:val="center"/>
                </w:tcPr>
                <w:p w14:paraId="7E1583B9" w14:textId="2AB31FC8" w:rsidR="00C63CD7" w:rsidRPr="0021121A" w:rsidRDefault="00C63CD7" w:rsidP="00C63CD7">
                  <w:pPr>
                    <w:spacing w:line="240" w:lineRule="exact"/>
                    <w:ind w:leftChars="-50" w:left="-135" w:rightChars="-50" w:right="-135"/>
                    <w:jc w:val="center"/>
                    <w:rPr>
                      <w:bCs/>
                      <w:color w:val="000000" w:themeColor="text1"/>
                      <w:sz w:val="21"/>
                      <w:szCs w:val="21"/>
                    </w:rPr>
                  </w:pPr>
                  <w:r w:rsidRPr="0021121A">
                    <w:rPr>
                      <w:color w:val="000000" w:themeColor="text1"/>
                      <w:sz w:val="21"/>
                      <w:szCs w:val="21"/>
                      <w:lang w:bidi="ar"/>
                    </w:rPr>
                    <w:t>ND</w:t>
                  </w:r>
                  <w:r w:rsidRPr="0021121A">
                    <w:rPr>
                      <w:color w:val="000000" w:themeColor="text1"/>
                      <w:sz w:val="21"/>
                      <w:szCs w:val="21"/>
                      <w:lang w:bidi="ar"/>
                    </w:rPr>
                    <w:t>（</w:t>
                  </w:r>
                  <w:r w:rsidRPr="0021121A">
                    <w:rPr>
                      <w:color w:val="000000" w:themeColor="text1"/>
                      <w:sz w:val="21"/>
                      <w:szCs w:val="21"/>
                      <w:lang w:bidi="ar"/>
                    </w:rPr>
                    <w:t>0.04</w:t>
                  </w:r>
                  <w:r w:rsidRPr="0021121A">
                    <w:rPr>
                      <w:color w:val="000000" w:themeColor="text1"/>
                      <w:sz w:val="21"/>
                      <w:szCs w:val="21"/>
                      <w:lang w:bidi="ar"/>
                    </w:rPr>
                    <w:t>）</w:t>
                  </w:r>
                </w:p>
              </w:tc>
              <w:tc>
                <w:tcPr>
                  <w:tcW w:w="793" w:type="pct"/>
                  <w:tcBorders>
                    <w:left w:val="single" w:sz="4" w:space="0" w:color="auto"/>
                  </w:tcBorders>
                  <w:vAlign w:val="center"/>
                </w:tcPr>
                <w:p w14:paraId="1A6B5CB3" w14:textId="3564343B" w:rsidR="00C63CD7" w:rsidRPr="0021121A" w:rsidRDefault="00C63CD7" w:rsidP="00C63CD7">
                  <w:pPr>
                    <w:spacing w:line="240" w:lineRule="exact"/>
                    <w:ind w:leftChars="-50" w:left="-135" w:rightChars="-50" w:right="-135"/>
                    <w:jc w:val="center"/>
                    <w:rPr>
                      <w:bCs/>
                      <w:color w:val="000000" w:themeColor="text1"/>
                      <w:sz w:val="21"/>
                      <w:szCs w:val="21"/>
                    </w:rPr>
                  </w:pPr>
                  <w:r w:rsidRPr="0021121A">
                    <w:rPr>
                      <w:color w:val="000000" w:themeColor="text1"/>
                      <w:sz w:val="21"/>
                      <w:szCs w:val="21"/>
                      <w:lang w:bidi="ar"/>
                    </w:rPr>
                    <w:t>ND</w:t>
                  </w:r>
                  <w:r w:rsidRPr="0021121A">
                    <w:rPr>
                      <w:color w:val="000000" w:themeColor="text1"/>
                      <w:sz w:val="21"/>
                      <w:szCs w:val="21"/>
                      <w:lang w:bidi="ar"/>
                    </w:rPr>
                    <w:t>（</w:t>
                  </w:r>
                  <w:r w:rsidRPr="0021121A">
                    <w:rPr>
                      <w:color w:val="000000" w:themeColor="text1"/>
                      <w:sz w:val="21"/>
                      <w:szCs w:val="21"/>
                      <w:lang w:bidi="ar"/>
                    </w:rPr>
                    <w:t>0.04</w:t>
                  </w:r>
                  <w:r w:rsidRPr="0021121A">
                    <w:rPr>
                      <w:color w:val="000000" w:themeColor="text1"/>
                      <w:sz w:val="21"/>
                      <w:szCs w:val="21"/>
                      <w:lang w:bidi="ar"/>
                    </w:rPr>
                    <w:t>）</w:t>
                  </w:r>
                </w:p>
              </w:tc>
              <w:tc>
                <w:tcPr>
                  <w:tcW w:w="475" w:type="pct"/>
                  <w:tcBorders>
                    <w:left w:val="single" w:sz="4" w:space="0" w:color="auto"/>
                    <w:right w:val="single" w:sz="4" w:space="0" w:color="auto"/>
                  </w:tcBorders>
                  <w:vAlign w:val="center"/>
                </w:tcPr>
                <w:p w14:paraId="5C3371FE" w14:textId="7924C687" w:rsidR="00C63CD7" w:rsidRPr="0045045E" w:rsidRDefault="00C63CD7" w:rsidP="00C63CD7">
                  <w:pPr>
                    <w:spacing w:line="240" w:lineRule="exact"/>
                    <w:ind w:leftChars="-50" w:left="-135" w:rightChars="-50" w:right="-135"/>
                    <w:jc w:val="center"/>
                    <w:rPr>
                      <w:bCs/>
                      <w:color w:val="000000" w:themeColor="text1"/>
                      <w:sz w:val="21"/>
                      <w:szCs w:val="21"/>
                    </w:rPr>
                  </w:pPr>
                  <w:r w:rsidRPr="0045045E">
                    <w:rPr>
                      <w:bCs/>
                      <w:color w:val="000000" w:themeColor="text1"/>
                      <w:sz w:val="21"/>
                      <w:szCs w:val="21"/>
                    </w:rPr>
                    <w:t>1</w:t>
                  </w:r>
                </w:p>
              </w:tc>
              <w:tc>
                <w:tcPr>
                  <w:tcW w:w="525" w:type="pct"/>
                  <w:tcBorders>
                    <w:left w:val="single" w:sz="4" w:space="0" w:color="auto"/>
                  </w:tcBorders>
                  <w:vAlign w:val="center"/>
                </w:tcPr>
                <w:p w14:paraId="23D008AF" w14:textId="09D42A8D" w:rsidR="00C63CD7" w:rsidRPr="0045045E" w:rsidRDefault="00C63CD7" w:rsidP="00C63CD7">
                  <w:pPr>
                    <w:spacing w:line="240" w:lineRule="exact"/>
                    <w:ind w:leftChars="-50" w:left="-135" w:rightChars="-50" w:right="-135"/>
                    <w:jc w:val="center"/>
                    <w:rPr>
                      <w:bCs/>
                      <w:color w:val="000000" w:themeColor="text1"/>
                      <w:sz w:val="21"/>
                      <w:szCs w:val="21"/>
                    </w:rPr>
                  </w:pPr>
                  <w:r w:rsidRPr="0045045E">
                    <w:rPr>
                      <w:rFonts w:hint="eastAsia"/>
                      <w:bCs/>
                      <w:color w:val="000000" w:themeColor="text1"/>
                      <w:sz w:val="21"/>
                      <w:szCs w:val="21"/>
                    </w:rPr>
                    <w:t>2</w:t>
                  </w:r>
                </w:p>
              </w:tc>
              <w:tc>
                <w:tcPr>
                  <w:tcW w:w="395" w:type="pct"/>
                  <w:tcBorders>
                    <w:left w:val="single" w:sz="4" w:space="0" w:color="auto"/>
                  </w:tcBorders>
                </w:tcPr>
                <w:p w14:paraId="7EE9EA40" w14:textId="77777777" w:rsidR="00C63CD7" w:rsidRPr="0021121A" w:rsidRDefault="00C63CD7" w:rsidP="00C63CD7">
                  <w:pPr>
                    <w:spacing w:line="240" w:lineRule="exact"/>
                    <w:ind w:leftChars="-50" w:left="-135" w:rightChars="-50" w:right="-135"/>
                    <w:jc w:val="center"/>
                    <w:rPr>
                      <w:color w:val="000000" w:themeColor="text1"/>
                      <w:sz w:val="21"/>
                      <w:szCs w:val="21"/>
                    </w:rPr>
                  </w:pPr>
                  <w:r w:rsidRPr="0021121A">
                    <w:rPr>
                      <w:bCs/>
                      <w:color w:val="000000" w:themeColor="text1"/>
                      <w:sz w:val="21"/>
                      <w:szCs w:val="21"/>
                    </w:rPr>
                    <w:t>达标</w:t>
                  </w:r>
                </w:p>
              </w:tc>
            </w:tr>
            <w:tr w:rsidR="00C63CD7" w:rsidRPr="0021121A" w14:paraId="4085DBD8" w14:textId="77777777" w:rsidTr="00C63CD7">
              <w:trPr>
                <w:trHeight w:val="20"/>
                <w:jc w:val="center"/>
              </w:trPr>
              <w:tc>
                <w:tcPr>
                  <w:tcW w:w="695" w:type="pct"/>
                  <w:gridSpan w:val="2"/>
                  <w:tcBorders>
                    <w:left w:val="single" w:sz="4" w:space="0" w:color="auto"/>
                    <w:right w:val="single" w:sz="4" w:space="0" w:color="auto"/>
                  </w:tcBorders>
                  <w:vAlign w:val="center"/>
                </w:tcPr>
                <w:p w14:paraId="3B417C37" w14:textId="77777777" w:rsidR="00C63CD7" w:rsidRPr="0021121A" w:rsidRDefault="00C63CD7" w:rsidP="00C63CD7">
                  <w:pPr>
                    <w:spacing w:line="240" w:lineRule="exact"/>
                    <w:ind w:leftChars="-50" w:left="-135" w:rightChars="-50" w:right="-135"/>
                    <w:jc w:val="center"/>
                    <w:rPr>
                      <w:bCs/>
                      <w:color w:val="000000" w:themeColor="text1"/>
                      <w:sz w:val="21"/>
                      <w:szCs w:val="21"/>
                    </w:rPr>
                  </w:pPr>
                  <w:r w:rsidRPr="0021121A">
                    <w:rPr>
                      <w:bCs/>
                      <w:color w:val="000000" w:themeColor="text1"/>
                      <w:sz w:val="21"/>
                      <w:szCs w:val="21"/>
                    </w:rPr>
                    <w:t>六价铬</w:t>
                  </w:r>
                </w:p>
              </w:tc>
              <w:tc>
                <w:tcPr>
                  <w:tcW w:w="527" w:type="pct"/>
                  <w:tcBorders>
                    <w:left w:val="single" w:sz="4" w:space="0" w:color="auto"/>
                    <w:right w:val="single" w:sz="4" w:space="0" w:color="auto"/>
                  </w:tcBorders>
                  <w:vAlign w:val="center"/>
                </w:tcPr>
                <w:p w14:paraId="5A47162E" w14:textId="77777777" w:rsidR="00C63CD7" w:rsidRPr="0021121A" w:rsidRDefault="00C63CD7" w:rsidP="00C63CD7">
                  <w:pPr>
                    <w:spacing w:line="240" w:lineRule="exact"/>
                    <w:ind w:leftChars="-50" w:left="-135" w:rightChars="-50" w:right="-135"/>
                    <w:jc w:val="center"/>
                    <w:rPr>
                      <w:bCs/>
                      <w:color w:val="000000" w:themeColor="text1"/>
                      <w:sz w:val="21"/>
                      <w:szCs w:val="21"/>
                    </w:rPr>
                  </w:pPr>
                  <w:r w:rsidRPr="0021121A">
                    <w:rPr>
                      <w:bCs/>
                      <w:color w:val="000000" w:themeColor="text1"/>
                      <w:sz w:val="21"/>
                      <w:szCs w:val="21"/>
                    </w:rPr>
                    <w:t>mg/L</w:t>
                  </w:r>
                </w:p>
              </w:tc>
              <w:tc>
                <w:tcPr>
                  <w:tcW w:w="795" w:type="pct"/>
                  <w:tcBorders>
                    <w:left w:val="single" w:sz="4" w:space="0" w:color="auto"/>
                  </w:tcBorders>
                  <w:vAlign w:val="center"/>
                </w:tcPr>
                <w:p w14:paraId="742AD87F" w14:textId="77777777" w:rsidR="00C63CD7" w:rsidRPr="0021121A" w:rsidRDefault="00C63CD7" w:rsidP="00C63CD7">
                  <w:pPr>
                    <w:spacing w:line="240" w:lineRule="exact"/>
                    <w:ind w:leftChars="-50" w:left="-135" w:rightChars="-50" w:right="-135"/>
                    <w:jc w:val="center"/>
                    <w:rPr>
                      <w:bCs/>
                      <w:color w:val="000000" w:themeColor="text1"/>
                      <w:sz w:val="21"/>
                      <w:szCs w:val="21"/>
                    </w:rPr>
                  </w:pPr>
                  <w:r w:rsidRPr="0021121A">
                    <w:rPr>
                      <w:bCs/>
                      <w:color w:val="000000" w:themeColor="text1"/>
                      <w:sz w:val="21"/>
                      <w:szCs w:val="21"/>
                    </w:rPr>
                    <w:t>ND</w:t>
                  </w:r>
                  <w:r w:rsidRPr="0021121A">
                    <w:rPr>
                      <w:bCs/>
                      <w:color w:val="000000" w:themeColor="text1"/>
                      <w:sz w:val="21"/>
                      <w:szCs w:val="21"/>
                    </w:rPr>
                    <w:t>（</w:t>
                  </w:r>
                  <w:r w:rsidRPr="0021121A">
                    <w:rPr>
                      <w:bCs/>
                      <w:color w:val="000000" w:themeColor="text1"/>
                      <w:sz w:val="21"/>
                      <w:szCs w:val="21"/>
                    </w:rPr>
                    <w:t>0.004</w:t>
                  </w:r>
                  <w:r w:rsidRPr="0021121A">
                    <w:rPr>
                      <w:bCs/>
                      <w:color w:val="000000" w:themeColor="text1"/>
                      <w:sz w:val="21"/>
                      <w:szCs w:val="21"/>
                    </w:rPr>
                    <w:t>）</w:t>
                  </w:r>
                </w:p>
              </w:tc>
              <w:tc>
                <w:tcPr>
                  <w:tcW w:w="794" w:type="pct"/>
                  <w:tcBorders>
                    <w:left w:val="single" w:sz="4" w:space="0" w:color="auto"/>
                  </w:tcBorders>
                  <w:vAlign w:val="center"/>
                </w:tcPr>
                <w:p w14:paraId="2AC06EA8" w14:textId="77777777" w:rsidR="00C63CD7" w:rsidRPr="0021121A" w:rsidRDefault="00C63CD7" w:rsidP="00C63CD7">
                  <w:pPr>
                    <w:spacing w:line="240" w:lineRule="exact"/>
                    <w:ind w:leftChars="-50" w:left="-135" w:rightChars="-50" w:right="-135"/>
                    <w:jc w:val="center"/>
                    <w:rPr>
                      <w:bCs/>
                      <w:color w:val="000000" w:themeColor="text1"/>
                      <w:sz w:val="21"/>
                      <w:szCs w:val="21"/>
                    </w:rPr>
                  </w:pPr>
                  <w:r w:rsidRPr="0021121A">
                    <w:rPr>
                      <w:bCs/>
                      <w:color w:val="000000" w:themeColor="text1"/>
                      <w:sz w:val="21"/>
                      <w:szCs w:val="21"/>
                    </w:rPr>
                    <w:t>ND</w:t>
                  </w:r>
                  <w:r w:rsidRPr="0021121A">
                    <w:rPr>
                      <w:bCs/>
                      <w:color w:val="000000" w:themeColor="text1"/>
                      <w:sz w:val="21"/>
                      <w:szCs w:val="21"/>
                    </w:rPr>
                    <w:t>（</w:t>
                  </w:r>
                  <w:r w:rsidRPr="0021121A">
                    <w:rPr>
                      <w:bCs/>
                      <w:color w:val="000000" w:themeColor="text1"/>
                      <w:sz w:val="21"/>
                      <w:szCs w:val="21"/>
                    </w:rPr>
                    <w:t>0.004</w:t>
                  </w:r>
                  <w:r w:rsidRPr="0021121A">
                    <w:rPr>
                      <w:bCs/>
                      <w:color w:val="000000" w:themeColor="text1"/>
                      <w:sz w:val="21"/>
                      <w:szCs w:val="21"/>
                    </w:rPr>
                    <w:t>）</w:t>
                  </w:r>
                </w:p>
              </w:tc>
              <w:tc>
                <w:tcPr>
                  <w:tcW w:w="793" w:type="pct"/>
                  <w:tcBorders>
                    <w:left w:val="single" w:sz="4" w:space="0" w:color="auto"/>
                  </w:tcBorders>
                  <w:vAlign w:val="center"/>
                </w:tcPr>
                <w:p w14:paraId="3361F9E0" w14:textId="77777777" w:rsidR="00C63CD7" w:rsidRPr="0021121A" w:rsidRDefault="00C63CD7" w:rsidP="00C63CD7">
                  <w:pPr>
                    <w:spacing w:line="240" w:lineRule="exact"/>
                    <w:ind w:leftChars="-50" w:left="-135" w:rightChars="-50" w:right="-135"/>
                    <w:jc w:val="center"/>
                    <w:rPr>
                      <w:bCs/>
                      <w:color w:val="000000" w:themeColor="text1"/>
                      <w:sz w:val="21"/>
                      <w:szCs w:val="21"/>
                    </w:rPr>
                  </w:pPr>
                  <w:r w:rsidRPr="0021121A">
                    <w:rPr>
                      <w:bCs/>
                      <w:color w:val="000000" w:themeColor="text1"/>
                      <w:sz w:val="21"/>
                      <w:szCs w:val="21"/>
                    </w:rPr>
                    <w:t>ND</w:t>
                  </w:r>
                  <w:r w:rsidRPr="0021121A">
                    <w:rPr>
                      <w:bCs/>
                      <w:color w:val="000000" w:themeColor="text1"/>
                      <w:sz w:val="21"/>
                      <w:szCs w:val="21"/>
                    </w:rPr>
                    <w:t>（</w:t>
                  </w:r>
                  <w:r w:rsidRPr="0021121A">
                    <w:rPr>
                      <w:bCs/>
                      <w:color w:val="000000" w:themeColor="text1"/>
                      <w:sz w:val="21"/>
                      <w:szCs w:val="21"/>
                    </w:rPr>
                    <w:t>0.004</w:t>
                  </w:r>
                  <w:r w:rsidRPr="0021121A">
                    <w:rPr>
                      <w:bCs/>
                      <w:color w:val="000000" w:themeColor="text1"/>
                      <w:sz w:val="21"/>
                      <w:szCs w:val="21"/>
                    </w:rPr>
                    <w:t>）</w:t>
                  </w:r>
                </w:p>
              </w:tc>
              <w:tc>
                <w:tcPr>
                  <w:tcW w:w="475" w:type="pct"/>
                  <w:tcBorders>
                    <w:left w:val="single" w:sz="4" w:space="0" w:color="auto"/>
                    <w:right w:val="single" w:sz="4" w:space="0" w:color="auto"/>
                  </w:tcBorders>
                  <w:vAlign w:val="center"/>
                </w:tcPr>
                <w:p w14:paraId="39A9BEDF" w14:textId="12E12940" w:rsidR="00C63CD7" w:rsidRPr="0045045E" w:rsidRDefault="00C63CD7" w:rsidP="00C63CD7">
                  <w:pPr>
                    <w:spacing w:line="240" w:lineRule="exact"/>
                    <w:ind w:leftChars="-50" w:left="-135" w:rightChars="-50" w:right="-135"/>
                    <w:jc w:val="center"/>
                    <w:rPr>
                      <w:bCs/>
                      <w:color w:val="000000" w:themeColor="text1"/>
                      <w:sz w:val="21"/>
                      <w:szCs w:val="21"/>
                    </w:rPr>
                  </w:pPr>
                  <w:r w:rsidRPr="0045045E">
                    <w:rPr>
                      <w:bCs/>
                      <w:color w:val="000000" w:themeColor="text1"/>
                      <w:sz w:val="21"/>
                      <w:szCs w:val="21"/>
                    </w:rPr>
                    <w:t>0.05</w:t>
                  </w:r>
                </w:p>
              </w:tc>
              <w:tc>
                <w:tcPr>
                  <w:tcW w:w="525" w:type="pct"/>
                  <w:tcBorders>
                    <w:left w:val="single" w:sz="4" w:space="0" w:color="auto"/>
                  </w:tcBorders>
                  <w:vAlign w:val="center"/>
                </w:tcPr>
                <w:p w14:paraId="50BBCDDB" w14:textId="712ED20D" w:rsidR="00C63CD7" w:rsidRPr="0045045E" w:rsidRDefault="00C63CD7" w:rsidP="00C63CD7">
                  <w:pPr>
                    <w:spacing w:line="240" w:lineRule="exact"/>
                    <w:ind w:leftChars="-50" w:left="-135" w:rightChars="-50" w:right="-135"/>
                    <w:jc w:val="center"/>
                    <w:rPr>
                      <w:bCs/>
                      <w:color w:val="000000" w:themeColor="text1"/>
                      <w:sz w:val="21"/>
                      <w:szCs w:val="21"/>
                    </w:rPr>
                  </w:pPr>
                  <w:r w:rsidRPr="0045045E">
                    <w:rPr>
                      <w:rFonts w:hint="eastAsia"/>
                      <w:bCs/>
                      <w:color w:val="000000" w:themeColor="text1"/>
                      <w:sz w:val="21"/>
                      <w:szCs w:val="21"/>
                    </w:rPr>
                    <w:t>0</w:t>
                  </w:r>
                  <w:r w:rsidRPr="0045045E">
                    <w:rPr>
                      <w:bCs/>
                      <w:color w:val="000000" w:themeColor="text1"/>
                      <w:sz w:val="21"/>
                      <w:szCs w:val="21"/>
                    </w:rPr>
                    <w:t>.10</w:t>
                  </w:r>
                </w:p>
              </w:tc>
              <w:tc>
                <w:tcPr>
                  <w:tcW w:w="395" w:type="pct"/>
                  <w:tcBorders>
                    <w:left w:val="single" w:sz="4" w:space="0" w:color="auto"/>
                  </w:tcBorders>
                </w:tcPr>
                <w:p w14:paraId="4FD52F56" w14:textId="77777777" w:rsidR="00C63CD7" w:rsidRPr="0021121A" w:rsidRDefault="00C63CD7" w:rsidP="00C63CD7">
                  <w:pPr>
                    <w:spacing w:line="240" w:lineRule="exact"/>
                    <w:ind w:leftChars="-50" w:left="-135" w:rightChars="-50" w:right="-135"/>
                    <w:jc w:val="center"/>
                    <w:rPr>
                      <w:color w:val="000000" w:themeColor="text1"/>
                      <w:sz w:val="21"/>
                      <w:szCs w:val="21"/>
                    </w:rPr>
                  </w:pPr>
                  <w:r w:rsidRPr="0021121A">
                    <w:rPr>
                      <w:bCs/>
                      <w:color w:val="000000" w:themeColor="text1"/>
                      <w:sz w:val="21"/>
                      <w:szCs w:val="21"/>
                    </w:rPr>
                    <w:t>达标</w:t>
                  </w:r>
                </w:p>
              </w:tc>
            </w:tr>
            <w:tr w:rsidR="00C63CD7" w:rsidRPr="0021121A" w14:paraId="3D0A47E4" w14:textId="77777777" w:rsidTr="00C63CD7">
              <w:trPr>
                <w:trHeight w:val="20"/>
                <w:jc w:val="center"/>
              </w:trPr>
              <w:tc>
                <w:tcPr>
                  <w:tcW w:w="695" w:type="pct"/>
                  <w:gridSpan w:val="2"/>
                  <w:tcBorders>
                    <w:left w:val="single" w:sz="4" w:space="0" w:color="auto"/>
                    <w:right w:val="single" w:sz="4" w:space="0" w:color="auto"/>
                  </w:tcBorders>
                  <w:vAlign w:val="center"/>
                </w:tcPr>
                <w:p w14:paraId="6A4FD2FF" w14:textId="77777777" w:rsidR="00C63CD7" w:rsidRPr="0021121A" w:rsidRDefault="00C63CD7" w:rsidP="00C63CD7">
                  <w:pPr>
                    <w:spacing w:line="240" w:lineRule="exact"/>
                    <w:ind w:leftChars="-50" w:left="-135" w:rightChars="-50" w:right="-135"/>
                    <w:jc w:val="center"/>
                    <w:rPr>
                      <w:bCs/>
                      <w:color w:val="000000" w:themeColor="text1"/>
                      <w:sz w:val="21"/>
                      <w:szCs w:val="21"/>
                    </w:rPr>
                  </w:pPr>
                  <w:r w:rsidRPr="0021121A">
                    <w:rPr>
                      <w:bCs/>
                      <w:color w:val="000000" w:themeColor="text1"/>
                      <w:sz w:val="21"/>
                      <w:szCs w:val="21"/>
                    </w:rPr>
                    <w:t>总硬度</w:t>
                  </w:r>
                </w:p>
              </w:tc>
              <w:tc>
                <w:tcPr>
                  <w:tcW w:w="527" w:type="pct"/>
                  <w:tcBorders>
                    <w:left w:val="single" w:sz="4" w:space="0" w:color="auto"/>
                    <w:right w:val="single" w:sz="4" w:space="0" w:color="auto"/>
                  </w:tcBorders>
                  <w:vAlign w:val="center"/>
                </w:tcPr>
                <w:p w14:paraId="135E5F33" w14:textId="77777777" w:rsidR="00C63CD7" w:rsidRPr="0021121A" w:rsidRDefault="00C63CD7" w:rsidP="00C63CD7">
                  <w:pPr>
                    <w:spacing w:line="240" w:lineRule="exact"/>
                    <w:ind w:leftChars="-50" w:left="-135" w:rightChars="-50" w:right="-135"/>
                    <w:jc w:val="center"/>
                    <w:rPr>
                      <w:bCs/>
                      <w:color w:val="000000" w:themeColor="text1"/>
                      <w:sz w:val="21"/>
                      <w:szCs w:val="21"/>
                    </w:rPr>
                  </w:pPr>
                  <w:r w:rsidRPr="0021121A">
                    <w:rPr>
                      <w:bCs/>
                      <w:color w:val="000000" w:themeColor="text1"/>
                      <w:sz w:val="21"/>
                      <w:szCs w:val="21"/>
                    </w:rPr>
                    <w:t>mg/L</w:t>
                  </w:r>
                </w:p>
              </w:tc>
              <w:tc>
                <w:tcPr>
                  <w:tcW w:w="795" w:type="pct"/>
                  <w:tcBorders>
                    <w:left w:val="single" w:sz="4" w:space="0" w:color="auto"/>
                  </w:tcBorders>
                  <w:vAlign w:val="center"/>
                </w:tcPr>
                <w:p w14:paraId="2676E3D9" w14:textId="1C43F3C2" w:rsidR="00C63CD7" w:rsidRPr="0021121A" w:rsidRDefault="00C63CD7" w:rsidP="00C63CD7">
                  <w:pPr>
                    <w:spacing w:line="240" w:lineRule="exact"/>
                    <w:ind w:leftChars="-50" w:left="-135" w:rightChars="-50" w:right="-135"/>
                    <w:jc w:val="center"/>
                    <w:rPr>
                      <w:bCs/>
                      <w:color w:val="000000" w:themeColor="text1"/>
                      <w:sz w:val="21"/>
                      <w:szCs w:val="21"/>
                    </w:rPr>
                  </w:pPr>
                  <w:r w:rsidRPr="0021121A">
                    <w:rPr>
                      <w:color w:val="000000" w:themeColor="text1"/>
                      <w:sz w:val="21"/>
                      <w:szCs w:val="21"/>
                    </w:rPr>
                    <w:t>191</w:t>
                  </w:r>
                </w:p>
              </w:tc>
              <w:tc>
                <w:tcPr>
                  <w:tcW w:w="794" w:type="pct"/>
                  <w:tcBorders>
                    <w:left w:val="single" w:sz="4" w:space="0" w:color="auto"/>
                  </w:tcBorders>
                  <w:vAlign w:val="center"/>
                </w:tcPr>
                <w:p w14:paraId="3A0FB7C6" w14:textId="57622708" w:rsidR="00C63CD7" w:rsidRPr="0021121A" w:rsidRDefault="00C63CD7" w:rsidP="00C63CD7">
                  <w:pPr>
                    <w:spacing w:line="240" w:lineRule="exact"/>
                    <w:ind w:leftChars="-50" w:left="-135" w:rightChars="-50" w:right="-135"/>
                    <w:jc w:val="center"/>
                    <w:rPr>
                      <w:bCs/>
                      <w:color w:val="000000" w:themeColor="text1"/>
                      <w:sz w:val="21"/>
                      <w:szCs w:val="21"/>
                    </w:rPr>
                  </w:pPr>
                  <w:r w:rsidRPr="0021121A">
                    <w:rPr>
                      <w:color w:val="000000" w:themeColor="text1"/>
                      <w:sz w:val="21"/>
                      <w:szCs w:val="21"/>
                    </w:rPr>
                    <w:t>202</w:t>
                  </w:r>
                </w:p>
              </w:tc>
              <w:tc>
                <w:tcPr>
                  <w:tcW w:w="793" w:type="pct"/>
                  <w:tcBorders>
                    <w:left w:val="single" w:sz="4" w:space="0" w:color="auto"/>
                  </w:tcBorders>
                  <w:vAlign w:val="center"/>
                </w:tcPr>
                <w:p w14:paraId="080A0CC3" w14:textId="34AD409B" w:rsidR="00C63CD7" w:rsidRPr="0021121A" w:rsidRDefault="00C63CD7" w:rsidP="00C63CD7">
                  <w:pPr>
                    <w:spacing w:line="240" w:lineRule="exact"/>
                    <w:ind w:leftChars="-50" w:left="-135" w:rightChars="-50" w:right="-135"/>
                    <w:jc w:val="center"/>
                    <w:rPr>
                      <w:bCs/>
                      <w:color w:val="000000" w:themeColor="text1"/>
                      <w:sz w:val="21"/>
                      <w:szCs w:val="21"/>
                    </w:rPr>
                  </w:pPr>
                  <w:r w:rsidRPr="0021121A">
                    <w:rPr>
                      <w:color w:val="000000" w:themeColor="text1"/>
                      <w:sz w:val="21"/>
                      <w:szCs w:val="21"/>
                    </w:rPr>
                    <w:t>188</w:t>
                  </w:r>
                </w:p>
              </w:tc>
              <w:tc>
                <w:tcPr>
                  <w:tcW w:w="475" w:type="pct"/>
                  <w:tcBorders>
                    <w:left w:val="single" w:sz="4" w:space="0" w:color="auto"/>
                    <w:right w:val="single" w:sz="4" w:space="0" w:color="auto"/>
                  </w:tcBorders>
                  <w:vAlign w:val="center"/>
                </w:tcPr>
                <w:p w14:paraId="310B111A" w14:textId="62F827A2" w:rsidR="00C63CD7" w:rsidRPr="0045045E" w:rsidRDefault="00C63CD7" w:rsidP="00C63CD7">
                  <w:pPr>
                    <w:spacing w:line="240" w:lineRule="exact"/>
                    <w:ind w:leftChars="-50" w:left="-135" w:rightChars="-50" w:right="-135"/>
                    <w:jc w:val="center"/>
                    <w:rPr>
                      <w:bCs/>
                      <w:color w:val="000000" w:themeColor="text1"/>
                      <w:sz w:val="21"/>
                      <w:szCs w:val="21"/>
                    </w:rPr>
                  </w:pPr>
                  <w:r w:rsidRPr="0045045E">
                    <w:rPr>
                      <w:bCs/>
                      <w:color w:val="000000" w:themeColor="text1"/>
                      <w:sz w:val="21"/>
                      <w:szCs w:val="21"/>
                    </w:rPr>
                    <w:t>450</w:t>
                  </w:r>
                </w:p>
              </w:tc>
              <w:tc>
                <w:tcPr>
                  <w:tcW w:w="525" w:type="pct"/>
                  <w:tcBorders>
                    <w:left w:val="single" w:sz="4" w:space="0" w:color="auto"/>
                  </w:tcBorders>
                  <w:vAlign w:val="center"/>
                </w:tcPr>
                <w:p w14:paraId="0498428D" w14:textId="05176D6A" w:rsidR="00C63CD7" w:rsidRPr="0045045E" w:rsidRDefault="00C63CD7" w:rsidP="00C63CD7">
                  <w:pPr>
                    <w:spacing w:line="240" w:lineRule="exact"/>
                    <w:ind w:leftChars="-50" w:left="-135" w:rightChars="-50" w:right="-135"/>
                    <w:jc w:val="center"/>
                    <w:rPr>
                      <w:bCs/>
                      <w:color w:val="000000" w:themeColor="text1"/>
                      <w:sz w:val="21"/>
                      <w:szCs w:val="21"/>
                    </w:rPr>
                  </w:pPr>
                  <w:r w:rsidRPr="0045045E">
                    <w:rPr>
                      <w:rFonts w:hint="eastAsia"/>
                      <w:bCs/>
                      <w:color w:val="000000" w:themeColor="text1"/>
                      <w:sz w:val="21"/>
                      <w:szCs w:val="21"/>
                    </w:rPr>
                    <w:t>6</w:t>
                  </w:r>
                  <w:r w:rsidRPr="0045045E">
                    <w:rPr>
                      <w:bCs/>
                      <w:color w:val="000000" w:themeColor="text1"/>
                      <w:sz w:val="21"/>
                      <w:szCs w:val="21"/>
                    </w:rPr>
                    <w:t>50</w:t>
                  </w:r>
                </w:p>
              </w:tc>
              <w:tc>
                <w:tcPr>
                  <w:tcW w:w="395" w:type="pct"/>
                  <w:tcBorders>
                    <w:left w:val="single" w:sz="4" w:space="0" w:color="auto"/>
                  </w:tcBorders>
                </w:tcPr>
                <w:p w14:paraId="603DC70E" w14:textId="77777777" w:rsidR="00C63CD7" w:rsidRPr="0021121A" w:rsidRDefault="00C63CD7" w:rsidP="00C63CD7">
                  <w:pPr>
                    <w:spacing w:line="240" w:lineRule="exact"/>
                    <w:ind w:leftChars="-50" w:left="-135" w:rightChars="-50" w:right="-135"/>
                    <w:jc w:val="center"/>
                    <w:rPr>
                      <w:color w:val="000000" w:themeColor="text1"/>
                      <w:sz w:val="21"/>
                      <w:szCs w:val="21"/>
                    </w:rPr>
                  </w:pPr>
                  <w:r w:rsidRPr="0021121A">
                    <w:rPr>
                      <w:bCs/>
                      <w:color w:val="000000" w:themeColor="text1"/>
                      <w:sz w:val="21"/>
                      <w:szCs w:val="21"/>
                    </w:rPr>
                    <w:t>达标</w:t>
                  </w:r>
                </w:p>
              </w:tc>
            </w:tr>
            <w:tr w:rsidR="00C63CD7" w:rsidRPr="0021121A" w14:paraId="5F04E8F4" w14:textId="77777777" w:rsidTr="00C63CD7">
              <w:trPr>
                <w:trHeight w:val="20"/>
                <w:jc w:val="center"/>
              </w:trPr>
              <w:tc>
                <w:tcPr>
                  <w:tcW w:w="695" w:type="pct"/>
                  <w:gridSpan w:val="2"/>
                  <w:tcBorders>
                    <w:left w:val="single" w:sz="4" w:space="0" w:color="auto"/>
                    <w:right w:val="single" w:sz="4" w:space="0" w:color="auto"/>
                  </w:tcBorders>
                  <w:vAlign w:val="center"/>
                </w:tcPr>
                <w:p w14:paraId="4E74CD92" w14:textId="77777777" w:rsidR="00C63CD7" w:rsidRPr="0021121A" w:rsidRDefault="00C63CD7" w:rsidP="00C63CD7">
                  <w:pPr>
                    <w:spacing w:line="240" w:lineRule="exact"/>
                    <w:ind w:leftChars="-50" w:left="-135" w:rightChars="-50" w:right="-135"/>
                    <w:jc w:val="center"/>
                    <w:rPr>
                      <w:bCs/>
                      <w:color w:val="000000" w:themeColor="text1"/>
                      <w:sz w:val="21"/>
                      <w:szCs w:val="21"/>
                    </w:rPr>
                  </w:pPr>
                  <w:r w:rsidRPr="0021121A">
                    <w:rPr>
                      <w:bCs/>
                      <w:color w:val="000000" w:themeColor="text1"/>
                      <w:sz w:val="21"/>
                      <w:szCs w:val="21"/>
                    </w:rPr>
                    <w:t>铅</w:t>
                  </w:r>
                </w:p>
              </w:tc>
              <w:tc>
                <w:tcPr>
                  <w:tcW w:w="527" w:type="pct"/>
                  <w:tcBorders>
                    <w:left w:val="single" w:sz="4" w:space="0" w:color="auto"/>
                    <w:right w:val="single" w:sz="4" w:space="0" w:color="auto"/>
                  </w:tcBorders>
                  <w:vAlign w:val="center"/>
                </w:tcPr>
                <w:p w14:paraId="71FF2869" w14:textId="77777777" w:rsidR="00C63CD7" w:rsidRPr="0021121A" w:rsidRDefault="00C63CD7" w:rsidP="00C63CD7">
                  <w:pPr>
                    <w:spacing w:line="240" w:lineRule="exact"/>
                    <w:ind w:leftChars="-50" w:left="-135" w:rightChars="-50" w:right="-135"/>
                    <w:jc w:val="center"/>
                    <w:rPr>
                      <w:bCs/>
                      <w:color w:val="000000" w:themeColor="text1"/>
                      <w:sz w:val="21"/>
                      <w:szCs w:val="21"/>
                    </w:rPr>
                  </w:pPr>
                  <w:proofErr w:type="spellStart"/>
                  <w:r w:rsidRPr="0021121A">
                    <w:rPr>
                      <w:bCs/>
                      <w:color w:val="000000" w:themeColor="text1"/>
                      <w:sz w:val="21"/>
                      <w:szCs w:val="21"/>
                    </w:rPr>
                    <w:t>μg</w:t>
                  </w:r>
                  <w:proofErr w:type="spellEnd"/>
                  <w:r w:rsidRPr="0021121A">
                    <w:rPr>
                      <w:bCs/>
                      <w:color w:val="000000" w:themeColor="text1"/>
                      <w:sz w:val="21"/>
                      <w:szCs w:val="21"/>
                    </w:rPr>
                    <w:t>/L</w:t>
                  </w:r>
                </w:p>
              </w:tc>
              <w:tc>
                <w:tcPr>
                  <w:tcW w:w="795" w:type="pct"/>
                  <w:tcBorders>
                    <w:left w:val="single" w:sz="4" w:space="0" w:color="auto"/>
                  </w:tcBorders>
                  <w:vAlign w:val="center"/>
                </w:tcPr>
                <w:p w14:paraId="64BE4432" w14:textId="0C3CB1FA" w:rsidR="00C63CD7" w:rsidRPr="0021121A" w:rsidRDefault="00C63CD7" w:rsidP="00C63CD7">
                  <w:pPr>
                    <w:spacing w:line="240" w:lineRule="exact"/>
                    <w:ind w:leftChars="-50" w:left="-135" w:rightChars="-50" w:right="-135"/>
                    <w:jc w:val="center"/>
                    <w:rPr>
                      <w:bCs/>
                      <w:color w:val="000000" w:themeColor="text1"/>
                      <w:sz w:val="21"/>
                      <w:szCs w:val="21"/>
                    </w:rPr>
                  </w:pPr>
                  <w:r w:rsidRPr="0021121A">
                    <w:rPr>
                      <w:color w:val="000000" w:themeColor="text1"/>
                      <w:sz w:val="21"/>
                      <w:szCs w:val="21"/>
                    </w:rPr>
                    <w:t>ND</w:t>
                  </w:r>
                  <w:r w:rsidRPr="0021121A">
                    <w:rPr>
                      <w:color w:val="000000" w:themeColor="text1"/>
                      <w:sz w:val="21"/>
                      <w:szCs w:val="21"/>
                    </w:rPr>
                    <w:t>（</w:t>
                  </w:r>
                  <w:r w:rsidRPr="0021121A">
                    <w:rPr>
                      <w:color w:val="000000" w:themeColor="text1"/>
                      <w:sz w:val="21"/>
                      <w:szCs w:val="21"/>
                    </w:rPr>
                    <w:t>0.11</w:t>
                  </w:r>
                  <w:r w:rsidRPr="0021121A">
                    <w:rPr>
                      <w:color w:val="000000" w:themeColor="text1"/>
                      <w:sz w:val="21"/>
                      <w:szCs w:val="21"/>
                    </w:rPr>
                    <w:t>）</w:t>
                  </w:r>
                </w:p>
              </w:tc>
              <w:tc>
                <w:tcPr>
                  <w:tcW w:w="794" w:type="pct"/>
                  <w:tcBorders>
                    <w:left w:val="single" w:sz="4" w:space="0" w:color="auto"/>
                  </w:tcBorders>
                  <w:vAlign w:val="center"/>
                </w:tcPr>
                <w:p w14:paraId="724B1C56" w14:textId="6A233649" w:rsidR="00C63CD7" w:rsidRPr="0021121A" w:rsidRDefault="00C63CD7" w:rsidP="00C63CD7">
                  <w:pPr>
                    <w:spacing w:line="240" w:lineRule="exact"/>
                    <w:ind w:leftChars="-50" w:left="-135" w:rightChars="-50" w:right="-135"/>
                    <w:jc w:val="center"/>
                    <w:rPr>
                      <w:bCs/>
                      <w:color w:val="000000" w:themeColor="text1"/>
                      <w:sz w:val="21"/>
                      <w:szCs w:val="21"/>
                    </w:rPr>
                  </w:pPr>
                  <w:r w:rsidRPr="0021121A">
                    <w:rPr>
                      <w:color w:val="000000" w:themeColor="text1"/>
                      <w:sz w:val="21"/>
                      <w:szCs w:val="21"/>
                    </w:rPr>
                    <w:t>ND</w:t>
                  </w:r>
                  <w:r w:rsidRPr="0021121A">
                    <w:rPr>
                      <w:color w:val="000000" w:themeColor="text1"/>
                      <w:sz w:val="21"/>
                      <w:szCs w:val="21"/>
                    </w:rPr>
                    <w:t>（</w:t>
                  </w:r>
                  <w:r w:rsidRPr="0021121A">
                    <w:rPr>
                      <w:color w:val="000000" w:themeColor="text1"/>
                      <w:sz w:val="21"/>
                      <w:szCs w:val="21"/>
                    </w:rPr>
                    <w:t>0.11</w:t>
                  </w:r>
                  <w:r w:rsidRPr="0021121A">
                    <w:rPr>
                      <w:color w:val="000000" w:themeColor="text1"/>
                      <w:sz w:val="21"/>
                      <w:szCs w:val="21"/>
                    </w:rPr>
                    <w:t>）</w:t>
                  </w:r>
                </w:p>
              </w:tc>
              <w:tc>
                <w:tcPr>
                  <w:tcW w:w="793" w:type="pct"/>
                  <w:tcBorders>
                    <w:left w:val="single" w:sz="4" w:space="0" w:color="auto"/>
                  </w:tcBorders>
                  <w:vAlign w:val="center"/>
                </w:tcPr>
                <w:p w14:paraId="468AF7D8" w14:textId="1B85E8D8" w:rsidR="00C63CD7" w:rsidRPr="0021121A" w:rsidRDefault="00C63CD7" w:rsidP="00C63CD7">
                  <w:pPr>
                    <w:spacing w:line="240" w:lineRule="exact"/>
                    <w:ind w:leftChars="-50" w:left="-135" w:rightChars="-50" w:right="-135"/>
                    <w:jc w:val="center"/>
                    <w:rPr>
                      <w:bCs/>
                      <w:color w:val="000000" w:themeColor="text1"/>
                      <w:sz w:val="21"/>
                      <w:szCs w:val="21"/>
                    </w:rPr>
                  </w:pPr>
                  <w:r w:rsidRPr="0021121A">
                    <w:rPr>
                      <w:color w:val="000000" w:themeColor="text1"/>
                      <w:sz w:val="21"/>
                      <w:szCs w:val="21"/>
                    </w:rPr>
                    <w:t>ND</w:t>
                  </w:r>
                  <w:r w:rsidRPr="0021121A">
                    <w:rPr>
                      <w:color w:val="000000" w:themeColor="text1"/>
                      <w:sz w:val="21"/>
                      <w:szCs w:val="21"/>
                    </w:rPr>
                    <w:t>（</w:t>
                  </w:r>
                  <w:r w:rsidRPr="0021121A">
                    <w:rPr>
                      <w:color w:val="000000" w:themeColor="text1"/>
                      <w:sz w:val="21"/>
                      <w:szCs w:val="21"/>
                    </w:rPr>
                    <w:t>0.11</w:t>
                  </w:r>
                  <w:r w:rsidRPr="0021121A">
                    <w:rPr>
                      <w:color w:val="000000" w:themeColor="text1"/>
                      <w:sz w:val="21"/>
                      <w:szCs w:val="21"/>
                    </w:rPr>
                    <w:t>）</w:t>
                  </w:r>
                </w:p>
              </w:tc>
              <w:tc>
                <w:tcPr>
                  <w:tcW w:w="475" w:type="pct"/>
                  <w:tcBorders>
                    <w:left w:val="single" w:sz="4" w:space="0" w:color="auto"/>
                    <w:right w:val="single" w:sz="4" w:space="0" w:color="auto"/>
                  </w:tcBorders>
                  <w:vAlign w:val="center"/>
                </w:tcPr>
                <w:p w14:paraId="498AD545" w14:textId="65155235" w:rsidR="00C63CD7" w:rsidRPr="0045045E" w:rsidRDefault="00C63CD7" w:rsidP="00C63CD7">
                  <w:pPr>
                    <w:spacing w:line="240" w:lineRule="exact"/>
                    <w:ind w:leftChars="-50" w:left="-135" w:rightChars="-50" w:right="-135"/>
                    <w:jc w:val="center"/>
                    <w:rPr>
                      <w:bCs/>
                      <w:color w:val="000000" w:themeColor="text1"/>
                      <w:sz w:val="21"/>
                      <w:szCs w:val="21"/>
                    </w:rPr>
                  </w:pPr>
                  <w:r w:rsidRPr="0045045E">
                    <w:rPr>
                      <w:bCs/>
                      <w:color w:val="000000" w:themeColor="text1"/>
                      <w:sz w:val="21"/>
                      <w:szCs w:val="21"/>
                    </w:rPr>
                    <w:t>10</w:t>
                  </w:r>
                </w:p>
              </w:tc>
              <w:tc>
                <w:tcPr>
                  <w:tcW w:w="525" w:type="pct"/>
                  <w:tcBorders>
                    <w:left w:val="single" w:sz="4" w:space="0" w:color="auto"/>
                  </w:tcBorders>
                  <w:vAlign w:val="center"/>
                </w:tcPr>
                <w:p w14:paraId="5C52E2D2" w14:textId="4AE0B6F2" w:rsidR="00C63CD7" w:rsidRPr="0045045E" w:rsidRDefault="00C63CD7" w:rsidP="00C63CD7">
                  <w:pPr>
                    <w:spacing w:line="240" w:lineRule="exact"/>
                    <w:ind w:leftChars="-50" w:left="-135" w:rightChars="-50" w:right="-135"/>
                    <w:jc w:val="center"/>
                    <w:rPr>
                      <w:bCs/>
                      <w:color w:val="000000" w:themeColor="text1"/>
                      <w:sz w:val="21"/>
                      <w:szCs w:val="21"/>
                    </w:rPr>
                  </w:pPr>
                  <w:r w:rsidRPr="0045045E">
                    <w:rPr>
                      <w:rFonts w:hint="eastAsia"/>
                      <w:bCs/>
                      <w:color w:val="000000" w:themeColor="text1"/>
                      <w:sz w:val="21"/>
                      <w:szCs w:val="21"/>
                    </w:rPr>
                    <w:t>1</w:t>
                  </w:r>
                  <w:r w:rsidRPr="0045045E">
                    <w:rPr>
                      <w:bCs/>
                      <w:color w:val="000000" w:themeColor="text1"/>
                      <w:sz w:val="21"/>
                      <w:szCs w:val="21"/>
                    </w:rPr>
                    <w:t>00</w:t>
                  </w:r>
                </w:p>
              </w:tc>
              <w:tc>
                <w:tcPr>
                  <w:tcW w:w="395" w:type="pct"/>
                  <w:tcBorders>
                    <w:left w:val="single" w:sz="4" w:space="0" w:color="auto"/>
                  </w:tcBorders>
                </w:tcPr>
                <w:p w14:paraId="72D48BD2" w14:textId="77777777" w:rsidR="00C63CD7" w:rsidRPr="0021121A" w:rsidRDefault="00C63CD7" w:rsidP="00C63CD7">
                  <w:pPr>
                    <w:spacing w:line="240" w:lineRule="exact"/>
                    <w:ind w:leftChars="-50" w:left="-135" w:rightChars="-50" w:right="-135"/>
                    <w:jc w:val="center"/>
                    <w:rPr>
                      <w:color w:val="000000" w:themeColor="text1"/>
                      <w:sz w:val="21"/>
                      <w:szCs w:val="21"/>
                    </w:rPr>
                  </w:pPr>
                  <w:r w:rsidRPr="0021121A">
                    <w:rPr>
                      <w:bCs/>
                      <w:color w:val="000000" w:themeColor="text1"/>
                      <w:sz w:val="21"/>
                      <w:szCs w:val="21"/>
                    </w:rPr>
                    <w:t>达标</w:t>
                  </w:r>
                </w:p>
              </w:tc>
            </w:tr>
            <w:tr w:rsidR="00C63CD7" w:rsidRPr="0021121A" w14:paraId="027442E4" w14:textId="77777777" w:rsidTr="00C63CD7">
              <w:trPr>
                <w:trHeight w:val="20"/>
                <w:jc w:val="center"/>
              </w:trPr>
              <w:tc>
                <w:tcPr>
                  <w:tcW w:w="695" w:type="pct"/>
                  <w:gridSpan w:val="2"/>
                  <w:tcBorders>
                    <w:left w:val="single" w:sz="4" w:space="0" w:color="auto"/>
                    <w:right w:val="single" w:sz="4" w:space="0" w:color="auto"/>
                  </w:tcBorders>
                  <w:vAlign w:val="center"/>
                </w:tcPr>
                <w:p w14:paraId="5A69C79C" w14:textId="77777777" w:rsidR="00C63CD7" w:rsidRPr="0021121A" w:rsidRDefault="00C63CD7" w:rsidP="00C63CD7">
                  <w:pPr>
                    <w:spacing w:line="240" w:lineRule="exact"/>
                    <w:ind w:leftChars="-50" w:left="-135" w:rightChars="-50" w:right="-135"/>
                    <w:jc w:val="center"/>
                    <w:rPr>
                      <w:bCs/>
                      <w:color w:val="000000" w:themeColor="text1"/>
                      <w:sz w:val="21"/>
                      <w:szCs w:val="21"/>
                    </w:rPr>
                  </w:pPr>
                  <w:r w:rsidRPr="0021121A">
                    <w:rPr>
                      <w:bCs/>
                      <w:color w:val="000000" w:themeColor="text1"/>
                      <w:sz w:val="21"/>
                      <w:szCs w:val="21"/>
                    </w:rPr>
                    <w:t>氟化物</w:t>
                  </w:r>
                </w:p>
              </w:tc>
              <w:tc>
                <w:tcPr>
                  <w:tcW w:w="527" w:type="pct"/>
                  <w:tcBorders>
                    <w:left w:val="single" w:sz="4" w:space="0" w:color="auto"/>
                    <w:right w:val="single" w:sz="4" w:space="0" w:color="auto"/>
                  </w:tcBorders>
                  <w:vAlign w:val="center"/>
                </w:tcPr>
                <w:p w14:paraId="271B85E3" w14:textId="77777777" w:rsidR="00C63CD7" w:rsidRPr="0021121A" w:rsidRDefault="00C63CD7" w:rsidP="00C63CD7">
                  <w:pPr>
                    <w:spacing w:line="240" w:lineRule="exact"/>
                    <w:ind w:leftChars="-50" w:left="-135" w:rightChars="-50" w:right="-135"/>
                    <w:jc w:val="center"/>
                    <w:rPr>
                      <w:bCs/>
                      <w:color w:val="000000" w:themeColor="text1"/>
                      <w:sz w:val="21"/>
                      <w:szCs w:val="21"/>
                    </w:rPr>
                  </w:pPr>
                  <w:r w:rsidRPr="0021121A">
                    <w:rPr>
                      <w:bCs/>
                      <w:color w:val="000000" w:themeColor="text1"/>
                      <w:sz w:val="21"/>
                      <w:szCs w:val="21"/>
                    </w:rPr>
                    <w:t>mg/L</w:t>
                  </w:r>
                </w:p>
              </w:tc>
              <w:tc>
                <w:tcPr>
                  <w:tcW w:w="795" w:type="pct"/>
                  <w:tcBorders>
                    <w:left w:val="single" w:sz="4" w:space="0" w:color="auto"/>
                  </w:tcBorders>
                  <w:vAlign w:val="center"/>
                </w:tcPr>
                <w:p w14:paraId="65EC239D" w14:textId="1F27CCD2" w:rsidR="00C63CD7" w:rsidRPr="0021121A" w:rsidRDefault="00C63CD7" w:rsidP="00C63CD7">
                  <w:pPr>
                    <w:spacing w:line="240" w:lineRule="exact"/>
                    <w:ind w:leftChars="-50" w:left="-135" w:rightChars="-50" w:right="-135"/>
                    <w:jc w:val="center"/>
                    <w:rPr>
                      <w:bCs/>
                      <w:color w:val="000000" w:themeColor="text1"/>
                      <w:sz w:val="21"/>
                      <w:szCs w:val="21"/>
                    </w:rPr>
                  </w:pPr>
                  <w:r w:rsidRPr="0021121A">
                    <w:rPr>
                      <w:color w:val="000000" w:themeColor="text1"/>
                      <w:sz w:val="21"/>
                      <w:szCs w:val="21"/>
                    </w:rPr>
                    <w:t>ND</w:t>
                  </w:r>
                  <w:r w:rsidRPr="0021121A">
                    <w:rPr>
                      <w:color w:val="000000" w:themeColor="text1"/>
                      <w:sz w:val="21"/>
                      <w:szCs w:val="21"/>
                    </w:rPr>
                    <w:t>（</w:t>
                  </w:r>
                  <w:r w:rsidRPr="0021121A">
                    <w:rPr>
                      <w:color w:val="000000" w:themeColor="text1"/>
                      <w:sz w:val="21"/>
                      <w:szCs w:val="21"/>
                    </w:rPr>
                    <w:t>0.006</w:t>
                  </w:r>
                  <w:r w:rsidRPr="0021121A">
                    <w:rPr>
                      <w:color w:val="000000" w:themeColor="text1"/>
                      <w:sz w:val="21"/>
                      <w:szCs w:val="21"/>
                    </w:rPr>
                    <w:t>）</w:t>
                  </w:r>
                </w:p>
              </w:tc>
              <w:tc>
                <w:tcPr>
                  <w:tcW w:w="794" w:type="pct"/>
                  <w:tcBorders>
                    <w:left w:val="single" w:sz="4" w:space="0" w:color="auto"/>
                  </w:tcBorders>
                  <w:vAlign w:val="center"/>
                </w:tcPr>
                <w:p w14:paraId="2F1F292F" w14:textId="184CEF85" w:rsidR="00C63CD7" w:rsidRPr="0021121A" w:rsidRDefault="00C63CD7" w:rsidP="00C63CD7">
                  <w:pPr>
                    <w:spacing w:line="240" w:lineRule="exact"/>
                    <w:ind w:leftChars="-50" w:left="-135" w:rightChars="-50" w:right="-135"/>
                    <w:jc w:val="center"/>
                    <w:rPr>
                      <w:bCs/>
                      <w:color w:val="000000" w:themeColor="text1"/>
                      <w:sz w:val="21"/>
                      <w:szCs w:val="21"/>
                    </w:rPr>
                  </w:pPr>
                  <w:r w:rsidRPr="0021121A">
                    <w:rPr>
                      <w:color w:val="000000" w:themeColor="text1"/>
                      <w:sz w:val="21"/>
                      <w:szCs w:val="21"/>
                    </w:rPr>
                    <w:t>ND</w:t>
                  </w:r>
                  <w:r w:rsidRPr="0021121A">
                    <w:rPr>
                      <w:color w:val="000000" w:themeColor="text1"/>
                      <w:sz w:val="21"/>
                      <w:szCs w:val="21"/>
                    </w:rPr>
                    <w:t>（</w:t>
                  </w:r>
                  <w:r w:rsidRPr="0021121A">
                    <w:rPr>
                      <w:color w:val="000000" w:themeColor="text1"/>
                      <w:sz w:val="21"/>
                      <w:szCs w:val="21"/>
                    </w:rPr>
                    <w:t>0.006</w:t>
                  </w:r>
                  <w:r w:rsidRPr="0021121A">
                    <w:rPr>
                      <w:color w:val="000000" w:themeColor="text1"/>
                      <w:sz w:val="21"/>
                      <w:szCs w:val="21"/>
                    </w:rPr>
                    <w:t>）</w:t>
                  </w:r>
                </w:p>
              </w:tc>
              <w:tc>
                <w:tcPr>
                  <w:tcW w:w="793" w:type="pct"/>
                  <w:tcBorders>
                    <w:left w:val="single" w:sz="4" w:space="0" w:color="auto"/>
                  </w:tcBorders>
                  <w:vAlign w:val="center"/>
                </w:tcPr>
                <w:p w14:paraId="597BC02C" w14:textId="009837FB" w:rsidR="00C63CD7" w:rsidRPr="0021121A" w:rsidRDefault="00C63CD7" w:rsidP="00C63CD7">
                  <w:pPr>
                    <w:spacing w:line="240" w:lineRule="exact"/>
                    <w:ind w:leftChars="-50" w:left="-135" w:rightChars="-50" w:right="-135"/>
                    <w:jc w:val="center"/>
                    <w:rPr>
                      <w:bCs/>
                      <w:color w:val="000000" w:themeColor="text1"/>
                      <w:sz w:val="21"/>
                      <w:szCs w:val="21"/>
                    </w:rPr>
                  </w:pPr>
                  <w:r w:rsidRPr="0021121A">
                    <w:rPr>
                      <w:color w:val="000000" w:themeColor="text1"/>
                      <w:sz w:val="21"/>
                      <w:szCs w:val="21"/>
                    </w:rPr>
                    <w:t>ND</w:t>
                  </w:r>
                  <w:r w:rsidRPr="0021121A">
                    <w:rPr>
                      <w:color w:val="000000" w:themeColor="text1"/>
                      <w:sz w:val="21"/>
                      <w:szCs w:val="21"/>
                    </w:rPr>
                    <w:t>（</w:t>
                  </w:r>
                  <w:r w:rsidRPr="0021121A">
                    <w:rPr>
                      <w:color w:val="000000" w:themeColor="text1"/>
                      <w:sz w:val="21"/>
                      <w:szCs w:val="21"/>
                    </w:rPr>
                    <w:t>0.006</w:t>
                  </w:r>
                  <w:r w:rsidRPr="0021121A">
                    <w:rPr>
                      <w:color w:val="000000" w:themeColor="text1"/>
                      <w:sz w:val="21"/>
                      <w:szCs w:val="21"/>
                    </w:rPr>
                    <w:t>）</w:t>
                  </w:r>
                </w:p>
              </w:tc>
              <w:tc>
                <w:tcPr>
                  <w:tcW w:w="475" w:type="pct"/>
                  <w:tcBorders>
                    <w:left w:val="single" w:sz="4" w:space="0" w:color="auto"/>
                    <w:right w:val="single" w:sz="4" w:space="0" w:color="auto"/>
                  </w:tcBorders>
                  <w:vAlign w:val="center"/>
                </w:tcPr>
                <w:p w14:paraId="098E7F05" w14:textId="7DFFABB8" w:rsidR="00C63CD7" w:rsidRPr="0045045E" w:rsidRDefault="00C63CD7" w:rsidP="00C63CD7">
                  <w:pPr>
                    <w:spacing w:line="240" w:lineRule="exact"/>
                    <w:ind w:leftChars="-50" w:left="-135" w:rightChars="-50" w:right="-135"/>
                    <w:jc w:val="center"/>
                    <w:rPr>
                      <w:bCs/>
                      <w:color w:val="000000" w:themeColor="text1"/>
                      <w:sz w:val="21"/>
                      <w:szCs w:val="21"/>
                    </w:rPr>
                  </w:pPr>
                  <w:r w:rsidRPr="0045045E">
                    <w:rPr>
                      <w:bCs/>
                      <w:color w:val="000000" w:themeColor="text1"/>
                      <w:sz w:val="21"/>
                      <w:szCs w:val="21"/>
                    </w:rPr>
                    <w:t>1.0</w:t>
                  </w:r>
                </w:p>
              </w:tc>
              <w:tc>
                <w:tcPr>
                  <w:tcW w:w="525" w:type="pct"/>
                  <w:tcBorders>
                    <w:left w:val="single" w:sz="4" w:space="0" w:color="auto"/>
                  </w:tcBorders>
                  <w:vAlign w:val="center"/>
                </w:tcPr>
                <w:p w14:paraId="7B88387D" w14:textId="472B8A77" w:rsidR="00C63CD7" w:rsidRPr="0045045E" w:rsidRDefault="00C63CD7" w:rsidP="00C63CD7">
                  <w:pPr>
                    <w:spacing w:line="240" w:lineRule="exact"/>
                    <w:ind w:leftChars="-50" w:left="-135" w:rightChars="-50" w:right="-135"/>
                    <w:jc w:val="center"/>
                    <w:rPr>
                      <w:bCs/>
                      <w:color w:val="000000" w:themeColor="text1"/>
                      <w:sz w:val="21"/>
                      <w:szCs w:val="21"/>
                    </w:rPr>
                  </w:pPr>
                  <w:r w:rsidRPr="0045045E">
                    <w:rPr>
                      <w:rFonts w:hint="eastAsia"/>
                      <w:bCs/>
                      <w:color w:val="000000" w:themeColor="text1"/>
                      <w:sz w:val="21"/>
                      <w:szCs w:val="21"/>
                    </w:rPr>
                    <w:t>2</w:t>
                  </w:r>
                  <w:r w:rsidRPr="0045045E">
                    <w:rPr>
                      <w:bCs/>
                      <w:color w:val="000000" w:themeColor="text1"/>
                      <w:sz w:val="21"/>
                      <w:szCs w:val="21"/>
                    </w:rPr>
                    <w:t>.0</w:t>
                  </w:r>
                </w:p>
              </w:tc>
              <w:tc>
                <w:tcPr>
                  <w:tcW w:w="395" w:type="pct"/>
                  <w:tcBorders>
                    <w:left w:val="single" w:sz="4" w:space="0" w:color="auto"/>
                  </w:tcBorders>
                </w:tcPr>
                <w:p w14:paraId="33EC11D1" w14:textId="77777777" w:rsidR="00C63CD7" w:rsidRPr="0021121A" w:rsidRDefault="00C63CD7" w:rsidP="00C63CD7">
                  <w:pPr>
                    <w:spacing w:line="240" w:lineRule="exact"/>
                    <w:ind w:leftChars="-50" w:left="-135" w:rightChars="-50" w:right="-135"/>
                    <w:jc w:val="center"/>
                    <w:rPr>
                      <w:color w:val="000000" w:themeColor="text1"/>
                      <w:sz w:val="21"/>
                      <w:szCs w:val="21"/>
                    </w:rPr>
                  </w:pPr>
                  <w:r w:rsidRPr="0021121A">
                    <w:rPr>
                      <w:bCs/>
                      <w:color w:val="000000" w:themeColor="text1"/>
                      <w:sz w:val="21"/>
                      <w:szCs w:val="21"/>
                    </w:rPr>
                    <w:t>达标</w:t>
                  </w:r>
                </w:p>
              </w:tc>
            </w:tr>
            <w:tr w:rsidR="00C63CD7" w:rsidRPr="0021121A" w14:paraId="4B8CEE5F" w14:textId="77777777" w:rsidTr="00C63CD7">
              <w:trPr>
                <w:trHeight w:val="20"/>
                <w:jc w:val="center"/>
              </w:trPr>
              <w:tc>
                <w:tcPr>
                  <w:tcW w:w="695" w:type="pct"/>
                  <w:gridSpan w:val="2"/>
                  <w:tcBorders>
                    <w:left w:val="single" w:sz="4" w:space="0" w:color="auto"/>
                    <w:right w:val="single" w:sz="4" w:space="0" w:color="auto"/>
                  </w:tcBorders>
                  <w:vAlign w:val="center"/>
                </w:tcPr>
                <w:p w14:paraId="4136CEA3" w14:textId="77777777" w:rsidR="00C63CD7" w:rsidRPr="0021121A" w:rsidRDefault="00C63CD7" w:rsidP="00C63CD7">
                  <w:pPr>
                    <w:spacing w:line="240" w:lineRule="exact"/>
                    <w:ind w:leftChars="-50" w:left="-135" w:rightChars="-50" w:right="-135"/>
                    <w:jc w:val="center"/>
                    <w:rPr>
                      <w:bCs/>
                      <w:color w:val="000000" w:themeColor="text1"/>
                      <w:sz w:val="21"/>
                      <w:szCs w:val="21"/>
                    </w:rPr>
                  </w:pPr>
                  <w:r w:rsidRPr="0021121A">
                    <w:rPr>
                      <w:bCs/>
                      <w:color w:val="000000" w:themeColor="text1"/>
                      <w:sz w:val="21"/>
                      <w:szCs w:val="21"/>
                    </w:rPr>
                    <w:t>镉</w:t>
                  </w:r>
                </w:p>
              </w:tc>
              <w:tc>
                <w:tcPr>
                  <w:tcW w:w="527" w:type="pct"/>
                  <w:tcBorders>
                    <w:left w:val="single" w:sz="4" w:space="0" w:color="auto"/>
                    <w:right w:val="single" w:sz="4" w:space="0" w:color="auto"/>
                  </w:tcBorders>
                  <w:vAlign w:val="center"/>
                </w:tcPr>
                <w:p w14:paraId="6EA22AB1" w14:textId="77777777" w:rsidR="00C63CD7" w:rsidRPr="0021121A" w:rsidRDefault="00C63CD7" w:rsidP="00C63CD7">
                  <w:pPr>
                    <w:spacing w:line="240" w:lineRule="exact"/>
                    <w:ind w:leftChars="-50" w:left="-135" w:rightChars="-50" w:right="-135"/>
                    <w:jc w:val="center"/>
                    <w:rPr>
                      <w:bCs/>
                      <w:color w:val="000000" w:themeColor="text1"/>
                      <w:sz w:val="21"/>
                      <w:szCs w:val="21"/>
                    </w:rPr>
                  </w:pPr>
                  <w:proofErr w:type="spellStart"/>
                  <w:r w:rsidRPr="0021121A">
                    <w:rPr>
                      <w:bCs/>
                      <w:color w:val="000000" w:themeColor="text1"/>
                      <w:sz w:val="21"/>
                      <w:szCs w:val="21"/>
                    </w:rPr>
                    <w:t>μg</w:t>
                  </w:r>
                  <w:proofErr w:type="spellEnd"/>
                  <w:r w:rsidRPr="0021121A">
                    <w:rPr>
                      <w:bCs/>
                      <w:color w:val="000000" w:themeColor="text1"/>
                      <w:sz w:val="21"/>
                      <w:szCs w:val="21"/>
                    </w:rPr>
                    <w:t>/L</w:t>
                  </w:r>
                </w:p>
              </w:tc>
              <w:tc>
                <w:tcPr>
                  <w:tcW w:w="795" w:type="pct"/>
                  <w:tcBorders>
                    <w:left w:val="single" w:sz="4" w:space="0" w:color="auto"/>
                  </w:tcBorders>
                  <w:vAlign w:val="center"/>
                </w:tcPr>
                <w:p w14:paraId="5E4CB339" w14:textId="1818A0C6" w:rsidR="00C63CD7" w:rsidRPr="0021121A" w:rsidRDefault="00C63CD7" w:rsidP="00C63CD7">
                  <w:pPr>
                    <w:spacing w:line="240" w:lineRule="exact"/>
                    <w:ind w:leftChars="-50" w:left="-135" w:rightChars="-50" w:right="-135"/>
                    <w:jc w:val="center"/>
                    <w:rPr>
                      <w:bCs/>
                      <w:color w:val="000000" w:themeColor="text1"/>
                      <w:sz w:val="21"/>
                      <w:szCs w:val="21"/>
                    </w:rPr>
                  </w:pPr>
                  <w:r w:rsidRPr="0021121A">
                    <w:rPr>
                      <w:color w:val="000000" w:themeColor="text1"/>
                      <w:sz w:val="21"/>
                      <w:szCs w:val="21"/>
                    </w:rPr>
                    <w:t>ND</w:t>
                  </w:r>
                  <w:r w:rsidRPr="0021121A">
                    <w:rPr>
                      <w:color w:val="000000" w:themeColor="text1"/>
                      <w:sz w:val="21"/>
                      <w:szCs w:val="21"/>
                    </w:rPr>
                    <w:t>（</w:t>
                  </w:r>
                  <w:r w:rsidRPr="0021121A">
                    <w:rPr>
                      <w:color w:val="000000" w:themeColor="text1"/>
                      <w:sz w:val="21"/>
                      <w:szCs w:val="21"/>
                    </w:rPr>
                    <w:t>0.009</w:t>
                  </w:r>
                  <w:r w:rsidRPr="0021121A">
                    <w:rPr>
                      <w:color w:val="000000" w:themeColor="text1"/>
                      <w:sz w:val="21"/>
                      <w:szCs w:val="21"/>
                    </w:rPr>
                    <w:t>）</w:t>
                  </w:r>
                </w:p>
              </w:tc>
              <w:tc>
                <w:tcPr>
                  <w:tcW w:w="794" w:type="pct"/>
                  <w:tcBorders>
                    <w:left w:val="single" w:sz="4" w:space="0" w:color="auto"/>
                  </w:tcBorders>
                  <w:vAlign w:val="center"/>
                </w:tcPr>
                <w:p w14:paraId="3F847357" w14:textId="4112BC49" w:rsidR="00C63CD7" w:rsidRPr="0021121A" w:rsidRDefault="00C63CD7" w:rsidP="00C63CD7">
                  <w:pPr>
                    <w:spacing w:line="240" w:lineRule="exact"/>
                    <w:ind w:leftChars="-50" w:left="-135" w:rightChars="-50" w:right="-135"/>
                    <w:jc w:val="center"/>
                    <w:rPr>
                      <w:bCs/>
                      <w:color w:val="000000" w:themeColor="text1"/>
                      <w:sz w:val="21"/>
                      <w:szCs w:val="21"/>
                    </w:rPr>
                  </w:pPr>
                  <w:r w:rsidRPr="0021121A">
                    <w:rPr>
                      <w:color w:val="000000" w:themeColor="text1"/>
                      <w:sz w:val="21"/>
                      <w:szCs w:val="21"/>
                    </w:rPr>
                    <w:t>ND</w:t>
                  </w:r>
                  <w:r w:rsidRPr="0021121A">
                    <w:rPr>
                      <w:color w:val="000000" w:themeColor="text1"/>
                      <w:sz w:val="21"/>
                      <w:szCs w:val="21"/>
                    </w:rPr>
                    <w:t>（</w:t>
                  </w:r>
                  <w:r w:rsidRPr="0021121A">
                    <w:rPr>
                      <w:color w:val="000000" w:themeColor="text1"/>
                      <w:sz w:val="21"/>
                      <w:szCs w:val="21"/>
                    </w:rPr>
                    <w:t>0.009</w:t>
                  </w:r>
                  <w:r w:rsidRPr="0021121A">
                    <w:rPr>
                      <w:color w:val="000000" w:themeColor="text1"/>
                      <w:sz w:val="21"/>
                      <w:szCs w:val="21"/>
                    </w:rPr>
                    <w:t>）</w:t>
                  </w:r>
                </w:p>
              </w:tc>
              <w:tc>
                <w:tcPr>
                  <w:tcW w:w="793" w:type="pct"/>
                  <w:tcBorders>
                    <w:left w:val="single" w:sz="4" w:space="0" w:color="auto"/>
                  </w:tcBorders>
                  <w:vAlign w:val="center"/>
                </w:tcPr>
                <w:p w14:paraId="57499E15" w14:textId="2928D105" w:rsidR="00C63CD7" w:rsidRPr="0021121A" w:rsidRDefault="00C63CD7" w:rsidP="00C63CD7">
                  <w:pPr>
                    <w:spacing w:line="240" w:lineRule="exact"/>
                    <w:ind w:leftChars="-50" w:left="-135" w:rightChars="-50" w:right="-135"/>
                    <w:jc w:val="center"/>
                    <w:rPr>
                      <w:bCs/>
                      <w:color w:val="000000" w:themeColor="text1"/>
                      <w:sz w:val="21"/>
                      <w:szCs w:val="21"/>
                    </w:rPr>
                  </w:pPr>
                  <w:r w:rsidRPr="0021121A">
                    <w:rPr>
                      <w:color w:val="000000" w:themeColor="text1"/>
                      <w:sz w:val="21"/>
                      <w:szCs w:val="21"/>
                    </w:rPr>
                    <w:t>ND</w:t>
                  </w:r>
                  <w:r w:rsidRPr="0021121A">
                    <w:rPr>
                      <w:color w:val="000000" w:themeColor="text1"/>
                      <w:sz w:val="21"/>
                      <w:szCs w:val="21"/>
                    </w:rPr>
                    <w:t>（</w:t>
                  </w:r>
                  <w:r w:rsidRPr="0021121A">
                    <w:rPr>
                      <w:color w:val="000000" w:themeColor="text1"/>
                      <w:sz w:val="21"/>
                      <w:szCs w:val="21"/>
                    </w:rPr>
                    <w:t>0.009</w:t>
                  </w:r>
                  <w:r w:rsidRPr="0021121A">
                    <w:rPr>
                      <w:color w:val="000000" w:themeColor="text1"/>
                      <w:sz w:val="21"/>
                      <w:szCs w:val="21"/>
                    </w:rPr>
                    <w:t>）</w:t>
                  </w:r>
                </w:p>
              </w:tc>
              <w:tc>
                <w:tcPr>
                  <w:tcW w:w="475" w:type="pct"/>
                  <w:tcBorders>
                    <w:left w:val="single" w:sz="4" w:space="0" w:color="auto"/>
                    <w:right w:val="single" w:sz="4" w:space="0" w:color="auto"/>
                  </w:tcBorders>
                  <w:vAlign w:val="center"/>
                </w:tcPr>
                <w:p w14:paraId="656C3900" w14:textId="546BA455" w:rsidR="00C63CD7" w:rsidRPr="0045045E" w:rsidRDefault="00C63CD7" w:rsidP="00C63CD7">
                  <w:pPr>
                    <w:spacing w:line="240" w:lineRule="exact"/>
                    <w:ind w:leftChars="-50" w:left="-135" w:rightChars="-50" w:right="-135"/>
                    <w:jc w:val="center"/>
                    <w:rPr>
                      <w:bCs/>
                      <w:color w:val="000000" w:themeColor="text1"/>
                      <w:sz w:val="21"/>
                      <w:szCs w:val="21"/>
                    </w:rPr>
                  </w:pPr>
                  <w:r w:rsidRPr="0045045E">
                    <w:rPr>
                      <w:bCs/>
                      <w:color w:val="000000" w:themeColor="text1"/>
                      <w:sz w:val="21"/>
                      <w:szCs w:val="21"/>
                    </w:rPr>
                    <w:t>5</w:t>
                  </w:r>
                </w:p>
              </w:tc>
              <w:tc>
                <w:tcPr>
                  <w:tcW w:w="525" w:type="pct"/>
                  <w:tcBorders>
                    <w:left w:val="single" w:sz="4" w:space="0" w:color="auto"/>
                  </w:tcBorders>
                  <w:vAlign w:val="center"/>
                </w:tcPr>
                <w:p w14:paraId="3E425E6D" w14:textId="7E4EFC12" w:rsidR="00C63CD7" w:rsidRPr="0045045E" w:rsidRDefault="00C63CD7" w:rsidP="00C63CD7">
                  <w:pPr>
                    <w:spacing w:line="240" w:lineRule="exact"/>
                    <w:ind w:leftChars="-50" w:left="-135" w:rightChars="-50" w:right="-135"/>
                    <w:jc w:val="center"/>
                    <w:rPr>
                      <w:bCs/>
                      <w:color w:val="000000" w:themeColor="text1"/>
                      <w:sz w:val="21"/>
                      <w:szCs w:val="21"/>
                    </w:rPr>
                  </w:pPr>
                  <w:r w:rsidRPr="0045045E">
                    <w:rPr>
                      <w:rFonts w:hint="eastAsia"/>
                      <w:bCs/>
                      <w:color w:val="000000" w:themeColor="text1"/>
                      <w:sz w:val="21"/>
                      <w:szCs w:val="21"/>
                    </w:rPr>
                    <w:t>1</w:t>
                  </w:r>
                  <w:r w:rsidRPr="0045045E">
                    <w:rPr>
                      <w:bCs/>
                      <w:color w:val="000000" w:themeColor="text1"/>
                      <w:sz w:val="21"/>
                      <w:szCs w:val="21"/>
                    </w:rPr>
                    <w:t>0</w:t>
                  </w:r>
                </w:p>
              </w:tc>
              <w:tc>
                <w:tcPr>
                  <w:tcW w:w="395" w:type="pct"/>
                  <w:tcBorders>
                    <w:left w:val="single" w:sz="4" w:space="0" w:color="auto"/>
                  </w:tcBorders>
                </w:tcPr>
                <w:p w14:paraId="132D4A6D" w14:textId="77777777" w:rsidR="00C63CD7" w:rsidRPr="0021121A" w:rsidRDefault="00C63CD7" w:rsidP="00C63CD7">
                  <w:pPr>
                    <w:spacing w:line="240" w:lineRule="exact"/>
                    <w:ind w:leftChars="-50" w:left="-135" w:rightChars="-50" w:right="-135"/>
                    <w:jc w:val="center"/>
                    <w:rPr>
                      <w:color w:val="000000" w:themeColor="text1"/>
                      <w:sz w:val="21"/>
                      <w:szCs w:val="21"/>
                    </w:rPr>
                  </w:pPr>
                  <w:r w:rsidRPr="0021121A">
                    <w:rPr>
                      <w:bCs/>
                      <w:color w:val="000000" w:themeColor="text1"/>
                      <w:sz w:val="21"/>
                      <w:szCs w:val="21"/>
                    </w:rPr>
                    <w:t>达标</w:t>
                  </w:r>
                </w:p>
              </w:tc>
            </w:tr>
            <w:tr w:rsidR="00C63CD7" w:rsidRPr="0021121A" w14:paraId="56FB6575" w14:textId="77777777" w:rsidTr="00C63CD7">
              <w:trPr>
                <w:trHeight w:val="20"/>
                <w:jc w:val="center"/>
              </w:trPr>
              <w:tc>
                <w:tcPr>
                  <w:tcW w:w="695" w:type="pct"/>
                  <w:gridSpan w:val="2"/>
                  <w:tcBorders>
                    <w:left w:val="single" w:sz="4" w:space="0" w:color="auto"/>
                    <w:right w:val="single" w:sz="4" w:space="0" w:color="auto"/>
                  </w:tcBorders>
                  <w:vAlign w:val="center"/>
                </w:tcPr>
                <w:p w14:paraId="78A183E1" w14:textId="77777777" w:rsidR="00C63CD7" w:rsidRPr="0021121A" w:rsidRDefault="00C63CD7" w:rsidP="00C63CD7">
                  <w:pPr>
                    <w:spacing w:line="240" w:lineRule="exact"/>
                    <w:ind w:leftChars="-50" w:left="-135" w:rightChars="-50" w:right="-135"/>
                    <w:jc w:val="center"/>
                    <w:rPr>
                      <w:bCs/>
                      <w:color w:val="000000" w:themeColor="text1"/>
                      <w:sz w:val="21"/>
                      <w:szCs w:val="21"/>
                    </w:rPr>
                  </w:pPr>
                  <w:r w:rsidRPr="0021121A">
                    <w:rPr>
                      <w:bCs/>
                      <w:color w:val="000000" w:themeColor="text1"/>
                      <w:sz w:val="21"/>
                      <w:szCs w:val="21"/>
                    </w:rPr>
                    <w:t>铁</w:t>
                  </w:r>
                </w:p>
              </w:tc>
              <w:tc>
                <w:tcPr>
                  <w:tcW w:w="527" w:type="pct"/>
                  <w:tcBorders>
                    <w:left w:val="single" w:sz="4" w:space="0" w:color="auto"/>
                    <w:right w:val="single" w:sz="4" w:space="0" w:color="auto"/>
                  </w:tcBorders>
                  <w:vAlign w:val="center"/>
                </w:tcPr>
                <w:p w14:paraId="674D58FB" w14:textId="77777777" w:rsidR="00C63CD7" w:rsidRPr="0021121A" w:rsidRDefault="00C63CD7" w:rsidP="00C63CD7">
                  <w:pPr>
                    <w:spacing w:line="240" w:lineRule="exact"/>
                    <w:ind w:leftChars="-50" w:left="-135" w:rightChars="-50" w:right="-135"/>
                    <w:jc w:val="center"/>
                    <w:rPr>
                      <w:bCs/>
                      <w:color w:val="000000" w:themeColor="text1"/>
                      <w:sz w:val="21"/>
                      <w:szCs w:val="21"/>
                    </w:rPr>
                  </w:pPr>
                  <w:r w:rsidRPr="0021121A">
                    <w:rPr>
                      <w:bCs/>
                      <w:color w:val="000000" w:themeColor="text1"/>
                      <w:sz w:val="21"/>
                      <w:szCs w:val="21"/>
                    </w:rPr>
                    <w:t>mg/L</w:t>
                  </w:r>
                </w:p>
              </w:tc>
              <w:tc>
                <w:tcPr>
                  <w:tcW w:w="795" w:type="pct"/>
                  <w:tcBorders>
                    <w:left w:val="single" w:sz="4" w:space="0" w:color="auto"/>
                  </w:tcBorders>
                  <w:vAlign w:val="center"/>
                </w:tcPr>
                <w:p w14:paraId="1D5B73F8" w14:textId="77777777" w:rsidR="00C63CD7" w:rsidRPr="0021121A" w:rsidRDefault="00C63CD7" w:rsidP="00C63CD7">
                  <w:pPr>
                    <w:spacing w:line="240" w:lineRule="exact"/>
                    <w:ind w:leftChars="-50" w:left="-135" w:rightChars="-50" w:right="-135"/>
                    <w:jc w:val="center"/>
                    <w:rPr>
                      <w:bCs/>
                      <w:color w:val="000000" w:themeColor="text1"/>
                      <w:sz w:val="21"/>
                      <w:szCs w:val="21"/>
                    </w:rPr>
                  </w:pPr>
                  <w:r w:rsidRPr="0021121A">
                    <w:rPr>
                      <w:bCs/>
                      <w:color w:val="000000" w:themeColor="text1"/>
                      <w:sz w:val="21"/>
                      <w:szCs w:val="21"/>
                    </w:rPr>
                    <w:t>ND</w:t>
                  </w:r>
                  <w:r w:rsidRPr="0021121A">
                    <w:rPr>
                      <w:bCs/>
                      <w:color w:val="000000" w:themeColor="text1"/>
                      <w:sz w:val="21"/>
                      <w:szCs w:val="21"/>
                    </w:rPr>
                    <w:t>（</w:t>
                  </w:r>
                  <w:r w:rsidRPr="0021121A">
                    <w:rPr>
                      <w:bCs/>
                      <w:color w:val="000000" w:themeColor="text1"/>
                      <w:sz w:val="21"/>
                      <w:szCs w:val="21"/>
                    </w:rPr>
                    <w:t>0.03</w:t>
                  </w:r>
                  <w:r w:rsidRPr="0021121A">
                    <w:rPr>
                      <w:bCs/>
                      <w:color w:val="000000" w:themeColor="text1"/>
                      <w:sz w:val="21"/>
                      <w:szCs w:val="21"/>
                    </w:rPr>
                    <w:t>）</w:t>
                  </w:r>
                </w:p>
              </w:tc>
              <w:tc>
                <w:tcPr>
                  <w:tcW w:w="794" w:type="pct"/>
                  <w:tcBorders>
                    <w:left w:val="single" w:sz="4" w:space="0" w:color="auto"/>
                  </w:tcBorders>
                  <w:vAlign w:val="center"/>
                </w:tcPr>
                <w:p w14:paraId="587CC251" w14:textId="77777777" w:rsidR="00C63CD7" w:rsidRPr="0021121A" w:rsidRDefault="00C63CD7" w:rsidP="00C63CD7">
                  <w:pPr>
                    <w:spacing w:line="240" w:lineRule="exact"/>
                    <w:ind w:leftChars="-50" w:left="-135" w:rightChars="-50" w:right="-135"/>
                    <w:jc w:val="center"/>
                    <w:rPr>
                      <w:bCs/>
                      <w:color w:val="000000" w:themeColor="text1"/>
                      <w:sz w:val="21"/>
                      <w:szCs w:val="21"/>
                    </w:rPr>
                  </w:pPr>
                  <w:r w:rsidRPr="0021121A">
                    <w:rPr>
                      <w:bCs/>
                      <w:color w:val="000000" w:themeColor="text1"/>
                      <w:sz w:val="21"/>
                      <w:szCs w:val="21"/>
                    </w:rPr>
                    <w:t>ND</w:t>
                  </w:r>
                  <w:r w:rsidRPr="0021121A">
                    <w:rPr>
                      <w:bCs/>
                      <w:color w:val="000000" w:themeColor="text1"/>
                      <w:sz w:val="21"/>
                      <w:szCs w:val="21"/>
                    </w:rPr>
                    <w:t>（</w:t>
                  </w:r>
                  <w:r w:rsidRPr="0021121A">
                    <w:rPr>
                      <w:bCs/>
                      <w:color w:val="000000" w:themeColor="text1"/>
                      <w:sz w:val="21"/>
                      <w:szCs w:val="21"/>
                    </w:rPr>
                    <w:t>0.03</w:t>
                  </w:r>
                  <w:r w:rsidRPr="0021121A">
                    <w:rPr>
                      <w:bCs/>
                      <w:color w:val="000000" w:themeColor="text1"/>
                      <w:sz w:val="21"/>
                      <w:szCs w:val="21"/>
                    </w:rPr>
                    <w:t>）</w:t>
                  </w:r>
                </w:p>
              </w:tc>
              <w:tc>
                <w:tcPr>
                  <w:tcW w:w="793" w:type="pct"/>
                  <w:tcBorders>
                    <w:left w:val="single" w:sz="4" w:space="0" w:color="auto"/>
                  </w:tcBorders>
                  <w:vAlign w:val="center"/>
                </w:tcPr>
                <w:p w14:paraId="4537735E" w14:textId="77777777" w:rsidR="00C63CD7" w:rsidRPr="0021121A" w:rsidRDefault="00C63CD7" w:rsidP="00C63CD7">
                  <w:pPr>
                    <w:spacing w:line="240" w:lineRule="exact"/>
                    <w:ind w:leftChars="-50" w:left="-135" w:rightChars="-50" w:right="-135"/>
                    <w:jc w:val="center"/>
                    <w:rPr>
                      <w:bCs/>
                      <w:color w:val="000000" w:themeColor="text1"/>
                      <w:sz w:val="21"/>
                      <w:szCs w:val="21"/>
                    </w:rPr>
                  </w:pPr>
                  <w:r w:rsidRPr="0021121A">
                    <w:rPr>
                      <w:bCs/>
                      <w:color w:val="000000" w:themeColor="text1"/>
                      <w:sz w:val="21"/>
                      <w:szCs w:val="21"/>
                    </w:rPr>
                    <w:t>ND</w:t>
                  </w:r>
                  <w:r w:rsidRPr="0021121A">
                    <w:rPr>
                      <w:bCs/>
                      <w:color w:val="000000" w:themeColor="text1"/>
                      <w:sz w:val="21"/>
                      <w:szCs w:val="21"/>
                    </w:rPr>
                    <w:t>（</w:t>
                  </w:r>
                  <w:r w:rsidRPr="0021121A">
                    <w:rPr>
                      <w:bCs/>
                      <w:color w:val="000000" w:themeColor="text1"/>
                      <w:sz w:val="21"/>
                      <w:szCs w:val="21"/>
                    </w:rPr>
                    <w:t>0.03</w:t>
                  </w:r>
                  <w:r w:rsidRPr="0021121A">
                    <w:rPr>
                      <w:bCs/>
                      <w:color w:val="000000" w:themeColor="text1"/>
                      <w:sz w:val="21"/>
                      <w:szCs w:val="21"/>
                    </w:rPr>
                    <w:t>）</w:t>
                  </w:r>
                </w:p>
              </w:tc>
              <w:tc>
                <w:tcPr>
                  <w:tcW w:w="475" w:type="pct"/>
                  <w:tcBorders>
                    <w:left w:val="single" w:sz="4" w:space="0" w:color="auto"/>
                    <w:right w:val="single" w:sz="4" w:space="0" w:color="auto"/>
                  </w:tcBorders>
                  <w:vAlign w:val="center"/>
                </w:tcPr>
                <w:p w14:paraId="68AB024A" w14:textId="408C3FB3" w:rsidR="00C63CD7" w:rsidRPr="0045045E" w:rsidRDefault="00C63CD7" w:rsidP="00C63CD7">
                  <w:pPr>
                    <w:spacing w:line="240" w:lineRule="exact"/>
                    <w:ind w:leftChars="-50" w:left="-135" w:rightChars="-50" w:right="-135"/>
                    <w:jc w:val="center"/>
                    <w:rPr>
                      <w:bCs/>
                      <w:color w:val="000000" w:themeColor="text1"/>
                      <w:sz w:val="21"/>
                      <w:szCs w:val="21"/>
                    </w:rPr>
                  </w:pPr>
                  <w:r w:rsidRPr="0045045E">
                    <w:rPr>
                      <w:bCs/>
                      <w:color w:val="000000" w:themeColor="text1"/>
                      <w:sz w:val="21"/>
                      <w:szCs w:val="21"/>
                    </w:rPr>
                    <w:t>0.3</w:t>
                  </w:r>
                </w:p>
              </w:tc>
              <w:tc>
                <w:tcPr>
                  <w:tcW w:w="525" w:type="pct"/>
                  <w:tcBorders>
                    <w:left w:val="single" w:sz="4" w:space="0" w:color="auto"/>
                  </w:tcBorders>
                  <w:vAlign w:val="center"/>
                </w:tcPr>
                <w:p w14:paraId="7B51C419" w14:textId="1081450D" w:rsidR="00C63CD7" w:rsidRPr="0045045E" w:rsidRDefault="00C63CD7" w:rsidP="00C63CD7">
                  <w:pPr>
                    <w:spacing w:line="240" w:lineRule="exact"/>
                    <w:ind w:leftChars="-50" w:left="-135" w:rightChars="-50" w:right="-135"/>
                    <w:jc w:val="center"/>
                    <w:rPr>
                      <w:bCs/>
                      <w:color w:val="000000" w:themeColor="text1"/>
                      <w:sz w:val="21"/>
                      <w:szCs w:val="21"/>
                    </w:rPr>
                  </w:pPr>
                  <w:r w:rsidRPr="0045045E">
                    <w:rPr>
                      <w:rFonts w:hint="eastAsia"/>
                      <w:bCs/>
                      <w:color w:val="000000" w:themeColor="text1"/>
                      <w:sz w:val="21"/>
                      <w:szCs w:val="21"/>
                    </w:rPr>
                    <w:t>2</w:t>
                  </w:r>
                  <w:r w:rsidRPr="0045045E">
                    <w:rPr>
                      <w:bCs/>
                      <w:color w:val="000000" w:themeColor="text1"/>
                      <w:sz w:val="21"/>
                      <w:szCs w:val="21"/>
                    </w:rPr>
                    <w:t>.0</w:t>
                  </w:r>
                </w:p>
              </w:tc>
              <w:tc>
                <w:tcPr>
                  <w:tcW w:w="395" w:type="pct"/>
                  <w:tcBorders>
                    <w:left w:val="single" w:sz="4" w:space="0" w:color="auto"/>
                  </w:tcBorders>
                </w:tcPr>
                <w:p w14:paraId="0ADCE2F4" w14:textId="77777777" w:rsidR="00C63CD7" w:rsidRPr="0021121A" w:rsidRDefault="00C63CD7" w:rsidP="00C63CD7">
                  <w:pPr>
                    <w:spacing w:line="240" w:lineRule="exact"/>
                    <w:ind w:leftChars="-50" w:left="-135" w:rightChars="-50" w:right="-135"/>
                    <w:jc w:val="center"/>
                    <w:rPr>
                      <w:color w:val="000000" w:themeColor="text1"/>
                      <w:sz w:val="21"/>
                      <w:szCs w:val="21"/>
                    </w:rPr>
                  </w:pPr>
                  <w:r w:rsidRPr="0021121A">
                    <w:rPr>
                      <w:bCs/>
                      <w:color w:val="000000" w:themeColor="text1"/>
                      <w:sz w:val="21"/>
                      <w:szCs w:val="21"/>
                    </w:rPr>
                    <w:t>达标</w:t>
                  </w:r>
                </w:p>
              </w:tc>
            </w:tr>
            <w:tr w:rsidR="00C63CD7" w:rsidRPr="0021121A" w14:paraId="67883D7A" w14:textId="77777777" w:rsidTr="00C63CD7">
              <w:trPr>
                <w:trHeight w:val="20"/>
                <w:jc w:val="center"/>
              </w:trPr>
              <w:tc>
                <w:tcPr>
                  <w:tcW w:w="695" w:type="pct"/>
                  <w:gridSpan w:val="2"/>
                  <w:tcBorders>
                    <w:left w:val="single" w:sz="4" w:space="0" w:color="auto"/>
                    <w:right w:val="single" w:sz="4" w:space="0" w:color="auto"/>
                  </w:tcBorders>
                  <w:vAlign w:val="center"/>
                </w:tcPr>
                <w:p w14:paraId="057029E6" w14:textId="77777777" w:rsidR="00C63CD7" w:rsidRPr="0021121A" w:rsidRDefault="00C63CD7" w:rsidP="00C63CD7">
                  <w:pPr>
                    <w:spacing w:line="240" w:lineRule="exact"/>
                    <w:ind w:leftChars="-50" w:left="-135" w:rightChars="-50" w:right="-135"/>
                    <w:jc w:val="center"/>
                    <w:rPr>
                      <w:bCs/>
                      <w:color w:val="000000" w:themeColor="text1"/>
                      <w:sz w:val="21"/>
                      <w:szCs w:val="21"/>
                    </w:rPr>
                  </w:pPr>
                  <w:r w:rsidRPr="0021121A">
                    <w:rPr>
                      <w:bCs/>
                      <w:color w:val="000000" w:themeColor="text1"/>
                      <w:sz w:val="21"/>
                      <w:szCs w:val="21"/>
                    </w:rPr>
                    <w:t>锰</w:t>
                  </w:r>
                </w:p>
              </w:tc>
              <w:tc>
                <w:tcPr>
                  <w:tcW w:w="527" w:type="pct"/>
                  <w:tcBorders>
                    <w:left w:val="single" w:sz="4" w:space="0" w:color="auto"/>
                    <w:right w:val="single" w:sz="4" w:space="0" w:color="auto"/>
                  </w:tcBorders>
                  <w:vAlign w:val="center"/>
                </w:tcPr>
                <w:p w14:paraId="3B0421B7" w14:textId="77777777" w:rsidR="00C63CD7" w:rsidRPr="0021121A" w:rsidRDefault="00C63CD7" w:rsidP="00C63CD7">
                  <w:pPr>
                    <w:spacing w:line="240" w:lineRule="exact"/>
                    <w:ind w:leftChars="-50" w:left="-135" w:rightChars="-50" w:right="-135"/>
                    <w:jc w:val="center"/>
                    <w:rPr>
                      <w:bCs/>
                      <w:color w:val="000000" w:themeColor="text1"/>
                      <w:sz w:val="21"/>
                      <w:szCs w:val="21"/>
                    </w:rPr>
                  </w:pPr>
                  <w:r w:rsidRPr="0021121A">
                    <w:rPr>
                      <w:bCs/>
                      <w:color w:val="000000" w:themeColor="text1"/>
                      <w:sz w:val="21"/>
                      <w:szCs w:val="21"/>
                    </w:rPr>
                    <w:t>mg/L</w:t>
                  </w:r>
                </w:p>
              </w:tc>
              <w:tc>
                <w:tcPr>
                  <w:tcW w:w="795" w:type="pct"/>
                  <w:tcBorders>
                    <w:left w:val="single" w:sz="4" w:space="0" w:color="auto"/>
                  </w:tcBorders>
                  <w:vAlign w:val="center"/>
                </w:tcPr>
                <w:p w14:paraId="288E360F" w14:textId="77777777" w:rsidR="00C63CD7" w:rsidRPr="0021121A" w:rsidRDefault="00C63CD7" w:rsidP="00C63CD7">
                  <w:pPr>
                    <w:spacing w:line="240" w:lineRule="exact"/>
                    <w:ind w:leftChars="-50" w:left="-135" w:rightChars="-50" w:right="-135"/>
                    <w:jc w:val="center"/>
                    <w:rPr>
                      <w:bCs/>
                      <w:color w:val="000000" w:themeColor="text1"/>
                      <w:sz w:val="21"/>
                      <w:szCs w:val="21"/>
                    </w:rPr>
                  </w:pPr>
                  <w:r w:rsidRPr="0021121A">
                    <w:rPr>
                      <w:bCs/>
                      <w:color w:val="000000" w:themeColor="text1"/>
                      <w:sz w:val="21"/>
                      <w:szCs w:val="21"/>
                    </w:rPr>
                    <w:t>ND</w:t>
                  </w:r>
                  <w:r w:rsidRPr="0021121A">
                    <w:rPr>
                      <w:bCs/>
                      <w:color w:val="000000" w:themeColor="text1"/>
                      <w:sz w:val="21"/>
                      <w:szCs w:val="21"/>
                    </w:rPr>
                    <w:t>（</w:t>
                  </w:r>
                  <w:r w:rsidRPr="0021121A">
                    <w:rPr>
                      <w:bCs/>
                      <w:color w:val="000000" w:themeColor="text1"/>
                      <w:sz w:val="21"/>
                      <w:szCs w:val="21"/>
                    </w:rPr>
                    <w:t>0.01</w:t>
                  </w:r>
                  <w:r w:rsidRPr="0021121A">
                    <w:rPr>
                      <w:bCs/>
                      <w:color w:val="000000" w:themeColor="text1"/>
                      <w:sz w:val="21"/>
                      <w:szCs w:val="21"/>
                    </w:rPr>
                    <w:t>）</w:t>
                  </w:r>
                </w:p>
              </w:tc>
              <w:tc>
                <w:tcPr>
                  <w:tcW w:w="794" w:type="pct"/>
                  <w:tcBorders>
                    <w:left w:val="single" w:sz="4" w:space="0" w:color="auto"/>
                  </w:tcBorders>
                  <w:vAlign w:val="center"/>
                </w:tcPr>
                <w:p w14:paraId="72BCA959" w14:textId="77777777" w:rsidR="00C63CD7" w:rsidRPr="0021121A" w:rsidRDefault="00C63CD7" w:rsidP="00C63CD7">
                  <w:pPr>
                    <w:spacing w:line="240" w:lineRule="exact"/>
                    <w:ind w:leftChars="-50" w:left="-135" w:rightChars="-50" w:right="-135"/>
                    <w:jc w:val="center"/>
                    <w:rPr>
                      <w:bCs/>
                      <w:color w:val="000000" w:themeColor="text1"/>
                      <w:sz w:val="21"/>
                      <w:szCs w:val="21"/>
                    </w:rPr>
                  </w:pPr>
                  <w:r w:rsidRPr="0021121A">
                    <w:rPr>
                      <w:bCs/>
                      <w:color w:val="000000" w:themeColor="text1"/>
                      <w:sz w:val="21"/>
                      <w:szCs w:val="21"/>
                    </w:rPr>
                    <w:t>ND</w:t>
                  </w:r>
                  <w:r w:rsidRPr="0021121A">
                    <w:rPr>
                      <w:bCs/>
                      <w:color w:val="000000" w:themeColor="text1"/>
                      <w:sz w:val="21"/>
                      <w:szCs w:val="21"/>
                    </w:rPr>
                    <w:t>（</w:t>
                  </w:r>
                  <w:r w:rsidRPr="0021121A">
                    <w:rPr>
                      <w:bCs/>
                      <w:color w:val="000000" w:themeColor="text1"/>
                      <w:sz w:val="21"/>
                      <w:szCs w:val="21"/>
                    </w:rPr>
                    <w:t>0.01</w:t>
                  </w:r>
                  <w:r w:rsidRPr="0021121A">
                    <w:rPr>
                      <w:bCs/>
                      <w:color w:val="000000" w:themeColor="text1"/>
                      <w:sz w:val="21"/>
                      <w:szCs w:val="21"/>
                    </w:rPr>
                    <w:t>）</w:t>
                  </w:r>
                </w:p>
              </w:tc>
              <w:tc>
                <w:tcPr>
                  <w:tcW w:w="793" w:type="pct"/>
                  <w:tcBorders>
                    <w:left w:val="single" w:sz="4" w:space="0" w:color="auto"/>
                  </w:tcBorders>
                  <w:vAlign w:val="center"/>
                </w:tcPr>
                <w:p w14:paraId="4AB9BB9C" w14:textId="77777777" w:rsidR="00C63CD7" w:rsidRPr="0021121A" w:rsidRDefault="00C63CD7" w:rsidP="00C63CD7">
                  <w:pPr>
                    <w:spacing w:line="240" w:lineRule="exact"/>
                    <w:ind w:leftChars="-50" w:left="-135" w:rightChars="-50" w:right="-135"/>
                    <w:jc w:val="center"/>
                    <w:rPr>
                      <w:bCs/>
                      <w:color w:val="000000" w:themeColor="text1"/>
                      <w:sz w:val="21"/>
                      <w:szCs w:val="21"/>
                    </w:rPr>
                  </w:pPr>
                  <w:r w:rsidRPr="0021121A">
                    <w:rPr>
                      <w:bCs/>
                      <w:color w:val="000000" w:themeColor="text1"/>
                      <w:sz w:val="21"/>
                      <w:szCs w:val="21"/>
                    </w:rPr>
                    <w:t>ND</w:t>
                  </w:r>
                  <w:r w:rsidRPr="0021121A">
                    <w:rPr>
                      <w:bCs/>
                      <w:color w:val="000000" w:themeColor="text1"/>
                      <w:sz w:val="21"/>
                      <w:szCs w:val="21"/>
                    </w:rPr>
                    <w:t>（</w:t>
                  </w:r>
                  <w:r w:rsidRPr="0021121A">
                    <w:rPr>
                      <w:bCs/>
                      <w:color w:val="000000" w:themeColor="text1"/>
                      <w:sz w:val="21"/>
                      <w:szCs w:val="21"/>
                    </w:rPr>
                    <w:t>0.01</w:t>
                  </w:r>
                  <w:r w:rsidRPr="0021121A">
                    <w:rPr>
                      <w:bCs/>
                      <w:color w:val="000000" w:themeColor="text1"/>
                      <w:sz w:val="21"/>
                      <w:szCs w:val="21"/>
                    </w:rPr>
                    <w:t>）</w:t>
                  </w:r>
                </w:p>
              </w:tc>
              <w:tc>
                <w:tcPr>
                  <w:tcW w:w="475" w:type="pct"/>
                  <w:tcBorders>
                    <w:left w:val="single" w:sz="4" w:space="0" w:color="auto"/>
                    <w:right w:val="single" w:sz="4" w:space="0" w:color="auto"/>
                  </w:tcBorders>
                  <w:vAlign w:val="center"/>
                </w:tcPr>
                <w:p w14:paraId="70136C07" w14:textId="5F74824E" w:rsidR="00C63CD7" w:rsidRPr="0045045E" w:rsidRDefault="00C63CD7" w:rsidP="00C63CD7">
                  <w:pPr>
                    <w:spacing w:line="240" w:lineRule="exact"/>
                    <w:ind w:leftChars="-50" w:left="-135" w:rightChars="-50" w:right="-135"/>
                    <w:jc w:val="center"/>
                    <w:rPr>
                      <w:bCs/>
                      <w:color w:val="000000" w:themeColor="text1"/>
                      <w:sz w:val="21"/>
                      <w:szCs w:val="21"/>
                    </w:rPr>
                  </w:pPr>
                  <w:r w:rsidRPr="0045045E">
                    <w:rPr>
                      <w:bCs/>
                      <w:color w:val="000000" w:themeColor="text1"/>
                      <w:sz w:val="21"/>
                      <w:szCs w:val="21"/>
                    </w:rPr>
                    <w:t>0.10</w:t>
                  </w:r>
                </w:p>
              </w:tc>
              <w:tc>
                <w:tcPr>
                  <w:tcW w:w="525" w:type="pct"/>
                  <w:tcBorders>
                    <w:left w:val="single" w:sz="4" w:space="0" w:color="auto"/>
                  </w:tcBorders>
                  <w:vAlign w:val="center"/>
                </w:tcPr>
                <w:p w14:paraId="525F2850" w14:textId="3396CCF2" w:rsidR="00C63CD7" w:rsidRPr="0045045E" w:rsidRDefault="00C63CD7" w:rsidP="00C63CD7">
                  <w:pPr>
                    <w:spacing w:line="240" w:lineRule="exact"/>
                    <w:ind w:leftChars="-50" w:left="-135" w:rightChars="-50" w:right="-135"/>
                    <w:jc w:val="center"/>
                    <w:rPr>
                      <w:bCs/>
                      <w:color w:val="000000" w:themeColor="text1"/>
                      <w:sz w:val="21"/>
                      <w:szCs w:val="21"/>
                    </w:rPr>
                  </w:pPr>
                  <w:r w:rsidRPr="0045045E">
                    <w:rPr>
                      <w:rFonts w:hint="eastAsia"/>
                      <w:bCs/>
                      <w:color w:val="000000" w:themeColor="text1"/>
                      <w:sz w:val="21"/>
                      <w:szCs w:val="21"/>
                    </w:rPr>
                    <w:t>1</w:t>
                  </w:r>
                  <w:r w:rsidRPr="0045045E">
                    <w:rPr>
                      <w:bCs/>
                      <w:color w:val="000000" w:themeColor="text1"/>
                      <w:sz w:val="21"/>
                      <w:szCs w:val="21"/>
                    </w:rPr>
                    <w:t>.50</w:t>
                  </w:r>
                </w:p>
              </w:tc>
              <w:tc>
                <w:tcPr>
                  <w:tcW w:w="395" w:type="pct"/>
                  <w:tcBorders>
                    <w:left w:val="single" w:sz="4" w:space="0" w:color="auto"/>
                  </w:tcBorders>
                </w:tcPr>
                <w:p w14:paraId="279A5A55" w14:textId="77777777" w:rsidR="00C63CD7" w:rsidRPr="0021121A" w:rsidRDefault="00C63CD7" w:rsidP="00C63CD7">
                  <w:pPr>
                    <w:spacing w:line="240" w:lineRule="exact"/>
                    <w:ind w:leftChars="-50" w:left="-135" w:rightChars="-50" w:right="-135"/>
                    <w:jc w:val="center"/>
                    <w:rPr>
                      <w:color w:val="000000" w:themeColor="text1"/>
                      <w:sz w:val="21"/>
                      <w:szCs w:val="21"/>
                    </w:rPr>
                  </w:pPr>
                  <w:r w:rsidRPr="0021121A">
                    <w:rPr>
                      <w:bCs/>
                      <w:color w:val="000000" w:themeColor="text1"/>
                      <w:sz w:val="21"/>
                      <w:szCs w:val="21"/>
                    </w:rPr>
                    <w:t>达标</w:t>
                  </w:r>
                </w:p>
              </w:tc>
            </w:tr>
            <w:tr w:rsidR="00C63CD7" w:rsidRPr="0021121A" w14:paraId="23FE44B1" w14:textId="77777777" w:rsidTr="00C63CD7">
              <w:trPr>
                <w:trHeight w:val="20"/>
                <w:jc w:val="center"/>
              </w:trPr>
              <w:tc>
                <w:tcPr>
                  <w:tcW w:w="695" w:type="pct"/>
                  <w:gridSpan w:val="2"/>
                  <w:tcBorders>
                    <w:left w:val="single" w:sz="4" w:space="0" w:color="auto"/>
                    <w:right w:val="single" w:sz="4" w:space="0" w:color="auto"/>
                  </w:tcBorders>
                  <w:vAlign w:val="center"/>
                </w:tcPr>
                <w:p w14:paraId="70AB5FE9" w14:textId="77777777" w:rsidR="00C63CD7" w:rsidRPr="00C63CD7" w:rsidRDefault="00C63CD7" w:rsidP="00C63CD7">
                  <w:pPr>
                    <w:spacing w:line="240" w:lineRule="exact"/>
                    <w:ind w:leftChars="-50" w:left="-135" w:rightChars="-50" w:right="-135"/>
                    <w:jc w:val="center"/>
                    <w:rPr>
                      <w:bCs/>
                      <w:color w:val="000000" w:themeColor="text1"/>
                      <w:spacing w:val="-12"/>
                      <w:sz w:val="21"/>
                      <w:szCs w:val="21"/>
                    </w:rPr>
                  </w:pPr>
                  <w:r w:rsidRPr="00C63CD7">
                    <w:rPr>
                      <w:bCs/>
                      <w:color w:val="000000" w:themeColor="text1"/>
                      <w:spacing w:val="-12"/>
                      <w:sz w:val="21"/>
                      <w:szCs w:val="21"/>
                    </w:rPr>
                    <w:t>溶解性总固体</w:t>
                  </w:r>
                </w:p>
              </w:tc>
              <w:tc>
                <w:tcPr>
                  <w:tcW w:w="527" w:type="pct"/>
                  <w:tcBorders>
                    <w:left w:val="single" w:sz="4" w:space="0" w:color="auto"/>
                    <w:right w:val="single" w:sz="4" w:space="0" w:color="auto"/>
                  </w:tcBorders>
                  <w:vAlign w:val="center"/>
                </w:tcPr>
                <w:p w14:paraId="798B71BD" w14:textId="77777777" w:rsidR="00C63CD7" w:rsidRPr="0021121A" w:rsidRDefault="00C63CD7" w:rsidP="00C63CD7">
                  <w:pPr>
                    <w:spacing w:line="240" w:lineRule="exact"/>
                    <w:ind w:leftChars="-50" w:left="-135" w:rightChars="-50" w:right="-135"/>
                    <w:jc w:val="center"/>
                    <w:rPr>
                      <w:bCs/>
                      <w:color w:val="000000" w:themeColor="text1"/>
                      <w:sz w:val="21"/>
                      <w:szCs w:val="21"/>
                    </w:rPr>
                  </w:pPr>
                  <w:r w:rsidRPr="0021121A">
                    <w:rPr>
                      <w:bCs/>
                      <w:color w:val="000000" w:themeColor="text1"/>
                      <w:sz w:val="21"/>
                      <w:szCs w:val="21"/>
                    </w:rPr>
                    <w:t>mg/L</w:t>
                  </w:r>
                </w:p>
              </w:tc>
              <w:tc>
                <w:tcPr>
                  <w:tcW w:w="795" w:type="pct"/>
                  <w:tcBorders>
                    <w:left w:val="single" w:sz="4" w:space="0" w:color="auto"/>
                  </w:tcBorders>
                  <w:vAlign w:val="center"/>
                </w:tcPr>
                <w:p w14:paraId="759768DA" w14:textId="11ED4E63" w:rsidR="00C63CD7" w:rsidRPr="0021121A" w:rsidRDefault="00C63CD7" w:rsidP="00C63CD7">
                  <w:pPr>
                    <w:spacing w:line="240" w:lineRule="exact"/>
                    <w:ind w:leftChars="-50" w:left="-135" w:rightChars="-50" w:right="-135"/>
                    <w:jc w:val="center"/>
                    <w:rPr>
                      <w:bCs/>
                      <w:color w:val="000000" w:themeColor="text1"/>
                      <w:sz w:val="21"/>
                      <w:szCs w:val="21"/>
                    </w:rPr>
                  </w:pPr>
                  <w:r w:rsidRPr="0021121A">
                    <w:rPr>
                      <w:color w:val="000000" w:themeColor="text1"/>
                      <w:sz w:val="21"/>
                      <w:szCs w:val="21"/>
                    </w:rPr>
                    <w:t>740</w:t>
                  </w:r>
                </w:p>
              </w:tc>
              <w:tc>
                <w:tcPr>
                  <w:tcW w:w="794" w:type="pct"/>
                  <w:tcBorders>
                    <w:left w:val="single" w:sz="4" w:space="0" w:color="auto"/>
                  </w:tcBorders>
                  <w:vAlign w:val="center"/>
                </w:tcPr>
                <w:p w14:paraId="4C9E6383" w14:textId="00A7D762" w:rsidR="00C63CD7" w:rsidRPr="0021121A" w:rsidRDefault="00C63CD7" w:rsidP="00C63CD7">
                  <w:pPr>
                    <w:spacing w:line="240" w:lineRule="exact"/>
                    <w:ind w:leftChars="-50" w:left="-135" w:rightChars="-50" w:right="-135"/>
                    <w:jc w:val="center"/>
                    <w:rPr>
                      <w:bCs/>
                      <w:color w:val="000000" w:themeColor="text1"/>
                      <w:sz w:val="21"/>
                      <w:szCs w:val="21"/>
                    </w:rPr>
                  </w:pPr>
                  <w:r w:rsidRPr="0021121A">
                    <w:rPr>
                      <w:color w:val="000000" w:themeColor="text1"/>
                      <w:sz w:val="21"/>
                      <w:szCs w:val="21"/>
                    </w:rPr>
                    <w:t>762</w:t>
                  </w:r>
                </w:p>
              </w:tc>
              <w:tc>
                <w:tcPr>
                  <w:tcW w:w="793" w:type="pct"/>
                  <w:tcBorders>
                    <w:left w:val="single" w:sz="4" w:space="0" w:color="auto"/>
                  </w:tcBorders>
                  <w:vAlign w:val="center"/>
                </w:tcPr>
                <w:p w14:paraId="735C7D37" w14:textId="5D0941FD" w:rsidR="00C63CD7" w:rsidRPr="0021121A" w:rsidRDefault="00C63CD7" w:rsidP="00C63CD7">
                  <w:pPr>
                    <w:spacing w:line="240" w:lineRule="exact"/>
                    <w:ind w:leftChars="-50" w:left="-135" w:rightChars="-50" w:right="-135"/>
                    <w:jc w:val="center"/>
                    <w:rPr>
                      <w:bCs/>
                      <w:color w:val="000000" w:themeColor="text1"/>
                      <w:sz w:val="21"/>
                      <w:szCs w:val="21"/>
                    </w:rPr>
                  </w:pPr>
                  <w:r w:rsidRPr="0021121A">
                    <w:rPr>
                      <w:color w:val="000000" w:themeColor="text1"/>
                      <w:sz w:val="21"/>
                      <w:szCs w:val="21"/>
                    </w:rPr>
                    <w:t>612</w:t>
                  </w:r>
                </w:p>
              </w:tc>
              <w:tc>
                <w:tcPr>
                  <w:tcW w:w="475" w:type="pct"/>
                  <w:tcBorders>
                    <w:left w:val="single" w:sz="4" w:space="0" w:color="auto"/>
                    <w:right w:val="single" w:sz="4" w:space="0" w:color="auto"/>
                  </w:tcBorders>
                  <w:vAlign w:val="center"/>
                </w:tcPr>
                <w:p w14:paraId="6D52ACCA" w14:textId="13B7C0BB" w:rsidR="00C63CD7" w:rsidRPr="0045045E" w:rsidRDefault="00C63CD7" w:rsidP="00C63CD7">
                  <w:pPr>
                    <w:spacing w:line="240" w:lineRule="exact"/>
                    <w:ind w:leftChars="-50" w:left="-135" w:rightChars="-50" w:right="-135"/>
                    <w:jc w:val="center"/>
                    <w:rPr>
                      <w:bCs/>
                      <w:color w:val="000000" w:themeColor="text1"/>
                      <w:sz w:val="21"/>
                      <w:szCs w:val="21"/>
                    </w:rPr>
                  </w:pPr>
                  <w:r w:rsidRPr="0045045E">
                    <w:rPr>
                      <w:bCs/>
                      <w:color w:val="000000" w:themeColor="text1"/>
                      <w:sz w:val="21"/>
                      <w:szCs w:val="21"/>
                    </w:rPr>
                    <w:t>1000</w:t>
                  </w:r>
                </w:p>
              </w:tc>
              <w:tc>
                <w:tcPr>
                  <w:tcW w:w="525" w:type="pct"/>
                  <w:tcBorders>
                    <w:left w:val="single" w:sz="4" w:space="0" w:color="auto"/>
                  </w:tcBorders>
                  <w:vAlign w:val="center"/>
                </w:tcPr>
                <w:p w14:paraId="3E3CA503" w14:textId="0C9F1C3A" w:rsidR="00C63CD7" w:rsidRPr="0045045E" w:rsidRDefault="00C63CD7" w:rsidP="00C63CD7">
                  <w:pPr>
                    <w:spacing w:line="240" w:lineRule="exact"/>
                    <w:ind w:leftChars="-50" w:left="-135" w:rightChars="-50" w:right="-135"/>
                    <w:jc w:val="center"/>
                    <w:rPr>
                      <w:bCs/>
                      <w:color w:val="000000" w:themeColor="text1"/>
                      <w:sz w:val="21"/>
                      <w:szCs w:val="21"/>
                    </w:rPr>
                  </w:pPr>
                  <w:r w:rsidRPr="0045045E">
                    <w:rPr>
                      <w:rFonts w:hint="eastAsia"/>
                      <w:bCs/>
                      <w:color w:val="000000" w:themeColor="text1"/>
                      <w:sz w:val="21"/>
                      <w:szCs w:val="21"/>
                    </w:rPr>
                    <w:t>2</w:t>
                  </w:r>
                  <w:r w:rsidRPr="0045045E">
                    <w:rPr>
                      <w:bCs/>
                      <w:color w:val="000000" w:themeColor="text1"/>
                      <w:sz w:val="21"/>
                      <w:szCs w:val="21"/>
                    </w:rPr>
                    <w:t>000</w:t>
                  </w:r>
                </w:p>
              </w:tc>
              <w:tc>
                <w:tcPr>
                  <w:tcW w:w="395" w:type="pct"/>
                  <w:tcBorders>
                    <w:left w:val="single" w:sz="4" w:space="0" w:color="auto"/>
                  </w:tcBorders>
                </w:tcPr>
                <w:p w14:paraId="37932BA6" w14:textId="77777777" w:rsidR="00C63CD7" w:rsidRPr="0021121A" w:rsidRDefault="00C63CD7" w:rsidP="00C63CD7">
                  <w:pPr>
                    <w:spacing w:line="240" w:lineRule="exact"/>
                    <w:ind w:leftChars="-50" w:left="-135" w:rightChars="-50" w:right="-135"/>
                    <w:jc w:val="center"/>
                    <w:rPr>
                      <w:color w:val="000000" w:themeColor="text1"/>
                      <w:sz w:val="21"/>
                      <w:szCs w:val="21"/>
                    </w:rPr>
                  </w:pPr>
                  <w:r w:rsidRPr="0021121A">
                    <w:rPr>
                      <w:bCs/>
                      <w:color w:val="000000" w:themeColor="text1"/>
                      <w:sz w:val="21"/>
                      <w:szCs w:val="21"/>
                    </w:rPr>
                    <w:t>达标</w:t>
                  </w:r>
                </w:p>
              </w:tc>
            </w:tr>
            <w:tr w:rsidR="00C63CD7" w:rsidRPr="0021121A" w14:paraId="101AE63C" w14:textId="77777777" w:rsidTr="00C63CD7">
              <w:trPr>
                <w:trHeight w:val="20"/>
                <w:jc w:val="center"/>
              </w:trPr>
              <w:tc>
                <w:tcPr>
                  <w:tcW w:w="695" w:type="pct"/>
                  <w:gridSpan w:val="2"/>
                  <w:tcBorders>
                    <w:left w:val="single" w:sz="4" w:space="0" w:color="auto"/>
                    <w:right w:val="single" w:sz="4" w:space="0" w:color="auto"/>
                  </w:tcBorders>
                  <w:vAlign w:val="center"/>
                </w:tcPr>
                <w:p w14:paraId="6C9DF56B" w14:textId="77777777" w:rsidR="00C63CD7" w:rsidRPr="0021121A" w:rsidRDefault="00C63CD7" w:rsidP="00C63CD7">
                  <w:pPr>
                    <w:spacing w:line="240" w:lineRule="exact"/>
                    <w:ind w:leftChars="-50" w:left="-135" w:rightChars="-50" w:right="-135"/>
                    <w:jc w:val="center"/>
                    <w:rPr>
                      <w:bCs/>
                      <w:color w:val="000000" w:themeColor="text1"/>
                      <w:sz w:val="21"/>
                      <w:szCs w:val="21"/>
                    </w:rPr>
                  </w:pPr>
                  <w:r w:rsidRPr="0021121A">
                    <w:rPr>
                      <w:bCs/>
                      <w:color w:val="000000" w:themeColor="text1"/>
                      <w:sz w:val="21"/>
                      <w:szCs w:val="21"/>
                    </w:rPr>
                    <w:t>硫酸盐</w:t>
                  </w:r>
                </w:p>
              </w:tc>
              <w:tc>
                <w:tcPr>
                  <w:tcW w:w="527" w:type="pct"/>
                  <w:tcBorders>
                    <w:left w:val="single" w:sz="4" w:space="0" w:color="auto"/>
                    <w:right w:val="single" w:sz="4" w:space="0" w:color="auto"/>
                  </w:tcBorders>
                  <w:vAlign w:val="center"/>
                </w:tcPr>
                <w:p w14:paraId="02DCEFC7" w14:textId="77777777" w:rsidR="00C63CD7" w:rsidRPr="0021121A" w:rsidRDefault="00C63CD7" w:rsidP="00C63CD7">
                  <w:pPr>
                    <w:spacing w:line="240" w:lineRule="exact"/>
                    <w:ind w:leftChars="-50" w:left="-135" w:rightChars="-50" w:right="-135"/>
                    <w:jc w:val="center"/>
                    <w:rPr>
                      <w:bCs/>
                      <w:color w:val="000000" w:themeColor="text1"/>
                      <w:sz w:val="21"/>
                      <w:szCs w:val="21"/>
                    </w:rPr>
                  </w:pPr>
                  <w:r w:rsidRPr="0021121A">
                    <w:rPr>
                      <w:bCs/>
                      <w:color w:val="000000" w:themeColor="text1"/>
                      <w:sz w:val="21"/>
                      <w:szCs w:val="21"/>
                    </w:rPr>
                    <w:t>mg/L</w:t>
                  </w:r>
                </w:p>
              </w:tc>
              <w:tc>
                <w:tcPr>
                  <w:tcW w:w="795" w:type="pct"/>
                  <w:tcBorders>
                    <w:left w:val="single" w:sz="4" w:space="0" w:color="auto"/>
                  </w:tcBorders>
                  <w:vAlign w:val="center"/>
                </w:tcPr>
                <w:p w14:paraId="70E759F7" w14:textId="4C23873C" w:rsidR="00C63CD7" w:rsidRPr="0021121A" w:rsidRDefault="00C63CD7" w:rsidP="00C63CD7">
                  <w:pPr>
                    <w:spacing w:line="240" w:lineRule="exact"/>
                    <w:ind w:leftChars="-50" w:left="-135" w:rightChars="-50" w:right="-135"/>
                    <w:jc w:val="center"/>
                    <w:rPr>
                      <w:bCs/>
                      <w:color w:val="000000" w:themeColor="text1"/>
                      <w:sz w:val="21"/>
                      <w:szCs w:val="21"/>
                    </w:rPr>
                  </w:pPr>
                  <w:r w:rsidRPr="0021121A">
                    <w:rPr>
                      <w:color w:val="000000" w:themeColor="text1"/>
                      <w:sz w:val="21"/>
                      <w:szCs w:val="21"/>
                    </w:rPr>
                    <w:t>37.7</w:t>
                  </w:r>
                </w:p>
              </w:tc>
              <w:tc>
                <w:tcPr>
                  <w:tcW w:w="794" w:type="pct"/>
                  <w:tcBorders>
                    <w:left w:val="single" w:sz="4" w:space="0" w:color="auto"/>
                  </w:tcBorders>
                  <w:vAlign w:val="center"/>
                </w:tcPr>
                <w:p w14:paraId="76734D2B" w14:textId="6BEA54BF" w:rsidR="00C63CD7" w:rsidRPr="0021121A" w:rsidRDefault="00C63CD7" w:rsidP="00C63CD7">
                  <w:pPr>
                    <w:spacing w:line="240" w:lineRule="exact"/>
                    <w:ind w:leftChars="-50" w:left="-135" w:rightChars="-50" w:right="-135"/>
                    <w:jc w:val="center"/>
                    <w:rPr>
                      <w:bCs/>
                      <w:color w:val="000000" w:themeColor="text1"/>
                      <w:sz w:val="21"/>
                      <w:szCs w:val="21"/>
                    </w:rPr>
                  </w:pPr>
                  <w:r w:rsidRPr="0021121A">
                    <w:rPr>
                      <w:color w:val="000000" w:themeColor="text1"/>
                      <w:sz w:val="21"/>
                      <w:szCs w:val="21"/>
                    </w:rPr>
                    <w:t>37.1</w:t>
                  </w:r>
                </w:p>
              </w:tc>
              <w:tc>
                <w:tcPr>
                  <w:tcW w:w="793" w:type="pct"/>
                  <w:tcBorders>
                    <w:left w:val="single" w:sz="4" w:space="0" w:color="auto"/>
                  </w:tcBorders>
                  <w:vAlign w:val="center"/>
                </w:tcPr>
                <w:p w14:paraId="406465E1" w14:textId="0B47075A" w:rsidR="00C63CD7" w:rsidRPr="0021121A" w:rsidRDefault="00C63CD7" w:rsidP="00C63CD7">
                  <w:pPr>
                    <w:spacing w:line="240" w:lineRule="exact"/>
                    <w:ind w:leftChars="-50" w:left="-135" w:rightChars="-50" w:right="-135"/>
                    <w:jc w:val="center"/>
                    <w:rPr>
                      <w:bCs/>
                      <w:color w:val="000000" w:themeColor="text1"/>
                      <w:sz w:val="21"/>
                      <w:szCs w:val="21"/>
                    </w:rPr>
                  </w:pPr>
                  <w:r w:rsidRPr="0021121A">
                    <w:rPr>
                      <w:color w:val="000000" w:themeColor="text1"/>
                      <w:sz w:val="21"/>
                      <w:szCs w:val="21"/>
                    </w:rPr>
                    <w:t>37.1</w:t>
                  </w:r>
                </w:p>
              </w:tc>
              <w:tc>
                <w:tcPr>
                  <w:tcW w:w="475" w:type="pct"/>
                  <w:tcBorders>
                    <w:left w:val="single" w:sz="4" w:space="0" w:color="auto"/>
                    <w:right w:val="single" w:sz="4" w:space="0" w:color="auto"/>
                  </w:tcBorders>
                  <w:vAlign w:val="center"/>
                </w:tcPr>
                <w:p w14:paraId="161BAA8E" w14:textId="0B6989F9" w:rsidR="00C63CD7" w:rsidRPr="0045045E" w:rsidRDefault="00C63CD7" w:rsidP="00C63CD7">
                  <w:pPr>
                    <w:spacing w:line="240" w:lineRule="exact"/>
                    <w:ind w:leftChars="-50" w:left="-135" w:rightChars="-50" w:right="-135"/>
                    <w:jc w:val="center"/>
                    <w:rPr>
                      <w:bCs/>
                      <w:color w:val="000000" w:themeColor="text1"/>
                      <w:sz w:val="21"/>
                      <w:szCs w:val="21"/>
                    </w:rPr>
                  </w:pPr>
                  <w:r w:rsidRPr="0045045E">
                    <w:rPr>
                      <w:bCs/>
                      <w:color w:val="000000" w:themeColor="text1"/>
                      <w:sz w:val="21"/>
                      <w:szCs w:val="21"/>
                    </w:rPr>
                    <w:t>250</w:t>
                  </w:r>
                </w:p>
              </w:tc>
              <w:tc>
                <w:tcPr>
                  <w:tcW w:w="525" w:type="pct"/>
                  <w:tcBorders>
                    <w:left w:val="single" w:sz="4" w:space="0" w:color="auto"/>
                  </w:tcBorders>
                  <w:vAlign w:val="center"/>
                </w:tcPr>
                <w:p w14:paraId="66A53AEF" w14:textId="0F56DD84" w:rsidR="00C63CD7" w:rsidRPr="0045045E" w:rsidRDefault="00C63CD7" w:rsidP="00C63CD7">
                  <w:pPr>
                    <w:spacing w:line="240" w:lineRule="exact"/>
                    <w:ind w:leftChars="-50" w:left="-135" w:rightChars="-50" w:right="-135"/>
                    <w:jc w:val="center"/>
                    <w:rPr>
                      <w:bCs/>
                      <w:color w:val="000000" w:themeColor="text1"/>
                      <w:sz w:val="21"/>
                      <w:szCs w:val="21"/>
                    </w:rPr>
                  </w:pPr>
                  <w:r w:rsidRPr="0045045E">
                    <w:rPr>
                      <w:rFonts w:hint="eastAsia"/>
                      <w:bCs/>
                      <w:color w:val="000000" w:themeColor="text1"/>
                      <w:sz w:val="21"/>
                      <w:szCs w:val="21"/>
                    </w:rPr>
                    <w:t>3</w:t>
                  </w:r>
                  <w:r w:rsidRPr="0045045E">
                    <w:rPr>
                      <w:bCs/>
                      <w:color w:val="000000" w:themeColor="text1"/>
                      <w:sz w:val="21"/>
                      <w:szCs w:val="21"/>
                    </w:rPr>
                    <w:t>50</w:t>
                  </w:r>
                </w:p>
              </w:tc>
              <w:tc>
                <w:tcPr>
                  <w:tcW w:w="395" w:type="pct"/>
                  <w:tcBorders>
                    <w:left w:val="single" w:sz="4" w:space="0" w:color="auto"/>
                  </w:tcBorders>
                </w:tcPr>
                <w:p w14:paraId="6BD2C6A0" w14:textId="77777777" w:rsidR="00C63CD7" w:rsidRPr="0021121A" w:rsidRDefault="00C63CD7" w:rsidP="00C63CD7">
                  <w:pPr>
                    <w:spacing w:line="240" w:lineRule="exact"/>
                    <w:ind w:leftChars="-50" w:left="-135" w:rightChars="-50" w:right="-135"/>
                    <w:jc w:val="center"/>
                    <w:rPr>
                      <w:color w:val="000000" w:themeColor="text1"/>
                      <w:sz w:val="21"/>
                      <w:szCs w:val="21"/>
                    </w:rPr>
                  </w:pPr>
                  <w:r w:rsidRPr="0021121A">
                    <w:rPr>
                      <w:bCs/>
                      <w:color w:val="000000" w:themeColor="text1"/>
                      <w:sz w:val="21"/>
                      <w:szCs w:val="21"/>
                    </w:rPr>
                    <w:t>达标</w:t>
                  </w:r>
                </w:p>
              </w:tc>
            </w:tr>
            <w:tr w:rsidR="00C63CD7" w:rsidRPr="0021121A" w14:paraId="542B3B8A" w14:textId="77777777" w:rsidTr="00C63CD7">
              <w:trPr>
                <w:trHeight w:val="20"/>
                <w:jc w:val="center"/>
              </w:trPr>
              <w:tc>
                <w:tcPr>
                  <w:tcW w:w="695" w:type="pct"/>
                  <w:gridSpan w:val="2"/>
                  <w:tcBorders>
                    <w:left w:val="single" w:sz="4" w:space="0" w:color="auto"/>
                    <w:right w:val="single" w:sz="4" w:space="0" w:color="auto"/>
                  </w:tcBorders>
                  <w:vAlign w:val="center"/>
                </w:tcPr>
                <w:p w14:paraId="72FF33E1" w14:textId="77777777" w:rsidR="00C63CD7" w:rsidRPr="0021121A" w:rsidRDefault="00C63CD7" w:rsidP="00C63CD7">
                  <w:pPr>
                    <w:spacing w:line="240" w:lineRule="exact"/>
                    <w:ind w:leftChars="-50" w:left="-135" w:rightChars="-50" w:right="-135"/>
                    <w:jc w:val="center"/>
                    <w:rPr>
                      <w:bCs/>
                      <w:color w:val="000000" w:themeColor="text1"/>
                      <w:sz w:val="21"/>
                      <w:szCs w:val="21"/>
                    </w:rPr>
                  </w:pPr>
                  <w:r w:rsidRPr="0021121A">
                    <w:rPr>
                      <w:bCs/>
                      <w:color w:val="000000" w:themeColor="text1"/>
                      <w:sz w:val="21"/>
                      <w:szCs w:val="21"/>
                    </w:rPr>
                    <w:t>*</w:t>
                  </w:r>
                  <w:r w:rsidRPr="0021121A">
                    <w:rPr>
                      <w:bCs/>
                      <w:color w:val="000000" w:themeColor="text1"/>
                      <w:sz w:val="21"/>
                      <w:szCs w:val="21"/>
                    </w:rPr>
                    <w:t>总大肠菌群</w:t>
                  </w:r>
                </w:p>
              </w:tc>
              <w:tc>
                <w:tcPr>
                  <w:tcW w:w="527" w:type="pct"/>
                  <w:tcBorders>
                    <w:left w:val="single" w:sz="4" w:space="0" w:color="auto"/>
                    <w:right w:val="single" w:sz="4" w:space="0" w:color="auto"/>
                  </w:tcBorders>
                  <w:vAlign w:val="center"/>
                </w:tcPr>
                <w:p w14:paraId="437645C2" w14:textId="77777777" w:rsidR="00C63CD7" w:rsidRPr="0021121A" w:rsidRDefault="00C63CD7" w:rsidP="00C63CD7">
                  <w:pPr>
                    <w:spacing w:line="240" w:lineRule="exact"/>
                    <w:ind w:leftChars="-50" w:left="-135" w:rightChars="-50" w:right="-135"/>
                    <w:jc w:val="center"/>
                    <w:rPr>
                      <w:bCs/>
                      <w:color w:val="000000" w:themeColor="text1"/>
                      <w:sz w:val="21"/>
                      <w:szCs w:val="21"/>
                    </w:rPr>
                  </w:pPr>
                  <w:r w:rsidRPr="0021121A">
                    <w:rPr>
                      <w:bCs/>
                      <w:color w:val="000000" w:themeColor="text1"/>
                      <w:sz w:val="21"/>
                      <w:szCs w:val="21"/>
                    </w:rPr>
                    <w:t>MPN/L</w:t>
                  </w:r>
                </w:p>
              </w:tc>
              <w:tc>
                <w:tcPr>
                  <w:tcW w:w="795" w:type="pct"/>
                  <w:tcBorders>
                    <w:left w:val="single" w:sz="4" w:space="0" w:color="auto"/>
                  </w:tcBorders>
                  <w:vAlign w:val="center"/>
                </w:tcPr>
                <w:p w14:paraId="2B5F099B" w14:textId="370E7D39" w:rsidR="00C63CD7" w:rsidRPr="0021121A" w:rsidRDefault="00C63CD7" w:rsidP="00C63CD7">
                  <w:pPr>
                    <w:spacing w:line="240" w:lineRule="exact"/>
                    <w:ind w:leftChars="-50" w:left="-135" w:rightChars="-50" w:right="-135"/>
                    <w:jc w:val="center"/>
                    <w:rPr>
                      <w:bCs/>
                      <w:color w:val="000000" w:themeColor="text1"/>
                      <w:sz w:val="21"/>
                      <w:szCs w:val="21"/>
                    </w:rPr>
                  </w:pPr>
                  <w:r w:rsidRPr="0021121A">
                    <w:rPr>
                      <w:color w:val="000000" w:themeColor="text1"/>
                      <w:sz w:val="21"/>
                      <w:szCs w:val="21"/>
                    </w:rPr>
                    <w:t>未检出</w:t>
                  </w:r>
                </w:p>
              </w:tc>
              <w:tc>
                <w:tcPr>
                  <w:tcW w:w="794" w:type="pct"/>
                  <w:tcBorders>
                    <w:left w:val="single" w:sz="4" w:space="0" w:color="auto"/>
                  </w:tcBorders>
                  <w:vAlign w:val="center"/>
                </w:tcPr>
                <w:p w14:paraId="780048E3" w14:textId="4B99A5DD" w:rsidR="00C63CD7" w:rsidRPr="0021121A" w:rsidRDefault="00C63CD7" w:rsidP="00C63CD7">
                  <w:pPr>
                    <w:spacing w:line="240" w:lineRule="exact"/>
                    <w:ind w:leftChars="-50" w:left="-135" w:rightChars="-50" w:right="-135"/>
                    <w:jc w:val="center"/>
                    <w:rPr>
                      <w:bCs/>
                      <w:color w:val="000000" w:themeColor="text1"/>
                      <w:sz w:val="21"/>
                      <w:szCs w:val="21"/>
                    </w:rPr>
                  </w:pPr>
                  <w:r w:rsidRPr="0021121A">
                    <w:rPr>
                      <w:color w:val="000000" w:themeColor="text1"/>
                      <w:sz w:val="21"/>
                      <w:szCs w:val="21"/>
                    </w:rPr>
                    <w:t>未检出</w:t>
                  </w:r>
                </w:p>
              </w:tc>
              <w:tc>
                <w:tcPr>
                  <w:tcW w:w="793" w:type="pct"/>
                  <w:tcBorders>
                    <w:left w:val="single" w:sz="4" w:space="0" w:color="auto"/>
                  </w:tcBorders>
                  <w:vAlign w:val="center"/>
                </w:tcPr>
                <w:p w14:paraId="3DF9148A" w14:textId="32224CA5" w:rsidR="00C63CD7" w:rsidRPr="0021121A" w:rsidRDefault="00C63CD7" w:rsidP="00C63CD7">
                  <w:pPr>
                    <w:spacing w:line="240" w:lineRule="exact"/>
                    <w:ind w:leftChars="-50" w:left="-135" w:rightChars="-50" w:right="-135"/>
                    <w:jc w:val="center"/>
                    <w:rPr>
                      <w:bCs/>
                      <w:color w:val="000000" w:themeColor="text1"/>
                      <w:sz w:val="21"/>
                      <w:szCs w:val="21"/>
                    </w:rPr>
                  </w:pPr>
                  <w:r w:rsidRPr="0021121A">
                    <w:rPr>
                      <w:color w:val="000000" w:themeColor="text1"/>
                      <w:sz w:val="21"/>
                      <w:szCs w:val="21"/>
                    </w:rPr>
                    <w:t>未检出</w:t>
                  </w:r>
                </w:p>
              </w:tc>
              <w:tc>
                <w:tcPr>
                  <w:tcW w:w="475" w:type="pct"/>
                  <w:tcBorders>
                    <w:left w:val="single" w:sz="4" w:space="0" w:color="auto"/>
                    <w:right w:val="single" w:sz="4" w:space="0" w:color="auto"/>
                  </w:tcBorders>
                  <w:vAlign w:val="center"/>
                </w:tcPr>
                <w:p w14:paraId="1FA78334" w14:textId="6ADEC63C" w:rsidR="00C63CD7" w:rsidRPr="0045045E" w:rsidRDefault="00C63CD7" w:rsidP="00C63CD7">
                  <w:pPr>
                    <w:spacing w:line="240" w:lineRule="exact"/>
                    <w:ind w:leftChars="-50" w:left="-135" w:rightChars="-50" w:right="-135"/>
                    <w:jc w:val="center"/>
                    <w:rPr>
                      <w:bCs/>
                      <w:color w:val="000000" w:themeColor="text1"/>
                      <w:sz w:val="21"/>
                      <w:szCs w:val="21"/>
                    </w:rPr>
                  </w:pPr>
                  <w:r w:rsidRPr="0045045E">
                    <w:rPr>
                      <w:bCs/>
                      <w:color w:val="000000" w:themeColor="text1"/>
                      <w:sz w:val="21"/>
                      <w:szCs w:val="21"/>
                    </w:rPr>
                    <w:t>3.0</w:t>
                  </w:r>
                </w:p>
              </w:tc>
              <w:tc>
                <w:tcPr>
                  <w:tcW w:w="525" w:type="pct"/>
                  <w:tcBorders>
                    <w:left w:val="single" w:sz="4" w:space="0" w:color="auto"/>
                  </w:tcBorders>
                  <w:vAlign w:val="center"/>
                </w:tcPr>
                <w:p w14:paraId="1795D783" w14:textId="604CF9C8" w:rsidR="00C63CD7" w:rsidRPr="0045045E" w:rsidRDefault="00C63CD7" w:rsidP="00C63CD7">
                  <w:pPr>
                    <w:spacing w:line="240" w:lineRule="exact"/>
                    <w:ind w:leftChars="-50" w:left="-135" w:rightChars="-50" w:right="-135"/>
                    <w:jc w:val="center"/>
                    <w:rPr>
                      <w:bCs/>
                      <w:color w:val="000000" w:themeColor="text1"/>
                      <w:sz w:val="21"/>
                      <w:szCs w:val="21"/>
                    </w:rPr>
                  </w:pPr>
                  <w:r w:rsidRPr="0045045E">
                    <w:rPr>
                      <w:rFonts w:hint="eastAsia"/>
                      <w:bCs/>
                      <w:color w:val="000000" w:themeColor="text1"/>
                      <w:sz w:val="21"/>
                      <w:szCs w:val="21"/>
                    </w:rPr>
                    <w:t>1</w:t>
                  </w:r>
                  <w:r w:rsidRPr="0045045E">
                    <w:rPr>
                      <w:bCs/>
                      <w:color w:val="000000" w:themeColor="text1"/>
                      <w:sz w:val="21"/>
                      <w:szCs w:val="21"/>
                    </w:rPr>
                    <w:t>00</w:t>
                  </w:r>
                </w:p>
              </w:tc>
              <w:tc>
                <w:tcPr>
                  <w:tcW w:w="395" w:type="pct"/>
                  <w:tcBorders>
                    <w:left w:val="single" w:sz="4" w:space="0" w:color="auto"/>
                  </w:tcBorders>
                </w:tcPr>
                <w:p w14:paraId="6A798D36" w14:textId="77777777" w:rsidR="00C63CD7" w:rsidRPr="0021121A" w:rsidRDefault="00C63CD7" w:rsidP="00C63CD7">
                  <w:pPr>
                    <w:spacing w:line="240" w:lineRule="exact"/>
                    <w:ind w:leftChars="-50" w:left="-135" w:rightChars="-50" w:right="-135"/>
                    <w:jc w:val="center"/>
                    <w:rPr>
                      <w:color w:val="000000" w:themeColor="text1"/>
                      <w:sz w:val="21"/>
                      <w:szCs w:val="21"/>
                    </w:rPr>
                  </w:pPr>
                  <w:r w:rsidRPr="0021121A">
                    <w:rPr>
                      <w:bCs/>
                      <w:color w:val="000000" w:themeColor="text1"/>
                      <w:sz w:val="21"/>
                      <w:szCs w:val="21"/>
                    </w:rPr>
                    <w:t>达标</w:t>
                  </w:r>
                </w:p>
              </w:tc>
            </w:tr>
            <w:tr w:rsidR="00C63CD7" w:rsidRPr="0021121A" w14:paraId="696CD9E9" w14:textId="77777777" w:rsidTr="00C63CD7">
              <w:trPr>
                <w:trHeight w:val="20"/>
                <w:jc w:val="center"/>
              </w:trPr>
              <w:tc>
                <w:tcPr>
                  <w:tcW w:w="695" w:type="pct"/>
                  <w:gridSpan w:val="2"/>
                  <w:tcBorders>
                    <w:left w:val="single" w:sz="4" w:space="0" w:color="auto"/>
                    <w:right w:val="single" w:sz="4" w:space="0" w:color="auto"/>
                  </w:tcBorders>
                  <w:vAlign w:val="center"/>
                </w:tcPr>
                <w:p w14:paraId="1997FEB1" w14:textId="77777777" w:rsidR="00C63CD7" w:rsidRPr="0021121A" w:rsidRDefault="00C63CD7" w:rsidP="00C63CD7">
                  <w:pPr>
                    <w:spacing w:line="240" w:lineRule="exact"/>
                    <w:ind w:leftChars="-50" w:left="-135" w:rightChars="-50" w:right="-135"/>
                    <w:jc w:val="center"/>
                    <w:rPr>
                      <w:bCs/>
                      <w:color w:val="000000" w:themeColor="text1"/>
                      <w:sz w:val="21"/>
                      <w:szCs w:val="21"/>
                    </w:rPr>
                  </w:pPr>
                  <w:r w:rsidRPr="0021121A">
                    <w:rPr>
                      <w:bCs/>
                      <w:color w:val="000000" w:themeColor="text1"/>
                      <w:sz w:val="21"/>
                      <w:szCs w:val="21"/>
                    </w:rPr>
                    <w:t>*</w:t>
                  </w:r>
                  <w:r w:rsidRPr="0021121A">
                    <w:rPr>
                      <w:bCs/>
                      <w:color w:val="000000" w:themeColor="text1"/>
                      <w:sz w:val="21"/>
                      <w:szCs w:val="21"/>
                    </w:rPr>
                    <w:t>菌落总数</w:t>
                  </w:r>
                </w:p>
              </w:tc>
              <w:tc>
                <w:tcPr>
                  <w:tcW w:w="527" w:type="pct"/>
                  <w:tcBorders>
                    <w:left w:val="single" w:sz="4" w:space="0" w:color="auto"/>
                    <w:right w:val="single" w:sz="4" w:space="0" w:color="auto"/>
                  </w:tcBorders>
                  <w:vAlign w:val="center"/>
                </w:tcPr>
                <w:p w14:paraId="771292CE" w14:textId="77777777" w:rsidR="00C63CD7" w:rsidRPr="0021121A" w:rsidRDefault="00C63CD7" w:rsidP="00C63CD7">
                  <w:pPr>
                    <w:spacing w:line="240" w:lineRule="exact"/>
                    <w:ind w:leftChars="-50" w:left="-135" w:rightChars="-50" w:right="-135"/>
                    <w:jc w:val="center"/>
                    <w:rPr>
                      <w:bCs/>
                      <w:color w:val="000000" w:themeColor="text1"/>
                      <w:sz w:val="21"/>
                      <w:szCs w:val="21"/>
                    </w:rPr>
                  </w:pPr>
                  <w:proofErr w:type="gramStart"/>
                  <w:r w:rsidRPr="0021121A">
                    <w:rPr>
                      <w:bCs/>
                      <w:color w:val="000000" w:themeColor="text1"/>
                      <w:sz w:val="21"/>
                      <w:szCs w:val="21"/>
                    </w:rPr>
                    <w:t>个</w:t>
                  </w:r>
                  <w:proofErr w:type="gramEnd"/>
                  <w:r w:rsidRPr="0021121A">
                    <w:rPr>
                      <w:bCs/>
                      <w:color w:val="000000" w:themeColor="text1"/>
                      <w:sz w:val="21"/>
                      <w:szCs w:val="21"/>
                    </w:rPr>
                    <w:t>/mL</w:t>
                  </w:r>
                </w:p>
              </w:tc>
              <w:tc>
                <w:tcPr>
                  <w:tcW w:w="795" w:type="pct"/>
                  <w:tcBorders>
                    <w:left w:val="single" w:sz="4" w:space="0" w:color="auto"/>
                  </w:tcBorders>
                  <w:vAlign w:val="center"/>
                </w:tcPr>
                <w:p w14:paraId="1E96E61E" w14:textId="226428D5" w:rsidR="00C63CD7" w:rsidRPr="0021121A" w:rsidRDefault="00C63CD7" w:rsidP="00C63CD7">
                  <w:pPr>
                    <w:spacing w:line="240" w:lineRule="exact"/>
                    <w:ind w:leftChars="-50" w:left="-135" w:rightChars="-50" w:right="-135"/>
                    <w:jc w:val="center"/>
                    <w:rPr>
                      <w:bCs/>
                      <w:color w:val="000000" w:themeColor="text1"/>
                      <w:sz w:val="21"/>
                      <w:szCs w:val="21"/>
                    </w:rPr>
                  </w:pPr>
                  <w:r w:rsidRPr="0021121A">
                    <w:rPr>
                      <w:color w:val="000000" w:themeColor="text1"/>
                      <w:sz w:val="21"/>
                      <w:szCs w:val="21"/>
                    </w:rPr>
                    <w:t>36</w:t>
                  </w:r>
                </w:p>
              </w:tc>
              <w:tc>
                <w:tcPr>
                  <w:tcW w:w="794" w:type="pct"/>
                  <w:tcBorders>
                    <w:left w:val="single" w:sz="4" w:space="0" w:color="auto"/>
                  </w:tcBorders>
                  <w:vAlign w:val="center"/>
                </w:tcPr>
                <w:p w14:paraId="1E06DB5A" w14:textId="6888DD1C" w:rsidR="00C63CD7" w:rsidRPr="0021121A" w:rsidRDefault="00C63CD7" w:rsidP="00C63CD7">
                  <w:pPr>
                    <w:spacing w:line="240" w:lineRule="exact"/>
                    <w:ind w:leftChars="-50" w:left="-135" w:rightChars="-50" w:right="-135"/>
                    <w:jc w:val="center"/>
                    <w:rPr>
                      <w:bCs/>
                      <w:color w:val="000000" w:themeColor="text1"/>
                      <w:sz w:val="21"/>
                      <w:szCs w:val="21"/>
                    </w:rPr>
                  </w:pPr>
                  <w:r w:rsidRPr="0021121A">
                    <w:rPr>
                      <w:color w:val="000000" w:themeColor="text1"/>
                      <w:sz w:val="21"/>
                      <w:szCs w:val="21"/>
                    </w:rPr>
                    <w:t>46</w:t>
                  </w:r>
                </w:p>
              </w:tc>
              <w:tc>
                <w:tcPr>
                  <w:tcW w:w="793" w:type="pct"/>
                  <w:tcBorders>
                    <w:left w:val="single" w:sz="4" w:space="0" w:color="auto"/>
                  </w:tcBorders>
                  <w:vAlign w:val="center"/>
                </w:tcPr>
                <w:p w14:paraId="0819C5FE" w14:textId="7DAA3776" w:rsidR="00C63CD7" w:rsidRPr="0021121A" w:rsidRDefault="00C63CD7" w:rsidP="00C63CD7">
                  <w:pPr>
                    <w:spacing w:line="240" w:lineRule="exact"/>
                    <w:ind w:leftChars="-50" w:left="-135" w:rightChars="-50" w:right="-135"/>
                    <w:jc w:val="center"/>
                    <w:rPr>
                      <w:bCs/>
                      <w:color w:val="000000" w:themeColor="text1"/>
                      <w:sz w:val="21"/>
                      <w:szCs w:val="21"/>
                    </w:rPr>
                  </w:pPr>
                  <w:r w:rsidRPr="0021121A">
                    <w:rPr>
                      <w:color w:val="000000" w:themeColor="text1"/>
                      <w:sz w:val="21"/>
                      <w:szCs w:val="21"/>
                    </w:rPr>
                    <w:t>42</w:t>
                  </w:r>
                </w:p>
              </w:tc>
              <w:tc>
                <w:tcPr>
                  <w:tcW w:w="475" w:type="pct"/>
                  <w:tcBorders>
                    <w:left w:val="single" w:sz="4" w:space="0" w:color="auto"/>
                    <w:right w:val="single" w:sz="4" w:space="0" w:color="auto"/>
                  </w:tcBorders>
                  <w:vAlign w:val="center"/>
                </w:tcPr>
                <w:p w14:paraId="40E4D8A8" w14:textId="7F67CF26" w:rsidR="00C63CD7" w:rsidRPr="0045045E" w:rsidRDefault="00C63CD7" w:rsidP="00C63CD7">
                  <w:pPr>
                    <w:spacing w:line="240" w:lineRule="exact"/>
                    <w:ind w:leftChars="-50" w:left="-135" w:rightChars="-50" w:right="-135"/>
                    <w:jc w:val="center"/>
                    <w:rPr>
                      <w:bCs/>
                      <w:color w:val="000000" w:themeColor="text1"/>
                      <w:sz w:val="21"/>
                      <w:szCs w:val="21"/>
                    </w:rPr>
                  </w:pPr>
                  <w:r w:rsidRPr="0045045E">
                    <w:rPr>
                      <w:bCs/>
                      <w:color w:val="000000" w:themeColor="text1"/>
                      <w:sz w:val="21"/>
                      <w:szCs w:val="21"/>
                    </w:rPr>
                    <w:t>100</w:t>
                  </w:r>
                </w:p>
              </w:tc>
              <w:tc>
                <w:tcPr>
                  <w:tcW w:w="525" w:type="pct"/>
                  <w:tcBorders>
                    <w:left w:val="single" w:sz="4" w:space="0" w:color="auto"/>
                  </w:tcBorders>
                  <w:vAlign w:val="center"/>
                </w:tcPr>
                <w:p w14:paraId="5FCD60E3" w14:textId="7D619259" w:rsidR="00C63CD7" w:rsidRPr="0045045E" w:rsidRDefault="0045045E" w:rsidP="00C63CD7">
                  <w:pPr>
                    <w:spacing w:line="240" w:lineRule="exact"/>
                    <w:ind w:leftChars="-50" w:left="-135" w:rightChars="-50" w:right="-135"/>
                    <w:jc w:val="center"/>
                    <w:rPr>
                      <w:bCs/>
                      <w:color w:val="000000" w:themeColor="text1"/>
                      <w:sz w:val="21"/>
                      <w:szCs w:val="21"/>
                    </w:rPr>
                  </w:pPr>
                  <w:r w:rsidRPr="0045045E">
                    <w:rPr>
                      <w:rFonts w:hint="eastAsia"/>
                      <w:bCs/>
                      <w:color w:val="000000" w:themeColor="text1"/>
                      <w:sz w:val="21"/>
                      <w:szCs w:val="21"/>
                    </w:rPr>
                    <w:t>1</w:t>
                  </w:r>
                  <w:r w:rsidRPr="0045045E">
                    <w:rPr>
                      <w:bCs/>
                      <w:color w:val="000000" w:themeColor="text1"/>
                      <w:sz w:val="21"/>
                      <w:szCs w:val="21"/>
                    </w:rPr>
                    <w:t>000</w:t>
                  </w:r>
                </w:p>
              </w:tc>
              <w:tc>
                <w:tcPr>
                  <w:tcW w:w="395" w:type="pct"/>
                  <w:tcBorders>
                    <w:left w:val="single" w:sz="4" w:space="0" w:color="auto"/>
                  </w:tcBorders>
                </w:tcPr>
                <w:p w14:paraId="650AC678" w14:textId="77777777" w:rsidR="00C63CD7" w:rsidRPr="0021121A" w:rsidRDefault="00C63CD7" w:rsidP="00C63CD7">
                  <w:pPr>
                    <w:spacing w:line="240" w:lineRule="exact"/>
                    <w:ind w:leftChars="-50" w:left="-135" w:rightChars="-50" w:right="-135"/>
                    <w:jc w:val="center"/>
                    <w:rPr>
                      <w:color w:val="000000" w:themeColor="text1"/>
                      <w:sz w:val="21"/>
                      <w:szCs w:val="21"/>
                    </w:rPr>
                  </w:pPr>
                  <w:r w:rsidRPr="0021121A">
                    <w:rPr>
                      <w:bCs/>
                      <w:color w:val="000000" w:themeColor="text1"/>
                      <w:sz w:val="21"/>
                      <w:szCs w:val="21"/>
                    </w:rPr>
                    <w:t>达标</w:t>
                  </w:r>
                </w:p>
              </w:tc>
            </w:tr>
            <w:tr w:rsidR="00C63CD7" w:rsidRPr="0021121A" w14:paraId="1DD8093A" w14:textId="77777777" w:rsidTr="00C63CD7">
              <w:trPr>
                <w:trHeight w:val="20"/>
                <w:jc w:val="center"/>
              </w:trPr>
              <w:tc>
                <w:tcPr>
                  <w:tcW w:w="473" w:type="pct"/>
                  <w:tcBorders>
                    <w:left w:val="single" w:sz="4" w:space="0" w:color="auto"/>
                  </w:tcBorders>
                </w:tcPr>
                <w:p w14:paraId="29841FA7" w14:textId="77777777" w:rsidR="00C63CD7" w:rsidRPr="0021121A" w:rsidRDefault="00C63CD7" w:rsidP="00C63CD7">
                  <w:pPr>
                    <w:spacing w:line="240" w:lineRule="exact"/>
                    <w:ind w:leftChars="-50" w:left="-135" w:rightChars="-50" w:right="-135"/>
                    <w:jc w:val="left"/>
                    <w:rPr>
                      <w:bCs/>
                      <w:color w:val="000000" w:themeColor="text1"/>
                      <w:sz w:val="21"/>
                      <w:szCs w:val="21"/>
                    </w:rPr>
                  </w:pPr>
                </w:p>
              </w:tc>
              <w:tc>
                <w:tcPr>
                  <w:tcW w:w="4527" w:type="pct"/>
                  <w:gridSpan w:val="8"/>
                  <w:tcBorders>
                    <w:left w:val="single" w:sz="4" w:space="0" w:color="auto"/>
                  </w:tcBorders>
                  <w:vAlign w:val="center"/>
                </w:tcPr>
                <w:p w14:paraId="0FF0A434" w14:textId="26586E17" w:rsidR="00C63CD7" w:rsidRPr="0021121A" w:rsidRDefault="00C63CD7" w:rsidP="00C63CD7">
                  <w:pPr>
                    <w:spacing w:line="240" w:lineRule="exact"/>
                    <w:ind w:leftChars="-50" w:left="-135" w:rightChars="-50" w:right="-135"/>
                    <w:jc w:val="left"/>
                    <w:rPr>
                      <w:bCs/>
                      <w:color w:val="000000" w:themeColor="text1"/>
                      <w:sz w:val="21"/>
                      <w:szCs w:val="21"/>
                    </w:rPr>
                  </w:pPr>
                  <w:r w:rsidRPr="0021121A">
                    <w:rPr>
                      <w:bCs/>
                      <w:color w:val="000000" w:themeColor="text1"/>
                      <w:sz w:val="21"/>
                      <w:szCs w:val="21"/>
                    </w:rPr>
                    <w:t>注：</w:t>
                  </w:r>
                  <w:r w:rsidRPr="0021121A">
                    <w:rPr>
                      <w:bCs/>
                      <w:color w:val="000000" w:themeColor="text1"/>
                      <w:sz w:val="21"/>
                      <w:szCs w:val="21"/>
                    </w:rPr>
                    <w:t>ND</w:t>
                  </w:r>
                  <w:r w:rsidRPr="0021121A">
                    <w:rPr>
                      <w:bCs/>
                      <w:color w:val="000000" w:themeColor="text1"/>
                      <w:sz w:val="21"/>
                      <w:szCs w:val="21"/>
                    </w:rPr>
                    <w:t>表示未检出，括号内数据表示方法检出限。</w:t>
                  </w:r>
                </w:p>
              </w:tc>
            </w:tr>
          </w:tbl>
          <w:p w14:paraId="03E6C19A" w14:textId="77777777" w:rsidR="009B2B27" w:rsidRPr="0021121A" w:rsidRDefault="009B2B27" w:rsidP="009B2B27">
            <w:pPr>
              <w:pStyle w:val="01"/>
              <w:ind w:firstLine="480"/>
              <w:jc w:val="center"/>
              <w:rPr>
                <w:color w:val="000000" w:themeColor="text1"/>
              </w:rPr>
            </w:pPr>
            <w:r w:rsidRPr="0021121A">
              <w:rPr>
                <w:color w:val="000000" w:themeColor="text1"/>
              </w:rPr>
              <w:t>表</w:t>
            </w:r>
            <w:r w:rsidRPr="0021121A">
              <w:rPr>
                <w:color w:val="000000" w:themeColor="text1"/>
              </w:rPr>
              <w:t xml:space="preserve">3-5   </w:t>
            </w:r>
            <w:r w:rsidRPr="0021121A">
              <w:rPr>
                <w:color w:val="000000" w:themeColor="text1"/>
              </w:rPr>
              <w:t>阴阳离子平衡分析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2360"/>
              <w:gridCol w:w="1496"/>
              <w:gridCol w:w="1496"/>
              <w:gridCol w:w="1489"/>
            </w:tblGrid>
            <w:tr w:rsidR="009B2B27" w:rsidRPr="0021121A" w14:paraId="71DC487F" w14:textId="77777777" w:rsidTr="000E7356">
              <w:trPr>
                <w:tblHeader/>
              </w:trPr>
              <w:tc>
                <w:tcPr>
                  <w:tcW w:w="802" w:type="pct"/>
                  <w:vAlign w:val="center"/>
                </w:tcPr>
                <w:p w14:paraId="469DE804" w14:textId="77777777" w:rsidR="009B2B27" w:rsidRPr="0021121A" w:rsidRDefault="009B2B27" w:rsidP="0021121A">
                  <w:pPr>
                    <w:spacing w:line="240" w:lineRule="exact"/>
                    <w:jc w:val="center"/>
                    <w:rPr>
                      <w:color w:val="000000" w:themeColor="text1"/>
                      <w:sz w:val="21"/>
                      <w:szCs w:val="21"/>
                    </w:rPr>
                  </w:pPr>
                  <w:r w:rsidRPr="0021121A">
                    <w:rPr>
                      <w:color w:val="000000" w:themeColor="text1"/>
                      <w:sz w:val="21"/>
                      <w:szCs w:val="21"/>
                    </w:rPr>
                    <w:t>采样点位</w:t>
                  </w:r>
                </w:p>
              </w:tc>
              <w:tc>
                <w:tcPr>
                  <w:tcW w:w="1448" w:type="pct"/>
                </w:tcPr>
                <w:p w14:paraId="32DACEB3" w14:textId="77777777" w:rsidR="009B2B27" w:rsidRPr="0021121A" w:rsidRDefault="009B2B27" w:rsidP="0021121A">
                  <w:pPr>
                    <w:spacing w:line="240" w:lineRule="exact"/>
                    <w:jc w:val="center"/>
                    <w:rPr>
                      <w:color w:val="000000" w:themeColor="text1"/>
                      <w:sz w:val="21"/>
                      <w:szCs w:val="21"/>
                    </w:rPr>
                  </w:pPr>
                  <w:r w:rsidRPr="0021121A">
                    <w:rPr>
                      <w:color w:val="000000" w:themeColor="text1"/>
                      <w:sz w:val="21"/>
                      <w:szCs w:val="21"/>
                    </w:rPr>
                    <w:t>监测结果</w:t>
                  </w:r>
                </w:p>
              </w:tc>
              <w:tc>
                <w:tcPr>
                  <w:tcW w:w="918" w:type="pct"/>
                  <w:vAlign w:val="center"/>
                </w:tcPr>
                <w:p w14:paraId="0F387C6D" w14:textId="77777777" w:rsidR="009B2B27" w:rsidRPr="0021121A" w:rsidRDefault="009B2B27" w:rsidP="0021121A">
                  <w:pPr>
                    <w:spacing w:line="240" w:lineRule="exact"/>
                    <w:jc w:val="center"/>
                    <w:rPr>
                      <w:color w:val="000000" w:themeColor="text1"/>
                      <w:sz w:val="21"/>
                      <w:szCs w:val="21"/>
                    </w:rPr>
                  </w:pPr>
                  <w:r w:rsidRPr="0021121A">
                    <w:rPr>
                      <w:color w:val="000000" w:themeColor="text1"/>
                      <w:sz w:val="21"/>
                      <w:szCs w:val="21"/>
                    </w:rPr>
                    <w:t>1#</w:t>
                  </w:r>
                  <w:r w:rsidRPr="0021121A">
                    <w:rPr>
                      <w:color w:val="000000" w:themeColor="text1"/>
                      <w:sz w:val="21"/>
                      <w:szCs w:val="21"/>
                    </w:rPr>
                    <w:t>点</w:t>
                  </w:r>
                </w:p>
              </w:tc>
              <w:tc>
                <w:tcPr>
                  <w:tcW w:w="918" w:type="pct"/>
                  <w:vAlign w:val="center"/>
                </w:tcPr>
                <w:p w14:paraId="050A1B72" w14:textId="77777777" w:rsidR="009B2B27" w:rsidRPr="0021121A" w:rsidRDefault="009B2B27" w:rsidP="0021121A">
                  <w:pPr>
                    <w:spacing w:line="240" w:lineRule="exact"/>
                    <w:jc w:val="center"/>
                    <w:rPr>
                      <w:color w:val="000000" w:themeColor="text1"/>
                      <w:sz w:val="21"/>
                      <w:szCs w:val="21"/>
                    </w:rPr>
                  </w:pPr>
                  <w:r w:rsidRPr="0021121A">
                    <w:rPr>
                      <w:color w:val="000000" w:themeColor="text1"/>
                      <w:sz w:val="21"/>
                      <w:szCs w:val="21"/>
                    </w:rPr>
                    <w:t>2#</w:t>
                  </w:r>
                  <w:r w:rsidRPr="0021121A">
                    <w:rPr>
                      <w:color w:val="000000" w:themeColor="text1"/>
                      <w:sz w:val="21"/>
                      <w:szCs w:val="21"/>
                    </w:rPr>
                    <w:t>点</w:t>
                  </w:r>
                </w:p>
              </w:tc>
              <w:tc>
                <w:tcPr>
                  <w:tcW w:w="914" w:type="pct"/>
                  <w:vAlign w:val="center"/>
                </w:tcPr>
                <w:p w14:paraId="6FCBA094" w14:textId="77777777" w:rsidR="009B2B27" w:rsidRPr="0021121A" w:rsidRDefault="009B2B27" w:rsidP="0021121A">
                  <w:pPr>
                    <w:spacing w:line="240" w:lineRule="exact"/>
                    <w:jc w:val="center"/>
                    <w:rPr>
                      <w:color w:val="000000" w:themeColor="text1"/>
                      <w:sz w:val="21"/>
                      <w:szCs w:val="21"/>
                    </w:rPr>
                  </w:pPr>
                  <w:r w:rsidRPr="0021121A">
                    <w:rPr>
                      <w:color w:val="000000" w:themeColor="text1"/>
                      <w:sz w:val="21"/>
                      <w:szCs w:val="21"/>
                    </w:rPr>
                    <w:t>3#</w:t>
                  </w:r>
                  <w:r w:rsidRPr="0021121A">
                    <w:rPr>
                      <w:color w:val="000000" w:themeColor="text1"/>
                      <w:sz w:val="21"/>
                      <w:szCs w:val="21"/>
                    </w:rPr>
                    <w:t>点</w:t>
                  </w:r>
                </w:p>
              </w:tc>
            </w:tr>
            <w:tr w:rsidR="0021121A" w:rsidRPr="0021121A" w14:paraId="469A6B06" w14:textId="77777777" w:rsidTr="000E7356">
              <w:tc>
                <w:tcPr>
                  <w:tcW w:w="802" w:type="pct"/>
                  <w:vMerge w:val="restart"/>
                  <w:vAlign w:val="center"/>
                </w:tcPr>
                <w:p w14:paraId="2AD61E5C" w14:textId="77777777" w:rsidR="009B2B27" w:rsidRPr="0021121A" w:rsidRDefault="009B2B27" w:rsidP="0021121A">
                  <w:pPr>
                    <w:spacing w:line="240" w:lineRule="exact"/>
                    <w:jc w:val="center"/>
                    <w:rPr>
                      <w:color w:val="000000" w:themeColor="text1"/>
                      <w:sz w:val="21"/>
                      <w:szCs w:val="21"/>
                    </w:rPr>
                  </w:pPr>
                  <w:r w:rsidRPr="0021121A">
                    <w:rPr>
                      <w:color w:val="000000" w:themeColor="text1"/>
                      <w:sz w:val="21"/>
                      <w:szCs w:val="21"/>
                    </w:rPr>
                    <w:t>钠离子</w:t>
                  </w:r>
                </w:p>
              </w:tc>
              <w:tc>
                <w:tcPr>
                  <w:tcW w:w="1448" w:type="pct"/>
                  <w:vAlign w:val="center"/>
                </w:tcPr>
                <w:p w14:paraId="73576A63" w14:textId="77777777" w:rsidR="009B2B27" w:rsidRPr="0021121A" w:rsidRDefault="009B2B27" w:rsidP="0021121A">
                  <w:pPr>
                    <w:widowControl/>
                    <w:spacing w:line="240" w:lineRule="exact"/>
                    <w:jc w:val="center"/>
                    <w:rPr>
                      <w:color w:val="000000" w:themeColor="text1"/>
                      <w:kern w:val="0"/>
                      <w:sz w:val="21"/>
                      <w:szCs w:val="21"/>
                    </w:rPr>
                  </w:pPr>
                  <w:r w:rsidRPr="0021121A">
                    <w:rPr>
                      <w:color w:val="000000" w:themeColor="text1"/>
                      <w:kern w:val="0"/>
                      <w:sz w:val="21"/>
                      <w:szCs w:val="21"/>
                    </w:rPr>
                    <w:t>质量浓度（</w:t>
                  </w:r>
                  <w:r w:rsidRPr="0021121A">
                    <w:rPr>
                      <w:color w:val="000000" w:themeColor="text1"/>
                      <w:kern w:val="0"/>
                      <w:sz w:val="21"/>
                      <w:szCs w:val="21"/>
                    </w:rPr>
                    <w:t>mg/L</w:t>
                  </w:r>
                  <w:r w:rsidRPr="0021121A">
                    <w:rPr>
                      <w:color w:val="000000" w:themeColor="text1"/>
                      <w:kern w:val="0"/>
                      <w:sz w:val="21"/>
                      <w:szCs w:val="21"/>
                    </w:rPr>
                    <w:t>）</w:t>
                  </w:r>
                </w:p>
              </w:tc>
              <w:tc>
                <w:tcPr>
                  <w:tcW w:w="918" w:type="pct"/>
                  <w:vAlign w:val="center"/>
                </w:tcPr>
                <w:p w14:paraId="7B99564A" w14:textId="77777777" w:rsidR="009B2B27" w:rsidRPr="0021121A" w:rsidRDefault="009B2B27" w:rsidP="0021121A">
                  <w:pPr>
                    <w:spacing w:line="240" w:lineRule="exact"/>
                    <w:jc w:val="center"/>
                    <w:rPr>
                      <w:color w:val="000000" w:themeColor="text1"/>
                      <w:sz w:val="21"/>
                      <w:szCs w:val="21"/>
                    </w:rPr>
                  </w:pPr>
                  <w:r w:rsidRPr="0021121A">
                    <w:rPr>
                      <w:rFonts w:eastAsia="楷体_GB2312"/>
                      <w:color w:val="000000" w:themeColor="text1"/>
                      <w:sz w:val="21"/>
                      <w:szCs w:val="21"/>
                    </w:rPr>
                    <w:t>99.0</w:t>
                  </w:r>
                </w:p>
              </w:tc>
              <w:tc>
                <w:tcPr>
                  <w:tcW w:w="918" w:type="pct"/>
                  <w:vAlign w:val="center"/>
                </w:tcPr>
                <w:p w14:paraId="44905EAD" w14:textId="77777777" w:rsidR="009B2B27" w:rsidRPr="0021121A" w:rsidRDefault="009B2B27" w:rsidP="0021121A">
                  <w:pPr>
                    <w:spacing w:line="240" w:lineRule="exact"/>
                    <w:jc w:val="center"/>
                    <w:rPr>
                      <w:color w:val="000000" w:themeColor="text1"/>
                      <w:sz w:val="21"/>
                      <w:szCs w:val="21"/>
                    </w:rPr>
                  </w:pPr>
                  <w:r w:rsidRPr="0021121A">
                    <w:rPr>
                      <w:rFonts w:eastAsia="楷体_GB2312"/>
                      <w:color w:val="000000" w:themeColor="text1"/>
                      <w:sz w:val="21"/>
                      <w:szCs w:val="21"/>
                    </w:rPr>
                    <w:t>101</w:t>
                  </w:r>
                </w:p>
              </w:tc>
              <w:tc>
                <w:tcPr>
                  <w:tcW w:w="914" w:type="pct"/>
                  <w:vAlign w:val="center"/>
                </w:tcPr>
                <w:p w14:paraId="718CEE2F" w14:textId="77777777" w:rsidR="009B2B27" w:rsidRPr="0021121A" w:rsidRDefault="009B2B27" w:rsidP="0021121A">
                  <w:pPr>
                    <w:spacing w:line="240" w:lineRule="exact"/>
                    <w:jc w:val="center"/>
                    <w:rPr>
                      <w:color w:val="000000" w:themeColor="text1"/>
                      <w:sz w:val="21"/>
                      <w:szCs w:val="21"/>
                    </w:rPr>
                  </w:pPr>
                  <w:r w:rsidRPr="0021121A">
                    <w:rPr>
                      <w:rFonts w:eastAsia="楷体_GB2312"/>
                      <w:color w:val="000000" w:themeColor="text1"/>
                      <w:sz w:val="21"/>
                      <w:szCs w:val="21"/>
                    </w:rPr>
                    <w:t>74.0</w:t>
                  </w:r>
                </w:p>
              </w:tc>
            </w:tr>
            <w:tr w:rsidR="0021121A" w:rsidRPr="0021121A" w14:paraId="1D8FF01F" w14:textId="77777777" w:rsidTr="000E7356">
              <w:tc>
                <w:tcPr>
                  <w:tcW w:w="802" w:type="pct"/>
                  <w:vMerge/>
                  <w:vAlign w:val="center"/>
                </w:tcPr>
                <w:p w14:paraId="2D089907" w14:textId="77777777" w:rsidR="009B2B27" w:rsidRPr="0021121A" w:rsidRDefault="009B2B27" w:rsidP="0021121A">
                  <w:pPr>
                    <w:spacing w:line="240" w:lineRule="exact"/>
                    <w:jc w:val="center"/>
                    <w:rPr>
                      <w:color w:val="000000" w:themeColor="text1"/>
                      <w:sz w:val="21"/>
                      <w:szCs w:val="21"/>
                    </w:rPr>
                  </w:pPr>
                </w:p>
              </w:tc>
              <w:tc>
                <w:tcPr>
                  <w:tcW w:w="1448" w:type="pct"/>
                  <w:vAlign w:val="center"/>
                </w:tcPr>
                <w:p w14:paraId="3DE35ED6" w14:textId="77777777" w:rsidR="009B2B27" w:rsidRPr="0021121A" w:rsidRDefault="009B2B27" w:rsidP="0021121A">
                  <w:pPr>
                    <w:widowControl/>
                    <w:spacing w:line="240" w:lineRule="exact"/>
                    <w:jc w:val="center"/>
                    <w:rPr>
                      <w:color w:val="000000" w:themeColor="text1"/>
                      <w:kern w:val="0"/>
                      <w:sz w:val="21"/>
                      <w:szCs w:val="21"/>
                    </w:rPr>
                  </w:pPr>
                  <w:r w:rsidRPr="0021121A">
                    <w:rPr>
                      <w:color w:val="000000" w:themeColor="text1"/>
                      <w:kern w:val="0"/>
                      <w:sz w:val="21"/>
                      <w:szCs w:val="21"/>
                    </w:rPr>
                    <w:t>摩尔浓度（</w:t>
                  </w:r>
                  <w:r w:rsidRPr="0021121A">
                    <w:rPr>
                      <w:color w:val="000000" w:themeColor="text1"/>
                      <w:kern w:val="0"/>
                      <w:sz w:val="21"/>
                      <w:szCs w:val="21"/>
                    </w:rPr>
                    <w:t>mmol/L</w:t>
                  </w:r>
                  <w:r w:rsidRPr="0021121A">
                    <w:rPr>
                      <w:color w:val="000000" w:themeColor="text1"/>
                      <w:kern w:val="0"/>
                      <w:sz w:val="21"/>
                      <w:szCs w:val="21"/>
                    </w:rPr>
                    <w:t>）</w:t>
                  </w:r>
                </w:p>
              </w:tc>
              <w:tc>
                <w:tcPr>
                  <w:tcW w:w="918" w:type="pct"/>
                  <w:vAlign w:val="center"/>
                </w:tcPr>
                <w:p w14:paraId="56BA018C" w14:textId="77777777" w:rsidR="009B2B27" w:rsidRPr="0021121A" w:rsidRDefault="009B2B27" w:rsidP="0021121A">
                  <w:pPr>
                    <w:spacing w:line="240" w:lineRule="exact"/>
                    <w:jc w:val="center"/>
                    <w:rPr>
                      <w:color w:val="000000" w:themeColor="text1"/>
                      <w:sz w:val="21"/>
                      <w:szCs w:val="21"/>
                    </w:rPr>
                  </w:pPr>
                  <w:r w:rsidRPr="0021121A">
                    <w:rPr>
                      <w:rFonts w:eastAsia="楷体_GB2312"/>
                      <w:color w:val="000000" w:themeColor="text1"/>
                      <w:sz w:val="21"/>
                      <w:szCs w:val="21"/>
                    </w:rPr>
                    <w:t>4.30</w:t>
                  </w:r>
                </w:p>
              </w:tc>
              <w:tc>
                <w:tcPr>
                  <w:tcW w:w="918" w:type="pct"/>
                  <w:vAlign w:val="center"/>
                </w:tcPr>
                <w:p w14:paraId="38DA2E7A" w14:textId="77777777" w:rsidR="009B2B27" w:rsidRPr="0021121A" w:rsidRDefault="009B2B27" w:rsidP="0021121A">
                  <w:pPr>
                    <w:spacing w:line="240" w:lineRule="exact"/>
                    <w:jc w:val="center"/>
                    <w:rPr>
                      <w:color w:val="000000" w:themeColor="text1"/>
                      <w:sz w:val="21"/>
                      <w:szCs w:val="21"/>
                    </w:rPr>
                  </w:pPr>
                  <w:r w:rsidRPr="0021121A">
                    <w:rPr>
                      <w:rFonts w:eastAsia="楷体_GB2312"/>
                      <w:color w:val="000000" w:themeColor="text1"/>
                      <w:sz w:val="21"/>
                      <w:szCs w:val="21"/>
                    </w:rPr>
                    <w:t>4.39</w:t>
                  </w:r>
                </w:p>
              </w:tc>
              <w:tc>
                <w:tcPr>
                  <w:tcW w:w="914" w:type="pct"/>
                  <w:vAlign w:val="center"/>
                </w:tcPr>
                <w:p w14:paraId="2535D743" w14:textId="77777777" w:rsidR="009B2B27" w:rsidRPr="0021121A" w:rsidRDefault="009B2B27" w:rsidP="0021121A">
                  <w:pPr>
                    <w:spacing w:line="240" w:lineRule="exact"/>
                    <w:jc w:val="center"/>
                    <w:rPr>
                      <w:color w:val="000000" w:themeColor="text1"/>
                      <w:sz w:val="21"/>
                      <w:szCs w:val="21"/>
                    </w:rPr>
                  </w:pPr>
                  <w:r w:rsidRPr="0021121A">
                    <w:rPr>
                      <w:rFonts w:eastAsia="楷体_GB2312"/>
                      <w:color w:val="000000" w:themeColor="text1"/>
                      <w:sz w:val="21"/>
                      <w:szCs w:val="21"/>
                    </w:rPr>
                    <w:t>3.22</w:t>
                  </w:r>
                </w:p>
              </w:tc>
            </w:tr>
            <w:tr w:rsidR="009B2B27" w:rsidRPr="0021121A" w14:paraId="25D374B2" w14:textId="77777777" w:rsidTr="000E7356">
              <w:tc>
                <w:tcPr>
                  <w:tcW w:w="802" w:type="pct"/>
                  <w:vMerge w:val="restart"/>
                  <w:vAlign w:val="center"/>
                </w:tcPr>
                <w:p w14:paraId="35FB9361" w14:textId="77777777" w:rsidR="009B2B27" w:rsidRPr="0021121A" w:rsidRDefault="009B2B27" w:rsidP="0021121A">
                  <w:pPr>
                    <w:spacing w:line="240" w:lineRule="exact"/>
                    <w:jc w:val="center"/>
                    <w:rPr>
                      <w:color w:val="000000" w:themeColor="text1"/>
                      <w:sz w:val="21"/>
                      <w:szCs w:val="21"/>
                    </w:rPr>
                  </w:pPr>
                  <w:r w:rsidRPr="0021121A">
                    <w:rPr>
                      <w:color w:val="000000" w:themeColor="text1"/>
                      <w:sz w:val="21"/>
                      <w:szCs w:val="21"/>
                    </w:rPr>
                    <w:t>钾离子</w:t>
                  </w:r>
                </w:p>
              </w:tc>
              <w:tc>
                <w:tcPr>
                  <w:tcW w:w="1448" w:type="pct"/>
                  <w:vAlign w:val="center"/>
                </w:tcPr>
                <w:p w14:paraId="0F51B9F9" w14:textId="77777777" w:rsidR="009B2B27" w:rsidRPr="0021121A" w:rsidRDefault="009B2B27" w:rsidP="0021121A">
                  <w:pPr>
                    <w:widowControl/>
                    <w:spacing w:line="240" w:lineRule="exact"/>
                    <w:jc w:val="center"/>
                    <w:rPr>
                      <w:color w:val="000000" w:themeColor="text1"/>
                      <w:kern w:val="0"/>
                      <w:sz w:val="21"/>
                      <w:szCs w:val="21"/>
                    </w:rPr>
                  </w:pPr>
                  <w:r w:rsidRPr="0021121A">
                    <w:rPr>
                      <w:color w:val="000000" w:themeColor="text1"/>
                      <w:kern w:val="0"/>
                      <w:sz w:val="21"/>
                      <w:szCs w:val="21"/>
                    </w:rPr>
                    <w:t>质量浓度（</w:t>
                  </w:r>
                  <w:r w:rsidRPr="0021121A">
                    <w:rPr>
                      <w:color w:val="000000" w:themeColor="text1"/>
                      <w:kern w:val="0"/>
                      <w:sz w:val="21"/>
                      <w:szCs w:val="21"/>
                    </w:rPr>
                    <w:t>mg/L</w:t>
                  </w:r>
                  <w:r w:rsidRPr="0021121A">
                    <w:rPr>
                      <w:color w:val="000000" w:themeColor="text1"/>
                      <w:kern w:val="0"/>
                      <w:sz w:val="21"/>
                      <w:szCs w:val="21"/>
                    </w:rPr>
                    <w:t>）</w:t>
                  </w:r>
                </w:p>
              </w:tc>
              <w:tc>
                <w:tcPr>
                  <w:tcW w:w="918" w:type="pct"/>
                  <w:vAlign w:val="center"/>
                </w:tcPr>
                <w:p w14:paraId="4D582EBE" w14:textId="77777777" w:rsidR="009B2B27" w:rsidRPr="0021121A" w:rsidRDefault="009B2B27" w:rsidP="0021121A">
                  <w:pPr>
                    <w:spacing w:line="240" w:lineRule="exact"/>
                    <w:jc w:val="center"/>
                    <w:rPr>
                      <w:color w:val="000000" w:themeColor="text1"/>
                      <w:sz w:val="21"/>
                      <w:szCs w:val="21"/>
                    </w:rPr>
                  </w:pPr>
                  <w:r w:rsidRPr="0021121A">
                    <w:rPr>
                      <w:rFonts w:eastAsia="楷体_GB2312"/>
                      <w:color w:val="000000" w:themeColor="text1"/>
                      <w:sz w:val="21"/>
                      <w:szCs w:val="21"/>
                    </w:rPr>
                    <w:t>47.9</w:t>
                  </w:r>
                </w:p>
              </w:tc>
              <w:tc>
                <w:tcPr>
                  <w:tcW w:w="918" w:type="pct"/>
                  <w:vAlign w:val="center"/>
                </w:tcPr>
                <w:p w14:paraId="4B060C16" w14:textId="77777777" w:rsidR="009B2B27" w:rsidRPr="0021121A" w:rsidRDefault="009B2B27" w:rsidP="0021121A">
                  <w:pPr>
                    <w:spacing w:line="240" w:lineRule="exact"/>
                    <w:jc w:val="center"/>
                    <w:rPr>
                      <w:color w:val="000000" w:themeColor="text1"/>
                      <w:sz w:val="21"/>
                      <w:szCs w:val="21"/>
                    </w:rPr>
                  </w:pPr>
                  <w:r w:rsidRPr="0021121A">
                    <w:rPr>
                      <w:rFonts w:eastAsia="楷体_GB2312"/>
                      <w:color w:val="000000" w:themeColor="text1"/>
                      <w:sz w:val="21"/>
                      <w:szCs w:val="21"/>
                    </w:rPr>
                    <w:t>42.7</w:t>
                  </w:r>
                </w:p>
              </w:tc>
              <w:tc>
                <w:tcPr>
                  <w:tcW w:w="914" w:type="pct"/>
                  <w:vAlign w:val="center"/>
                </w:tcPr>
                <w:p w14:paraId="420A7265" w14:textId="77777777" w:rsidR="009B2B27" w:rsidRPr="0021121A" w:rsidRDefault="009B2B27" w:rsidP="0021121A">
                  <w:pPr>
                    <w:spacing w:line="240" w:lineRule="exact"/>
                    <w:jc w:val="center"/>
                    <w:rPr>
                      <w:color w:val="000000" w:themeColor="text1"/>
                      <w:sz w:val="21"/>
                      <w:szCs w:val="21"/>
                    </w:rPr>
                  </w:pPr>
                  <w:r w:rsidRPr="0021121A">
                    <w:rPr>
                      <w:rFonts w:eastAsia="楷体_GB2312"/>
                      <w:color w:val="000000" w:themeColor="text1"/>
                      <w:sz w:val="21"/>
                      <w:szCs w:val="21"/>
                    </w:rPr>
                    <w:t>34.9</w:t>
                  </w:r>
                </w:p>
              </w:tc>
            </w:tr>
            <w:tr w:rsidR="009B2B27" w:rsidRPr="0021121A" w14:paraId="23C068B9" w14:textId="77777777" w:rsidTr="000E7356">
              <w:tc>
                <w:tcPr>
                  <w:tcW w:w="802" w:type="pct"/>
                  <w:vMerge/>
                  <w:vAlign w:val="center"/>
                </w:tcPr>
                <w:p w14:paraId="3C3088A3" w14:textId="77777777" w:rsidR="009B2B27" w:rsidRPr="0021121A" w:rsidRDefault="009B2B27" w:rsidP="0021121A">
                  <w:pPr>
                    <w:spacing w:line="240" w:lineRule="exact"/>
                    <w:jc w:val="center"/>
                    <w:rPr>
                      <w:color w:val="000000" w:themeColor="text1"/>
                      <w:sz w:val="21"/>
                      <w:szCs w:val="21"/>
                    </w:rPr>
                  </w:pPr>
                </w:p>
              </w:tc>
              <w:tc>
                <w:tcPr>
                  <w:tcW w:w="1448" w:type="pct"/>
                  <w:vAlign w:val="center"/>
                </w:tcPr>
                <w:p w14:paraId="2CF6A2FE" w14:textId="77777777" w:rsidR="009B2B27" w:rsidRPr="0021121A" w:rsidRDefault="009B2B27" w:rsidP="0021121A">
                  <w:pPr>
                    <w:widowControl/>
                    <w:spacing w:line="240" w:lineRule="exact"/>
                    <w:jc w:val="center"/>
                    <w:rPr>
                      <w:color w:val="000000" w:themeColor="text1"/>
                      <w:kern w:val="0"/>
                      <w:sz w:val="21"/>
                      <w:szCs w:val="21"/>
                    </w:rPr>
                  </w:pPr>
                  <w:r w:rsidRPr="0021121A">
                    <w:rPr>
                      <w:color w:val="000000" w:themeColor="text1"/>
                      <w:kern w:val="0"/>
                      <w:sz w:val="21"/>
                      <w:szCs w:val="21"/>
                    </w:rPr>
                    <w:t>摩尔浓度（</w:t>
                  </w:r>
                  <w:r w:rsidRPr="0021121A">
                    <w:rPr>
                      <w:color w:val="000000" w:themeColor="text1"/>
                      <w:kern w:val="0"/>
                      <w:sz w:val="21"/>
                      <w:szCs w:val="21"/>
                    </w:rPr>
                    <w:t>mmol/L</w:t>
                  </w:r>
                  <w:r w:rsidRPr="0021121A">
                    <w:rPr>
                      <w:color w:val="000000" w:themeColor="text1"/>
                      <w:kern w:val="0"/>
                      <w:sz w:val="21"/>
                      <w:szCs w:val="21"/>
                    </w:rPr>
                    <w:t>）</w:t>
                  </w:r>
                </w:p>
              </w:tc>
              <w:tc>
                <w:tcPr>
                  <w:tcW w:w="918" w:type="pct"/>
                  <w:vAlign w:val="center"/>
                </w:tcPr>
                <w:p w14:paraId="0CD7B295" w14:textId="77777777" w:rsidR="009B2B27" w:rsidRPr="0021121A" w:rsidRDefault="009B2B27" w:rsidP="0021121A">
                  <w:pPr>
                    <w:spacing w:line="240" w:lineRule="exact"/>
                    <w:jc w:val="center"/>
                    <w:rPr>
                      <w:color w:val="000000" w:themeColor="text1"/>
                      <w:sz w:val="21"/>
                      <w:szCs w:val="21"/>
                    </w:rPr>
                  </w:pPr>
                  <w:r w:rsidRPr="0021121A">
                    <w:rPr>
                      <w:rFonts w:eastAsia="楷体_GB2312"/>
                      <w:color w:val="000000" w:themeColor="text1"/>
                      <w:sz w:val="21"/>
                      <w:szCs w:val="21"/>
                    </w:rPr>
                    <w:t>1.23</w:t>
                  </w:r>
                </w:p>
              </w:tc>
              <w:tc>
                <w:tcPr>
                  <w:tcW w:w="918" w:type="pct"/>
                  <w:vAlign w:val="center"/>
                </w:tcPr>
                <w:p w14:paraId="49EABC78" w14:textId="77777777" w:rsidR="009B2B27" w:rsidRPr="0021121A" w:rsidRDefault="009B2B27" w:rsidP="0021121A">
                  <w:pPr>
                    <w:spacing w:line="240" w:lineRule="exact"/>
                    <w:jc w:val="center"/>
                    <w:rPr>
                      <w:color w:val="000000" w:themeColor="text1"/>
                      <w:sz w:val="21"/>
                      <w:szCs w:val="21"/>
                    </w:rPr>
                  </w:pPr>
                  <w:r w:rsidRPr="0021121A">
                    <w:rPr>
                      <w:rFonts w:eastAsia="楷体_GB2312"/>
                      <w:color w:val="000000" w:themeColor="text1"/>
                      <w:sz w:val="21"/>
                      <w:szCs w:val="21"/>
                    </w:rPr>
                    <w:t>1.09</w:t>
                  </w:r>
                </w:p>
              </w:tc>
              <w:tc>
                <w:tcPr>
                  <w:tcW w:w="914" w:type="pct"/>
                  <w:vAlign w:val="center"/>
                </w:tcPr>
                <w:p w14:paraId="4D4D263A" w14:textId="77777777" w:rsidR="009B2B27" w:rsidRPr="0021121A" w:rsidRDefault="009B2B27" w:rsidP="0021121A">
                  <w:pPr>
                    <w:spacing w:line="240" w:lineRule="exact"/>
                    <w:jc w:val="center"/>
                    <w:rPr>
                      <w:color w:val="000000" w:themeColor="text1"/>
                      <w:sz w:val="21"/>
                      <w:szCs w:val="21"/>
                    </w:rPr>
                  </w:pPr>
                  <w:r w:rsidRPr="0021121A">
                    <w:rPr>
                      <w:rFonts w:eastAsia="楷体_GB2312"/>
                      <w:color w:val="000000" w:themeColor="text1"/>
                      <w:sz w:val="21"/>
                      <w:szCs w:val="21"/>
                    </w:rPr>
                    <w:t>0.89</w:t>
                  </w:r>
                </w:p>
              </w:tc>
            </w:tr>
            <w:tr w:rsidR="009B2B27" w:rsidRPr="0021121A" w14:paraId="41006797" w14:textId="77777777" w:rsidTr="000E7356">
              <w:tc>
                <w:tcPr>
                  <w:tcW w:w="802" w:type="pct"/>
                  <w:vMerge w:val="restart"/>
                  <w:vAlign w:val="center"/>
                </w:tcPr>
                <w:p w14:paraId="277E3908" w14:textId="77777777" w:rsidR="009B2B27" w:rsidRPr="0021121A" w:rsidRDefault="009B2B27" w:rsidP="0021121A">
                  <w:pPr>
                    <w:spacing w:line="240" w:lineRule="exact"/>
                    <w:jc w:val="center"/>
                    <w:rPr>
                      <w:color w:val="000000" w:themeColor="text1"/>
                      <w:sz w:val="21"/>
                      <w:szCs w:val="21"/>
                    </w:rPr>
                  </w:pPr>
                  <w:r w:rsidRPr="0021121A">
                    <w:rPr>
                      <w:color w:val="000000" w:themeColor="text1"/>
                      <w:sz w:val="21"/>
                      <w:szCs w:val="21"/>
                    </w:rPr>
                    <w:t>镁</w:t>
                  </w:r>
                </w:p>
              </w:tc>
              <w:tc>
                <w:tcPr>
                  <w:tcW w:w="1448" w:type="pct"/>
                  <w:vAlign w:val="center"/>
                </w:tcPr>
                <w:p w14:paraId="305EA7BF" w14:textId="77777777" w:rsidR="009B2B27" w:rsidRPr="0021121A" w:rsidRDefault="009B2B27" w:rsidP="0021121A">
                  <w:pPr>
                    <w:widowControl/>
                    <w:spacing w:line="240" w:lineRule="exact"/>
                    <w:jc w:val="center"/>
                    <w:rPr>
                      <w:color w:val="000000" w:themeColor="text1"/>
                      <w:kern w:val="0"/>
                      <w:sz w:val="21"/>
                      <w:szCs w:val="21"/>
                    </w:rPr>
                  </w:pPr>
                  <w:r w:rsidRPr="0021121A">
                    <w:rPr>
                      <w:color w:val="000000" w:themeColor="text1"/>
                      <w:kern w:val="0"/>
                      <w:sz w:val="21"/>
                      <w:szCs w:val="21"/>
                    </w:rPr>
                    <w:t>质量浓度（</w:t>
                  </w:r>
                  <w:r w:rsidRPr="0021121A">
                    <w:rPr>
                      <w:color w:val="000000" w:themeColor="text1"/>
                      <w:kern w:val="0"/>
                      <w:sz w:val="21"/>
                      <w:szCs w:val="21"/>
                    </w:rPr>
                    <w:t>mg/L</w:t>
                  </w:r>
                  <w:r w:rsidRPr="0021121A">
                    <w:rPr>
                      <w:color w:val="000000" w:themeColor="text1"/>
                      <w:kern w:val="0"/>
                      <w:sz w:val="21"/>
                      <w:szCs w:val="21"/>
                    </w:rPr>
                    <w:t>）</w:t>
                  </w:r>
                </w:p>
              </w:tc>
              <w:tc>
                <w:tcPr>
                  <w:tcW w:w="918" w:type="pct"/>
                  <w:vAlign w:val="center"/>
                </w:tcPr>
                <w:p w14:paraId="3A561AEF" w14:textId="77777777" w:rsidR="009B2B27" w:rsidRPr="0021121A" w:rsidRDefault="009B2B27" w:rsidP="0021121A">
                  <w:pPr>
                    <w:spacing w:line="240" w:lineRule="exact"/>
                    <w:jc w:val="center"/>
                    <w:rPr>
                      <w:color w:val="000000" w:themeColor="text1"/>
                      <w:sz w:val="21"/>
                      <w:szCs w:val="21"/>
                    </w:rPr>
                  </w:pPr>
                  <w:r w:rsidRPr="0021121A">
                    <w:rPr>
                      <w:rFonts w:eastAsia="楷体_GB2312"/>
                      <w:color w:val="000000" w:themeColor="text1"/>
                      <w:sz w:val="21"/>
                      <w:szCs w:val="21"/>
                    </w:rPr>
                    <w:t>2.48</w:t>
                  </w:r>
                </w:p>
              </w:tc>
              <w:tc>
                <w:tcPr>
                  <w:tcW w:w="918" w:type="pct"/>
                  <w:vAlign w:val="center"/>
                </w:tcPr>
                <w:p w14:paraId="145426C8" w14:textId="77777777" w:rsidR="009B2B27" w:rsidRPr="0021121A" w:rsidRDefault="009B2B27" w:rsidP="0021121A">
                  <w:pPr>
                    <w:spacing w:line="240" w:lineRule="exact"/>
                    <w:jc w:val="center"/>
                    <w:rPr>
                      <w:color w:val="000000" w:themeColor="text1"/>
                      <w:sz w:val="21"/>
                      <w:szCs w:val="21"/>
                    </w:rPr>
                  </w:pPr>
                  <w:r w:rsidRPr="0021121A">
                    <w:rPr>
                      <w:rFonts w:eastAsia="楷体_GB2312"/>
                      <w:color w:val="000000" w:themeColor="text1"/>
                      <w:sz w:val="21"/>
                      <w:szCs w:val="21"/>
                    </w:rPr>
                    <w:t>2.59</w:t>
                  </w:r>
                </w:p>
              </w:tc>
              <w:tc>
                <w:tcPr>
                  <w:tcW w:w="914" w:type="pct"/>
                  <w:vAlign w:val="center"/>
                </w:tcPr>
                <w:p w14:paraId="7B6085F8" w14:textId="77777777" w:rsidR="009B2B27" w:rsidRPr="0021121A" w:rsidRDefault="009B2B27" w:rsidP="0021121A">
                  <w:pPr>
                    <w:spacing w:line="240" w:lineRule="exact"/>
                    <w:jc w:val="center"/>
                    <w:rPr>
                      <w:color w:val="000000" w:themeColor="text1"/>
                      <w:sz w:val="21"/>
                      <w:szCs w:val="21"/>
                    </w:rPr>
                  </w:pPr>
                  <w:r w:rsidRPr="0021121A">
                    <w:rPr>
                      <w:rFonts w:eastAsia="楷体_GB2312"/>
                      <w:color w:val="000000" w:themeColor="text1"/>
                      <w:sz w:val="21"/>
                      <w:szCs w:val="21"/>
                    </w:rPr>
                    <w:t>2.60</w:t>
                  </w:r>
                </w:p>
              </w:tc>
            </w:tr>
            <w:tr w:rsidR="009B2B27" w:rsidRPr="0021121A" w14:paraId="15376A0C" w14:textId="77777777" w:rsidTr="000E7356">
              <w:tc>
                <w:tcPr>
                  <w:tcW w:w="802" w:type="pct"/>
                  <w:vMerge/>
                  <w:vAlign w:val="center"/>
                </w:tcPr>
                <w:p w14:paraId="4792E64B" w14:textId="77777777" w:rsidR="009B2B27" w:rsidRPr="0021121A" w:rsidRDefault="009B2B27" w:rsidP="0021121A">
                  <w:pPr>
                    <w:spacing w:line="240" w:lineRule="exact"/>
                    <w:jc w:val="center"/>
                    <w:rPr>
                      <w:color w:val="000000" w:themeColor="text1"/>
                      <w:sz w:val="21"/>
                      <w:szCs w:val="21"/>
                    </w:rPr>
                  </w:pPr>
                </w:p>
              </w:tc>
              <w:tc>
                <w:tcPr>
                  <w:tcW w:w="1448" w:type="pct"/>
                  <w:vAlign w:val="center"/>
                </w:tcPr>
                <w:p w14:paraId="6999AE4D" w14:textId="77777777" w:rsidR="009B2B27" w:rsidRPr="0021121A" w:rsidRDefault="009B2B27" w:rsidP="0021121A">
                  <w:pPr>
                    <w:widowControl/>
                    <w:spacing w:line="240" w:lineRule="exact"/>
                    <w:jc w:val="center"/>
                    <w:rPr>
                      <w:color w:val="000000" w:themeColor="text1"/>
                      <w:kern w:val="0"/>
                      <w:sz w:val="21"/>
                      <w:szCs w:val="21"/>
                    </w:rPr>
                  </w:pPr>
                  <w:r w:rsidRPr="0021121A">
                    <w:rPr>
                      <w:color w:val="000000" w:themeColor="text1"/>
                      <w:kern w:val="0"/>
                      <w:sz w:val="21"/>
                      <w:szCs w:val="21"/>
                    </w:rPr>
                    <w:t>摩尔浓度（</w:t>
                  </w:r>
                  <w:r w:rsidRPr="0021121A">
                    <w:rPr>
                      <w:color w:val="000000" w:themeColor="text1"/>
                      <w:kern w:val="0"/>
                      <w:sz w:val="21"/>
                      <w:szCs w:val="21"/>
                    </w:rPr>
                    <w:t>mmol/L</w:t>
                  </w:r>
                  <w:r w:rsidRPr="0021121A">
                    <w:rPr>
                      <w:color w:val="000000" w:themeColor="text1"/>
                      <w:kern w:val="0"/>
                      <w:sz w:val="21"/>
                      <w:szCs w:val="21"/>
                    </w:rPr>
                    <w:t>）</w:t>
                  </w:r>
                </w:p>
              </w:tc>
              <w:tc>
                <w:tcPr>
                  <w:tcW w:w="918" w:type="pct"/>
                  <w:vAlign w:val="center"/>
                </w:tcPr>
                <w:p w14:paraId="47C09EC2" w14:textId="77777777" w:rsidR="009B2B27" w:rsidRPr="0021121A" w:rsidRDefault="009B2B27" w:rsidP="0021121A">
                  <w:pPr>
                    <w:spacing w:line="240" w:lineRule="exact"/>
                    <w:jc w:val="center"/>
                    <w:rPr>
                      <w:color w:val="000000" w:themeColor="text1"/>
                      <w:sz w:val="21"/>
                      <w:szCs w:val="21"/>
                    </w:rPr>
                  </w:pPr>
                  <w:r w:rsidRPr="0021121A">
                    <w:rPr>
                      <w:rFonts w:eastAsia="楷体_GB2312"/>
                      <w:color w:val="000000" w:themeColor="text1"/>
                      <w:sz w:val="21"/>
                      <w:szCs w:val="21"/>
                    </w:rPr>
                    <w:t>17.2</w:t>
                  </w:r>
                </w:p>
              </w:tc>
              <w:tc>
                <w:tcPr>
                  <w:tcW w:w="918" w:type="pct"/>
                  <w:vAlign w:val="center"/>
                </w:tcPr>
                <w:p w14:paraId="439749B3" w14:textId="77777777" w:rsidR="009B2B27" w:rsidRPr="0021121A" w:rsidRDefault="009B2B27" w:rsidP="0021121A">
                  <w:pPr>
                    <w:spacing w:line="240" w:lineRule="exact"/>
                    <w:jc w:val="center"/>
                    <w:rPr>
                      <w:color w:val="000000" w:themeColor="text1"/>
                      <w:sz w:val="21"/>
                      <w:szCs w:val="21"/>
                    </w:rPr>
                  </w:pPr>
                  <w:r w:rsidRPr="0021121A">
                    <w:rPr>
                      <w:rFonts w:eastAsia="楷体_GB2312"/>
                      <w:color w:val="000000" w:themeColor="text1"/>
                      <w:sz w:val="21"/>
                      <w:szCs w:val="21"/>
                    </w:rPr>
                    <w:t>18.0</w:t>
                  </w:r>
                </w:p>
              </w:tc>
              <w:tc>
                <w:tcPr>
                  <w:tcW w:w="914" w:type="pct"/>
                  <w:vAlign w:val="center"/>
                </w:tcPr>
                <w:p w14:paraId="1DF32DF9" w14:textId="77777777" w:rsidR="009B2B27" w:rsidRPr="0021121A" w:rsidRDefault="009B2B27" w:rsidP="0021121A">
                  <w:pPr>
                    <w:spacing w:line="240" w:lineRule="exact"/>
                    <w:jc w:val="center"/>
                    <w:rPr>
                      <w:color w:val="000000" w:themeColor="text1"/>
                      <w:sz w:val="21"/>
                      <w:szCs w:val="21"/>
                    </w:rPr>
                  </w:pPr>
                  <w:r w:rsidRPr="0021121A">
                    <w:rPr>
                      <w:rFonts w:eastAsia="楷体_GB2312"/>
                      <w:color w:val="000000" w:themeColor="text1"/>
                      <w:sz w:val="21"/>
                      <w:szCs w:val="21"/>
                    </w:rPr>
                    <w:t>14.6</w:t>
                  </w:r>
                </w:p>
              </w:tc>
            </w:tr>
            <w:tr w:rsidR="009B2B27" w:rsidRPr="0021121A" w14:paraId="1917A69E" w14:textId="77777777" w:rsidTr="000E7356">
              <w:tc>
                <w:tcPr>
                  <w:tcW w:w="802" w:type="pct"/>
                  <w:vMerge w:val="restart"/>
                  <w:vAlign w:val="center"/>
                </w:tcPr>
                <w:p w14:paraId="09EC17DE" w14:textId="77777777" w:rsidR="009B2B27" w:rsidRPr="0021121A" w:rsidRDefault="009B2B27" w:rsidP="0021121A">
                  <w:pPr>
                    <w:spacing w:line="240" w:lineRule="exact"/>
                    <w:jc w:val="center"/>
                    <w:rPr>
                      <w:color w:val="000000" w:themeColor="text1"/>
                      <w:sz w:val="21"/>
                      <w:szCs w:val="21"/>
                    </w:rPr>
                  </w:pPr>
                  <w:r w:rsidRPr="0021121A">
                    <w:rPr>
                      <w:color w:val="000000" w:themeColor="text1"/>
                      <w:sz w:val="21"/>
                      <w:szCs w:val="21"/>
                    </w:rPr>
                    <w:t>钙</w:t>
                  </w:r>
                </w:p>
              </w:tc>
              <w:tc>
                <w:tcPr>
                  <w:tcW w:w="1448" w:type="pct"/>
                  <w:vAlign w:val="center"/>
                </w:tcPr>
                <w:p w14:paraId="415C5A64" w14:textId="77777777" w:rsidR="009B2B27" w:rsidRPr="0021121A" w:rsidRDefault="009B2B27" w:rsidP="0021121A">
                  <w:pPr>
                    <w:widowControl/>
                    <w:spacing w:line="240" w:lineRule="exact"/>
                    <w:jc w:val="center"/>
                    <w:rPr>
                      <w:color w:val="000000" w:themeColor="text1"/>
                      <w:kern w:val="0"/>
                      <w:sz w:val="21"/>
                      <w:szCs w:val="21"/>
                    </w:rPr>
                  </w:pPr>
                  <w:r w:rsidRPr="0021121A">
                    <w:rPr>
                      <w:color w:val="000000" w:themeColor="text1"/>
                      <w:kern w:val="0"/>
                      <w:sz w:val="21"/>
                      <w:szCs w:val="21"/>
                    </w:rPr>
                    <w:t>质量浓度（</w:t>
                  </w:r>
                  <w:r w:rsidRPr="0021121A">
                    <w:rPr>
                      <w:color w:val="000000" w:themeColor="text1"/>
                      <w:kern w:val="0"/>
                      <w:sz w:val="21"/>
                      <w:szCs w:val="21"/>
                    </w:rPr>
                    <w:t>mg/L</w:t>
                  </w:r>
                  <w:r w:rsidRPr="0021121A">
                    <w:rPr>
                      <w:color w:val="000000" w:themeColor="text1"/>
                      <w:kern w:val="0"/>
                      <w:sz w:val="21"/>
                      <w:szCs w:val="21"/>
                    </w:rPr>
                    <w:t>）</w:t>
                  </w:r>
                </w:p>
              </w:tc>
              <w:tc>
                <w:tcPr>
                  <w:tcW w:w="918" w:type="pct"/>
                  <w:vAlign w:val="center"/>
                </w:tcPr>
                <w:p w14:paraId="0F0497C1" w14:textId="77777777" w:rsidR="009B2B27" w:rsidRPr="0021121A" w:rsidRDefault="009B2B27" w:rsidP="0021121A">
                  <w:pPr>
                    <w:spacing w:line="240" w:lineRule="exact"/>
                    <w:jc w:val="center"/>
                    <w:rPr>
                      <w:color w:val="000000" w:themeColor="text1"/>
                      <w:sz w:val="21"/>
                      <w:szCs w:val="21"/>
                    </w:rPr>
                  </w:pPr>
                  <w:r w:rsidRPr="0021121A">
                    <w:rPr>
                      <w:rFonts w:eastAsia="楷体_GB2312"/>
                      <w:color w:val="000000" w:themeColor="text1"/>
                      <w:sz w:val="21"/>
                      <w:szCs w:val="21"/>
                    </w:rPr>
                    <w:t>2.48</w:t>
                  </w:r>
                </w:p>
              </w:tc>
              <w:tc>
                <w:tcPr>
                  <w:tcW w:w="918" w:type="pct"/>
                  <w:vAlign w:val="center"/>
                </w:tcPr>
                <w:p w14:paraId="3E3E9065" w14:textId="77777777" w:rsidR="009B2B27" w:rsidRPr="0021121A" w:rsidRDefault="009B2B27" w:rsidP="0021121A">
                  <w:pPr>
                    <w:spacing w:line="240" w:lineRule="exact"/>
                    <w:jc w:val="center"/>
                    <w:rPr>
                      <w:color w:val="000000" w:themeColor="text1"/>
                      <w:sz w:val="21"/>
                      <w:szCs w:val="21"/>
                    </w:rPr>
                  </w:pPr>
                  <w:r w:rsidRPr="0021121A">
                    <w:rPr>
                      <w:rFonts w:eastAsia="楷体_GB2312"/>
                      <w:color w:val="000000" w:themeColor="text1"/>
                      <w:sz w:val="21"/>
                      <w:szCs w:val="21"/>
                    </w:rPr>
                    <w:t>2.59</w:t>
                  </w:r>
                </w:p>
              </w:tc>
              <w:tc>
                <w:tcPr>
                  <w:tcW w:w="914" w:type="pct"/>
                  <w:vAlign w:val="center"/>
                </w:tcPr>
                <w:p w14:paraId="01363EE6" w14:textId="77777777" w:rsidR="009B2B27" w:rsidRPr="0021121A" w:rsidRDefault="009B2B27" w:rsidP="0021121A">
                  <w:pPr>
                    <w:spacing w:line="240" w:lineRule="exact"/>
                    <w:jc w:val="center"/>
                    <w:rPr>
                      <w:color w:val="000000" w:themeColor="text1"/>
                      <w:sz w:val="21"/>
                      <w:szCs w:val="21"/>
                    </w:rPr>
                  </w:pPr>
                  <w:r w:rsidRPr="0021121A">
                    <w:rPr>
                      <w:rFonts w:eastAsia="楷体_GB2312"/>
                      <w:color w:val="000000" w:themeColor="text1"/>
                      <w:sz w:val="21"/>
                      <w:szCs w:val="21"/>
                    </w:rPr>
                    <w:t>2.60</w:t>
                  </w:r>
                </w:p>
              </w:tc>
            </w:tr>
            <w:tr w:rsidR="009B2B27" w:rsidRPr="0021121A" w14:paraId="1BA87799" w14:textId="77777777" w:rsidTr="000E7356">
              <w:tc>
                <w:tcPr>
                  <w:tcW w:w="802" w:type="pct"/>
                  <w:vMerge/>
                  <w:vAlign w:val="center"/>
                </w:tcPr>
                <w:p w14:paraId="3B5FC38E" w14:textId="77777777" w:rsidR="009B2B27" w:rsidRPr="0021121A" w:rsidRDefault="009B2B27" w:rsidP="0021121A">
                  <w:pPr>
                    <w:spacing w:line="240" w:lineRule="exact"/>
                    <w:jc w:val="center"/>
                    <w:rPr>
                      <w:color w:val="000000" w:themeColor="text1"/>
                      <w:sz w:val="21"/>
                      <w:szCs w:val="21"/>
                    </w:rPr>
                  </w:pPr>
                </w:p>
              </w:tc>
              <w:tc>
                <w:tcPr>
                  <w:tcW w:w="1448" w:type="pct"/>
                  <w:vAlign w:val="center"/>
                </w:tcPr>
                <w:p w14:paraId="63DE00DA" w14:textId="77777777" w:rsidR="009B2B27" w:rsidRPr="0021121A" w:rsidRDefault="009B2B27" w:rsidP="0021121A">
                  <w:pPr>
                    <w:widowControl/>
                    <w:spacing w:line="240" w:lineRule="exact"/>
                    <w:jc w:val="center"/>
                    <w:rPr>
                      <w:color w:val="000000" w:themeColor="text1"/>
                      <w:kern w:val="0"/>
                      <w:sz w:val="21"/>
                      <w:szCs w:val="21"/>
                    </w:rPr>
                  </w:pPr>
                  <w:r w:rsidRPr="0021121A">
                    <w:rPr>
                      <w:color w:val="000000" w:themeColor="text1"/>
                      <w:kern w:val="0"/>
                      <w:sz w:val="21"/>
                      <w:szCs w:val="21"/>
                    </w:rPr>
                    <w:t>摩尔浓度（</w:t>
                  </w:r>
                  <w:r w:rsidRPr="0021121A">
                    <w:rPr>
                      <w:color w:val="000000" w:themeColor="text1"/>
                      <w:kern w:val="0"/>
                      <w:sz w:val="21"/>
                      <w:szCs w:val="21"/>
                    </w:rPr>
                    <w:t>mmol/L</w:t>
                  </w:r>
                  <w:r w:rsidRPr="0021121A">
                    <w:rPr>
                      <w:color w:val="000000" w:themeColor="text1"/>
                      <w:kern w:val="0"/>
                      <w:sz w:val="21"/>
                      <w:szCs w:val="21"/>
                    </w:rPr>
                    <w:t>）</w:t>
                  </w:r>
                </w:p>
              </w:tc>
              <w:tc>
                <w:tcPr>
                  <w:tcW w:w="918" w:type="pct"/>
                  <w:vAlign w:val="center"/>
                </w:tcPr>
                <w:p w14:paraId="56D3A0AF" w14:textId="77777777" w:rsidR="009B2B27" w:rsidRPr="0021121A" w:rsidRDefault="009B2B27" w:rsidP="0021121A">
                  <w:pPr>
                    <w:spacing w:line="240" w:lineRule="exact"/>
                    <w:jc w:val="center"/>
                    <w:rPr>
                      <w:color w:val="000000" w:themeColor="text1"/>
                      <w:sz w:val="21"/>
                      <w:szCs w:val="21"/>
                    </w:rPr>
                  </w:pPr>
                  <w:r w:rsidRPr="0021121A">
                    <w:rPr>
                      <w:rFonts w:eastAsia="楷体_GB2312"/>
                      <w:color w:val="000000" w:themeColor="text1"/>
                      <w:sz w:val="21"/>
                      <w:szCs w:val="21"/>
                    </w:rPr>
                    <w:t>17.2</w:t>
                  </w:r>
                </w:p>
              </w:tc>
              <w:tc>
                <w:tcPr>
                  <w:tcW w:w="918" w:type="pct"/>
                  <w:vAlign w:val="center"/>
                </w:tcPr>
                <w:p w14:paraId="0FC82C39" w14:textId="77777777" w:rsidR="009B2B27" w:rsidRPr="0021121A" w:rsidRDefault="009B2B27" w:rsidP="0021121A">
                  <w:pPr>
                    <w:spacing w:line="240" w:lineRule="exact"/>
                    <w:jc w:val="center"/>
                    <w:rPr>
                      <w:color w:val="000000" w:themeColor="text1"/>
                      <w:sz w:val="21"/>
                      <w:szCs w:val="21"/>
                    </w:rPr>
                  </w:pPr>
                  <w:r w:rsidRPr="0021121A">
                    <w:rPr>
                      <w:rFonts w:eastAsia="楷体_GB2312"/>
                      <w:color w:val="000000" w:themeColor="text1"/>
                      <w:sz w:val="21"/>
                      <w:szCs w:val="21"/>
                    </w:rPr>
                    <w:t>18.0</w:t>
                  </w:r>
                </w:p>
              </w:tc>
              <w:tc>
                <w:tcPr>
                  <w:tcW w:w="914" w:type="pct"/>
                  <w:vAlign w:val="center"/>
                </w:tcPr>
                <w:p w14:paraId="0D554799" w14:textId="77777777" w:rsidR="009B2B27" w:rsidRPr="0021121A" w:rsidRDefault="009B2B27" w:rsidP="0021121A">
                  <w:pPr>
                    <w:spacing w:line="240" w:lineRule="exact"/>
                    <w:jc w:val="center"/>
                    <w:rPr>
                      <w:color w:val="000000" w:themeColor="text1"/>
                      <w:sz w:val="21"/>
                      <w:szCs w:val="21"/>
                    </w:rPr>
                  </w:pPr>
                  <w:r w:rsidRPr="0021121A">
                    <w:rPr>
                      <w:rFonts w:eastAsia="楷体_GB2312"/>
                      <w:color w:val="000000" w:themeColor="text1"/>
                      <w:sz w:val="21"/>
                      <w:szCs w:val="21"/>
                    </w:rPr>
                    <w:t>14.6</w:t>
                  </w:r>
                </w:p>
              </w:tc>
            </w:tr>
            <w:tr w:rsidR="009B2B27" w:rsidRPr="0021121A" w14:paraId="59585D7F" w14:textId="77777777" w:rsidTr="000E7356">
              <w:tc>
                <w:tcPr>
                  <w:tcW w:w="802" w:type="pct"/>
                  <w:vMerge w:val="restart"/>
                  <w:vAlign w:val="center"/>
                </w:tcPr>
                <w:p w14:paraId="2900F935" w14:textId="77777777" w:rsidR="009B2B27" w:rsidRPr="0021121A" w:rsidRDefault="009B2B27" w:rsidP="0021121A">
                  <w:pPr>
                    <w:spacing w:line="240" w:lineRule="exact"/>
                    <w:jc w:val="center"/>
                    <w:rPr>
                      <w:color w:val="000000" w:themeColor="text1"/>
                      <w:sz w:val="21"/>
                      <w:szCs w:val="21"/>
                    </w:rPr>
                  </w:pPr>
                  <w:r w:rsidRPr="0021121A">
                    <w:rPr>
                      <w:color w:val="000000" w:themeColor="text1"/>
                      <w:sz w:val="21"/>
                      <w:szCs w:val="21"/>
                    </w:rPr>
                    <w:t>碳酸根离子</w:t>
                  </w:r>
                </w:p>
              </w:tc>
              <w:tc>
                <w:tcPr>
                  <w:tcW w:w="1448" w:type="pct"/>
                  <w:vAlign w:val="center"/>
                </w:tcPr>
                <w:p w14:paraId="25652AD1" w14:textId="77777777" w:rsidR="009B2B27" w:rsidRPr="0021121A" w:rsidRDefault="009B2B27" w:rsidP="0021121A">
                  <w:pPr>
                    <w:widowControl/>
                    <w:spacing w:line="240" w:lineRule="exact"/>
                    <w:jc w:val="center"/>
                    <w:rPr>
                      <w:color w:val="000000" w:themeColor="text1"/>
                      <w:kern w:val="0"/>
                      <w:sz w:val="21"/>
                      <w:szCs w:val="21"/>
                    </w:rPr>
                  </w:pPr>
                  <w:r w:rsidRPr="0021121A">
                    <w:rPr>
                      <w:color w:val="000000" w:themeColor="text1"/>
                      <w:kern w:val="0"/>
                      <w:sz w:val="21"/>
                      <w:szCs w:val="21"/>
                    </w:rPr>
                    <w:t>质量浓度（</w:t>
                  </w:r>
                  <w:r w:rsidRPr="0021121A">
                    <w:rPr>
                      <w:color w:val="000000" w:themeColor="text1"/>
                      <w:kern w:val="0"/>
                      <w:sz w:val="21"/>
                      <w:szCs w:val="21"/>
                    </w:rPr>
                    <w:t>mg/L</w:t>
                  </w:r>
                  <w:r w:rsidRPr="0021121A">
                    <w:rPr>
                      <w:color w:val="000000" w:themeColor="text1"/>
                      <w:kern w:val="0"/>
                      <w:sz w:val="21"/>
                      <w:szCs w:val="21"/>
                    </w:rPr>
                    <w:t>）</w:t>
                  </w:r>
                </w:p>
              </w:tc>
              <w:tc>
                <w:tcPr>
                  <w:tcW w:w="918" w:type="pct"/>
                  <w:vAlign w:val="center"/>
                </w:tcPr>
                <w:p w14:paraId="35284F1F" w14:textId="77777777" w:rsidR="009B2B27" w:rsidRPr="0021121A" w:rsidRDefault="009B2B27" w:rsidP="0021121A">
                  <w:pPr>
                    <w:spacing w:line="240" w:lineRule="exact"/>
                    <w:jc w:val="center"/>
                    <w:rPr>
                      <w:color w:val="000000" w:themeColor="text1"/>
                      <w:sz w:val="21"/>
                      <w:szCs w:val="21"/>
                    </w:rPr>
                  </w:pPr>
                  <w:r w:rsidRPr="0021121A">
                    <w:rPr>
                      <w:color w:val="000000" w:themeColor="text1"/>
                      <w:sz w:val="21"/>
                      <w:szCs w:val="21"/>
                    </w:rPr>
                    <w:t>ND</w:t>
                  </w:r>
                  <w:r w:rsidRPr="0021121A">
                    <w:rPr>
                      <w:color w:val="000000" w:themeColor="text1"/>
                      <w:sz w:val="21"/>
                      <w:szCs w:val="21"/>
                    </w:rPr>
                    <w:t>（</w:t>
                  </w:r>
                  <w:r w:rsidRPr="0021121A">
                    <w:rPr>
                      <w:color w:val="000000" w:themeColor="text1"/>
                      <w:sz w:val="21"/>
                      <w:szCs w:val="21"/>
                    </w:rPr>
                    <w:t>1.00</w:t>
                  </w:r>
                  <w:r w:rsidRPr="0021121A">
                    <w:rPr>
                      <w:color w:val="000000" w:themeColor="text1"/>
                      <w:sz w:val="21"/>
                      <w:szCs w:val="21"/>
                    </w:rPr>
                    <w:t>）</w:t>
                  </w:r>
                </w:p>
              </w:tc>
              <w:tc>
                <w:tcPr>
                  <w:tcW w:w="918" w:type="pct"/>
                  <w:vAlign w:val="center"/>
                </w:tcPr>
                <w:p w14:paraId="66701EC4" w14:textId="77777777" w:rsidR="009B2B27" w:rsidRPr="0021121A" w:rsidRDefault="009B2B27" w:rsidP="0021121A">
                  <w:pPr>
                    <w:spacing w:line="240" w:lineRule="exact"/>
                    <w:jc w:val="center"/>
                    <w:rPr>
                      <w:color w:val="000000" w:themeColor="text1"/>
                      <w:sz w:val="21"/>
                      <w:szCs w:val="21"/>
                    </w:rPr>
                  </w:pPr>
                  <w:r w:rsidRPr="0021121A">
                    <w:rPr>
                      <w:color w:val="000000" w:themeColor="text1"/>
                      <w:sz w:val="21"/>
                      <w:szCs w:val="21"/>
                    </w:rPr>
                    <w:t>ND</w:t>
                  </w:r>
                  <w:r w:rsidRPr="0021121A">
                    <w:rPr>
                      <w:color w:val="000000" w:themeColor="text1"/>
                      <w:sz w:val="21"/>
                      <w:szCs w:val="21"/>
                    </w:rPr>
                    <w:t>（</w:t>
                  </w:r>
                  <w:r w:rsidRPr="0021121A">
                    <w:rPr>
                      <w:color w:val="000000" w:themeColor="text1"/>
                      <w:sz w:val="21"/>
                      <w:szCs w:val="21"/>
                    </w:rPr>
                    <w:t>1.00</w:t>
                  </w:r>
                  <w:r w:rsidRPr="0021121A">
                    <w:rPr>
                      <w:color w:val="000000" w:themeColor="text1"/>
                      <w:sz w:val="21"/>
                      <w:szCs w:val="21"/>
                    </w:rPr>
                    <w:t>）</w:t>
                  </w:r>
                </w:p>
              </w:tc>
              <w:tc>
                <w:tcPr>
                  <w:tcW w:w="914" w:type="pct"/>
                  <w:vAlign w:val="center"/>
                </w:tcPr>
                <w:p w14:paraId="7659427B" w14:textId="77777777" w:rsidR="009B2B27" w:rsidRPr="0021121A" w:rsidRDefault="009B2B27" w:rsidP="0021121A">
                  <w:pPr>
                    <w:spacing w:line="240" w:lineRule="exact"/>
                    <w:jc w:val="center"/>
                    <w:rPr>
                      <w:color w:val="000000" w:themeColor="text1"/>
                      <w:sz w:val="21"/>
                      <w:szCs w:val="21"/>
                    </w:rPr>
                  </w:pPr>
                  <w:r w:rsidRPr="0021121A">
                    <w:rPr>
                      <w:color w:val="000000" w:themeColor="text1"/>
                      <w:sz w:val="21"/>
                      <w:szCs w:val="21"/>
                    </w:rPr>
                    <w:t>ND</w:t>
                  </w:r>
                  <w:r w:rsidRPr="0021121A">
                    <w:rPr>
                      <w:color w:val="000000" w:themeColor="text1"/>
                      <w:sz w:val="21"/>
                      <w:szCs w:val="21"/>
                    </w:rPr>
                    <w:t>（</w:t>
                  </w:r>
                  <w:r w:rsidRPr="0021121A">
                    <w:rPr>
                      <w:color w:val="000000" w:themeColor="text1"/>
                      <w:sz w:val="21"/>
                      <w:szCs w:val="21"/>
                    </w:rPr>
                    <w:t>1.00</w:t>
                  </w:r>
                  <w:r w:rsidRPr="0021121A">
                    <w:rPr>
                      <w:color w:val="000000" w:themeColor="text1"/>
                      <w:sz w:val="21"/>
                      <w:szCs w:val="21"/>
                    </w:rPr>
                    <w:t>）</w:t>
                  </w:r>
                </w:p>
              </w:tc>
            </w:tr>
            <w:tr w:rsidR="009B2B27" w:rsidRPr="0021121A" w14:paraId="3EF74BBC" w14:textId="77777777" w:rsidTr="000E7356">
              <w:tc>
                <w:tcPr>
                  <w:tcW w:w="802" w:type="pct"/>
                  <w:vMerge/>
                  <w:vAlign w:val="center"/>
                </w:tcPr>
                <w:p w14:paraId="2E07B1DF" w14:textId="77777777" w:rsidR="009B2B27" w:rsidRPr="0021121A" w:rsidRDefault="009B2B27" w:rsidP="0021121A">
                  <w:pPr>
                    <w:spacing w:line="240" w:lineRule="exact"/>
                    <w:jc w:val="center"/>
                    <w:rPr>
                      <w:color w:val="000000" w:themeColor="text1"/>
                      <w:sz w:val="21"/>
                      <w:szCs w:val="21"/>
                    </w:rPr>
                  </w:pPr>
                </w:p>
              </w:tc>
              <w:tc>
                <w:tcPr>
                  <w:tcW w:w="1448" w:type="pct"/>
                  <w:vAlign w:val="center"/>
                </w:tcPr>
                <w:p w14:paraId="783F7E97" w14:textId="77777777" w:rsidR="009B2B27" w:rsidRPr="0021121A" w:rsidRDefault="009B2B27" w:rsidP="0021121A">
                  <w:pPr>
                    <w:widowControl/>
                    <w:spacing w:line="240" w:lineRule="exact"/>
                    <w:jc w:val="center"/>
                    <w:rPr>
                      <w:color w:val="000000" w:themeColor="text1"/>
                      <w:kern w:val="0"/>
                      <w:sz w:val="21"/>
                      <w:szCs w:val="21"/>
                    </w:rPr>
                  </w:pPr>
                  <w:r w:rsidRPr="0021121A">
                    <w:rPr>
                      <w:color w:val="000000" w:themeColor="text1"/>
                      <w:kern w:val="0"/>
                      <w:sz w:val="21"/>
                      <w:szCs w:val="21"/>
                    </w:rPr>
                    <w:t>摩尔浓度（</w:t>
                  </w:r>
                  <w:r w:rsidRPr="0021121A">
                    <w:rPr>
                      <w:color w:val="000000" w:themeColor="text1"/>
                      <w:kern w:val="0"/>
                      <w:sz w:val="21"/>
                      <w:szCs w:val="21"/>
                    </w:rPr>
                    <w:t>mmol/L</w:t>
                  </w:r>
                  <w:r w:rsidRPr="0021121A">
                    <w:rPr>
                      <w:color w:val="000000" w:themeColor="text1"/>
                      <w:kern w:val="0"/>
                      <w:sz w:val="21"/>
                      <w:szCs w:val="21"/>
                    </w:rPr>
                    <w:t>）</w:t>
                  </w:r>
                </w:p>
              </w:tc>
              <w:tc>
                <w:tcPr>
                  <w:tcW w:w="918" w:type="pct"/>
                  <w:vAlign w:val="center"/>
                </w:tcPr>
                <w:p w14:paraId="36E86B1B" w14:textId="77777777" w:rsidR="009B2B27" w:rsidRPr="0021121A" w:rsidRDefault="009B2B27" w:rsidP="0021121A">
                  <w:pPr>
                    <w:spacing w:line="240" w:lineRule="exact"/>
                    <w:jc w:val="center"/>
                    <w:rPr>
                      <w:color w:val="000000" w:themeColor="text1"/>
                      <w:sz w:val="21"/>
                      <w:szCs w:val="21"/>
                    </w:rPr>
                  </w:pPr>
                  <w:r w:rsidRPr="0021121A">
                    <w:rPr>
                      <w:color w:val="000000" w:themeColor="text1"/>
                      <w:sz w:val="21"/>
                      <w:szCs w:val="21"/>
                    </w:rPr>
                    <w:t>ND</w:t>
                  </w:r>
                  <w:r w:rsidRPr="0021121A">
                    <w:rPr>
                      <w:color w:val="000000" w:themeColor="text1"/>
                      <w:sz w:val="21"/>
                      <w:szCs w:val="21"/>
                    </w:rPr>
                    <w:t>（</w:t>
                  </w:r>
                  <w:r w:rsidRPr="0021121A">
                    <w:rPr>
                      <w:color w:val="000000" w:themeColor="text1"/>
                      <w:sz w:val="21"/>
                      <w:szCs w:val="21"/>
                    </w:rPr>
                    <w:t>0.02</w:t>
                  </w:r>
                  <w:r w:rsidRPr="0021121A">
                    <w:rPr>
                      <w:color w:val="000000" w:themeColor="text1"/>
                      <w:sz w:val="21"/>
                      <w:szCs w:val="21"/>
                    </w:rPr>
                    <w:t>）</w:t>
                  </w:r>
                </w:p>
              </w:tc>
              <w:tc>
                <w:tcPr>
                  <w:tcW w:w="918" w:type="pct"/>
                  <w:vAlign w:val="center"/>
                </w:tcPr>
                <w:p w14:paraId="0D61B537" w14:textId="77777777" w:rsidR="009B2B27" w:rsidRPr="0021121A" w:rsidRDefault="009B2B27" w:rsidP="0021121A">
                  <w:pPr>
                    <w:spacing w:line="240" w:lineRule="exact"/>
                    <w:jc w:val="center"/>
                    <w:rPr>
                      <w:color w:val="000000" w:themeColor="text1"/>
                      <w:sz w:val="21"/>
                      <w:szCs w:val="21"/>
                    </w:rPr>
                  </w:pPr>
                  <w:r w:rsidRPr="0021121A">
                    <w:rPr>
                      <w:color w:val="000000" w:themeColor="text1"/>
                      <w:sz w:val="21"/>
                      <w:szCs w:val="21"/>
                    </w:rPr>
                    <w:t>ND</w:t>
                  </w:r>
                  <w:r w:rsidRPr="0021121A">
                    <w:rPr>
                      <w:color w:val="000000" w:themeColor="text1"/>
                      <w:sz w:val="21"/>
                      <w:szCs w:val="21"/>
                    </w:rPr>
                    <w:t>（</w:t>
                  </w:r>
                  <w:r w:rsidRPr="0021121A">
                    <w:rPr>
                      <w:color w:val="000000" w:themeColor="text1"/>
                      <w:sz w:val="21"/>
                      <w:szCs w:val="21"/>
                    </w:rPr>
                    <w:t>0.02</w:t>
                  </w:r>
                  <w:r w:rsidRPr="0021121A">
                    <w:rPr>
                      <w:color w:val="000000" w:themeColor="text1"/>
                      <w:sz w:val="21"/>
                      <w:szCs w:val="21"/>
                    </w:rPr>
                    <w:t>）</w:t>
                  </w:r>
                </w:p>
              </w:tc>
              <w:tc>
                <w:tcPr>
                  <w:tcW w:w="914" w:type="pct"/>
                  <w:vAlign w:val="center"/>
                </w:tcPr>
                <w:p w14:paraId="7871C09D" w14:textId="77777777" w:rsidR="009B2B27" w:rsidRPr="0021121A" w:rsidRDefault="009B2B27" w:rsidP="0021121A">
                  <w:pPr>
                    <w:spacing w:line="240" w:lineRule="exact"/>
                    <w:jc w:val="center"/>
                    <w:rPr>
                      <w:color w:val="000000" w:themeColor="text1"/>
                      <w:sz w:val="21"/>
                      <w:szCs w:val="21"/>
                    </w:rPr>
                  </w:pPr>
                  <w:r w:rsidRPr="0021121A">
                    <w:rPr>
                      <w:color w:val="000000" w:themeColor="text1"/>
                      <w:sz w:val="21"/>
                      <w:szCs w:val="21"/>
                    </w:rPr>
                    <w:t>ND</w:t>
                  </w:r>
                  <w:r w:rsidRPr="0021121A">
                    <w:rPr>
                      <w:color w:val="000000" w:themeColor="text1"/>
                      <w:sz w:val="21"/>
                      <w:szCs w:val="21"/>
                    </w:rPr>
                    <w:t>（</w:t>
                  </w:r>
                  <w:r w:rsidRPr="0021121A">
                    <w:rPr>
                      <w:color w:val="000000" w:themeColor="text1"/>
                      <w:sz w:val="21"/>
                      <w:szCs w:val="21"/>
                    </w:rPr>
                    <w:t>0.02</w:t>
                  </w:r>
                  <w:r w:rsidRPr="0021121A">
                    <w:rPr>
                      <w:color w:val="000000" w:themeColor="text1"/>
                      <w:sz w:val="21"/>
                      <w:szCs w:val="21"/>
                    </w:rPr>
                    <w:t>）</w:t>
                  </w:r>
                </w:p>
              </w:tc>
            </w:tr>
            <w:tr w:rsidR="009B2B27" w:rsidRPr="0021121A" w14:paraId="7BCED960" w14:textId="77777777" w:rsidTr="000E7356">
              <w:tc>
                <w:tcPr>
                  <w:tcW w:w="802" w:type="pct"/>
                  <w:vMerge w:val="restart"/>
                  <w:vAlign w:val="center"/>
                </w:tcPr>
                <w:p w14:paraId="30213926" w14:textId="77777777" w:rsidR="009B2B27" w:rsidRPr="0021121A" w:rsidRDefault="009B2B27" w:rsidP="0021121A">
                  <w:pPr>
                    <w:spacing w:line="240" w:lineRule="exact"/>
                    <w:jc w:val="center"/>
                    <w:rPr>
                      <w:color w:val="000000" w:themeColor="text1"/>
                      <w:sz w:val="21"/>
                      <w:szCs w:val="21"/>
                    </w:rPr>
                  </w:pPr>
                  <w:r w:rsidRPr="0021121A">
                    <w:rPr>
                      <w:color w:val="000000" w:themeColor="text1"/>
                      <w:sz w:val="21"/>
                      <w:szCs w:val="21"/>
                    </w:rPr>
                    <w:t>重碳酸根</w:t>
                  </w:r>
                </w:p>
              </w:tc>
              <w:tc>
                <w:tcPr>
                  <w:tcW w:w="1448" w:type="pct"/>
                  <w:vAlign w:val="center"/>
                </w:tcPr>
                <w:p w14:paraId="059A3615" w14:textId="77777777" w:rsidR="009B2B27" w:rsidRPr="0021121A" w:rsidRDefault="009B2B27" w:rsidP="0021121A">
                  <w:pPr>
                    <w:widowControl/>
                    <w:spacing w:line="240" w:lineRule="exact"/>
                    <w:jc w:val="center"/>
                    <w:rPr>
                      <w:color w:val="000000" w:themeColor="text1"/>
                      <w:kern w:val="0"/>
                      <w:sz w:val="21"/>
                      <w:szCs w:val="21"/>
                    </w:rPr>
                  </w:pPr>
                  <w:r w:rsidRPr="0021121A">
                    <w:rPr>
                      <w:color w:val="000000" w:themeColor="text1"/>
                      <w:kern w:val="0"/>
                      <w:sz w:val="21"/>
                      <w:szCs w:val="21"/>
                    </w:rPr>
                    <w:t>质量浓度（</w:t>
                  </w:r>
                  <w:r w:rsidRPr="0021121A">
                    <w:rPr>
                      <w:color w:val="000000" w:themeColor="text1"/>
                      <w:kern w:val="0"/>
                      <w:sz w:val="21"/>
                      <w:szCs w:val="21"/>
                    </w:rPr>
                    <w:t>mg/L</w:t>
                  </w:r>
                  <w:r w:rsidRPr="0021121A">
                    <w:rPr>
                      <w:color w:val="000000" w:themeColor="text1"/>
                      <w:kern w:val="0"/>
                      <w:sz w:val="21"/>
                      <w:szCs w:val="21"/>
                    </w:rPr>
                    <w:t>）</w:t>
                  </w:r>
                </w:p>
              </w:tc>
              <w:tc>
                <w:tcPr>
                  <w:tcW w:w="918" w:type="pct"/>
                  <w:vAlign w:val="center"/>
                </w:tcPr>
                <w:p w14:paraId="08197DDA" w14:textId="77777777" w:rsidR="009B2B27" w:rsidRPr="0021121A" w:rsidRDefault="009B2B27" w:rsidP="0021121A">
                  <w:pPr>
                    <w:spacing w:line="240" w:lineRule="exact"/>
                    <w:jc w:val="center"/>
                    <w:rPr>
                      <w:color w:val="000000" w:themeColor="text1"/>
                      <w:sz w:val="21"/>
                      <w:szCs w:val="21"/>
                    </w:rPr>
                  </w:pPr>
                  <w:r w:rsidRPr="0021121A">
                    <w:rPr>
                      <w:rFonts w:eastAsia="楷体_GB2312"/>
                      <w:color w:val="000000" w:themeColor="text1"/>
                      <w:sz w:val="21"/>
                      <w:szCs w:val="21"/>
                    </w:rPr>
                    <w:t>489</w:t>
                  </w:r>
                </w:p>
              </w:tc>
              <w:tc>
                <w:tcPr>
                  <w:tcW w:w="918" w:type="pct"/>
                  <w:vAlign w:val="center"/>
                </w:tcPr>
                <w:p w14:paraId="54FDCCD7" w14:textId="77777777" w:rsidR="009B2B27" w:rsidRPr="0021121A" w:rsidRDefault="009B2B27" w:rsidP="0021121A">
                  <w:pPr>
                    <w:spacing w:line="240" w:lineRule="exact"/>
                    <w:jc w:val="center"/>
                    <w:rPr>
                      <w:color w:val="000000" w:themeColor="text1"/>
                      <w:sz w:val="21"/>
                      <w:szCs w:val="21"/>
                    </w:rPr>
                  </w:pPr>
                  <w:r w:rsidRPr="0021121A">
                    <w:rPr>
                      <w:rFonts w:eastAsia="楷体_GB2312"/>
                      <w:color w:val="000000" w:themeColor="text1"/>
                      <w:sz w:val="21"/>
                      <w:szCs w:val="21"/>
                    </w:rPr>
                    <w:t>493</w:t>
                  </w:r>
                </w:p>
              </w:tc>
              <w:tc>
                <w:tcPr>
                  <w:tcW w:w="914" w:type="pct"/>
                  <w:vAlign w:val="center"/>
                </w:tcPr>
                <w:p w14:paraId="27A83A3C" w14:textId="77777777" w:rsidR="009B2B27" w:rsidRPr="0021121A" w:rsidRDefault="009B2B27" w:rsidP="0021121A">
                  <w:pPr>
                    <w:spacing w:line="240" w:lineRule="exact"/>
                    <w:jc w:val="center"/>
                    <w:rPr>
                      <w:color w:val="000000" w:themeColor="text1"/>
                      <w:sz w:val="21"/>
                      <w:szCs w:val="21"/>
                    </w:rPr>
                  </w:pPr>
                  <w:r w:rsidRPr="0021121A">
                    <w:rPr>
                      <w:rFonts w:eastAsia="楷体_GB2312"/>
                      <w:color w:val="000000" w:themeColor="text1"/>
                      <w:sz w:val="21"/>
                      <w:szCs w:val="21"/>
                    </w:rPr>
                    <w:t>383</w:t>
                  </w:r>
                </w:p>
              </w:tc>
            </w:tr>
            <w:tr w:rsidR="009B2B27" w:rsidRPr="0021121A" w14:paraId="58953F04" w14:textId="77777777" w:rsidTr="000E7356">
              <w:tc>
                <w:tcPr>
                  <w:tcW w:w="802" w:type="pct"/>
                  <w:vMerge/>
                  <w:vAlign w:val="center"/>
                </w:tcPr>
                <w:p w14:paraId="49761FF3" w14:textId="77777777" w:rsidR="009B2B27" w:rsidRPr="0021121A" w:rsidRDefault="009B2B27" w:rsidP="0021121A">
                  <w:pPr>
                    <w:spacing w:line="240" w:lineRule="exact"/>
                    <w:jc w:val="center"/>
                    <w:rPr>
                      <w:color w:val="000000" w:themeColor="text1"/>
                      <w:sz w:val="21"/>
                      <w:szCs w:val="21"/>
                    </w:rPr>
                  </w:pPr>
                </w:p>
              </w:tc>
              <w:tc>
                <w:tcPr>
                  <w:tcW w:w="1448" w:type="pct"/>
                  <w:vAlign w:val="center"/>
                </w:tcPr>
                <w:p w14:paraId="53B492A8" w14:textId="77777777" w:rsidR="009B2B27" w:rsidRPr="0021121A" w:rsidRDefault="009B2B27" w:rsidP="0021121A">
                  <w:pPr>
                    <w:widowControl/>
                    <w:spacing w:line="240" w:lineRule="exact"/>
                    <w:jc w:val="center"/>
                    <w:rPr>
                      <w:color w:val="000000" w:themeColor="text1"/>
                      <w:kern w:val="0"/>
                      <w:sz w:val="21"/>
                      <w:szCs w:val="21"/>
                    </w:rPr>
                  </w:pPr>
                  <w:r w:rsidRPr="0021121A">
                    <w:rPr>
                      <w:color w:val="000000" w:themeColor="text1"/>
                      <w:kern w:val="0"/>
                      <w:sz w:val="21"/>
                      <w:szCs w:val="21"/>
                    </w:rPr>
                    <w:t>摩尔浓度（</w:t>
                  </w:r>
                  <w:r w:rsidRPr="0021121A">
                    <w:rPr>
                      <w:color w:val="000000" w:themeColor="text1"/>
                      <w:kern w:val="0"/>
                      <w:sz w:val="21"/>
                      <w:szCs w:val="21"/>
                    </w:rPr>
                    <w:t>mmol/L</w:t>
                  </w:r>
                  <w:r w:rsidRPr="0021121A">
                    <w:rPr>
                      <w:color w:val="000000" w:themeColor="text1"/>
                      <w:kern w:val="0"/>
                      <w:sz w:val="21"/>
                      <w:szCs w:val="21"/>
                    </w:rPr>
                    <w:t>）</w:t>
                  </w:r>
                </w:p>
              </w:tc>
              <w:tc>
                <w:tcPr>
                  <w:tcW w:w="918" w:type="pct"/>
                  <w:vAlign w:val="center"/>
                </w:tcPr>
                <w:p w14:paraId="516B07A7" w14:textId="77777777" w:rsidR="009B2B27" w:rsidRPr="0021121A" w:rsidRDefault="009B2B27" w:rsidP="0021121A">
                  <w:pPr>
                    <w:spacing w:line="240" w:lineRule="exact"/>
                    <w:jc w:val="center"/>
                    <w:rPr>
                      <w:color w:val="000000" w:themeColor="text1"/>
                      <w:sz w:val="21"/>
                      <w:szCs w:val="21"/>
                    </w:rPr>
                  </w:pPr>
                  <w:r w:rsidRPr="0021121A">
                    <w:rPr>
                      <w:rFonts w:eastAsia="楷体_GB2312"/>
                      <w:color w:val="000000" w:themeColor="text1"/>
                      <w:sz w:val="21"/>
                      <w:szCs w:val="21"/>
                    </w:rPr>
                    <w:t>8.02</w:t>
                  </w:r>
                </w:p>
              </w:tc>
              <w:tc>
                <w:tcPr>
                  <w:tcW w:w="918" w:type="pct"/>
                  <w:vAlign w:val="center"/>
                </w:tcPr>
                <w:p w14:paraId="12117C98" w14:textId="77777777" w:rsidR="009B2B27" w:rsidRPr="0021121A" w:rsidRDefault="009B2B27" w:rsidP="0021121A">
                  <w:pPr>
                    <w:spacing w:line="240" w:lineRule="exact"/>
                    <w:jc w:val="center"/>
                    <w:rPr>
                      <w:color w:val="000000" w:themeColor="text1"/>
                      <w:sz w:val="21"/>
                      <w:szCs w:val="21"/>
                    </w:rPr>
                  </w:pPr>
                  <w:r w:rsidRPr="0021121A">
                    <w:rPr>
                      <w:rFonts w:eastAsia="楷体_GB2312"/>
                      <w:color w:val="000000" w:themeColor="text1"/>
                      <w:sz w:val="21"/>
                      <w:szCs w:val="21"/>
                    </w:rPr>
                    <w:t>8.08</w:t>
                  </w:r>
                </w:p>
              </w:tc>
              <w:tc>
                <w:tcPr>
                  <w:tcW w:w="914" w:type="pct"/>
                  <w:vAlign w:val="center"/>
                </w:tcPr>
                <w:p w14:paraId="43E58E6A" w14:textId="77777777" w:rsidR="009B2B27" w:rsidRPr="0021121A" w:rsidRDefault="009B2B27" w:rsidP="0021121A">
                  <w:pPr>
                    <w:spacing w:line="240" w:lineRule="exact"/>
                    <w:jc w:val="center"/>
                    <w:rPr>
                      <w:color w:val="000000" w:themeColor="text1"/>
                      <w:sz w:val="21"/>
                      <w:szCs w:val="21"/>
                    </w:rPr>
                  </w:pPr>
                  <w:r w:rsidRPr="0021121A">
                    <w:rPr>
                      <w:rFonts w:eastAsia="楷体_GB2312"/>
                      <w:color w:val="000000" w:themeColor="text1"/>
                      <w:sz w:val="21"/>
                      <w:szCs w:val="21"/>
                    </w:rPr>
                    <w:t>6.28</w:t>
                  </w:r>
                </w:p>
              </w:tc>
            </w:tr>
            <w:tr w:rsidR="009B2B27" w:rsidRPr="0021121A" w14:paraId="51F5CB08" w14:textId="77777777" w:rsidTr="000E7356">
              <w:tc>
                <w:tcPr>
                  <w:tcW w:w="802" w:type="pct"/>
                  <w:vMerge w:val="restart"/>
                  <w:vAlign w:val="center"/>
                </w:tcPr>
                <w:p w14:paraId="709F535E" w14:textId="77777777" w:rsidR="009B2B27" w:rsidRPr="0021121A" w:rsidRDefault="009B2B27" w:rsidP="0021121A">
                  <w:pPr>
                    <w:spacing w:line="240" w:lineRule="exact"/>
                    <w:jc w:val="center"/>
                    <w:rPr>
                      <w:color w:val="000000" w:themeColor="text1"/>
                      <w:sz w:val="21"/>
                      <w:szCs w:val="21"/>
                    </w:rPr>
                  </w:pPr>
                  <w:r w:rsidRPr="0021121A">
                    <w:rPr>
                      <w:color w:val="000000" w:themeColor="text1"/>
                      <w:sz w:val="21"/>
                      <w:szCs w:val="21"/>
                    </w:rPr>
                    <w:t>氯离子</w:t>
                  </w:r>
                </w:p>
              </w:tc>
              <w:tc>
                <w:tcPr>
                  <w:tcW w:w="1448" w:type="pct"/>
                  <w:vAlign w:val="center"/>
                </w:tcPr>
                <w:p w14:paraId="2B4E31F7" w14:textId="77777777" w:rsidR="009B2B27" w:rsidRPr="0021121A" w:rsidRDefault="009B2B27" w:rsidP="0021121A">
                  <w:pPr>
                    <w:widowControl/>
                    <w:spacing w:line="240" w:lineRule="exact"/>
                    <w:jc w:val="center"/>
                    <w:rPr>
                      <w:color w:val="000000" w:themeColor="text1"/>
                      <w:kern w:val="0"/>
                      <w:sz w:val="21"/>
                      <w:szCs w:val="21"/>
                    </w:rPr>
                  </w:pPr>
                  <w:r w:rsidRPr="0021121A">
                    <w:rPr>
                      <w:color w:val="000000" w:themeColor="text1"/>
                      <w:kern w:val="0"/>
                      <w:sz w:val="21"/>
                      <w:szCs w:val="21"/>
                    </w:rPr>
                    <w:t>质量浓度（</w:t>
                  </w:r>
                  <w:r w:rsidRPr="0021121A">
                    <w:rPr>
                      <w:color w:val="000000" w:themeColor="text1"/>
                      <w:kern w:val="0"/>
                      <w:sz w:val="21"/>
                      <w:szCs w:val="21"/>
                    </w:rPr>
                    <w:t>mg/L</w:t>
                  </w:r>
                  <w:r w:rsidRPr="0021121A">
                    <w:rPr>
                      <w:color w:val="000000" w:themeColor="text1"/>
                      <w:kern w:val="0"/>
                      <w:sz w:val="21"/>
                      <w:szCs w:val="21"/>
                    </w:rPr>
                    <w:t>）</w:t>
                  </w:r>
                </w:p>
              </w:tc>
              <w:tc>
                <w:tcPr>
                  <w:tcW w:w="918" w:type="pct"/>
                  <w:vAlign w:val="center"/>
                </w:tcPr>
                <w:p w14:paraId="71DF8B19" w14:textId="77777777" w:rsidR="009B2B27" w:rsidRPr="0021121A" w:rsidRDefault="009B2B27" w:rsidP="0021121A">
                  <w:pPr>
                    <w:spacing w:line="240" w:lineRule="exact"/>
                    <w:jc w:val="center"/>
                    <w:rPr>
                      <w:color w:val="000000" w:themeColor="text1"/>
                      <w:sz w:val="21"/>
                      <w:szCs w:val="21"/>
                    </w:rPr>
                  </w:pPr>
                  <w:r w:rsidRPr="0021121A">
                    <w:rPr>
                      <w:rFonts w:eastAsia="楷体_GB2312"/>
                      <w:color w:val="000000" w:themeColor="text1"/>
                      <w:sz w:val="21"/>
                      <w:szCs w:val="21"/>
                    </w:rPr>
                    <w:t>19.1</w:t>
                  </w:r>
                </w:p>
              </w:tc>
              <w:tc>
                <w:tcPr>
                  <w:tcW w:w="918" w:type="pct"/>
                  <w:vAlign w:val="center"/>
                </w:tcPr>
                <w:p w14:paraId="27E82B08" w14:textId="77777777" w:rsidR="009B2B27" w:rsidRPr="0021121A" w:rsidRDefault="009B2B27" w:rsidP="0021121A">
                  <w:pPr>
                    <w:spacing w:line="240" w:lineRule="exact"/>
                    <w:jc w:val="center"/>
                    <w:rPr>
                      <w:color w:val="000000" w:themeColor="text1"/>
                      <w:sz w:val="21"/>
                      <w:szCs w:val="21"/>
                    </w:rPr>
                  </w:pPr>
                  <w:r w:rsidRPr="0021121A">
                    <w:rPr>
                      <w:rFonts w:eastAsia="楷体_GB2312"/>
                      <w:color w:val="000000" w:themeColor="text1"/>
                      <w:sz w:val="21"/>
                      <w:szCs w:val="21"/>
                    </w:rPr>
                    <w:t>19.3</w:t>
                  </w:r>
                </w:p>
              </w:tc>
              <w:tc>
                <w:tcPr>
                  <w:tcW w:w="914" w:type="pct"/>
                  <w:vAlign w:val="center"/>
                </w:tcPr>
                <w:p w14:paraId="10C78995" w14:textId="77777777" w:rsidR="009B2B27" w:rsidRPr="0021121A" w:rsidRDefault="009B2B27" w:rsidP="0021121A">
                  <w:pPr>
                    <w:spacing w:line="240" w:lineRule="exact"/>
                    <w:jc w:val="center"/>
                    <w:rPr>
                      <w:color w:val="000000" w:themeColor="text1"/>
                      <w:sz w:val="21"/>
                      <w:szCs w:val="21"/>
                    </w:rPr>
                  </w:pPr>
                  <w:r w:rsidRPr="0021121A">
                    <w:rPr>
                      <w:rFonts w:eastAsia="楷体_GB2312"/>
                      <w:color w:val="000000" w:themeColor="text1"/>
                      <w:sz w:val="21"/>
                      <w:szCs w:val="21"/>
                    </w:rPr>
                    <w:t>19.3</w:t>
                  </w:r>
                </w:p>
              </w:tc>
            </w:tr>
            <w:tr w:rsidR="009B2B27" w:rsidRPr="0021121A" w14:paraId="1AE53024" w14:textId="77777777" w:rsidTr="000E7356">
              <w:tc>
                <w:tcPr>
                  <w:tcW w:w="802" w:type="pct"/>
                  <w:vMerge/>
                  <w:vAlign w:val="center"/>
                </w:tcPr>
                <w:p w14:paraId="5D7ACAB2" w14:textId="77777777" w:rsidR="009B2B27" w:rsidRPr="0021121A" w:rsidRDefault="009B2B27" w:rsidP="0021121A">
                  <w:pPr>
                    <w:spacing w:line="240" w:lineRule="exact"/>
                    <w:jc w:val="center"/>
                    <w:rPr>
                      <w:color w:val="000000" w:themeColor="text1"/>
                      <w:sz w:val="21"/>
                      <w:szCs w:val="21"/>
                    </w:rPr>
                  </w:pPr>
                </w:p>
              </w:tc>
              <w:tc>
                <w:tcPr>
                  <w:tcW w:w="1448" w:type="pct"/>
                  <w:vAlign w:val="center"/>
                </w:tcPr>
                <w:p w14:paraId="4ABEF1DE" w14:textId="77777777" w:rsidR="009B2B27" w:rsidRPr="0021121A" w:rsidRDefault="009B2B27" w:rsidP="0021121A">
                  <w:pPr>
                    <w:widowControl/>
                    <w:spacing w:line="240" w:lineRule="exact"/>
                    <w:jc w:val="center"/>
                    <w:rPr>
                      <w:color w:val="000000" w:themeColor="text1"/>
                      <w:kern w:val="0"/>
                      <w:sz w:val="21"/>
                      <w:szCs w:val="21"/>
                    </w:rPr>
                  </w:pPr>
                  <w:r w:rsidRPr="0021121A">
                    <w:rPr>
                      <w:color w:val="000000" w:themeColor="text1"/>
                      <w:kern w:val="0"/>
                      <w:sz w:val="21"/>
                      <w:szCs w:val="21"/>
                    </w:rPr>
                    <w:t>摩尔浓度（</w:t>
                  </w:r>
                  <w:r w:rsidRPr="0021121A">
                    <w:rPr>
                      <w:color w:val="000000" w:themeColor="text1"/>
                      <w:kern w:val="0"/>
                      <w:sz w:val="21"/>
                      <w:szCs w:val="21"/>
                    </w:rPr>
                    <w:t>mmol/L</w:t>
                  </w:r>
                  <w:r w:rsidRPr="0021121A">
                    <w:rPr>
                      <w:color w:val="000000" w:themeColor="text1"/>
                      <w:kern w:val="0"/>
                      <w:sz w:val="21"/>
                      <w:szCs w:val="21"/>
                    </w:rPr>
                    <w:t>）</w:t>
                  </w:r>
                </w:p>
              </w:tc>
              <w:tc>
                <w:tcPr>
                  <w:tcW w:w="918" w:type="pct"/>
                  <w:vAlign w:val="center"/>
                </w:tcPr>
                <w:p w14:paraId="1A51BE5F" w14:textId="77777777" w:rsidR="009B2B27" w:rsidRPr="0021121A" w:rsidRDefault="009B2B27" w:rsidP="0021121A">
                  <w:pPr>
                    <w:spacing w:line="240" w:lineRule="exact"/>
                    <w:jc w:val="center"/>
                    <w:rPr>
                      <w:color w:val="000000" w:themeColor="text1"/>
                      <w:sz w:val="21"/>
                      <w:szCs w:val="21"/>
                    </w:rPr>
                  </w:pPr>
                  <w:r w:rsidRPr="0021121A">
                    <w:rPr>
                      <w:rFonts w:eastAsia="楷体_GB2312"/>
                      <w:color w:val="000000" w:themeColor="text1"/>
                      <w:sz w:val="21"/>
                      <w:szCs w:val="21"/>
                    </w:rPr>
                    <w:t>0.54</w:t>
                  </w:r>
                </w:p>
              </w:tc>
              <w:tc>
                <w:tcPr>
                  <w:tcW w:w="918" w:type="pct"/>
                  <w:vAlign w:val="center"/>
                </w:tcPr>
                <w:p w14:paraId="4D010B7E" w14:textId="77777777" w:rsidR="009B2B27" w:rsidRPr="0021121A" w:rsidRDefault="009B2B27" w:rsidP="0021121A">
                  <w:pPr>
                    <w:spacing w:line="240" w:lineRule="exact"/>
                    <w:jc w:val="center"/>
                    <w:rPr>
                      <w:color w:val="000000" w:themeColor="text1"/>
                      <w:sz w:val="21"/>
                      <w:szCs w:val="21"/>
                    </w:rPr>
                  </w:pPr>
                  <w:r w:rsidRPr="0021121A">
                    <w:rPr>
                      <w:rFonts w:eastAsia="楷体_GB2312"/>
                      <w:color w:val="000000" w:themeColor="text1"/>
                      <w:sz w:val="21"/>
                      <w:szCs w:val="21"/>
                    </w:rPr>
                    <w:t>0.54</w:t>
                  </w:r>
                </w:p>
              </w:tc>
              <w:tc>
                <w:tcPr>
                  <w:tcW w:w="914" w:type="pct"/>
                  <w:vAlign w:val="center"/>
                </w:tcPr>
                <w:p w14:paraId="3C22B777" w14:textId="77777777" w:rsidR="009B2B27" w:rsidRPr="0021121A" w:rsidRDefault="009B2B27" w:rsidP="0021121A">
                  <w:pPr>
                    <w:spacing w:line="240" w:lineRule="exact"/>
                    <w:jc w:val="center"/>
                    <w:rPr>
                      <w:color w:val="000000" w:themeColor="text1"/>
                      <w:sz w:val="21"/>
                      <w:szCs w:val="21"/>
                    </w:rPr>
                  </w:pPr>
                  <w:r w:rsidRPr="0021121A">
                    <w:rPr>
                      <w:rFonts w:eastAsia="楷体_GB2312"/>
                      <w:color w:val="000000" w:themeColor="text1"/>
                      <w:sz w:val="21"/>
                      <w:szCs w:val="21"/>
                    </w:rPr>
                    <w:t>0.54</w:t>
                  </w:r>
                </w:p>
              </w:tc>
            </w:tr>
            <w:tr w:rsidR="009B2B27" w:rsidRPr="0021121A" w14:paraId="234D9084" w14:textId="77777777" w:rsidTr="000E7356">
              <w:tc>
                <w:tcPr>
                  <w:tcW w:w="802" w:type="pct"/>
                  <w:vMerge w:val="restart"/>
                  <w:vAlign w:val="center"/>
                </w:tcPr>
                <w:p w14:paraId="65749BBC" w14:textId="77777777" w:rsidR="009B2B27" w:rsidRPr="0021121A" w:rsidRDefault="009B2B27" w:rsidP="0021121A">
                  <w:pPr>
                    <w:spacing w:line="240" w:lineRule="exact"/>
                    <w:jc w:val="center"/>
                    <w:rPr>
                      <w:color w:val="000000" w:themeColor="text1"/>
                      <w:sz w:val="21"/>
                      <w:szCs w:val="21"/>
                    </w:rPr>
                  </w:pPr>
                  <w:r w:rsidRPr="0021121A">
                    <w:rPr>
                      <w:color w:val="000000" w:themeColor="text1"/>
                      <w:sz w:val="21"/>
                      <w:szCs w:val="21"/>
                    </w:rPr>
                    <w:t>硫酸盐根离子</w:t>
                  </w:r>
                </w:p>
              </w:tc>
              <w:tc>
                <w:tcPr>
                  <w:tcW w:w="1448" w:type="pct"/>
                  <w:vAlign w:val="center"/>
                </w:tcPr>
                <w:p w14:paraId="45876026" w14:textId="77777777" w:rsidR="009B2B27" w:rsidRPr="0021121A" w:rsidRDefault="009B2B27" w:rsidP="0021121A">
                  <w:pPr>
                    <w:widowControl/>
                    <w:spacing w:line="240" w:lineRule="exact"/>
                    <w:jc w:val="center"/>
                    <w:rPr>
                      <w:color w:val="000000" w:themeColor="text1"/>
                      <w:kern w:val="0"/>
                      <w:sz w:val="21"/>
                      <w:szCs w:val="21"/>
                    </w:rPr>
                  </w:pPr>
                  <w:r w:rsidRPr="0021121A">
                    <w:rPr>
                      <w:color w:val="000000" w:themeColor="text1"/>
                      <w:kern w:val="0"/>
                      <w:sz w:val="21"/>
                      <w:szCs w:val="21"/>
                    </w:rPr>
                    <w:t>质量浓度（</w:t>
                  </w:r>
                  <w:r w:rsidRPr="0021121A">
                    <w:rPr>
                      <w:color w:val="000000" w:themeColor="text1"/>
                      <w:kern w:val="0"/>
                      <w:sz w:val="21"/>
                      <w:szCs w:val="21"/>
                    </w:rPr>
                    <w:t>mg/L</w:t>
                  </w:r>
                  <w:r w:rsidRPr="0021121A">
                    <w:rPr>
                      <w:color w:val="000000" w:themeColor="text1"/>
                      <w:kern w:val="0"/>
                      <w:sz w:val="21"/>
                      <w:szCs w:val="21"/>
                    </w:rPr>
                    <w:t>）</w:t>
                  </w:r>
                </w:p>
              </w:tc>
              <w:tc>
                <w:tcPr>
                  <w:tcW w:w="918" w:type="pct"/>
                  <w:vAlign w:val="center"/>
                </w:tcPr>
                <w:p w14:paraId="75807E5F" w14:textId="77777777" w:rsidR="009B2B27" w:rsidRPr="0021121A" w:rsidRDefault="009B2B27" w:rsidP="0021121A">
                  <w:pPr>
                    <w:spacing w:line="240" w:lineRule="exact"/>
                    <w:jc w:val="center"/>
                    <w:rPr>
                      <w:color w:val="000000" w:themeColor="text1"/>
                      <w:sz w:val="21"/>
                      <w:szCs w:val="21"/>
                    </w:rPr>
                  </w:pPr>
                  <w:r w:rsidRPr="0021121A">
                    <w:rPr>
                      <w:rFonts w:eastAsia="楷体_GB2312" w:hint="eastAsia"/>
                      <w:color w:val="000000" w:themeColor="text1"/>
                      <w:sz w:val="21"/>
                      <w:szCs w:val="21"/>
                    </w:rPr>
                    <w:t>37.7</w:t>
                  </w:r>
                </w:p>
              </w:tc>
              <w:tc>
                <w:tcPr>
                  <w:tcW w:w="918" w:type="pct"/>
                  <w:vAlign w:val="center"/>
                </w:tcPr>
                <w:p w14:paraId="5D7D0A48" w14:textId="77777777" w:rsidR="009B2B27" w:rsidRPr="0021121A" w:rsidRDefault="009B2B27" w:rsidP="0021121A">
                  <w:pPr>
                    <w:spacing w:line="240" w:lineRule="exact"/>
                    <w:jc w:val="center"/>
                    <w:rPr>
                      <w:color w:val="000000" w:themeColor="text1"/>
                      <w:sz w:val="21"/>
                      <w:szCs w:val="21"/>
                    </w:rPr>
                  </w:pPr>
                  <w:r w:rsidRPr="0021121A">
                    <w:rPr>
                      <w:rFonts w:eastAsia="楷体_GB2312" w:hint="eastAsia"/>
                      <w:color w:val="000000" w:themeColor="text1"/>
                      <w:sz w:val="21"/>
                      <w:szCs w:val="21"/>
                    </w:rPr>
                    <w:t>37.1</w:t>
                  </w:r>
                </w:p>
              </w:tc>
              <w:tc>
                <w:tcPr>
                  <w:tcW w:w="914" w:type="pct"/>
                  <w:vAlign w:val="center"/>
                </w:tcPr>
                <w:p w14:paraId="21004B18" w14:textId="77777777" w:rsidR="009B2B27" w:rsidRPr="0021121A" w:rsidRDefault="009B2B27" w:rsidP="0021121A">
                  <w:pPr>
                    <w:spacing w:line="240" w:lineRule="exact"/>
                    <w:jc w:val="center"/>
                    <w:rPr>
                      <w:color w:val="000000" w:themeColor="text1"/>
                      <w:sz w:val="21"/>
                      <w:szCs w:val="21"/>
                    </w:rPr>
                  </w:pPr>
                  <w:r w:rsidRPr="0021121A">
                    <w:rPr>
                      <w:rFonts w:eastAsia="楷体_GB2312" w:hint="eastAsia"/>
                      <w:color w:val="000000" w:themeColor="text1"/>
                      <w:sz w:val="21"/>
                      <w:szCs w:val="21"/>
                    </w:rPr>
                    <w:t>37.1</w:t>
                  </w:r>
                </w:p>
              </w:tc>
            </w:tr>
            <w:tr w:rsidR="009B2B27" w:rsidRPr="0021121A" w14:paraId="6B398B18" w14:textId="77777777" w:rsidTr="000E7356">
              <w:tc>
                <w:tcPr>
                  <w:tcW w:w="802" w:type="pct"/>
                  <w:vMerge/>
                  <w:vAlign w:val="center"/>
                </w:tcPr>
                <w:p w14:paraId="71ADE5A7" w14:textId="77777777" w:rsidR="009B2B27" w:rsidRPr="0021121A" w:rsidRDefault="009B2B27" w:rsidP="0021121A">
                  <w:pPr>
                    <w:spacing w:line="240" w:lineRule="exact"/>
                    <w:jc w:val="center"/>
                    <w:rPr>
                      <w:color w:val="000000" w:themeColor="text1"/>
                      <w:sz w:val="21"/>
                      <w:szCs w:val="21"/>
                    </w:rPr>
                  </w:pPr>
                </w:p>
              </w:tc>
              <w:tc>
                <w:tcPr>
                  <w:tcW w:w="1448" w:type="pct"/>
                  <w:vAlign w:val="center"/>
                </w:tcPr>
                <w:p w14:paraId="37501F5F" w14:textId="77777777" w:rsidR="009B2B27" w:rsidRPr="0021121A" w:rsidRDefault="009B2B27" w:rsidP="0021121A">
                  <w:pPr>
                    <w:widowControl/>
                    <w:spacing w:line="240" w:lineRule="exact"/>
                    <w:jc w:val="center"/>
                    <w:rPr>
                      <w:color w:val="000000" w:themeColor="text1"/>
                      <w:kern w:val="0"/>
                      <w:sz w:val="21"/>
                      <w:szCs w:val="21"/>
                    </w:rPr>
                  </w:pPr>
                  <w:r w:rsidRPr="0021121A">
                    <w:rPr>
                      <w:color w:val="000000" w:themeColor="text1"/>
                      <w:kern w:val="0"/>
                      <w:sz w:val="21"/>
                      <w:szCs w:val="21"/>
                    </w:rPr>
                    <w:t>摩尔浓度（</w:t>
                  </w:r>
                  <w:r w:rsidRPr="0021121A">
                    <w:rPr>
                      <w:color w:val="000000" w:themeColor="text1"/>
                      <w:kern w:val="0"/>
                      <w:sz w:val="21"/>
                      <w:szCs w:val="21"/>
                    </w:rPr>
                    <w:t>mmol/L</w:t>
                  </w:r>
                  <w:r w:rsidRPr="0021121A">
                    <w:rPr>
                      <w:color w:val="000000" w:themeColor="text1"/>
                      <w:kern w:val="0"/>
                      <w:sz w:val="21"/>
                      <w:szCs w:val="21"/>
                    </w:rPr>
                    <w:t>）</w:t>
                  </w:r>
                </w:p>
              </w:tc>
              <w:tc>
                <w:tcPr>
                  <w:tcW w:w="918" w:type="pct"/>
                  <w:vAlign w:val="center"/>
                </w:tcPr>
                <w:p w14:paraId="17D041FA" w14:textId="77777777" w:rsidR="009B2B27" w:rsidRPr="0021121A" w:rsidRDefault="009B2B27" w:rsidP="0021121A">
                  <w:pPr>
                    <w:spacing w:line="240" w:lineRule="exact"/>
                    <w:jc w:val="center"/>
                    <w:rPr>
                      <w:color w:val="000000" w:themeColor="text1"/>
                      <w:sz w:val="21"/>
                      <w:szCs w:val="21"/>
                    </w:rPr>
                  </w:pPr>
                  <w:r w:rsidRPr="0021121A">
                    <w:rPr>
                      <w:rFonts w:eastAsia="楷体_GB2312" w:hint="eastAsia"/>
                      <w:color w:val="000000" w:themeColor="text1"/>
                      <w:sz w:val="21"/>
                      <w:szCs w:val="21"/>
                    </w:rPr>
                    <w:t>0.79</w:t>
                  </w:r>
                </w:p>
              </w:tc>
              <w:tc>
                <w:tcPr>
                  <w:tcW w:w="918" w:type="pct"/>
                  <w:vAlign w:val="center"/>
                </w:tcPr>
                <w:p w14:paraId="2B7FCBB8" w14:textId="77777777" w:rsidR="009B2B27" w:rsidRPr="0021121A" w:rsidRDefault="009B2B27" w:rsidP="0021121A">
                  <w:pPr>
                    <w:spacing w:line="240" w:lineRule="exact"/>
                    <w:jc w:val="center"/>
                    <w:rPr>
                      <w:color w:val="000000" w:themeColor="text1"/>
                      <w:sz w:val="21"/>
                      <w:szCs w:val="21"/>
                    </w:rPr>
                  </w:pPr>
                  <w:r w:rsidRPr="0021121A">
                    <w:rPr>
                      <w:rFonts w:eastAsia="楷体_GB2312" w:hint="eastAsia"/>
                      <w:color w:val="000000" w:themeColor="text1"/>
                      <w:sz w:val="21"/>
                      <w:szCs w:val="21"/>
                    </w:rPr>
                    <w:t>0.77</w:t>
                  </w:r>
                </w:p>
              </w:tc>
              <w:tc>
                <w:tcPr>
                  <w:tcW w:w="914" w:type="pct"/>
                  <w:vAlign w:val="center"/>
                </w:tcPr>
                <w:p w14:paraId="60B718A6" w14:textId="77777777" w:rsidR="009B2B27" w:rsidRPr="0021121A" w:rsidRDefault="009B2B27" w:rsidP="0021121A">
                  <w:pPr>
                    <w:spacing w:line="240" w:lineRule="exact"/>
                    <w:jc w:val="center"/>
                    <w:rPr>
                      <w:color w:val="000000" w:themeColor="text1"/>
                      <w:sz w:val="21"/>
                      <w:szCs w:val="21"/>
                    </w:rPr>
                  </w:pPr>
                  <w:r w:rsidRPr="0021121A">
                    <w:rPr>
                      <w:rFonts w:eastAsia="楷体_GB2312" w:hint="eastAsia"/>
                      <w:color w:val="000000" w:themeColor="text1"/>
                      <w:sz w:val="21"/>
                      <w:szCs w:val="21"/>
                    </w:rPr>
                    <w:t>0.77</w:t>
                  </w:r>
                </w:p>
              </w:tc>
            </w:tr>
            <w:tr w:rsidR="009B2B27" w:rsidRPr="0021121A" w14:paraId="3B0508AA" w14:textId="77777777" w:rsidTr="000E7356">
              <w:tc>
                <w:tcPr>
                  <w:tcW w:w="802" w:type="pct"/>
                  <w:vAlign w:val="center"/>
                </w:tcPr>
                <w:p w14:paraId="1999FC0D" w14:textId="77777777" w:rsidR="009B2B27" w:rsidRPr="0021121A" w:rsidRDefault="009B2B27" w:rsidP="0021121A">
                  <w:pPr>
                    <w:spacing w:line="240" w:lineRule="exact"/>
                    <w:jc w:val="center"/>
                    <w:rPr>
                      <w:color w:val="000000" w:themeColor="text1"/>
                      <w:sz w:val="21"/>
                      <w:szCs w:val="21"/>
                    </w:rPr>
                  </w:pPr>
                  <w:r w:rsidRPr="0021121A">
                    <w:rPr>
                      <w:color w:val="000000" w:themeColor="text1"/>
                      <w:sz w:val="21"/>
                      <w:szCs w:val="21"/>
                    </w:rPr>
                    <w:t>阴离子</w:t>
                  </w:r>
                </w:p>
              </w:tc>
              <w:tc>
                <w:tcPr>
                  <w:tcW w:w="1448" w:type="pct"/>
                </w:tcPr>
                <w:p w14:paraId="43673A97" w14:textId="77777777" w:rsidR="009B2B27" w:rsidRPr="0021121A" w:rsidRDefault="009B2B27" w:rsidP="0021121A">
                  <w:pPr>
                    <w:spacing w:line="240" w:lineRule="exact"/>
                    <w:jc w:val="center"/>
                    <w:rPr>
                      <w:color w:val="000000" w:themeColor="text1"/>
                      <w:sz w:val="21"/>
                      <w:szCs w:val="21"/>
                    </w:rPr>
                  </w:pPr>
                  <w:r w:rsidRPr="0021121A">
                    <w:rPr>
                      <w:color w:val="000000" w:themeColor="text1"/>
                      <w:kern w:val="0"/>
                      <w:sz w:val="21"/>
                      <w:szCs w:val="21"/>
                    </w:rPr>
                    <w:t>摩尔浓度（</w:t>
                  </w:r>
                  <w:r w:rsidRPr="0021121A">
                    <w:rPr>
                      <w:color w:val="000000" w:themeColor="text1"/>
                      <w:kern w:val="0"/>
                      <w:sz w:val="21"/>
                      <w:szCs w:val="21"/>
                    </w:rPr>
                    <w:t>mmol/L</w:t>
                  </w:r>
                  <w:r w:rsidRPr="0021121A">
                    <w:rPr>
                      <w:color w:val="000000" w:themeColor="text1"/>
                      <w:kern w:val="0"/>
                      <w:sz w:val="21"/>
                      <w:szCs w:val="21"/>
                    </w:rPr>
                    <w:t>）</w:t>
                  </w:r>
                </w:p>
              </w:tc>
              <w:tc>
                <w:tcPr>
                  <w:tcW w:w="918" w:type="pct"/>
                  <w:vAlign w:val="center"/>
                </w:tcPr>
                <w:p w14:paraId="6A3F91B6" w14:textId="77777777" w:rsidR="009B2B27" w:rsidRPr="0021121A" w:rsidRDefault="009B2B27" w:rsidP="0021121A">
                  <w:pPr>
                    <w:spacing w:line="240" w:lineRule="exact"/>
                    <w:jc w:val="center"/>
                    <w:rPr>
                      <w:color w:val="000000" w:themeColor="text1"/>
                      <w:sz w:val="21"/>
                      <w:szCs w:val="21"/>
                    </w:rPr>
                  </w:pPr>
                  <w:r w:rsidRPr="0021121A">
                    <w:rPr>
                      <w:rFonts w:eastAsia="楷体_GB2312" w:hint="eastAsia"/>
                      <w:color w:val="000000" w:themeColor="text1"/>
                      <w:sz w:val="21"/>
                      <w:szCs w:val="21"/>
                    </w:rPr>
                    <w:t>9.36</w:t>
                  </w:r>
                </w:p>
              </w:tc>
              <w:tc>
                <w:tcPr>
                  <w:tcW w:w="918" w:type="pct"/>
                  <w:vAlign w:val="center"/>
                </w:tcPr>
                <w:p w14:paraId="23C5F1AC" w14:textId="77777777" w:rsidR="009B2B27" w:rsidRPr="0021121A" w:rsidRDefault="009B2B27" w:rsidP="0021121A">
                  <w:pPr>
                    <w:spacing w:line="240" w:lineRule="exact"/>
                    <w:jc w:val="center"/>
                    <w:rPr>
                      <w:color w:val="000000" w:themeColor="text1"/>
                      <w:sz w:val="21"/>
                      <w:szCs w:val="21"/>
                    </w:rPr>
                  </w:pPr>
                  <w:r w:rsidRPr="0021121A">
                    <w:rPr>
                      <w:rFonts w:eastAsia="楷体_GB2312" w:hint="eastAsia"/>
                      <w:color w:val="000000" w:themeColor="text1"/>
                      <w:sz w:val="21"/>
                      <w:szCs w:val="21"/>
                    </w:rPr>
                    <w:t>9.42</w:t>
                  </w:r>
                </w:p>
              </w:tc>
              <w:tc>
                <w:tcPr>
                  <w:tcW w:w="914" w:type="pct"/>
                  <w:vAlign w:val="center"/>
                </w:tcPr>
                <w:p w14:paraId="7BD5254E" w14:textId="77777777" w:rsidR="009B2B27" w:rsidRPr="0021121A" w:rsidRDefault="009B2B27" w:rsidP="0021121A">
                  <w:pPr>
                    <w:spacing w:line="240" w:lineRule="exact"/>
                    <w:jc w:val="center"/>
                    <w:rPr>
                      <w:color w:val="000000" w:themeColor="text1"/>
                      <w:sz w:val="21"/>
                      <w:szCs w:val="21"/>
                    </w:rPr>
                  </w:pPr>
                  <w:r w:rsidRPr="0021121A">
                    <w:rPr>
                      <w:rFonts w:eastAsia="楷体_GB2312" w:hint="eastAsia"/>
                      <w:color w:val="000000" w:themeColor="text1"/>
                      <w:sz w:val="21"/>
                      <w:szCs w:val="21"/>
                    </w:rPr>
                    <w:t>7.61</w:t>
                  </w:r>
                </w:p>
              </w:tc>
            </w:tr>
            <w:tr w:rsidR="009B2B27" w:rsidRPr="0021121A" w14:paraId="28C27E5A" w14:textId="77777777" w:rsidTr="000E7356">
              <w:tc>
                <w:tcPr>
                  <w:tcW w:w="802" w:type="pct"/>
                  <w:vAlign w:val="center"/>
                </w:tcPr>
                <w:p w14:paraId="4B2A27D1" w14:textId="77777777" w:rsidR="009B2B27" w:rsidRPr="0021121A" w:rsidRDefault="009B2B27" w:rsidP="0021121A">
                  <w:pPr>
                    <w:spacing w:line="240" w:lineRule="exact"/>
                    <w:jc w:val="center"/>
                    <w:rPr>
                      <w:color w:val="000000" w:themeColor="text1"/>
                      <w:sz w:val="21"/>
                      <w:szCs w:val="21"/>
                    </w:rPr>
                  </w:pPr>
                  <w:r w:rsidRPr="0021121A">
                    <w:rPr>
                      <w:color w:val="000000" w:themeColor="text1"/>
                      <w:sz w:val="21"/>
                      <w:szCs w:val="21"/>
                    </w:rPr>
                    <w:t>阳离子</w:t>
                  </w:r>
                </w:p>
              </w:tc>
              <w:tc>
                <w:tcPr>
                  <w:tcW w:w="1448" w:type="pct"/>
                </w:tcPr>
                <w:p w14:paraId="2B465066" w14:textId="77777777" w:rsidR="009B2B27" w:rsidRPr="0021121A" w:rsidRDefault="009B2B27" w:rsidP="0021121A">
                  <w:pPr>
                    <w:spacing w:line="240" w:lineRule="exact"/>
                    <w:jc w:val="center"/>
                    <w:rPr>
                      <w:color w:val="000000" w:themeColor="text1"/>
                      <w:sz w:val="21"/>
                      <w:szCs w:val="21"/>
                    </w:rPr>
                  </w:pPr>
                  <w:r w:rsidRPr="0021121A">
                    <w:rPr>
                      <w:color w:val="000000" w:themeColor="text1"/>
                      <w:kern w:val="0"/>
                      <w:sz w:val="21"/>
                      <w:szCs w:val="21"/>
                    </w:rPr>
                    <w:t>摩尔浓度（</w:t>
                  </w:r>
                  <w:r w:rsidRPr="0021121A">
                    <w:rPr>
                      <w:color w:val="000000" w:themeColor="text1"/>
                      <w:kern w:val="0"/>
                      <w:sz w:val="21"/>
                      <w:szCs w:val="21"/>
                    </w:rPr>
                    <w:t>mmol/L</w:t>
                  </w:r>
                  <w:r w:rsidRPr="0021121A">
                    <w:rPr>
                      <w:color w:val="000000" w:themeColor="text1"/>
                      <w:kern w:val="0"/>
                      <w:sz w:val="21"/>
                      <w:szCs w:val="21"/>
                    </w:rPr>
                    <w:t>）</w:t>
                  </w:r>
                </w:p>
              </w:tc>
              <w:tc>
                <w:tcPr>
                  <w:tcW w:w="918" w:type="pct"/>
                  <w:vAlign w:val="center"/>
                </w:tcPr>
                <w:p w14:paraId="438719DE" w14:textId="77777777" w:rsidR="009B2B27" w:rsidRPr="0021121A" w:rsidRDefault="009B2B27" w:rsidP="0021121A">
                  <w:pPr>
                    <w:spacing w:line="240" w:lineRule="exact"/>
                    <w:jc w:val="center"/>
                    <w:rPr>
                      <w:color w:val="000000" w:themeColor="text1"/>
                      <w:sz w:val="21"/>
                      <w:szCs w:val="21"/>
                    </w:rPr>
                  </w:pPr>
                  <w:r w:rsidRPr="0021121A">
                    <w:rPr>
                      <w:rFonts w:eastAsia="楷体_GB2312" w:hint="eastAsia"/>
                      <w:color w:val="000000" w:themeColor="text1"/>
                      <w:sz w:val="21"/>
                      <w:szCs w:val="21"/>
                    </w:rPr>
                    <w:t>9.44</w:t>
                  </w:r>
                </w:p>
              </w:tc>
              <w:tc>
                <w:tcPr>
                  <w:tcW w:w="918" w:type="pct"/>
                  <w:vAlign w:val="center"/>
                </w:tcPr>
                <w:p w14:paraId="30F8380F" w14:textId="77777777" w:rsidR="009B2B27" w:rsidRPr="0021121A" w:rsidRDefault="009B2B27" w:rsidP="0021121A">
                  <w:pPr>
                    <w:spacing w:line="240" w:lineRule="exact"/>
                    <w:jc w:val="center"/>
                    <w:rPr>
                      <w:color w:val="000000" w:themeColor="text1"/>
                      <w:sz w:val="21"/>
                      <w:szCs w:val="21"/>
                    </w:rPr>
                  </w:pPr>
                  <w:r w:rsidRPr="0021121A">
                    <w:rPr>
                      <w:rFonts w:eastAsia="楷体_GB2312" w:hint="eastAsia"/>
                      <w:color w:val="000000" w:themeColor="text1"/>
                      <w:sz w:val="21"/>
                      <w:szCs w:val="21"/>
                    </w:rPr>
                    <w:t>9.57</w:t>
                  </w:r>
                </w:p>
              </w:tc>
              <w:tc>
                <w:tcPr>
                  <w:tcW w:w="914" w:type="pct"/>
                  <w:vAlign w:val="center"/>
                </w:tcPr>
                <w:p w14:paraId="3D8B6C32" w14:textId="77777777" w:rsidR="009B2B27" w:rsidRPr="0021121A" w:rsidRDefault="009B2B27" w:rsidP="0021121A">
                  <w:pPr>
                    <w:spacing w:line="240" w:lineRule="exact"/>
                    <w:jc w:val="center"/>
                    <w:rPr>
                      <w:color w:val="000000" w:themeColor="text1"/>
                      <w:sz w:val="21"/>
                      <w:szCs w:val="21"/>
                    </w:rPr>
                  </w:pPr>
                  <w:r w:rsidRPr="0021121A">
                    <w:rPr>
                      <w:rFonts w:eastAsia="楷体_GB2312" w:hint="eastAsia"/>
                      <w:color w:val="000000" w:themeColor="text1"/>
                      <w:sz w:val="21"/>
                      <w:szCs w:val="21"/>
                    </w:rPr>
                    <w:t>7.93</w:t>
                  </w:r>
                </w:p>
              </w:tc>
            </w:tr>
            <w:tr w:rsidR="0021121A" w:rsidRPr="0021121A" w14:paraId="1C6F0DEB" w14:textId="77777777" w:rsidTr="000E7356">
              <w:trPr>
                <w:trHeight w:val="89"/>
              </w:trPr>
              <w:tc>
                <w:tcPr>
                  <w:tcW w:w="2250" w:type="pct"/>
                  <w:gridSpan w:val="2"/>
                  <w:vAlign w:val="center"/>
                </w:tcPr>
                <w:p w14:paraId="48760169" w14:textId="77777777" w:rsidR="009B2B27" w:rsidRPr="0021121A" w:rsidRDefault="009B2B27" w:rsidP="0021121A">
                  <w:pPr>
                    <w:spacing w:line="240" w:lineRule="exact"/>
                    <w:jc w:val="center"/>
                    <w:rPr>
                      <w:color w:val="000000" w:themeColor="text1"/>
                      <w:kern w:val="0"/>
                      <w:sz w:val="21"/>
                      <w:szCs w:val="21"/>
                    </w:rPr>
                  </w:pPr>
                  <w:r w:rsidRPr="0021121A">
                    <w:rPr>
                      <w:color w:val="000000" w:themeColor="text1"/>
                      <w:kern w:val="0"/>
                      <w:sz w:val="21"/>
                      <w:szCs w:val="21"/>
                    </w:rPr>
                    <w:t>阴阳离子误差</w:t>
                  </w:r>
                </w:p>
              </w:tc>
              <w:tc>
                <w:tcPr>
                  <w:tcW w:w="918" w:type="pct"/>
                  <w:vAlign w:val="center"/>
                </w:tcPr>
                <w:p w14:paraId="7220F441" w14:textId="77777777" w:rsidR="009B2B27" w:rsidRPr="0021121A" w:rsidRDefault="009B2B27" w:rsidP="0021121A">
                  <w:pPr>
                    <w:spacing w:line="240" w:lineRule="exact"/>
                    <w:jc w:val="center"/>
                    <w:rPr>
                      <w:color w:val="000000" w:themeColor="text1"/>
                      <w:sz w:val="21"/>
                      <w:szCs w:val="21"/>
                    </w:rPr>
                  </w:pPr>
                  <w:r w:rsidRPr="0021121A">
                    <w:rPr>
                      <w:rFonts w:hint="eastAsia"/>
                      <w:color w:val="000000" w:themeColor="text1"/>
                      <w:sz w:val="21"/>
                      <w:szCs w:val="21"/>
                    </w:rPr>
                    <w:t>0</w:t>
                  </w:r>
                  <w:r w:rsidRPr="0021121A">
                    <w:rPr>
                      <w:color w:val="000000" w:themeColor="text1"/>
                      <w:sz w:val="21"/>
                      <w:szCs w:val="21"/>
                    </w:rPr>
                    <w:t>.43</w:t>
                  </w:r>
                  <w:r w:rsidRPr="0021121A">
                    <w:rPr>
                      <w:rFonts w:hint="eastAsia"/>
                      <w:color w:val="000000" w:themeColor="text1"/>
                      <w:sz w:val="21"/>
                      <w:szCs w:val="21"/>
                    </w:rPr>
                    <w:t>%</w:t>
                  </w:r>
                </w:p>
              </w:tc>
              <w:tc>
                <w:tcPr>
                  <w:tcW w:w="918" w:type="pct"/>
                  <w:vAlign w:val="center"/>
                </w:tcPr>
                <w:p w14:paraId="75475D04" w14:textId="77777777" w:rsidR="009B2B27" w:rsidRPr="0021121A" w:rsidRDefault="009B2B27" w:rsidP="0021121A">
                  <w:pPr>
                    <w:spacing w:line="240" w:lineRule="exact"/>
                    <w:jc w:val="center"/>
                    <w:rPr>
                      <w:color w:val="000000" w:themeColor="text1"/>
                      <w:sz w:val="21"/>
                      <w:szCs w:val="21"/>
                    </w:rPr>
                  </w:pPr>
                  <w:r w:rsidRPr="0021121A">
                    <w:rPr>
                      <w:rFonts w:hint="eastAsia"/>
                      <w:color w:val="000000" w:themeColor="text1"/>
                      <w:sz w:val="21"/>
                      <w:szCs w:val="21"/>
                    </w:rPr>
                    <w:t>0</w:t>
                  </w:r>
                  <w:r w:rsidRPr="0021121A">
                    <w:rPr>
                      <w:color w:val="000000" w:themeColor="text1"/>
                      <w:sz w:val="21"/>
                      <w:szCs w:val="21"/>
                    </w:rPr>
                    <w:t>.79</w:t>
                  </w:r>
                </w:p>
              </w:tc>
              <w:tc>
                <w:tcPr>
                  <w:tcW w:w="914" w:type="pct"/>
                  <w:vAlign w:val="center"/>
                </w:tcPr>
                <w:p w14:paraId="4DC868F3" w14:textId="77777777" w:rsidR="009B2B27" w:rsidRPr="0021121A" w:rsidRDefault="009B2B27" w:rsidP="0021121A">
                  <w:pPr>
                    <w:spacing w:line="240" w:lineRule="exact"/>
                    <w:jc w:val="center"/>
                    <w:rPr>
                      <w:color w:val="000000" w:themeColor="text1"/>
                      <w:sz w:val="21"/>
                      <w:szCs w:val="21"/>
                    </w:rPr>
                  </w:pPr>
                  <w:r w:rsidRPr="0021121A">
                    <w:rPr>
                      <w:rFonts w:hint="eastAsia"/>
                      <w:color w:val="000000" w:themeColor="text1"/>
                      <w:sz w:val="21"/>
                      <w:szCs w:val="21"/>
                    </w:rPr>
                    <w:t>2</w:t>
                  </w:r>
                  <w:r w:rsidRPr="0021121A">
                    <w:rPr>
                      <w:color w:val="000000" w:themeColor="text1"/>
                      <w:sz w:val="21"/>
                      <w:szCs w:val="21"/>
                    </w:rPr>
                    <w:t>.06</w:t>
                  </w:r>
                  <w:r w:rsidRPr="0021121A">
                    <w:rPr>
                      <w:rFonts w:hint="eastAsia"/>
                      <w:color w:val="000000" w:themeColor="text1"/>
                      <w:sz w:val="21"/>
                      <w:szCs w:val="21"/>
                    </w:rPr>
                    <w:t>%</w:t>
                  </w:r>
                </w:p>
              </w:tc>
            </w:tr>
          </w:tbl>
          <w:p w14:paraId="571B5009" w14:textId="76BD1B44" w:rsidR="002B28D3" w:rsidRPr="0021121A" w:rsidRDefault="002B28D3" w:rsidP="009B2B27">
            <w:pPr>
              <w:pStyle w:val="01"/>
              <w:ind w:firstLine="480"/>
              <w:jc w:val="left"/>
              <w:rPr>
                <w:color w:val="000000" w:themeColor="text1"/>
              </w:rPr>
            </w:pPr>
            <w:r w:rsidRPr="0021121A">
              <w:rPr>
                <w:color w:val="000000" w:themeColor="text1"/>
              </w:rPr>
              <w:lastRenderedPageBreak/>
              <w:t>根据表</w:t>
            </w:r>
            <w:r w:rsidRPr="0021121A">
              <w:rPr>
                <w:color w:val="000000" w:themeColor="text1"/>
              </w:rPr>
              <w:t>3-5</w:t>
            </w:r>
            <w:r w:rsidRPr="0021121A">
              <w:rPr>
                <w:color w:val="000000" w:themeColor="text1"/>
              </w:rPr>
              <w:t>监测结果可知：各项监测因子均能达到《地下水环境质量标准》</w:t>
            </w:r>
            <w:r w:rsidRPr="0021121A">
              <w:rPr>
                <w:color w:val="000000" w:themeColor="text1"/>
              </w:rPr>
              <w:t>(GB14848-2017)</w:t>
            </w:r>
            <w:r w:rsidRPr="0021121A">
              <w:rPr>
                <w:color w:val="000000" w:themeColor="text1"/>
              </w:rPr>
              <w:t>中</w:t>
            </w:r>
            <w:r w:rsidRPr="0021121A">
              <w:rPr>
                <w:color w:val="000000" w:themeColor="text1"/>
              </w:rPr>
              <w:t>Ⅲ</w:t>
            </w:r>
            <w:r w:rsidRPr="0021121A">
              <w:rPr>
                <w:color w:val="000000" w:themeColor="text1"/>
              </w:rPr>
              <w:t>类标准及以上，项目拟建地地下水环境质量良好。</w:t>
            </w:r>
          </w:p>
          <w:p w14:paraId="4DDA3D30" w14:textId="77777777" w:rsidR="002B28D3" w:rsidRPr="0021121A" w:rsidRDefault="002B28D3" w:rsidP="002B28D3">
            <w:pPr>
              <w:pStyle w:val="01"/>
              <w:ind w:firstLine="480"/>
              <w:jc w:val="left"/>
              <w:rPr>
                <w:color w:val="000000" w:themeColor="text1"/>
              </w:rPr>
            </w:pPr>
            <w:r w:rsidRPr="0021121A">
              <w:rPr>
                <w:color w:val="000000" w:themeColor="text1"/>
              </w:rPr>
              <w:t>阴阳离子监测结果表明，各点位均属于碳酸</w:t>
            </w:r>
            <w:proofErr w:type="gramStart"/>
            <w:r w:rsidRPr="0021121A">
              <w:rPr>
                <w:color w:val="000000" w:themeColor="text1"/>
              </w:rPr>
              <w:t>氢钙型水质</w:t>
            </w:r>
            <w:proofErr w:type="gramEnd"/>
            <w:r w:rsidRPr="0021121A">
              <w:rPr>
                <w:color w:val="000000" w:themeColor="text1"/>
              </w:rPr>
              <w:t>，各点位阴阳摩尔浓度偏差均未超出</w:t>
            </w:r>
            <w:r w:rsidRPr="0021121A">
              <w:rPr>
                <w:color w:val="000000" w:themeColor="text1"/>
              </w:rPr>
              <w:t>5%</w:t>
            </w:r>
            <w:r w:rsidRPr="0021121A">
              <w:rPr>
                <w:color w:val="000000" w:themeColor="text1"/>
              </w:rPr>
              <w:t>。</w:t>
            </w:r>
          </w:p>
          <w:p w14:paraId="486A450F" w14:textId="77777777" w:rsidR="002B28D3" w:rsidRPr="00F62F5E" w:rsidRDefault="002B28D3" w:rsidP="002B28D3">
            <w:pPr>
              <w:spacing w:before="60" w:line="460" w:lineRule="exact"/>
              <w:rPr>
                <w:color w:val="000000" w:themeColor="text1"/>
                <w:sz w:val="24"/>
                <w:szCs w:val="24"/>
              </w:rPr>
            </w:pPr>
            <w:r w:rsidRPr="00F62F5E">
              <w:rPr>
                <w:b/>
                <w:color w:val="000000" w:themeColor="text1"/>
                <w:sz w:val="24"/>
                <w:szCs w:val="24"/>
              </w:rPr>
              <w:t xml:space="preserve">3.3 </w:t>
            </w:r>
            <w:r w:rsidRPr="00F62F5E">
              <w:rPr>
                <w:b/>
                <w:color w:val="000000" w:themeColor="text1"/>
                <w:sz w:val="24"/>
                <w:szCs w:val="24"/>
              </w:rPr>
              <w:t>声环境质量现状</w:t>
            </w:r>
          </w:p>
          <w:p w14:paraId="2FE83C7F" w14:textId="42905AB3" w:rsidR="002B28D3" w:rsidRPr="00F62F5E" w:rsidRDefault="002B28D3" w:rsidP="002B28D3">
            <w:pPr>
              <w:spacing w:before="60" w:line="460" w:lineRule="exact"/>
              <w:ind w:firstLineChars="200" w:firstLine="480"/>
              <w:rPr>
                <w:color w:val="000000" w:themeColor="text1"/>
                <w:sz w:val="24"/>
                <w:szCs w:val="24"/>
              </w:rPr>
            </w:pPr>
            <w:r w:rsidRPr="00F62F5E">
              <w:rPr>
                <w:color w:val="000000" w:themeColor="text1"/>
                <w:sz w:val="24"/>
                <w:szCs w:val="24"/>
              </w:rPr>
              <w:t>为了解项目所在地</w:t>
            </w:r>
            <w:proofErr w:type="gramStart"/>
            <w:r w:rsidRPr="00F62F5E">
              <w:rPr>
                <w:color w:val="000000" w:themeColor="text1"/>
                <w:sz w:val="24"/>
                <w:szCs w:val="24"/>
              </w:rPr>
              <w:t>附近声</w:t>
            </w:r>
            <w:proofErr w:type="gramEnd"/>
            <w:r w:rsidRPr="00F62F5E">
              <w:rPr>
                <w:color w:val="000000" w:themeColor="text1"/>
                <w:sz w:val="24"/>
                <w:szCs w:val="24"/>
              </w:rPr>
              <w:t>环境质量现状，本报告委托浙江华标检测技术有限公司对项目所在地厂界进行噪声监测，在东、南、西、北侧各设一个监测点，监测时间为</w:t>
            </w:r>
            <w:r w:rsidRPr="00F62F5E">
              <w:rPr>
                <w:color w:val="000000" w:themeColor="text1"/>
                <w:sz w:val="24"/>
                <w:szCs w:val="24"/>
              </w:rPr>
              <w:t>2019.</w:t>
            </w:r>
            <w:r w:rsidR="00F62F5E" w:rsidRPr="00F62F5E">
              <w:rPr>
                <w:color w:val="000000" w:themeColor="text1"/>
                <w:sz w:val="24"/>
                <w:szCs w:val="24"/>
              </w:rPr>
              <w:t>10.24</w:t>
            </w:r>
            <w:r w:rsidRPr="00F62F5E">
              <w:rPr>
                <w:color w:val="000000" w:themeColor="text1"/>
                <w:sz w:val="24"/>
                <w:szCs w:val="24"/>
              </w:rPr>
              <w:t>，监测频率为昼夜各一次。监测点位图见图</w:t>
            </w:r>
            <w:r w:rsidRPr="00F62F5E">
              <w:rPr>
                <w:color w:val="000000" w:themeColor="text1"/>
                <w:sz w:val="24"/>
                <w:szCs w:val="24"/>
              </w:rPr>
              <w:t>3-2</w:t>
            </w:r>
            <w:r w:rsidR="003D24B1" w:rsidRPr="00F62F5E">
              <w:rPr>
                <w:rFonts w:hint="eastAsia"/>
                <w:color w:val="000000" w:themeColor="text1"/>
                <w:sz w:val="24"/>
                <w:szCs w:val="24"/>
              </w:rPr>
              <w:t>。</w:t>
            </w:r>
            <w:r w:rsidRPr="00F62F5E">
              <w:rPr>
                <w:color w:val="000000" w:themeColor="text1"/>
                <w:sz w:val="24"/>
                <w:szCs w:val="24"/>
              </w:rPr>
              <w:t>监测结果详见表</w:t>
            </w:r>
            <w:r w:rsidRPr="00F62F5E">
              <w:rPr>
                <w:color w:val="000000" w:themeColor="text1"/>
                <w:sz w:val="24"/>
                <w:szCs w:val="24"/>
              </w:rPr>
              <w:t>3-7</w:t>
            </w:r>
            <w:r w:rsidRPr="00F62F5E">
              <w:rPr>
                <w:color w:val="000000" w:themeColor="text1"/>
                <w:sz w:val="24"/>
                <w:szCs w:val="24"/>
              </w:rPr>
              <w:t>。</w:t>
            </w:r>
          </w:p>
          <w:p w14:paraId="7B65AB20" w14:textId="77777777" w:rsidR="002B28D3" w:rsidRPr="00F62F5E" w:rsidRDefault="002B28D3" w:rsidP="002B28D3">
            <w:pPr>
              <w:spacing w:line="420" w:lineRule="exact"/>
              <w:jc w:val="center"/>
              <w:rPr>
                <w:color w:val="000000" w:themeColor="text1"/>
                <w:sz w:val="24"/>
                <w:szCs w:val="24"/>
              </w:rPr>
            </w:pPr>
            <w:r w:rsidRPr="00F62F5E">
              <w:rPr>
                <w:color w:val="000000" w:themeColor="text1"/>
                <w:sz w:val="24"/>
                <w:szCs w:val="24"/>
              </w:rPr>
              <w:t xml:space="preserve">       </w:t>
            </w:r>
            <w:r w:rsidRPr="00F62F5E">
              <w:rPr>
                <w:color w:val="000000" w:themeColor="text1"/>
                <w:sz w:val="24"/>
                <w:szCs w:val="24"/>
              </w:rPr>
              <w:t>表</w:t>
            </w:r>
            <w:r w:rsidRPr="00F62F5E">
              <w:rPr>
                <w:color w:val="000000" w:themeColor="text1"/>
                <w:sz w:val="24"/>
                <w:szCs w:val="24"/>
              </w:rPr>
              <w:t xml:space="preserve">3-7  </w:t>
            </w:r>
            <w:r w:rsidRPr="00F62F5E">
              <w:rPr>
                <w:color w:val="000000" w:themeColor="text1"/>
                <w:sz w:val="24"/>
                <w:szCs w:val="24"/>
              </w:rPr>
              <w:t>噪声监测结果</w:t>
            </w:r>
            <w:r w:rsidRPr="00F62F5E">
              <w:rPr>
                <w:color w:val="000000" w:themeColor="text1"/>
                <w:sz w:val="24"/>
                <w:szCs w:val="24"/>
              </w:rPr>
              <w:t xml:space="preserve">    (</w:t>
            </w:r>
            <w:r w:rsidRPr="00F62F5E">
              <w:rPr>
                <w:color w:val="000000" w:themeColor="text1"/>
                <w:sz w:val="24"/>
                <w:szCs w:val="24"/>
              </w:rPr>
              <w:t>单位：</w:t>
            </w:r>
            <w:r w:rsidRPr="00F62F5E">
              <w:rPr>
                <w:color w:val="000000" w:themeColor="text1"/>
                <w:sz w:val="24"/>
                <w:szCs w:val="24"/>
              </w:rPr>
              <w:t>dB(A))</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3"/>
              <w:gridCol w:w="2387"/>
              <w:gridCol w:w="1188"/>
              <w:gridCol w:w="1153"/>
              <w:gridCol w:w="1167"/>
              <w:gridCol w:w="1170"/>
            </w:tblGrid>
            <w:tr w:rsidR="002B28D3" w:rsidRPr="00F62F5E" w14:paraId="2BE99FCB" w14:textId="77777777" w:rsidTr="00B164B9">
              <w:trPr>
                <w:trHeight w:val="340"/>
                <w:jc w:val="center"/>
              </w:trPr>
              <w:tc>
                <w:tcPr>
                  <w:tcW w:w="873" w:type="dxa"/>
                  <w:vMerge w:val="restart"/>
                  <w:vAlign w:val="center"/>
                </w:tcPr>
                <w:p w14:paraId="0662E669" w14:textId="77777777" w:rsidR="002B28D3" w:rsidRPr="00F62F5E" w:rsidRDefault="002B28D3" w:rsidP="002B28D3">
                  <w:pPr>
                    <w:adjustRightInd w:val="0"/>
                    <w:snapToGrid w:val="0"/>
                    <w:jc w:val="center"/>
                    <w:rPr>
                      <w:color w:val="000000" w:themeColor="text1"/>
                      <w:sz w:val="21"/>
                      <w:szCs w:val="21"/>
                    </w:rPr>
                  </w:pPr>
                  <w:r w:rsidRPr="00F62F5E">
                    <w:rPr>
                      <w:color w:val="000000" w:themeColor="text1"/>
                      <w:sz w:val="21"/>
                      <w:szCs w:val="21"/>
                    </w:rPr>
                    <w:t>监测</w:t>
                  </w:r>
                </w:p>
                <w:p w14:paraId="1B2E0052" w14:textId="77777777" w:rsidR="002B28D3" w:rsidRPr="00F62F5E" w:rsidRDefault="002B28D3" w:rsidP="002B28D3">
                  <w:pPr>
                    <w:adjustRightInd w:val="0"/>
                    <w:snapToGrid w:val="0"/>
                    <w:jc w:val="center"/>
                    <w:rPr>
                      <w:color w:val="000000" w:themeColor="text1"/>
                      <w:sz w:val="21"/>
                      <w:szCs w:val="21"/>
                    </w:rPr>
                  </w:pPr>
                  <w:r w:rsidRPr="00F62F5E">
                    <w:rPr>
                      <w:color w:val="000000" w:themeColor="text1"/>
                      <w:sz w:val="21"/>
                      <w:szCs w:val="21"/>
                    </w:rPr>
                    <w:t>编号</w:t>
                  </w:r>
                </w:p>
              </w:tc>
              <w:tc>
                <w:tcPr>
                  <w:tcW w:w="2387" w:type="dxa"/>
                  <w:vMerge w:val="restart"/>
                  <w:vAlign w:val="center"/>
                </w:tcPr>
                <w:p w14:paraId="4ECF09C7" w14:textId="77777777" w:rsidR="002B28D3" w:rsidRPr="00F62F5E" w:rsidRDefault="002B28D3" w:rsidP="002B28D3">
                  <w:pPr>
                    <w:adjustRightInd w:val="0"/>
                    <w:snapToGrid w:val="0"/>
                    <w:jc w:val="center"/>
                    <w:rPr>
                      <w:color w:val="000000" w:themeColor="text1"/>
                      <w:sz w:val="21"/>
                      <w:szCs w:val="21"/>
                    </w:rPr>
                  </w:pPr>
                  <w:r w:rsidRPr="00F62F5E">
                    <w:rPr>
                      <w:color w:val="000000" w:themeColor="text1"/>
                      <w:sz w:val="21"/>
                      <w:szCs w:val="21"/>
                    </w:rPr>
                    <w:t>监测点位</w:t>
                  </w:r>
                </w:p>
              </w:tc>
              <w:tc>
                <w:tcPr>
                  <w:tcW w:w="2341" w:type="dxa"/>
                  <w:gridSpan w:val="2"/>
                  <w:vAlign w:val="center"/>
                </w:tcPr>
                <w:p w14:paraId="77B6F5C6" w14:textId="77777777" w:rsidR="002B28D3" w:rsidRPr="00F62F5E" w:rsidRDefault="002B28D3" w:rsidP="002B28D3">
                  <w:pPr>
                    <w:adjustRightInd w:val="0"/>
                    <w:snapToGrid w:val="0"/>
                    <w:jc w:val="center"/>
                    <w:rPr>
                      <w:color w:val="000000" w:themeColor="text1"/>
                      <w:kern w:val="0"/>
                      <w:sz w:val="21"/>
                      <w:szCs w:val="21"/>
                    </w:rPr>
                  </w:pPr>
                  <w:r w:rsidRPr="00F62F5E">
                    <w:rPr>
                      <w:color w:val="000000" w:themeColor="text1"/>
                      <w:kern w:val="0"/>
                      <w:sz w:val="21"/>
                      <w:szCs w:val="21"/>
                    </w:rPr>
                    <w:t>昼间</w:t>
                  </w:r>
                </w:p>
              </w:tc>
              <w:tc>
                <w:tcPr>
                  <w:tcW w:w="2337" w:type="dxa"/>
                  <w:gridSpan w:val="2"/>
                  <w:vAlign w:val="center"/>
                </w:tcPr>
                <w:p w14:paraId="40FFAF01" w14:textId="77777777" w:rsidR="002B28D3" w:rsidRPr="00F62F5E" w:rsidRDefault="002B28D3" w:rsidP="002B28D3">
                  <w:pPr>
                    <w:adjustRightInd w:val="0"/>
                    <w:snapToGrid w:val="0"/>
                    <w:jc w:val="center"/>
                    <w:rPr>
                      <w:color w:val="000000" w:themeColor="text1"/>
                      <w:kern w:val="0"/>
                      <w:sz w:val="21"/>
                      <w:szCs w:val="21"/>
                    </w:rPr>
                  </w:pPr>
                  <w:r w:rsidRPr="00F62F5E">
                    <w:rPr>
                      <w:color w:val="000000" w:themeColor="text1"/>
                      <w:kern w:val="0"/>
                      <w:sz w:val="21"/>
                      <w:szCs w:val="21"/>
                    </w:rPr>
                    <w:t>夜间</w:t>
                  </w:r>
                </w:p>
              </w:tc>
            </w:tr>
            <w:tr w:rsidR="002B28D3" w:rsidRPr="00F62F5E" w14:paraId="38CFC7C1" w14:textId="77777777" w:rsidTr="00B164B9">
              <w:trPr>
                <w:trHeight w:val="340"/>
                <w:jc w:val="center"/>
              </w:trPr>
              <w:tc>
                <w:tcPr>
                  <w:tcW w:w="873" w:type="dxa"/>
                  <w:vMerge/>
                  <w:vAlign w:val="center"/>
                </w:tcPr>
                <w:p w14:paraId="3CA3EDD6" w14:textId="77777777" w:rsidR="002B28D3" w:rsidRPr="00F62F5E" w:rsidRDefault="002B28D3" w:rsidP="002B28D3">
                  <w:pPr>
                    <w:adjustRightInd w:val="0"/>
                    <w:snapToGrid w:val="0"/>
                    <w:jc w:val="center"/>
                    <w:rPr>
                      <w:color w:val="000000" w:themeColor="text1"/>
                      <w:sz w:val="21"/>
                      <w:szCs w:val="21"/>
                    </w:rPr>
                  </w:pPr>
                </w:p>
              </w:tc>
              <w:tc>
                <w:tcPr>
                  <w:tcW w:w="2387" w:type="dxa"/>
                  <w:vMerge/>
                  <w:vAlign w:val="center"/>
                </w:tcPr>
                <w:p w14:paraId="77E80255" w14:textId="77777777" w:rsidR="002B28D3" w:rsidRPr="00F62F5E" w:rsidRDefault="002B28D3" w:rsidP="002B28D3">
                  <w:pPr>
                    <w:adjustRightInd w:val="0"/>
                    <w:snapToGrid w:val="0"/>
                    <w:jc w:val="center"/>
                    <w:rPr>
                      <w:color w:val="000000" w:themeColor="text1"/>
                      <w:sz w:val="21"/>
                      <w:szCs w:val="21"/>
                    </w:rPr>
                  </w:pPr>
                </w:p>
              </w:tc>
              <w:tc>
                <w:tcPr>
                  <w:tcW w:w="1188" w:type="dxa"/>
                  <w:vAlign w:val="center"/>
                </w:tcPr>
                <w:p w14:paraId="1AAE5DAF" w14:textId="77777777" w:rsidR="002B28D3" w:rsidRPr="00F62F5E" w:rsidRDefault="002B28D3" w:rsidP="002B28D3">
                  <w:pPr>
                    <w:adjustRightInd w:val="0"/>
                    <w:snapToGrid w:val="0"/>
                    <w:jc w:val="center"/>
                    <w:rPr>
                      <w:color w:val="000000" w:themeColor="text1"/>
                      <w:kern w:val="0"/>
                      <w:sz w:val="21"/>
                      <w:szCs w:val="21"/>
                    </w:rPr>
                  </w:pPr>
                  <w:r w:rsidRPr="00F62F5E">
                    <w:rPr>
                      <w:color w:val="000000" w:themeColor="text1"/>
                      <w:kern w:val="0"/>
                      <w:sz w:val="21"/>
                      <w:szCs w:val="21"/>
                    </w:rPr>
                    <w:t>监测值</w:t>
                  </w:r>
                </w:p>
              </w:tc>
              <w:tc>
                <w:tcPr>
                  <w:tcW w:w="1153" w:type="dxa"/>
                  <w:vAlign w:val="center"/>
                </w:tcPr>
                <w:p w14:paraId="2E4CBE25" w14:textId="77777777" w:rsidR="002B28D3" w:rsidRPr="00F62F5E" w:rsidRDefault="002B28D3" w:rsidP="002B28D3">
                  <w:pPr>
                    <w:adjustRightInd w:val="0"/>
                    <w:snapToGrid w:val="0"/>
                    <w:jc w:val="center"/>
                    <w:rPr>
                      <w:color w:val="000000" w:themeColor="text1"/>
                      <w:kern w:val="0"/>
                      <w:sz w:val="21"/>
                      <w:szCs w:val="21"/>
                    </w:rPr>
                  </w:pPr>
                  <w:r w:rsidRPr="00F62F5E">
                    <w:rPr>
                      <w:color w:val="000000" w:themeColor="text1"/>
                      <w:kern w:val="0"/>
                      <w:sz w:val="21"/>
                      <w:szCs w:val="21"/>
                    </w:rPr>
                    <w:t>标准值</w:t>
                  </w:r>
                </w:p>
              </w:tc>
              <w:tc>
                <w:tcPr>
                  <w:tcW w:w="1167" w:type="dxa"/>
                  <w:vAlign w:val="center"/>
                </w:tcPr>
                <w:p w14:paraId="5127546D" w14:textId="77777777" w:rsidR="002B28D3" w:rsidRPr="00F62F5E" w:rsidRDefault="002B28D3" w:rsidP="002B28D3">
                  <w:pPr>
                    <w:adjustRightInd w:val="0"/>
                    <w:snapToGrid w:val="0"/>
                    <w:jc w:val="center"/>
                    <w:rPr>
                      <w:color w:val="000000" w:themeColor="text1"/>
                      <w:kern w:val="0"/>
                      <w:sz w:val="21"/>
                      <w:szCs w:val="21"/>
                    </w:rPr>
                  </w:pPr>
                  <w:r w:rsidRPr="00F62F5E">
                    <w:rPr>
                      <w:color w:val="000000" w:themeColor="text1"/>
                      <w:kern w:val="0"/>
                      <w:sz w:val="21"/>
                      <w:szCs w:val="21"/>
                    </w:rPr>
                    <w:t>监测值</w:t>
                  </w:r>
                </w:p>
              </w:tc>
              <w:tc>
                <w:tcPr>
                  <w:tcW w:w="1170" w:type="dxa"/>
                  <w:vAlign w:val="center"/>
                </w:tcPr>
                <w:p w14:paraId="6CDEC245" w14:textId="77777777" w:rsidR="002B28D3" w:rsidRPr="00F62F5E" w:rsidRDefault="002B28D3" w:rsidP="002B28D3">
                  <w:pPr>
                    <w:adjustRightInd w:val="0"/>
                    <w:snapToGrid w:val="0"/>
                    <w:jc w:val="center"/>
                    <w:rPr>
                      <w:color w:val="000000" w:themeColor="text1"/>
                      <w:kern w:val="0"/>
                      <w:sz w:val="21"/>
                      <w:szCs w:val="21"/>
                    </w:rPr>
                  </w:pPr>
                  <w:r w:rsidRPr="00F62F5E">
                    <w:rPr>
                      <w:color w:val="000000" w:themeColor="text1"/>
                      <w:kern w:val="0"/>
                      <w:sz w:val="21"/>
                      <w:szCs w:val="21"/>
                    </w:rPr>
                    <w:t>标准值</w:t>
                  </w:r>
                </w:p>
              </w:tc>
            </w:tr>
            <w:tr w:rsidR="002B28D3" w:rsidRPr="00F62F5E" w14:paraId="1749D9D6" w14:textId="77777777" w:rsidTr="00B164B9">
              <w:trPr>
                <w:trHeight w:val="340"/>
                <w:jc w:val="center"/>
              </w:trPr>
              <w:tc>
                <w:tcPr>
                  <w:tcW w:w="873" w:type="dxa"/>
                  <w:vAlign w:val="center"/>
                </w:tcPr>
                <w:p w14:paraId="162F062A" w14:textId="77777777" w:rsidR="002B28D3" w:rsidRPr="00F62F5E" w:rsidRDefault="002B28D3" w:rsidP="002B28D3">
                  <w:pPr>
                    <w:widowControl/>
                    <w:adjustRightInd w:val="0"/>
                    <w:snapToGrid w:val="0"/>
                    <w:jc w:val="center"/>
                    <w:rPr>
                      <w:color w:val="000000" w:themeColor="text1"/>
                      <w:kern w:val="0"/>
                      <w:sz w:val="21"/>
                      <w:szCs w:val="21"/>
                    </w:rPr>
                  </w:pPr>
                  <w:bookmarkStart w:id="47" w:name="_Hlk427674501"/>
                  <w:r w:rsidRPr="00F62F5E">
                    <w:rPr>
                      <w:color w:val="000000" w:themeColor="text1"/>
                      <w:kern w:val="0"/>
                      <w:sz w:val="21"/>
                      <w:szCs w:val="21"/>
                    </w:rPr>
                    <w:t>1#</w:t>
                  </w:r>
                </w:p>
              </w:tc>
              <w:tc>
                <w:tcPr>
                  <w:tcW w:w="2387" w:type="dxa"/>
                  <w:vAlign w:val="center"/>
                </w:tcPr>
                <w:p w14:paraId="250C44F0" w14:textId="77777777" w:rsidR="002B28D3" w:rsidRPr="00F62F5E" w:rsidRDefault="002B28D3" w:rsidP="002B28D3">
                  <w:pPr>
                    <w:widowControl/>
                    <w:adjustRightInd w:val="0"/>
                    <w:snapToGrid w:val="0"/>
                    <w:jc w:val="center"/>
                    <w:rPr>
                      <w:color w:val="000000" w:themeColor="text1"/>
                      <w:kern w:val="0"/>
                      <w:sz w:val="21"/>
                      <w:szCs w:val="21"/>
                    </w:rPr>
                  </w:pPr>
                  <w:r w:rsidRPr="00F62F5E">
                    <w:rPr>
                      <w:color w:val="000000" w:themeColor="text1"/>
                      <w:kern w:val="0"/>
                      <w:sz w:val="21"/>
                      <w:szCs w:val="21"/>
                    </w:rPr>
                    <w:t>东侧</w:t>
                  </w:r>
                </w:p>
              </w:tc>
              <w:tc>
                <w:tcPr>
                  <w:tcW w:w="1188" w:type="dxa"/>
                  <w:vAlign w:val="center"/>
                </w:tcPr>
                <w:p w14:paraId="62BD7032" w14:textId="79123105" w:rsidR="002B28D3" w:rsidRPr="00F62F5E" w:rsidRDefault="00F62F5E" w:rsidP="002B28D3">
                  <w:pPr>
                    <w:adjustRightInd w:val="0"/>
                    <w:snapToGrid w:val="0"/>
                    <w:jc w:val="center"/>
                    <w:rPr>
                      <w:rFonts w:eastAsia="楷体_GB2312"/>
                      <w:color w:val="000000" w:themeColor="text1"/>
                      <w:sz w:val="21"/>
                      <w:szCs w:val="21"/>
                    </w:rPr>
                  </w:pPr>
                  <w:r w:rsidRPr="00F62F5E">
                    <w:rPr>
                      <w:rFonts w:eastAsia="楷体_GB2312" w:hint="eastAsia"/>
                      <w:color w:val="000000" w:themeColor="text1"/>
                      <w:sz w:val="21"/>
                      <w:szCs w:val="21"/>
                    </w:rPr>
                    <w:t>5</w:t>
                  </w:r>
                  <w:r w:rsidRPr="00F62F5E">
                    <w:rPr>
                      <w:rFonts w:eastAsia="楷体_GB2312"/>
                      <w:color w:val="000000" w:themeColor="text1"/>
                      <w:sz w:val="21"/>
                      <w:szCs w:val="21"/>
                    </w:rPr>
                    <w:t>2</w:t>
                  </w:r>
                </w:p>
              </w:tc>
              <w:tc>
                <w:tcPr>
                  <w:tcW w:w="1153" w:type="dxa"/>
                  <w:vAlign w:val="center"/>
                </w:tcPr>
                <w:p w14:paraId="1886132C" w14:textId="7EA0CD7E" w:rsidR="002B28D3" w:rsidRPr="00F62F5E" w:rsidRDefault="002B28D3" w:rsidP="002B28D3">
                  <w:pPr>
                    <w:adjustRightInd w:val="0"/>
                    <w:snapToGrid w:val="0"/>
                    <w:jc w:val="center"/>
                    <w:rPr>
                      <w:rFonts w:eastAsia="楷体_GB2312"/>
                      <w:color w:val="000000" w:themeColor="text1"/>
                      <w:sz w:val="21"/>
                      <w:szCs w:val="21"/>
                    </w:rPr>
                  </w:pPr>
                  <w:r w:rsidRPr="00F62F5E">
                    <w:rPr>
                      <w:rFonts w:eastAsia="楷体_GB2312"/>
                      <w:color w:val="000000" w:themeColor="text1"/>
                      <w:sz w:val="21"/>
                      <w:szCs w:val="21"/>
                    </w:rPr>
                    <w:t>6</w:t>
                  </w:r>
                  <w:r w:rsidR="00F62F5E">
                    <w:rPr>
                      <w:rFonts w:eastAsia="楷体_GB2312"/>
                      <w:color w:val="000000" w:themeColor="text1"/>
                      <w:sz w:val="21"/>
                      <w:szCs w:val="21"/>
                    </w:rPr>
                    <w:t>5</w:t>
                  </w:r>
                </w:p>
              </w:tc>
              <w:tc>
                <w:tcPr>
                  <w:tcW w:w="1167" w:type="dxa"/>
                  <w:vAlign w:val="center"/>
                </w:tcPr>
                <w:p w14:paraId="6A9A2CC3" w14:textId="05721109" w:rsidR="002B28D3" w:rsidRPr="00F62F5E" w:rsidRDefault="00F62F5E" w:rsidP="002B28D3">
                  <w:pPr>
                    <w:adjustRightInd w:val="0"/>
                    <w:snapToGrid w:val="0"/>
                    <w:jc w:val="center"/>
                    <w:rPr>
                      <w:rFonts w:eastAsia="楷体_GB2312"/>
                      <w:color w:val="000000" w:themeColor="text1"/>
                      <w:sz w:val="21"/>
                      <w:szCs w:val="21"/>
                    </w:rPr>
                  </w:pPr>
                  <w:r w:rsidRPr="00F62F5E">
                    <w:rPr>
                      <w:rFonts w:eastAsia="楷体_GB2312" w:hint="eastAsia"/>
                      <w:color w:val="000000" w:themeColor="text1"/>
                      <w:sz w:val="21"/>
                      <w:szCs w:val="21"/>
                    </w:rPr>
                    <w:t>4</w:t>
                  </w:r>
                  <w:r w:rsidRPr="00F62F5E">
                    <w:rPr>
                      <w:rFonts w:eastAsia="楷体_GB2312"/>
                      <w:color w:val="000000" w:themeColor="text1"/>
                      <w:sz w:val="21"/>
                      <w:szCs w:val="21"/>
                    </w:rPr>
                    <w:t>6</w:t>
                  </w:r>
                </w:p>
              </w:tc>
              <w:tc>
                <w:tcPr>
                  <w:tcW w:w="1170" w:type="dxa"/>
                  <w:vAlign w:val="center"/>
                </w:tcPr>
                <w:p w14:paraId="37B4345E" w14:textId="747AC0AB" w:rsidR="002B28D3" w:rsidRPr="00F62F5E" w:rsidRDefault="002B28D3" w:rsidP="002B28D3">
                  <w:pPr>
                    <w:adjustRightInd w:val="0"/>
                    <w:snapToGrid w:val="0"/>
                    <w:jc w:val="center"/>
                    <w:rPr>
                      <w:rFonts w:eastAsia="楷体_GB2312"/>
                      <w:color w:val="000000" w:themeColor="text1"/>
                      <w:sz w:val="21"/>
                      <w:szCs w:val="21"/>
                    </w:rPr>
                  </w:pPr>
                  <w:r w:rsidRPr="00F62F5E">
                    <w:rPr>
                      <w:rFonts w:eastAsia="楷体_GB2312"/>
                      <w:color w:val="000000" w:themeColor="text1"/>
                      <w:sz w:val="21"/>
                      <w:szCs w:val="21"/>
                    </w:rPr>
                    <w:t>5</w:t>
                  </w:r>
                  <w:r w:rsidR="00F62F5E">
                    <w:rPr>
                      <w:rFonts w:eastAsia="楷体_GB2312"/>
                      <w:color w:val="000000" w:themeColor="text1"/>
                      <w:sz w:val="21"/>
                      <w:szCs w:val="21"/>
                    </w:rPr>
                    <w:t>5</w:t>
                  </w:r>
                </w:p>
              </w:tc>
            </w:tr>
            <w:tr w:rsidR="002B28D3" w:rsidRPr="00F62F5E" w14:paraId="6DB05429" w14:textId="77777777" w:rsidTr="00B164B9">
              <w:trPr>
                <w:trHeight w:val="340"/>
                <w:jc w:val="center"/>
              </w:trPr>
              <w:tc>
                <w:tcPr>
                  <w:tcW w:w="873" w:type="dxa"/>
                  <w:vAlign w:val="center"/>
                </w:tcPr>
                <w:p w14:paraId="07369880" w14:textId="77777777" w:rsidR="002B28D3" w:rsidRPr="00F62F5E" w:rsidRDefault="002B28D3" w:rsidP="002B28D3">
                  <w:pPr>
                    <w:widowControl/>
                    <w:adjustRightInd w:val="0"/>
                    <w:snapToGrid w:val="0"/>
                    <w:jc w:val="center"/>
                    <w:rPr>
                      <w:color w:val="000000" w:themeColor="text1"/>
                      <w:kern w:val="0"/>
                      <w:sz w:val="21"/>
                      <w:szCs w:val="21"/>
                    </w:rPr>
                  </w:pPr>
                  <w:r w:rsidRPr="00F62F5E">
                    <w:rPr>
                      <w:color w:val="000000" w:themeColor="text1"/>
                      <w:kern w:val="0"/>
                      <w:sz w:val="21"/>
                      <w:szCs w:val="21"/>
                    </w:rPr>
                    <w:t>2#</w:t>
                  </w:r>
                </w:p>
              </w:tc>
              <w:tc>
                <w:tcPr>
                  <w:tcW w:w="2387" w:type="dxa"/>
                  <w:vAlign w:val="center"/>
                </w:tcPr>
                <w:p w14:paraId="54850AFD" w14:textId="77777777" w:rsidR="002B28D3" w:rsidRPr="00F62F5E" w:rsidRDefault="002B28D3" w:rsidP="002B28D3">
                  <w:pPr>
                    <w:widowControl/>
                    <w:adjustRightInd w:val="0"/>
                    <w:snapToGrid w:val="0"/>
                    <w:jc w:val="center"/>
                    <w:rPr>
                      <w:color w:val="000000" w:themeColor="text1"/>
                      <w:kern w:val="0"/>
                      <w:sz w:val="21"/>
                      <w:szCs w:val="21"/>
                    </w:rPr>
                  </w:pPr>
                  <w:r w:rsidRPr="00F62F5E">
                    <w:rPr>
                      <w:color w:val="000000" w:themeColor="text1"/>
                      <w:kern w:val="0"/>
                      <w:sz w:val="21"/>
                      <w:szCs w:val="21"/>
                    </w:rPr>
                    <w:t>南侧</w:t>
                  </w:r>
                </w:p>
              </w:tc>
              <w:tc>
                <w:tcPr>
                  <w:tcW w:w="1188" w:type="dxa"/>
                  <w:vAlign w:val="center"/>
                </w:tcPr>
                <w:p w14:paraId="0F03775C" w14:textId="2E84A474" w:rsidR="002B28D3" w:rsidRPr="00F62F5E" w:rsidRDefault="00F62F5E" w:rsidP="002B28D3">
                  <w:pPr>
                    <w:adjustRightInd w:val="0"/>
                    <w:snapToGrid w:val="0"/>
                    <w:jc w:val="center"/>
                    <w:rPr>
                      <w:rFonts w:eastAsia="楷体_GB2312"/>
                      <w:color w:val="000000" w:themeColor="text1"/>
                      <w:sz w:val="21"/>
                      <w:szCs w:val="21"/>
                    </w:rPr>
                  </w:pPr>
                  <w:r w:rsidRPr="00F62F5E">
                    <w:rPr>
                      <w:rFonts w:eastAsia="楷体_GB2312" w:hint="eastAsia"/>
                      <w:color w:val="000000" w:themeColor="text1"/>
                      <w:sz w:val="21"/>
                      <w:szCs w:val="21"/>
                    </w:rPr>
                    <w:t>4</w:t>
                  </w:r>
                  <w:r w:rsidRPr="00F62F5E">
                    <w:rPr>
                      <w:rFonts w:eastAsia="楷体_GB2312"/>
                      <w:color w:val="000000" w:themeColor="text1"/>
                      <w:sz w:val="21"/>
                      <w:szCs w:val="21"/>
                    </w:rPr>
                    <w:t>9</w:t>
                  </w:r>
                </w:p>
              </w:tc>
              <w:tc>
                <w:tcPr>
                  <w:tcW w:w="1153" w:type="dxa"/>
                  <w:vAlign w:val="center"/>
                </w:tcPr>
                <w:p w14:paraId="1306CA09" w14:textId="48FD6C9A" w:rsidR="002B28D3" w:rsidRPr="00F62F5E" w:rsidRDefault="002B28D3" w:rsidP="002B28D3">
                  <w:pPr>
                    <w:adjustRightInd w:val="0"/>
                    <w:snapToGrid w:val="0"/>
                    <w:jc w:val="center"/>
                    <w:rPr>
                      <w:rFonts w:eastAsia="楷体_GB2312"/>
                      <w:color w:val="000000" w:themeColor="text1"/>
                      <w:sz w:val="21"/>
                      <w:szCs w:val="21"/>
                    </w:rPr>
                  </w:pPr>
                  <w:r w:rsidRPr="00F62F5E">
                    <w:rPr>
                      <w:rFonts w:eastAsia="楷体_GB2312"/>
                      <w:color w:val="000000" w:themeColor="text1"/>
                      <w:sz w:val="21"/>
                      <w:szCs w:val="21"/>
                    </w:rPr>
                    <w:t>6</w:t>
                  </w:r>
                  <w:r w:rsidR="00F62F5E">
                    <w:rPr>
                      <w:rFonts w:eastAsia="楷体_GB2312"/>
                      <w:color w:val="000000" w:themeColor="text1"/>
                      <w:sz w:val="21"/>
                      <w:szCs w:val="21"/>
                    </w:rPr>
                    <w:t>5</w:t>
                  </w:r>
                </w:p>
              </w:tc>
              <w:tc>
                <w:tcPr>
                  <w:tcW w:w="1167" w:type="dxa"/>
                  <w:vAlign w:val="center"/>
                </w:tcPr>
                <w:p w14:paraId="068164EF" w14:textId="3CBEF4AE" w:rsidR="002B28D3" w:rsidRPr="00F62F5E" w:rsidRDefault="00F62F5E" w:rsidP="002B28D3">
                  <w:pPr>
                    <w:adjustRightInd w:val="0"/>
                    <w:snapToGrid w:val="0"/>
                    <w:jc w:val="center"/>
                    <w:rPr>
                      <w:rFonts w:eastAsia="楷体_GB2312"/>
                      <w:color w:val="000000" w:themeColor="text1"/>
                      <w:sz w:val="21"/>
                      <w:szCs w:val="21"/>
                    </w:rPr>
                  </w:pPr>
                  <w:r w:rsidRPr="00F62F5E">
                    <w:rPr>
                      <w:rFonts w:eastAsia="楷体_GB2312" w:hint="eastAsia"/>
                      <w:color w:val="000000" w:themeColor="text1"/>
                      <w:sz w:val="21"/>
                      <w:szCs w:val="21"/>
                    </w:rPr>
                    <w:t>4</w:t>
                  </w:r>
                  <w:r w:rsidRPr="00F62F5E">
                    <w:rPr>
                      <w:rFonts w:eastAsia="楷体_GB2312"/>
                      <w:color w:val="000000" w:themeColor="text1"/>
                      <w:sz w:val="21"/>
                      <w:szCs w:val="21"/>
                    </w:rPr>
                    <w:t>3</w:t>
                  </w:r>
                </w:p>
              </w:tc>
              <w:tc>
                <w:tcPr>
                  <w:tcW w:w="1170" w:type="dxa"/>
                  <w:vAlign w:val="center"/>
                </w:tcPr>
                <w:p w14:paraId="2D09D800" w14:textId="16A9359F" w:rsidR="002B28D3" w:rsidRPr="00F62F5E" w:rsidRDefault="002B28D3" w:rsidP="002B28D3">
                  <w:pPr>
                    <w:adjustRightInd w:val="0"/>
                    <w:snapToGrid w:val="0"/>
                    <w:jc w:val="center"/>
                    <w:rPr>
                      <w:rFonts w:eastAsia="楷体_GB2312"/>
                      <w:color w:val="000000" w:themeColor="text1"/>
                      <w:sz w:val="21"/>
                      <w:szCs w:val="21"/>
                    </w:rPr>
                  </w:pPr>
                  <w:r w:rsidRPr="00F62F5E">
                    <w:rPr>
                      <w:rFonts w:eastAsia="楷体_GB2312"/>
                      <w:color w:val="000000" w:themeColor="text1"/>
                      <w:sz w:val="21"/>
                      <w:szCs w:val="21"/>
                    </w:rPr>
                    <w:t>5</w:t>
                  </w:r>
                  <w:r w:rsidR="00F62F5E">
                    <w:rPr>
                      <w:rFonts w:eastAsia="楷体_GB2312"/>
                      <w:color w:val="000000" w:themeColor="text1"/>
                      <w:sz w:val="21"/>
                      <w:szCs w:val="21"/>
                    </w:rPr>
                    <w:t>5</w:t>
                  </w:r>
                </w:p>
              </w:tc>
            </w:tr>
            <w:tr w:rsidR="002B28D3" w:rsidRPr="00F62F5E" w14:paraId="7C747090" w14:textId="77777777" w:rsidTr="00B164B9">
              <w:trPr>
                <w:trHeight w:val="340"/>
                <w:jc w:val="center"/>
              </w:trPr>
              <w:tc>
                <w:tcPr>
                  <w:tcW w:w="873" w:type="dxa"/>
                  <w:vAlign w:val="center"/>
                </w:tcPr>
                <w:p w14:paraId="209992C5" w14:textId="77777777" w:rsidR="002B28D3" w:rsidRPr="00F62F5E" w:rsidRDefault="002B28D3" w:rsidP="002B28D3">
                  <w:pPr>
                    <w:widowControl/>
                    <w:adjustRightInd w:val="0"/>
                    <w:snapToGrid w:val="0"/>
                    <w:jc w:val="center"/>
                    <w:rPr>
                      <w:color w:val="000000" w:themeColor="text1"/>
                      <w:kern w:val="0"/>
                      <w:sz w:val="21"/>
                      <w:szCs w:val="21"/>
                    </w:rPr>
                  </w:pPr>
                  <w:r w:rsidRPr="00F62F5E">
                    <w:rPr>
                      <w:color w:val="000000" w:themeColor="text1"/>
                      <w:kern w:val="0"/>
                      <w:sz w:val="21"/>
                      <w:szCs w:val="21"/>
                    </w:rPr>
                    <w:t>3#</w:t>
                  </w:r>
                </w:p>
              </w:tc>
              <w:tc>
                <w:tcPr>
                  <w:tcW w:w="2387" w:type="dxa"/>
                  <w:vAlign w:val="center"/>
                </w:tcPr>
                <w:p w14:paraId="3EA05C5E" w14:textId="77777777" w:rsidR="002B28D3" w:rsidRPr="00F62F5E" w:rsidRDefault="002B28D3" w:rsidP="002B28D3">
                  <w:pPr>
                    <w:widowControl/>
                    <w:adjustRightInd w:val="0"/>
                    <w:snapToGrid w:val="0"/>
                    <w:jc w:val="center"/>
                    <w:rPr>
                      <w:color w:val="000000" w:themeColor="text1"/>
                      <w:kern w:val="0"/>
                      <w:sz w:val="21"/>
                      <w:szCs w:val="21"/>
                    </w:rPr>
                  </w:pPr>
                  <w:r w:rsidRPr="00F62F5E">
                    <w:rPr>
                      <w:color w:val="000000" w:themeColor="text1"/>
                      <w:kern w:val="0"/>
                      <w:sz w:val="21"/>
                      <w:szCs w:val="21"/>
                    </w:rPr>
                    <w:t>西侧</w:t>
                  </w:r>
                </w:p>
              </w:tc>
              <w:tc>
                <w:tcPr>
                  <w:tcW w:w="1188" w:type="dxa"/>
                  <w:vAlign w:val="center"/>
                </w:tcPr>
                <w:p w14:paraId="290462F5" w14:textId="78A043D0" w:rsidR="002B28D3" w:rsidRPr="00F62F5E" w:rsidRDefault="00F62F5E" w:rsidP="002B28D3">
                  <w:pPr>
                    <w:adjustRightInd w:val="0"/>
                    <w:snapToGrid w:val="0"/>
                    <w:jc w:val="center"/>
                    <w:rPr>
                      <w:rFonts w:eastAsia="楷体_GB2312"/>
                      <w:color w:val="000000" w:themeColor="text1"/>
                      <w:sz w:val="21"/>
                      <w:szCs w:val="21"/>
                    </w:rPr>
                  </w:pPr>
                  <w:r w:rsidRPr="00F62F5E">
                    <w:rPr>
                      <w:rFonts w:eastAsia="楷体_GB2312" w:hint="eastAsia"/>
                      <w:color w:val="000000" w:themeColor="text1"/>
                      <w:sz w:val="21"/>
                      <w:szCs w:val="21"/>
                    </w:rPr>
                    <w:t>5</w:t>
                  </w:r>
                  <w:r w:rsidRPr="00F62F5E">
                    <w:rPr>
                      <w:rFonts w:eastAsia="楷体_GB2312"/>
                      <w:color w:val="000000" w:themeColor="text1"/>
                      <w:sz w:val="21"/>
                      <w:szCs w:val="21"/>
                    </w:rPr>
                    <w:t>1</w:t>
                  </w:r>
                </w:p>
              </w:tc>
              <w:tc>
                <w:tcPr>
                  <w:tcW w:w="1153" w:type="dxa"/>
                  <w:vAlign w:val="center"/>
                </w:tcPr>
                <w:p w14:paraId="28551E8E" w14:textId="45A37225" w:rsidR="002B28D3" w:rsidRPr="00F62F5E" w:rsidRDefault="00F62F5E" w:rsidP="002B28D3">
                  <w:pPr>
                    <w:adjustRightInd w:val="0"/>
                    <w:snapToGrid w:val="0"/>
                    <w:jc w:val="center"/>
                    <w:rPr>
                      <w:rFonts w:eastAsia="楷体_GB2312"/>
                      <w:color w:val="000000" w:themeColor="text1"/>
                      <w:sz w:val="21"/>
                      <w:szCs w:val="21"/>
                    </w:rPr>
                  </w:pPr>
                  <w:r>
                    <w:rPr>
                      <w:rFonts w:eastAsia="楷体_GB2312"/>
                      <w:color w:val="000000" w:themeColor="text1"/>
                      <w:sz w:val="21"/>
                      <w:szCs w:val="21"/>
                    </w:rPr>
                    <w:t>65</w:t>
                  </w:r>
                </w:p>
              </w:tc>
              <w:tc>
                <w:tcPr>
                  <w:tcW w:w="1167" w:type="dxa"/>
                  <w:vAlign w:val="center"/>
                </w:tcPr>
                <w:p w14:paraId="64820759" w14:textId="0B371E4C" w:rsidR="002B28D3" w:rsidRPr="00F62F5E" w:rsidRDefault="00F62F5E" w:rsidP="002B28D3">
                  <w:pPr>
                    <w:adjustRightInd w:val="0"/>
                    <w:snapToGrid w:val="0"/>
                    <w:jc w:val="center"/>
                    <w:rPr>
                      <w:rFonts w:eastAsia="楷体_GB2312"/>
                      <w:color w:val="000000" w:themeColor="text1"/>
                      <w:sz w:val="21"/>
                      <w:szCs w:val="21"/>
                    </w:rPr>
                  </w:pPr>
                  <w:r w:rsidRPr="00F62F5E">
                    <w:rPr>
                      <w:rFonts w:eastAsia="楷体_GB2312" w:hint="eastAsia"/>
                      <w:color w:val="000000" w:themeColor="text1"/>
                      <w:sz w:val="21"/>
                      <w:szCs w:val="21"/>
                    </w:rPr>
                    <w:t>4</w:t>
                  </w:r>
                  <w:r w:rsidRPr="00F62F5E">
                    <w:rPr>
                      <w:rFonts w:eastAsia="楷体_GB2312"/>
                      <w:color w:val="000000" w:themeColor="text1"/>
                      <w:sz w:val="21"/>
                      <w:szCs w:val="21"/>
                    </w:rPr>
                    <w:t>5</w:t>
                  </w:r>
                </w:p>
              </w:tc>
              <w:tc>
                <w:tcPr>
                  <w:tcW w:w="1170" w:type="dxa"/>
                  <w:vAlign w:val="center"/>
                </w:tcPr>
                <w:p w14:paraId="6B60D266" w14:textId="77777777" w:rsidR="002B28D3" w:rsidRPr="00F62F5E" w:rsidRDefault="002B28D3" w:rsidP="002B28D3">
                  <w:pPr>
                    <w:adjustRightInd w:val="0"/>
                    <w:snapToGrid w:val="0"/>
                    <w:jc w:val="center"/>
                    <w:rPr>
                      <w:rFonts w:eastAsia="楷体_GB2312"/>
                      <w:color w:val="000000" w:themeColor="text1"/>
                      <w:sz w:val="21"/>
                      <w:szCs w:val="21"/>
                    </w:rPr>
                  </w:pPr>
                  <w:r w:rsidRPr="00F62F5E">
                    <w:rPr>
                      <w:rFonts w:eastAsia="楷体_GB2312"/>
                      <w:color w:val="000000" w:themeColor="text1"/>
                      <w:sz w:val="21"/>
                      <w:szCs w:val="21"/>
                    </w:rPr>
                    <w:t>55</w:t>
                  </w:r>
                </w:p>
              </w:tc>
            </w:tr>
            <w:tr w:rsidR="002B28D3" w:rsidRPr="00F62F5E" w14:paraId="42FE2354" w14:textId="77777777" w:rsidTr="00B164B9">
              <w:trPr>
                <w:trHeight w:val="340"/>
                <w:jc w:val="center"/>
              </w:trPr>
              <w:tc>
                <w:tcPr>
                  <w:tcW w:w="873" w:type="dxa"/>
                  <w:vAlign w:val="center"/>
                </w:tcPr>
                <w:p w14:paraId="1A0F3887" w14:textId="77777777" w:rsidR="002B28D3" w:rsidRPr="00F62F5E" w:rsidRDefault="002B28D3" w:rsidP="002B28D3">
                  <w:pPr>
                    <w:widowControl/>
                    <w:adjustRightInd w:val="0"/>
                    <w:snapToGrid w:val="0"/>
                    <w:jc w:val="center"/>
                    <w:rPr>
                      <w:color w:val="000000" w:themeColor="text1"/>
                      <w:kern w:val="0"/>
                      <w:sz w:val="21"/>
                      <w:szCs w:val="21"/>
                    </w:rPr>
                  </w:pPr>
                  <w:r w:rsidRPr="00F62F5E">
                    <w:rPr>
                      <w:color w:val="000000" w:themeColor="text1"/>
                      <w:kern w:val="0"/>
                      <w:sz w:val="21"/>
                      <w:szCs w:val="21"/>
                    </w:rPr>
                    <w:t>4#</w:t>
                  </w:r>
                </w:p>
              </w:tc>
              <w:tc>
                <w:tcPr>
                  <w:tcW w:w="2387" w:type="dxa"/>
                  <w:vAlign w:val="center"/>
                </w:tcPr>
                <w:p w14:paraId="54F86264" w14:textId="77777777" w:rsidR="002B28D3" w:rsidRPr="00F62F5E" w:rsidRDefault="002B28D3" w:rsidP="002B28D3">
                  <w:pPr>
                    <w:widowControl/>
                    <w:adjustRightInd w:val="0"/>
                    <w:snapToGrid w:val="0"/>
                    <w:jc w:val="center"/>
                    <w:rPr>
                      <w:color w:val="000000" w:themeColor="text1"/>
                      <w:kern w:val="0"/>
                      <w:sz w:val="21"/>
                      <w:szCs w:val="21"/>
                    </w:rPr>
                  </w:pPr>
                  <w:r w:rsidRPr="00F62F5E">
                    <w:rPr>
                      <w:color w:val="000000" w:themeColor="text1"/>
                      <w:kern w:val="0"/>
                      <w:sz w:val="21"/>
                      <w:szCs w:val="21"/>
                    </w:rPr>
                    <w:t>北侧</w:t>
                  </w:r>
                </w:p>
              </w:tc>
              <w:tc>
                <w:tcPr>
                  <w:tcW w:w="1188" w:type="dxa"/>
                  <w:vAlign w:val="center"/>
                </w:tcPr>
                <w:p w14:paraId="57E37DE1" w14:textId="69B50EFF" w:rsidR="002B28D3" w:rsidRPr="00F62F5E" w:rsidRDefault="00F62F5E" w:rsidP="002B28D3">
                  <w:pPr>
                    <w:adjustRightInd w:val="0"/>
                    <w:snapToGrid w:val="0"/>
                    <w:jc w:val="center"/>
                    <w:rPr>
                      <w:rFonts w:eastAsia="楷体_GB2312"/>
                      <w:color w:val="000000" w:themeColor="text1"/>
                      <w:sz w:val="21"/>
                      <w:szCs w:val="21"/>
                    </w:rPr>
                  </w:pPr>
                  <w:r w:rsidRPr="00F62F5E">
                    <w:rPr>
                      <w:rFonts w:eastAsia="楷体_GB2312" w:hint="eastAsia"/>
                      <w:color w:val="000000" w:themeColor="text1"/>
                      <w:sz w:val="21"/>
                      <w:szCs w:val="21"/>
                    </w:rPr>
                    <w:t>5</w:t>
                  </w:r>
                  <w:r w:rsidRPr="00F62F5E">
                    <w:rPr>
                      <w:rFonts w:eastAsia="楷体_GB2312"/>
                      <w:color w:val="000000" w:themeColor="text1"/>
                      <w:sz w:val="21"/>
                      <w:szCs w:val="21"/>
                    </w:rPr>
                    <w:t>8</w:t>
                  </w:r>
                </w:p>
              </w:tc>
              <w:tc>
                <w:tcPr>
                  <w:tcW w:w="1153" w:type="dxa"/>
                  <w:vAlign w:val="center"/>
                </w:tcPr>
                <w:p w14:paraId="4D60FBA0" w14:textId="77777777" w:rsidR="002B28D3" w:rsidRPr="00F62F5E" w:rsidRDefault="002B28D3" w:rsidP="002B28D3">
                  <w:pPr>
                    <w:adjustRightInd w:val="0"/>
                    <w:snapToGrid w:val="0"/>
                    <w:jc w:val="center"/>
                    <w:rPr>
                      <w:rFonts w:eastAsia="楷体_GB2312"/>
                      <w:color w:val="000000" w:themeColor="text1"/>
                      <w:sz w:val="21"/>
                      <w:szCs w:val="21"/>
                    </w:rPr>
                  </w:pPr>
                  <w:r w:rsidRPr="00F62F5E">
                    <w:rPr>
                      <w:rFonts w:eastAsia="楷体_GB2312"/>
                      <w:color w:val="000000" w:themeColor="text1"/>
                      <w:sz w:val="21"/>
                      <w:szCs w:val="21"/>
                    </w:rPr>
                    <w:t>70</w:t>
                  </w:r>
                </w:p>
              </w:tc>
              <w:tc>
                <w:tcPr>
                  <w:tcW w:w="1167" w:type="dxa"/>
                  <w:vAlign w:val="center"/>
                </w:tcPr>
                <w:p w14:paraId="1CA20FA1" w14:textId="2F6FB223" w:rsidR="002B28D3" w:rsidRPr="00F62F5E" w:rsidRDefault="00F62F5E" w:rsidP="002B28D3">
                  <w:pPr>
                    <w:adjustRightInd w:val="0"/>
                    <w:snapToGrid w:val="0"/>
                    <w:jc w:val="center"/>
                    <w:rPr>
                      <w:rFonts w:eastAsia="楷体_GB2312"/>
                      <w:color w:val="000000" w:themeColor="text1"/>
                      <w:sz w:val="21"/>
                      <w:szCs w:val="21"/>
                    </w:rPr>
                  </w:pPr>
                  <w:r w:rsidRPr="00F62F5E">
                    <w:rPr>
                      <w:rFonts w:eastAsia="楷体_GB2312" w:hint="eastAsia"/>
                      <w:color w:val="000000" w:themeColor="text1"/>
                      <w:sz w:val="21"/>
                      <w:szCs w:val="21"/>
                    </w:rPr>
                    <w:t>5</w:t>
                  </w:r>
                  <w:r w:rsidRPr="00F62F5E">
                    <w:rPr>
                      <w:rFonts w:eastAsia="楷体_GB2312"/>
                      <w:color w:val="000000" w:themeColor="text1"/>
                      <w:sz w:val="21"/>
                      <w:szCs w:val="21"/>
                    </w:rPr>
                    <w:t>1</w:t>
                  </w:r>
                </w:p>
              </w:tc>
              <w:tc>
                <w:tcPr>
                  <w:tcW w:w="1170" w:type="dxa"/>
                  <w:vAlign w:val="center"/>
                </w:tcPr>
                <w:p w14:paraId="103E598D" w14:textId="77777777" w:rsidR="002B28D3" w:rsidRPr="00F62F5E" w:rsidRDefault="002B28D3" w:rsidP="002B28D3">
                  <w:pPr>
                    <w:adjustRightInd w:val="0"/>
                    <w:snapToGrid w:val="0"/>
                    <w:jc w:val="center"/>
                    <w:rPr>
                      <w:rFonts w:eastAsia="楷体_GB2312"/>
                      <w:color w:val="000000" w:themeColor="text1"/>
                      <w:sz w:val="21"/>
                      <w:szCs w:val="21"/>
                    </w:rPr>
                  </w:pPr>
                  <w:r w:rsidRPr="00F62F5E">
                    <w:rPr>
                      <w:rFonts w:eastAsia="楷体_GB2312"/>
                      <w:color w:val="000000" w:themeColor="text1"/>
                      <w:sz w:val="21"/>
                      <w:szCs w:val="21"/>
                    </w:rPr>
                    <w:t>55</w:t>
                  </w:r>
                </w:p>
              </w:tc>
            </w:tr>
          </w:tbl>
          <w:bookmarkEnd w:id="47"/>
          <w:p w14:paraId="2A9E34B2" w14:textId="7402DDF0" w:rsidR="002B28D3" w:rsidRPr="00F62F5E" w:rsidRDefault="002B28D3" w:rsidP="002B28D3">
            <w:pPr>
              <w:spacing w:before="60" w:line="460" w:lineRule="exact"/>
              <w:ind w:firstLineChars="200" w:firstLine="480"/>
              <w:rPr>
                <w:color w:val="000000" w:themeColor="text1"/>
                <w:sz w:val="24"/>
                <w:szCs w:val="24"/>
              </w:rPr>
            </w:pPr>
            <w:r w:rsidRPr="00F62F5E">
              <w:rPr>
                <w:color w:val="000000" w:themeColor="text1"/>
                <w:sz w:val="24"/>
                <w:szCs w:val="24"/>
              </w:rPr>
              <w:t>根据现状监测结果，加油站东侧、南侧</w:t>
            </w:r>
            <w:r w:rsidR="003D6826">
              <w:rPr>
                <w:rFonts w:hint="eastAsia"/>
                <w:color w:val="000000" w:themeColor="text1"/>
                <w:sz w:val="24"/>
                <w:szCs w:val="24"/>
              </w:rPr>
              <w:t>、西侧</w:t>
            </w:r>
            <w:r w:rsidRPr="00F62F5E">
              <w:rPr>
                <w:color w:val="000000" w:themeColor="text1"/>
                <w:sz w:val="24"/>
                <w:szCs w:val="24"/>
              </w:rPr>
              <w:t>昼夜间噪声监测值均达到《声环境质量标准》</w:t>
            </w:r>
            <w:r w:rsidRPr="00F62F5E">
              <w:rPr>
                <w:color w:val="000000" w:themeColor="text1"/>
                <w:sz w:val="24"/>
                <w:szCs w:val="24"/>
              </w:rPr>
              <w:t>(GB3096-2008)</w:t>
            </w:r>
            <w:r w:rsidRPr="00F62F5E">
              <w:rPr>
                <w:color w:val="000000" w:themeColor="text1"/>
                <w:sz w:val="24"/>
                <w:szCs w:val="24"/>
              </w:rPr>
              <w:t>中的</w:t>
            </w:r>
            <w:r w:rsidR="003D6826">
              <w:rPr>
                <w:color w:val="000000" w:themeColor="text1"/>
                <w:sz w:val="24"/>
                <w:szCs w:val="24"/>
              </w:rPr>
              <w:t>3</w:t>
            </w:r>
            <w:r w:rsidRPr="00F62F5E">
              <w:rPr>
                <w:color w:val="000000" w:themeColor="text1"/>
                <w:sz w:val="24"/>
                <w:szCs w:val="24"/>
              </w:rPr>
              <w:t>类标准限值，</w:t>
            </w:r>
            <w:r w:rsidRPr="00F62F5E">
              <w:rPr>
                <w:color w:val="000000" w:themeColor="text1"/>
                <w:sz w:val="24"/>
              </w:rPr>
              <w:t>北侧昼夜间</w:t>
            </w:r>
            <w:r w:rsidRPr="00F62F5E">
              <w:rPr>
                <w:color w:val="000000" w:themeColor="text1"/>
                <w:sz w:val="24"/>
                <w:szCs w:val="24"/>
              </w:rPr>
              <w:t>噪声监测值均达到</w:t>
            </w:r>
            <w:r w:rsidRPr="00F62F5E">
              <w:rPr>
                <w:color w:val="000000" w:themeColor="text1"/>
                <w:sz w:val="24"/>
              </w:rPr>
              <w:t>《声环境质量标准》（</w:t>
            </w:r>
            <w:r w:rsidRPr="00F62F5E">
              <w:rPr>
                <w:color w:val="000000" w:themeColor="text1"/>
                <w:sz w:val="24"/>
              </w:rPr>
              <w:t>GB3096-2008</w:t>
            </w:r>
            <w:r w:rsidRPr="00F62F5E">
              <w:rPr>
                <w:color w:val="000000" w:themeColor="text1"/>
                <w:sz w:val="24"/>
              </w:rPr>
              <w:t>）</w:t>
            </w:r>
            <w:r w:rsidRPr="00F62F5E">
              <w:rPr>
                <w:color w:val="000000" w:themeColor="text1"/>
                <w:sz w:val="24"/>
              </w:rPr>
              <w:t>4a</w:t>
            </w:r>
            <w:r w:rsidRPr="00F62F5E">
              <w:rPr>
                <w:color w:val="000000" w:themeColor="text1"/>
                <w:sz w:val="24"/>
              </w:rPr>
              <w:t>类标准，</w:t>
            </w:r>
            <w:r w:rsidRPr="00F62F5E">
              <w:rPr>
                <w:color w:val="000000" w:themeColor="text1"/>
                <w:sz w:val="24"/>
                <w:szCs w:val="24"/>
              </w:rPr>
              <w:t>项目所在</w:t>
            </w:r>
            <w:proofErr w:type="gramStart"/>
            <w:r w:rsidRPr="00F62F5E">
              <w:rPr>
                <w:color w:val="000000" w:themeColor="text1"/>
                <w:sz w:val="24"/>
                <w:szCs w:val="24"/>
              </w:rPr>
              <w:t>区域声</w:t>
            </w:r>
            <w:proofErr w:type="gramEnd"/>
            <w:r w:rsidRPr="00F62F5E">
              <w:rPr>
                <w:color w:val="000000" w:themeColor="text1"/>
                <w:sz w:val="24"/>
                <w:szCs w:val="24"/>
              </w:rPr>
              <w:t>环境质量较好。</w:t>
            </w:r>
          </w:p>
          <w:p w14:paraId="125848B7" w14:textId="77777777" w:rsidR="002B28D3" w:rsidRPr="003F61C1" w:rsidRDefault="002B28D3" w:rsidP="002B28D3">
            <w:pPr>
              <w:pStyle w:val="01"/>
              <w:spacing w:line="420" w:lineRule="exact"/>
              <w:ind w:firstLineChars="0" w:firstLine="0"/>
              <w:rPr>
                <w:b/>
                <w:bCs/>
                <w:color w:val="000000" w:themeColor="text1"/>
              </w:rPr>
            </w:pPr>
            <w:r w:rsidRPr="003F61C1">
              <w:rPr>
                <w:b/>
                <w:bCs/>
                <w:color w:val="000000" w:themeColor="text1"/>
              </w:rPr>
              <w:t>主要环境保护目标</w:t>
            </w:r>
            <w:r w:rsidRPr="003F61C1">
              <w:rPr>
                <w:b/>
                <w:bCs/>
                <w:color w:val="000000" w:themeColor="text1"/>
              </w:rPr>
              <w:t>(</w:t>
            </w:r>
            <w:r w:rsidRPr="003F61C1">
              <w:rPr>
                <w:b/>
                <w:bCs/>
                <w:color w:val="000000" w:themeColor="text1"/>
              </w:rPr>
              <w:t>列出名单及保护级别</w:t>
            </w:r>
            <w:r w:rsidRPr="003F61C1">
              <w:rPr>
                <w:b/>
                <w:bCs/>
                <w:color w:val="000000" w:themeColor="text1"/>
              </w:rPr>
              <w:t>)</w:t>
            </w:r>
            <w:r w:rsidRPr="003F61C1">
              <w:rPr>
                <w:b/>
                <w:bCs/>
                <w:color w:val="000000" w:themeColor="text1"/>
              </w:rPr>
              <w:t>：</w:t>
            </w:r>
          </w:p>
          <w:p w14:paraId="5FEA42DC" w14:textId="77777777" w:rsidR="002B28D3" w:rsidRPr="00AD085E" w:rsidRDefault="002B28D3" w:rsidP="002B28D3">
            <w:pPr>
              <w:spacing w:before="60" w:line="460" w:lineRule="exact"/>
              <w:ind w:firstLineChars="200" w:firstLine="480"/>
              <w:rPr>
                <w:color w:val="000000" w:themeColor="text1"/>
                <w:sz w:val="24"/>
                <w:szCs w:val="24"/>
              </w:rPr>
            </w:pPr>
            <w:r w:rsidRPr="00AD085E">
              <w:rPr>
                <w:color w:val="000000" w:themeColor="text1"/>
                <w:sz w:val="24"/>
                <w:szCs w:val="24"/>
              </w:rPr>
              <w:t>1</w:t>
            </w:r>
            <w:r w:rsidRPr="00AD085E">
              <w:rPr>
                <w:color w:val="000000" w:themeColor="text1"/>
                <w:sz w:val="24"/>
                <w:szCs w:val="24"/>
              </w:rPr>
              <w:t>、环境空气：保护目标为建设区域周围的空气环境质量，保护级别为《环境空气质量标准》（</w:t>
            </w:r>
            <w:r w:rsidRPr="00AD085E">
              <w:rPr>
                <w:color w:val="000000" w:themeColor="text1"/>
                <w:sz w:val="24"/>
                <w:szCs w:val="24"/>
              </w:rPr>
              <w:t>GB3095-2012</w:t>
            </w:r>
            <w:r w:rsidRPr="00AD085E">
              <w:rPr>
                <w:color w:val="000000" w:themeColor="text1"/>
                <w:sz w:val="24"/>
                <w:szCs w:val="24"/>
              </w:rPr>
              <w:t>）二级。</w:t>
            </w:r>
          </w:p>
          <w:p w14:paraId="3913DC78" w14:textId="2BF4DCF0" w:rsidR="002B28D3" w:rsidRPr="00AD085E" w:rsidRDefault="002B28D3" w:rsidP="002B28D3">
            <w:pPr>
              <w:adjustRightInd w:val="0"/>
              <w:snapToGrid w:val="0"/>
              <w:spacing w:before="60" w:line="460" w:lineRule="exact"/>
              <w:ind w:firstLineChars="200" w:firstLine="540"/>
              <w:rPr>
                <w:color w:val="000000" w:themeColor="text1"/>
                <w:szCs w:val="24"/>
              </w:rPr>
            </w:pPr>
            <w:r w:rsidRPr="00AD085E">
              <w:rPr>
                <w:color w:val="000000" w:themeColor="text1"/>
                <w:szCs w:val="24"/>
              </w:rPr>
              <w:t>2</w:t>
            </w:r>
            <w:r w:rsidRPr="00AD085E">
              <w:rPr>
                <w:color w:val="000000" w:themeColor="text1"/>
                <w:szCs w:val="24"/>
              </w:rPr>
              <w:t>、</w:t>
            </w:r>
            <w:r w:rsidRPr="00AD085E">
              <w:rPr>
                <w:color w:val="000000" w:themeColor="text1"/>
                <w:sz w:val="24"/>
              </w:rPr>
              <w:t>水环境：保护目标为项目所在地附近地表水及地下水，地表水保护级别按《地表水环境质量标准》（</w:t>
            </w:r>
            <w:r w:rsidRPr="00AD085E">
              <w:rPr>
                <w:color w:val="000000" w:themeColor="text1"/>
                <w:sz w:val="24"/>
              </w:rPr>
              <w:t>GB3838-2002</w:t>
            </w:r>
            <w:r w:rsidRPr="00AD085E">
              <w:rPr>
                <w:color w:val="000000" w:themeColor="text1"/>
                <w:sz w:val="24"/>
              </w:rPr>
              <w:t>）中的</w:t>
            </w:r>
            <w:r w:rsidR="00AD085E" w:rsidRPr="00AD085E">
              <w:rPr>
                <w:color w:val="000000" w:themeColor="text1"/>
                <w:sz w:val="24"/>
              </w:rPr>
              <w:fldChar w:fldCharType="begin"/>
            </w:r>
            <w:r w:rsidR="00AD085E" w:rsidRPr="00AD085E">
              <w:rPr>
                <w:color w:val="000000" w:themeColor="text1"/>
                <w:sz w:val="24"/>
              </w:rPr>
              <w:instrText xml:space="preserve"> </w:instrText>
            </w:r>
            <w:r w:rsidR="00AD085E" w:rsidRPr="00AD085E">
              <w:rPr>
                <w:rFonts w:hint="eastAsia"/>
                <w:color w:val="000000" w:themeColor="text1"/>
                <w:sz w:val="24"/>
              </w:rPr>
              <w:instrText>= 4 \* ROMAN</w:instrText>
            </w:r>
            <w:r w:rsidR="00AD085E" w:rsidRPr="00AD085E">
              <w:rPr>
                <w:color w:val="000000" w:themeColor="text1"/>
                <w:sz w:val="24"/>
              </w:rPr>
              <w:instrText xml:space="preserve"> </w:instrText>
            </w:r>
            <w:r w:rsidR="00AD085E" w:rsidRPr="00AD085E">
              <w:rPr>
                <w:color w:val="000000" w:themeColor="text1"/>
                <w:sz w:val="24"/>
              </w:rPr>
              <w:fldChar w:fldCharType="separate"/>
            </w:r>
            <w:r w:rsidR="00AD085E" w:rsidRPr="00AD085E">
              <w:rPr>
                <w:noProof/>
                <w:color w:val="000000" w:themeColor="text1"/>
                <w:sz w:val="24"/>
              </w:rPr>
              <w:t>IV</w:t>
            </w:r>
            <w:r w:rsidR="00AD085E" w:rsidRPr="00AD085E">
              <w:rPr>
                <w:color w:val="000000" w:themeColor="text1"/>
                <w:sz w:val="24"/>
              </w:rPr>
              <w:fldChar w:fldCharType="end"/>
            </w:r>
            <w:r w:rsidRPr="00AD085E">
              <w:rPr>
                <w:color w:val="000000" w:themeColor="text1"/>
                <w:sz w:val="24"/>
              </w:rPr>
              <w:t>类，地下水执行《地下水质量标准》</w:t>
            </w:r>
            <w:r w:rsidRPr="00AD085E">
              <w:rPr>
                <w:color w:val="000000" w:themeColor="text1"/>
                <w:sz w:val="24"/>
              </w:rPr>
              <w:t>(GB/T14848-2017)</w:t>
            </w:r>
            <w:r w:rsidRPr="00AD085E">
              <w:rPr>
                <w:color w:val="000000" w:themeColor="text1"/>
                <w:sz w:val="24"/>
              </w:rPr>
              <w:t>中的</w:t>
            </w:r>
            <w:r w:rsidR="00AD085E" w:rsidRPr="00AD085E">
              <w:rPr>
                <w:color w:val="000000" w:themeColor="text1"/>
                <w:sz w:val="24"/>
              </w:rPr>
              <w:fldChar w:fldCharType="begin"/>
            </w:r>
            <w:r w:rsidR="00AD085E" w:rsidRPr="00AD085E">
              <w:rPr>
                <w:color w:val="000000" w:themeColor="text1"/>
                <w:sz w:val="24"/>
              </w:rPr>
              <w:instrText xml:space="preserve"> </w:instrText>
            </w:r>
            <w:r w:rsidR="00AD085E" w:rsidRPr="00AD085E">
              <w:rPr>
                <w:rFonts w:hint="eastAsia"/>
                <w:color w:val="000000" w:themeColor="text1"/>
                <w:sz w:val="24"/>
              </w:rPr>
              <w:instrText>= 4 \* ROMAN</w:instrText>
            </w:r>
            <w:r w:rsidR="00AD085E" w:rsidRPr="00AD085E">
              <w:rPr>
                <w:color w:val="000000" w:themeColor="text1"/>
                <w:sz w:val="24"/>
              </w:rPr>
              <w:instrText xml:space="preserve"> </w:instrText>
            </w:r>
            <w:r w:rsidR="00AD085E" w:rsidRPr="00AD085E">
              <w:rPr>
                <w:color w:val="000000" w:themeColor="text1"/>
                <w:sz w:val="24"/>
              </w:rPr>
              <w:fldChar w:fldCharType="separate"/>
            </w:r>
            <w:r w:rsidR="00AD085E" w:rsidRPr="00AD085E">
              <w:rPr>
                <w:noProof/>
                <w:color w:val="000000" w:themeColor="text1"/>
                <w:sz w:val="24"/>
              </w:rPr>
              <w:t>IV</w:t>
            </w:r>
            <w:r w:rsidR="00AD085E" w:rsidRPr="00AD085E">
              <w:rPr>
                <w:color w:val="000000" w:themeColor="text1"/>
                <w:sz w:val="24"/>
              </w:rPr>
              <w:fldChar w:fldCharType="end"/>
            </w:r>
            <w:r w:rsidRPr="00AD085E">
              <w:rPr>
                <w:color w:val="000000" w:themeColor="text1"/>
                <w:sz w:val="24"/>
              </w:rPr>
              <w:t>类水体。</w:t>
            </w:r>
          </w:p>
          <w:p w14:paraId="49FDCCAC" w14:textId="2B974679" w:rsidR="002B28D3" w:rsidRPr="00AD085E" w:rsidRDefault="002B28D3" w:rsidP="002B28D3">
            <w:pPr>
              <w:pStyle w:val="B"/>
              <w:spacing w:before="60" w:line="420" w:lineRule="exact"/>
              <w:rPr>
                <w:rFonts w:ascii="Times New Roman" w:hAnsi="Times New Roman" w:cs="Times New Roman"/>
                <w:color w:val="000000" w:themeColor="text1"/>
                <w:szCs w:val="24"/>
              </w:rPr>
            </w:pPr>
            <w:r w:rsidRPr="00AD085E">
              <w:rPr>
                <w:rFonts w:ascii="Times New Roman" w:hAnsi="Times New Roman" w:cs="Times New Roman"/>
                <w:color w:val="000000" w:themeColor="text1"/>
                <w:szCs w:val="24"/>
              </w:rPr>
              <w:t>3</w:t>
            </w:r>
            <w:r w:rsidRPr="00AD085E">
              <w:rPr>
                <w:rFonts w:ascii="Times New Roman" w:hAnsi="Times New Roman" w:cs="Times New Roman"/>
                <w:color w:val="000000" w:themeColor="text1"/>
                <w:szCs w:val="24"/>
              </w:rPr>
              <w:t>、声环境：</w:t>
            </w:r>
            <w:r w:rsidR="00334633">
              <w:rPr>
                <w:rFonts w:ascii="Times New Roman" w:hAnsi="Times New Roman" w:cs="Times New Roman" w:hint="eastAsia"/>
                <w:color w:val="000000" w:themeColor="text1"/>
                <w:szCs w:val="24"/>
              </w:rPr>
              <w:t>本项目</w:t>
            </w:r>
            <w:r w:rsidR="00334633">
              <w:rPr>
                <w:rFonts w:ascii="Times New Roman" w:hAnsi="Times New Roman" w:cs="Times New Roman" w:hint="eastAsia"/>
                <w:color w:val="000000" w:themeColor="text1"/>
                <w:szCs w:val="24"/>
              </w:rPr>
              <w:t>2</w:t>
            </w:r>
            <w:r w:rsidR="00334633">
              <w:rPr>
                <w:rFonts w:ascii="Times New Roman" w:hAnsi="Times New Roman" w:cs="Times New Roman"/>
                <w:color w:val="000000" w:themeColor="text1"/>
                <w:szCs w:val="24"/>
              </w:rPr>
              <w:t>00m</w:t>
            </w:r>
            <w:r w:rsidR="00334633">
              <w:rPr>
                <w:rFonts w:ascii="Times New Roman" w:hAnsi="Times New Roman" w:cs="Times New Roman" w:hint="eastAsia"/>
                <w:color w:val="000000" w:themeColor="text1"/>
                <w:szCs w:val="24"/>
              </w:rPr>
              <w:t>范围内无声环境敏感点</w:t>
            </w:r>
            <w:r w:rsidRPr="00AD085E">
              <w:rPr>
                <w:rFonts w:ascii="Times New Roman" w:hAnsi="Times New Roman" w:cs="Times New Roman"/>
                <w:color w:val="000000" w:themeColor="text1"/>
                <w:szCs w:val="24"/>
              </w:rPr>
              <w:t>。</w:t>
            </w:r>
          </w:p>
          <w:p w14:paraId="28A1BD99" w14:textId="77777777" w:rsidR="002B28D3" w:rsidRPr="00AD085E" w:rsidRDefault="002B28D3" w:rsidP="002B28D3">
            <w:pPr>
              <w:pStyle w:val="01"/>
              <w:spacing w:before="0" w:line="420" w:lineRule="exact"/>
              <w:ind w:firstLineChars="182" w:firstLine="437"/>
              <w:rPr>
                <w:color w:val="000000" w:themeColor="text1"/>
              </w:rPr>
            </w:pPr>
            <w:r w:rsidRPr="00AD085E">
              <w:rPr>
                <w:color w:val="000000" w:themeColor="text1"/>
              </w:rPr>
              <w:t>主要环境保护目标见表</w:t>
            </w:r>
            <w:r w:rsidRPr="00AD085E">
              <w:rPr>
                <w:color w:val="000000" w:themeColor="text1"/>
              </w:rPr>
              <w:t>3-7</w:t>
            </w:r>
            <w:r w:rsidRPr="00AD085E">
              <w:rPr>
                <w:color w:val="000000" w:themeColor="text1"/>
              </w:rPr>
              <w:t>。</w:t>
            </w:r>
          </w:p>
          <w:p w14:paraId="2231082F" w14:textId="77777777" w:rsidR="00F62F5E" w:rsidRDefault="00F62F5E" w:rsidP="002B28D3">
            <w:pPr>
              <w:pStyle w:val="affff1"/>
              <w:spacing w:before="60" w:line="420" w:lineRule="exact"/>
              <w:rPr>
                <w:rFonts w:ascii="Times New Roman"/>
                <w:color w:val="000000" w:themeColor="text1"/>
                <w:szCs w:val="24"/>
              </w:rPr>
            </w:pPr>
          </w:p>
          <w:p w14:paraId="677E0C21" w14:textId="3CE106F6" w:rsidR="00F62F5E" w:rsidRDefault="00F62F5E" w:rsidP="002B28D3">
            <w:pPr>
              <w:pStyle w:val="affff1"/>
              <w:spacing w:before="60" w:line="420" w:lineRule="exact"/>
              <w:rPr>
                <w:rFonts w:ascii="Times New Roman"/>
                <w:color w:val="000000" w:themeColor="text1"/>
                <w:szCs w:val="24"/>
              </w:rPr>
            </w:pPr>
          </w:p>
          <w:p w14:paraId="1FD4EA61" w14:textId="77777777" w:rsidR="00423CA9" w:rsidRDefault="00423CA9" w:rsidP="002B28D3">
            <w:pPr>
              <w:pStyle w:val="affff1"/>
              <w:spacing w:before="60" w:line="420" w:lineRule="exact"/>
              <w:rPr>
                <w:rFonts w:ascii="Times New Roman"/>
                <w:color w:val="000000" w:themeColor="text1"/>
                <w:szCs w:val="24"/>
              </w:rPr>
            </w:pPr>
          </w:p>
          <w:p w14:paraId="5FF36BA0" w14:textId="4E13C51F" w:rsidR="002B28D3" w:rsidRDefault="002B28D3" w:rsidP="002B28D3">
            <w:pPr>
              <w:pStyle w:val="affff1"/>
              <w:spacing w:before="60" w:line="420" w:lineRule="exact"/>
              <w:rPr>
                <w:rFonts w:ascii="Times New Roman"/>
                <w:color w:val="000000" w:themeColor="text1"/>
                <w:szCs w:val="24"/>
              </w:rPr>
            </w:pPr>
            <w:r w:rsidRPr="00AD085E">
              <w:rPr>
                <w:rFonts w:ascii="Times New Roman"/>
                <w:color w:val="000000" w:themeColor="text1"/>
                <w:szCs w:val="24"/>
              </w:rPr>
              <w:lastRenderedPageBreak/>
              <w:t>表</w:t>
            </w:r>
            <w:r w:rsidRPr="00AD085E">
              <w:rPr>
                <w:rFonts w:ascii="Times New Roman"/>
                <w:color w:val="000000" w:themeColor="text1"/>
                <w:szCs w:val="24"/>
              </w:rPr>
              <w:t xml:space="preserve">3-7   </w:t>
            </w:r>
            <w:r w:rsidRPr="00AD085E">
              <w:rPr>
                <w:rFonts w:ascii="Times New Roman"/>
                <w:color w:val="000000" w:themeColor="text1"/>
                <w:szCs w:val="24"/>
              </w:rPr>
              <w:t>主要环境保护目标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1165"/>
              <w:gridCol w:w="992"/>
              <w:gridCol w:w="992"/>
              <w:gridCol w:w="707"/>
              <w:gridCol w:w="991"/>
              <w:gridCol w:w="1022"/>
              <w:gridCol w:w="637"/>
              <w:gridCol w:w="1009"/>
            </w:tblGrid>
            <w:tr w:rsidR="00B164B9" w:rsidRPr="00CC6F4A" w14:paraId="6DE5CB85" w14:textId="77777777" w:rsidTr="00A6178B">
              <w:trPr>
                <w:trHeight w:val="20"/>
                <w:tblHeader/>
              </w:trPr>
              <w:tc>
                <w:tcPr>
                  <w:tcW w:w="1103" w:type="pct"/>
                  <w:gridSpan w:val="2"/>
                  <w:shd w:val="clear" w:color="auto" w:fill="auto"/>
                  <w:vAlign w:val="center"/>
                </w:tcPr>
                <w:p w14:paraId="4B8CC6B7" w14:textId="77777777" w:rsidR="00B164B9" w:rsidRPr="00CC6F4A" w:rsidRDefault="00B164B9" w:rsidP="008647C4">
                  <w:pPr>
                    <w:spacing w:line="300" w:lineRule="exact"/>
                    <w:ind w:leftChars="-50" w:left="-135" w:rightChars="-50" w:right="-135"/>
                    <w:jc w:val="center"/>
                    <w:rPr>
                      <w:sz w:val="18"/>
                      <w:szCs w:val="18"/>
                    </w:rPr>
                  </w:pPr>
                  <w:r w:rsidRPr="00CC6F4A">
                    <w:rPr>
                      <w:sz w:val="18"/>
                      <w:szCs w:val="18"/>
                    </w:rPr>
                    <w:t>名称</w:t>
                  </w:r>
                </w:p>
              </w:tc>
              <w:tc>
                <w:tcPr>
                  <w:tcW w:w="1217" w:type="pct"/>
                  <w:gridSpan w:val="2"/>
                  <w:shd w:val="clear" w:color="auto" w:fill="auto"/>
                  <w:vAlign w:val="center"/>
                </w:tcPr>
                <w:p w14:paraId="72B046AD" w14:textId="77777777" w:rsidR="00B164B9" w:rsidRPr="00CC6F4A" w:rsidRDefault="00B164B9" w:rsidP="008647C4">
                  <w:pPr>
                    <w:spacing w:line="300" w:lineRule="exact"/>
                    <w:ind w:leftChars="-50" w:left="-135" w:rightChars="-50" w:right="-135"/>
                    <w:jc w:val="center"/>
                    <w:rPr>
                      <w:sz w:val="18"/>
                      <w:szCs w:val="18"/>
                    </w:rPr>
                  </w:pPr>
                  <w:r w:rsidRPr="00CC6F4A">
                    <w:rPr>
                      <w:sz w:val="18"/>
                      <w:szCs w:val="18"/>
                    </w:rPr>
                    <w:t>中心坐标</w:t>
                  </w:r>
                  <w:r w:rsidRPr="00CC6F4A">
                    <w:rPr>
                      <w:sz w:val="18"/>
                      <w:szCs w:val="18"/>
                    </w:rPr>
                    <w:t>/m</w:t>
                  </w:r>
                </w:p>
              </w:tc>
              <w:tc>
                <w:tcPr>
                  <w:tcW w:w="434" w:type="pct"/>
                  <w:vMerge w:val="restart"/>
                  <w:shd w:val="clear" w:color="auto" w:fill="auto"/>
                  <w:vAlign w:val="center"/>
                </w:tcPr>
                <w:p w14:paraId="70B33B5D" w14:textId="77777777" w:rsidR="00B164B9" w:rsidRPr="00CC6F4A" w:rsidRDefault="00B164B9" w:rsidP="008647C4">
                  <w:pPr>
                    <w:spacing w:line="300" w:lineRule="exact"/>
                    <w:ind w:leftChars="-50" w:left="-135" w:rightChars="-50" w:right="-135"/>
                    <w:jc w:val="center"/>
                    <w:rPr>
                      <w:sz w:val="18"/>
                      <w:szCs w:val="18"/>
                    </w:rPr>
                  </w:pPr>
                  <w:r w:rsidRPr="00CC6F4A">
                    <w:rPr>
                      <w:sz w:val="18"/>
                      <w:szCs w:val="18"/>
                    </w:rPr>
                    <w:t>保护</w:t>
                  </w:r>
                </w:p>
                <w:p w14:paraId="6F943FC6" w14:textId="45733B35" w:rsidR="00B164B9" w:rsidRPr="00CC6F4A" w:rsidRDefault="00B164B9" w:rsidP="008647C4">
                  <w:pPr>
                    <w:spacing w:line="300" w:lineRule="exact"/>
                    <w:ind w:leftChars="-50" w:left="-135" w:rightChars="-50" w:right="-135"/>
                    <w:jc w:val="center"/>
                    <w:rPr>
                      <w:sz w:val="18"/>
                      <w:szCs w:val="18"/>
                    </w:rPr>
                  </w:pPr>
                  <w:r w:rsidRPr="00CC6F4A">
                    <w:rPr>
                      <w:sz w:val="18"/>
                      <w:szCs w:val="18"/>
                    </w:rPr>
                    <w:t>对象</w:t>
                  </w:r>
                </w:p>
              </w:tc>
              <w:tc>
                <w:tcPr>
                  <w:tcW w:w="608" w:type="pct"/>
                  <w:vMerge w:val="restart"/>
                  <w:shd w:val="clear" w:color="auto" w:fill="auto"/>
                  <w:vAlign w:val="center"/>
                </w:tcPr>
                <w:p w14:paraId="255F828C" w14:textId="77777777" w:rsidR="00B164B9" w:rsidRPr="00CC6F4A" w:rsidRDefault="00B164B9" w:rsidP="008647C4">
                  <w:pPr>
                    <w:spacing w:line="300" w:lineRule="exact"/>
                    <w:ind w:leftChars="-50" w:left="-135" w:rightChars="-50" w:right="-135"/>
                    <w:jc w:val="center"/>
                    <w:rPr>
                      <w:sz w:val="18"/>
                      <w:szCs w:val="18"/>
                    </w:rPr>
                  </w:pPr>
                  <w:r w:rsidRPr="00CC6F4A">
                    <w:rPr>
                      <w:sz w:val="18"/>
                      <w:szCs w:val="18"/>
                    </w:rPr>
                    <w:t>保护</w:t>
                  </w:r>
                </w:p>
                <w:p w14:paraId="5C1FF2D3" w14:textId="77777777" w:rsidR="00B164B9" w:rsidRPr="00CC6F4A" w:rsidRDefault="00B164B9" w:rsidP="008647C4">
                  <w:pPr>
                    <w:spacing w:line="300" w:lineRule="exact"/>
                    <w:ind w:leftChars="-50" w:left="-135" w:rightChars="-50" w:right="-135"/>
                    <w:jc w:val="center"/>
                    <w:rPr>
                      <w:sz w:val="18"/>
                      <w:szCs w:val="18"/>
                    </w:rPr>
                  </w:pPr>
                  <w:r w:rsidRPr="00CC6F4A">
                    <w:rPr>
                      <w:sz w:val="18"/>
                      <w:szCs w:val="18"/>
                    </w:rPr>
                    <w:t>内容</w:t>
                  </w:r>
                </w:p>
              </w:tc>
              <w:tc>
                <w:tcPr>
                  <w:tcW w:w="627" w:type="pct"/>
                  <w:vMerge w:val="restart"/>
                  <w:shd w:val="clear" w:color="auto" w:fill="auto"/>
                  <w:vAlign w:val="center"/>
                </w:tcPr>
                <w:p w14:paraId="50B36ACF" w14:textId="77777777" w:rsidR="00B164B9" w:rsidRPr="00CC6F4A" w:rsidRDefault="00B164B9" w:rsidP="008647C4">
                  <w:pPr>
                    <w:spacing w:line="300" w:lineRule="exact"/>
                    <w:ind w:leftChars="-50" w:left="-135" w:rightChars="-50" w:right="-135"/>
                    <w:jc w:val="center"/>
                    <w:rPr>
                      <w:sz w:val="18"/>
                      <w:szCs w:val="18"/>
                    </w:rPr>
                  </w:pPr>
                  <w:r w:rsidRPr="00CC6F4A">
                    <w:rPr>
                      <w:sz w:val="18"/>
                      <w:szCs w:val="18"/>
                    </w:rPr>
                    <w:t>环境</w:t>
                  </w:r>
                </w:p>
                <w:p w14:paraId="0E155F18" w14:textId="77777777" w:rsidR="00B164B9" w:rsidRPr="00CC6F4A" w:rsidRDefault="00B164B9" w:rsidP="008647C4">
                  <w:pPr>
                    <w:spacing w:line="300" w:lineRule="exact"/>
                    <w:ind w:leftChars="-50" w:left="-135" w:rightChars="-50" w:right="-135"/>
                    <w:jc w:val="center"/>
                    <w:rPr>
                      <w:sz w:val="18"/>
                      <w:szCs w:val="18"/>
                    </w:rPr>
                  </w:pPr>
                  <w:r w:rsidRPr="00CC6F4A">
                    <w:rPr>
                      <w:sz w:val="18"/>
                      <w:szCs w:val="18"/>
                    </w:rPr>
                    <w:t>功能区</w:t>
                  </w:r>
                </w:p>
              </w:tc>
              <w:tc>
                <w:tcPr>
                  <w:tcW w:w="391" w:type="pct"/>
                  <w:vMerge w:val="restart"/>
                  <w:shd w:val="clear" w:color="auto" w:fill="auto"/>
                  <w:vAlign w:val="center"/>
                </w:tcPr>
                <w:p w14:paraId="64EDD1AA" w14:textId="77777777" w:rsidR="00B164B9" w:rsidRPr="00CC6F4A" w:rsidRDefault="00B164B9" w:rsidP="008647C4">
                  <w:pPr>
                    <w:spacing w:line="300" w:lineRule="exact"/>
                    <w:ind w:leftChars="-50" w:left="-135" w:rightChars="-50" w:right="-135"/>
                    <w:jc w:val="center"/>
                    <w:rPr>
                      <w:sz w:val="18"/>
                      <w:szCs w:val="18"/>
                    </w:rPr>
                  </w:pPr>
                  <w:r w:rsidRPr="00CC6F4A">
                    <w:rPr>
                      <w:sz w:val="18"/>
                      <w:szCs w:val="18"/>
                    </w:rPr>
                    <w:t>相对厂址方位</w:t>
                  </w:r>
                </w:p>
              </w:tc>
              <w:tc>
                <w:tcPr>
                  <w:tcW w:w="619" w:type="pct"/>
                  <w:vMerge w:val="restart"/>
                  <w:shd w:val="clear" w:color="auto" w:fill="auto"/>
                  <w:vAlign w:val="center"/>
                </w:tcPr>
                <w:p w14:paraId="12915E92" w14:textId="77777777" w:rsidR="00B164B9" w:rsidRPr="00CC6F4A" w:rsidRDefault="00B164B9" w:rsidP="008647C4">
                  <w:pPr>
                    <w:spacing w:line="300" w:lineRule="exact"/>
                    <w:ind w:leftChars="-50" w:left="-135" w:rightChars="-50" w:right="-135"/>
                    <w:jc w:val="center"/>
                    <w:rPr>
                      <w:sz w:val="18"/>
                      <w:szCs w:val="18"/>
                    </w:rPr>
                  </w:pPr>
                  <w:r w:rsidRPr="00CC6F4A">
                    <w:rPr>
                      <w:sz w:val="18"/>
                      <w:szCs w:val="18"/>
                    </w:rPr>
                    <w:t>相对厂界最近距离</w:t>
                  </w:r>
                  <w:r w:rsidRPr="00CC6F4A">
                    <w:rPr>
                      <w:sz w:val="18"/>
                      <w:szCs w:val="18"/>
                    </w:rPr>
                    <w:t>/m</w:t>
                  </w:r>
                </w:p>
              </w:tc>
            </w:tr>
            <w:tr w:rsidR="00B164B9" w:rsidRPr="00CC6F4A" w14:paraId="752FC909" w14:textId="77777777" w:rsidTr="00A6178B">
              <w:trPr>
                <w:trHeight w:val="20"/>
                <w:tblHeader/>
              </w:trPr>
              <w:tc>
                <w:tcPr>
                  <w:tcW w:w="388" w:type="pct"/>
                  <w:vAlign w:val="center"/>
                </w:tcPr>
                <w:p w14:paraId="23BDAE45" w14:textId="77777777" w:rsidR="00B164B9" w:rsidRPr="00CC6F4A" w:rsidRDefault="00B164B9" w:rsidP="008647C4">
                  <w:pPr>
                    <w:spacing w:line="300" w:lineRule="exact"/>
                    <w:ind w:leftChars="-50" w:left="-135" w:rightChars="-50" w:right="-135"/>
                    <w:jc w:val="center"/>
                    <w:rPr>
                      <w:sz w:val="18"/>
                      <w:szCs w:val="18"/>
                    </w:rPr>
                  </w:pPr>
                  <w:r w:rsidRPr="00CC6F4A">
                    <w:rPr>
                      <w:sz w:val="18"/>
                      <w:szCs w:val="18"/>
                    </w:rPr>
                    <w:t>行政村</w:t>
                  </w:r>
                </w:p>
              </w:tc>
              <w:tc>
                <w:tcPr>
                  <w:tcW w:w="715" w:type="pct"/>
                  <w:vAlign w:val="center"/>
                </w:tcPr>
                <w:p w14:paraId="3ED357C5" w14:textId="77777777" w:rsidR="00B164B9" w:rsidRPr="00CC6F4A" w:rsidRDefault="00B164B9" w:rsidP="008647C4">
                  <w:pPr>
                    <w:spacing w:line="300" w:lineRule="exact"/>
                    <w:ind w:leftChars="-50" w:left="-135" w:rightChars="-50" w:right="-135"/>
                    <w:jc w:val="center"/>
                    <w:rPr>
                      <w:sz w:val="18"/>
                      <w:szCs w:val="18"/>
                    </w:rPr>
                  </w:pPr>
                  <w:r w:rsidRPr="00CC6F4A">
                    <w:rPr>
                      <w:sz w:val="18"/>
                      <w:szCs w:val="18"/>
                    </w:rPr>
                    <w:t>自然村</w:t>
                  </w:r>
                </w:p>
              </w:tc>
              <w:tc>
                <w:tcPr>
                  <w:tcW w:w="609" w:type="pct"/>
                  <w:shd w:val="clear" w:color="auto" w:fill="auto"/>
                  <w:vAlign w:val="center"/>
                </w:tcPr>
                <w:p w14:paraId="4CDAFE14" w14:textId="77777777" w:rsidR="00B164B9" w:rsidRPr="00CC6F4A" w:rsidRDefault="00B164B9" w:rsidP="008647C4">
                  <w:pPr>
                    <w:spacing w:line="300" w:lineRule="exact"/>
                    <w:ind w:leftChars="-50" w:left="-135" w:rightChars="-50" w:right="-135"/>
                    <w:jc w:val="center"/>
                    <w:rPr>
                      <w:sz w:val="18"/>
                      <w:szCs w:val="18"/>
                    </w:rPr>
                  </w:pPr>
                  <w:r w:rsidRPr="00CC6F4A">
                    <w:rPr>
                      <w:sz w:val="18"/>
                      <w:szCs w:val="18"/>
                    </w:rPr>
                    <w:t>X</w:t>
                  </w:r>
                </w:p>
              </w:tc>
              <w:tc>
                <w:tcPr>
                  <w:tcW w:w="609" w:type="pct"/>
                  <w:shd w:val="clear" w:color="auto" w:fill="auto"/>
                  <w:vAlign w:val="center"/>
                </w:tcPr>
                <w:p w14:paraId="0852131F" w14:textId="77777777" w:rsidR="00B164B9" w:rsidRPr="00CC6F4A" w:rsidRDefault="00B164B9" w:rsidP="008647C4">
                  <w:pPr>
                    <w:spacing w:line="300" w:lineRule="exact"/>
                    <w:ind w:leftChars="-50" w:left="-135" w:rightChars="-50" w:right="-135"/>
                    <w:jc w:val="center"/>
                    <w:rPr>
                      <w:sz w:val="18"/>
                      <w:szCs w:val="18"/>
                    </w:rPr>
                  </w:pPr>
                  <w:r w:rsidRPr="00CC6F4A">
                    <w:rPr>
                      <w:sz w:val="18"/>
                      <w:szCs w:val="18"/>
                    </w:rPr>
                    <w:t>Y</w:t>
                  </w:r>
                </w:p>
              </w:tc>
              <w:tc>
                <w:tcPr>
                  <w:tcW w:w="434" w:type="pct"/>
                  <w:vMerge/>
                  <w:vAlign w:val="center"/>
                </w:tcPr>
                <w:p w14:paraId="4FB4352C" w14:textId="77777777" w:rsidR="00B164B9" w:rsidRPr="00CC6F4A" w:rsidRDefault="00B164B9" w:rsidP="008647C4">
                  <w:pPr>
                    <w:spacing w:line="300" w:lineRule="exact"/>
                    <w:ind w:leftChars="-50" w:left="-135" w:rightChars="-50" w:right="-135"/>
                    <w:rPr>
                      <w:sz w:val="18"/>
                      <w:szCs w:val="18"/>
                    </w:rPr>
                  </w:pPr>
                </w:p>
              </w:tc>
              <w:tc>
                <w:tcPr>
                  <w:tcW w:w="608" w:type="pct"/>
                  <w:vMerge/>
                  <w:vAlign w:val="center"/>
                </w:tcPr>
                <w:p w14:paraId="4F68B991" w14:textId="77777777" w:rsidR="00B164B9" w:rsidRPr="00CC6F4A" w:rsidRDefault="00B164B9" w:rsidP="008647C4">
                  <w:pPr>
                    <w:spacing w:line="300" w:lineRule="exact"/>
                    <w:ind w:leftChars="-50" w:left="-135" w:rightChars="-50" w:right="-135"/>
                    <w:rPr>
                      <w:sz w:val="18"/>
                      <w:szCs w:val="18"/>
                    </w:rPr>
                  </w:pPr>
                </w:p>
              </w:tc>
              <w:tc>
                <w:tcPr>
                  <w:tcW w:w="627" w:type="pct"/>
                  <w:vMerge/>
                  <w:vAlign w:val="center"/>
                </w:tcPr>
                <w:p w14:paraId="7FA3CEAE" w14:textId="77777777" w:rsidR="00B164B9" w:rsidRPr="00CC6F4A" w:rsidRDefault="00B164B9" w:rsidP="008647C4">
                  <w:pPr>
                    <w:spacing w:line="300" w:lineRule="exact"/>
                    <w:ind w:leftChars="-50" w:left="-135" w:rightChars="-50" w:right="-135"/>
                    <w:rPr>
                      <w:sz w:val="18"/>
                      <w:szCs w:val="18"/>
                    </w:rPr>
                  </w:pPr>
                </w:p>
              </w:tc>
              <w:tc>
                <w:tcPr>
                  <w:tcW w:w="391" w:type="pct"/>
                  <w:vMerge/>
                  <w:vAlign w:val="center"/>
                </w:tcPr>
                <w:p w14:paraId="4A3CF5B4" w14:textId="77777777" w:rsidR="00B164B9" w:rsidRPr="00CC6F4A" w:rsidRDefault="00B164B9" w:rsidP="008647C4">
                  <w:pPr>
                    <w:spacing w:line="300" w:lineRule="exact"/>
                    <w:ind w:leftChars="-50" w:left="-135" w:rightChars="-50" w:right="-135"/>
                    <w:rPr>
                      <w:sz w:val="18"/>
                      <w:szCs w:val="18"/>
                    </w:rPr>
                  </w:pPr>
                </w:p>
              </w:tc>
              <w:tc>
                <w:tcPr>
                  <w:tcW w:w="619" w:type="pct"/>
                  <w:vMerge/>
                  <w:vAlign w:val="center"/>
                </w:tcPr>
                <w:p w14:paraId="1FAAC40C" w14:textId="77777777" w:rsidR="00B164B9" w:rsidRPr="00CC6F4A" w:rsidRDefault="00B164B9" w:rsidP="008647C4">
                  <w:pPr>
                    <w:spacing w:line="300" w:lineRule="exact"/>
                    <w:ind w:leftChars="-50" w:left="-135" w:rightChars="-50" w:right="-135"/>
                    <w:rPr>
                      <w:sz w:val="18"/>
                      <w:szCs w:val="18"/>
                    </w:rPr>
                  </w:pPr>
                </w:p>
              </w:tc>
            </w:tr>
            <w:tr w:rsidR="005576F1" w:rsidRPr="00CC6F4A" w14:paraId="5C5AA44E" w14:textId="77777777" w:rsidTr="00A6178B">
              <w:trPr>
                <w:trHeight w:val="20"/>
                <w:tblHeader/>
              </w:trPr>
              <w:tc>
                <w:tcPr>
                  <w:tcW w:w="1103" w:type="pct"/>
                  <w:gridSpan w:val="2"/>
                  <w:vAlign w:val="center"/>
                </w:tcPr>
                <w:p w14:paraId="65331C96" w14:textId="3B2C3E4D" w:rsidR="005576F1" w:rsidRPr="00CC6F4A" w:rsidRDefault="005576F1" w:rsidP="008647C4">
                  <w:pPr>
                    <w:spacing w:line="300" w:lineRule="exact"/>
                    <w:ind w:leftChars="-50" w:left="-135" w:rightChars="-50" w:right="-135"/>
                    <w:jc w:val="center"/>
                    <w:rPr>
                      <w:sz w:val="18"/>
                      <w:szCs w:val="18"/>
                    </w:rPr>
                  </w:pPr>
                  <w:r w:rsidRPr="00CC6F4A">
                    <w:rPr>
                      <w:rFonts w:hint="eastAsia"/>
                      <w:sz w:val="18"/>
                      <w:szCs w:val="18"/>
                    </w:rPr>
                    <w:t>金联村</w:t>
                  </w:r>
                </w:p>
              </w:tc>
              <w:tc>
                <w:tcPr>
                  <w:tcW w:w="609" w:type="pct"/>
                  <w:shd w:val="clear" w:color="auto" w:fill="auto"/>
                  <w:vAlign w:val="center"/>
                </w:tcPr>
                <w:p w14:paraId="74DC892B" w14:textId="4C93CE22" w:rsidR="005576F1" w:rsidRPr="00CC6F4A" w:rsidRDefault="005576F1" w:rsidP="008647C4">
                  <w:pPr>
                    <w:spacing w:line="300" w:lineRule="exact"/>
                    <w:ind w:leftChars="-50" w:left="-135" w:rightChars="-50" w:right="-135"/>
                    <w:jc w:val="center"/>
                    <w:rPr>
                      <w:sz w:val="18"/>
                      <w:szCs w:val="18"/>
                    </w:rPr>
                  </w:pPr>
                  <w:r w:rsidRPr="00CC6F4A">
                    <w:rPr>
                      <w:sz w:val="18"/>
                      <w:szCs w:val="18"/>
                    </w:rPr>
                    <w:t>355797.93</w:t>
                  </w:r>
                </w:p>
              </w:tc>
              <w:tc>
                <w:tcPr>
                  <w:tcW w:w="609" w:type="pct"/>
                  <w:shd w:val="clear" w:color="auto" w:fill="auto"/>
                  <w:vAlign w:val="center"/>
                </w:tcPr>
                <w:p w14:paraId="4B873F4A" w14:textId="57A947C1" w:rsidR="005576F1" w:rsidRPr="00CC6F4A" w:rsidRDefault="005576F1" w:rsidP="008647C4">
                  <w:pPr>
                    <w:spacing w:line="300" w:lineRule="exact"/>
                    <w:ind w:leftChars="-50" w:left="-135" w:rightChars="-50" w:right="-135"/>
                    <w:jc w:val="center"/>
                    <w:rPr>
                      <w:sz w:val="18"/>
                      <w:szCs w:val="18"/>
                    </w:rPr>
                  </w:pPr>
                  <w:r w:rsidRPr="00CC6F4A">
                    <w:rPr>
                      <w:sz w:val="18"/>
                      <w:szCs w:val="18"/>
                    </w:rPr>
                    <w:t>3160260.21</w:t>
                  </w:r>
                </w:p>
              </w:tc>
              <w:tc>
                <w:tcPr>
                  <w:tcW w:w="434" w:type="pct"/>
                  <w:vMerge w:val="restart"/>
                  <w:vAlign w:val="center"/>
                </w:tcPr>
                <w:p w14:paraId="1E93DFB6" w14:textId="6D242A4A" w:rsidR="005576F1" w:rsidRPr="00CC6F4A" w:rsidRDefault="005576F1" w:rsidP="008647C4">
                  <w:pPr>
                    <w:spacing w:line="300" w:lineRule="exact"/>
                    <w:ind w:leftChars="-50" w:left="-135" w:rightChars="-50" w:right="-135"/>
                    <w:jc w:val="center"/>
                    <w:rPr>
                      <w:sz w:val="18"/>
                      <w:szCs w:val="18"/>
                    </w:rPr>
                  </w:pPr>
                  <w:r w:rsidRPr="00CC6F4A">
                    <w:rPr>
                      <w:rFonts w:hint="eastAsia"/>
                      <w:sz w:val="18"/>
                      <w:szCs w:val="18"/>
                    </w:rPr>
                    <w:t>居民</w:t>
                  </w:r>
                </w:p>
              </w:tc>
              <w:tc>
                <w:tcPr>
                  <w:tcW w:w="608" w:type="pct"/>
                  <w:vAlign w:val="center"/>
                </w:tcPr>
                <w:p w14:paraId="29FA1D30" w14:textId="08980AE0" w:rsidR="005576F1" w:rsidRPr="00CC6F4A" w:rsidRDefault="005576F1" w:rsidP="008647C4">
                  <w:pPr>
                    <w:spacing w:line="300" w:lineRule="exact"/>
                    <w:ind w:leftChars="-50" w:left="-135" w:rightChars="-50" w:right="-135"/>
                    <w:jc w:val="center"/>
                    <w:rPr>
                      <w:sz w:val="18"/>
                      <w:szCs w:val="18"/>
                    </w:rPr>
                  </w:pPr>
                  <w:r w:rsidRPr="00CC6F4A">
                    <w:rPr>
                      <w:rFonts w:hint="eastAsia"/>
                      <w:sz w:val="18"/>
                      <w:szCs w:val="18"/>
                    </w:rPr>
                    <w:t>~</w:t>
                  </w:r>
                  <w:r w:rsidR="008647C4" w:rsidRPr="00CC6F4A">
                    <w:rPr>
                      <w:sz w:val="18"/>
                      <w:szCs w:val="18"/>
                    </w:rPr>
                    <w:t>1628</w:t>
                  </w:r>
                  <w:r w:rsidR="008647C4" w:rsidRPr="00CC6F4A">
                    <w:rPr>
                      <w:rFonts w:hint="eastAsia"/>
                      <w:sz w:val="18"/>
                      <w:szCs w:val="18"/>
                    </w:rPr>
                    <w:t>人</w:t>
                  </w:r>
                </w:p>
              </w:tc>
              <w:tc>
                <w:tcPr>
                  <w:tcW w:w="627" w:type="pct"/>
                  <w:vAlign w:val="center"/>
                </w:tcPr>
                <w:p w14:paraId="7B3E8CA1" w14:textId="77777777" w:rsidR="005576F1" w:rsidRPr="00CC6F4A" w:rsidRDefault="005576F1" w:rsidP="008647C4">
                  <w:pPr>
                    <w:spacing w:line="300" w:lineRule="exact"/>
                    <w:ind w:leftChars="-50" w:left="-135" w:rightChars="-50" w:right="-135"/>
                    <w:jc w:val="center"/>
                    <w:rPr>
                      <w:sz w:val="18"/>
                      <w:szCs w:val="18"/>
                    </w:rPr>
                  </w:pPr>
                </w:p>
              </w:tc>
              <w:tc>
                <w:tcPr>
                  <w:tcW w:w="391" w:type="pct"/>
                  <w:vAlign w:val="center"/>
                </w:tcPr>
                <w:p w14:paraId="29A606A8" w14:textId="16AE7EC6" w:rsidR="005576F1" w:rsidRPr="00CC6F4A" w:rsidRDefault="005576F1" w:rsidP="008647C4">
                  <w:pPr>
                    <w:spacing w:line="300" w:lineRule="exact"/>
                    <w:ind w:leftChars="-50" w:left="-135" w:rightChars="-50" w:right="-135"/>
                    <w:jc w:val="center"/>
                    <w:rPr>
                      <w:sz w:val="18"/>
                      <w:szCs w:val="18"/>
                    </w:rPr>
                  </w:pPr>
                  <w:r w:rsidRPr="00CC6F4A">
                    <w:rPr>
                      <w:rFonts w:hint="eastAsia"/>
                      <w:sz w:val="18"/>
                      <w:szCs w:val="18"/>
                    </w:rPr>
                    <w:t>N</w:t>
                  </w:r>
                  <w:r w:rsidRPr="00CC6F4A">
                    <w:rPr>
                      <w:sz w:val="18"/>
                      <w:szCs w:val="18"/>
                    </w:rPr>
                    <w:t>W</w:t>
                  </w:r>
                </w:p>
              </w:tc>
              <w:tc>
                <w:tcPr>
                  <w:tcW w:w="619" w:type="pct"/>
                  <w:vAlign w:val="center"/>
                </w:tcPr>
                <w:p w14:paraId="615A32C5" w14:textId="339EA75D" w:rsidR="005576F1" w:rsidRPr="00CC6F4A" w:rsidRDefault="005576F1" w:rsidP="008647C4">
                  <w:pPr>
                    <w:spacing w:line="300" w:lineRule="exact"/>
                    <w:ind w:leftChars="-50" w:left="-135" w:rightChars="-50" w:right="-135"/>
                    <w:jc w:val="center"/>
                    <w:rPr>
                      <w:sz w:val="18"/>
                      <w:szCs w:val="18"/>
                    </w:rPr>
                  </w:pPr>
                  <w:r w:rsidRPr="00CC6F4A">
                    <w:rPr>
                      <w:rFonts w:hint="eastAsia"/>
                      <w:sz w:val="18"/>
                      <w:szCs w:val="18"/>
                    </w:rPr>
                    <w:t>~</w:t>
                  </w:r>
                  <w:r w:rsidRPr="00CC6F4A">
                    <w:rPr>
                      <w:sz w:val="18"/>
                      <w:szCs w:val="18"/>
                    </w:rPr>
                    <w:t>400</w:t>
                  </w:r>
                </w:p>
              </w:tc>
            </w:tr>
            <w:tr w:rsidR="005576F1" w:rsidRPr="00CC6F4A" w14:paraId="134EEB8D" w14:textId="77777777" w:rsidTr="00A6178B">
              <w:trPr>
                <w:trHeight w:val="298"/>
              </w:trPr>
              <w:tc>
                <w:tcPr>
                  <w:tcW w:w="388" w:type="pct"/>
                  <w:vMerge w:val="restart"/>
                  <w:shd w:val="clear" w:color="auto" w:fill="auto"/>
                  <w:vAlign w:val="center"/>
                </w:tcPr>
                <w:p w14:paraId="454065D1" w14:textId="104571FA" w:rsidR="005576F1" w:rsidRPr="00CC6F4A" w:rsidRDefault="005576F1" w:rsidP="008647C4">
                  <w:pPr>
                    <w:adjustRightInd w:val="0"/>
                    <w:snapToGrid w:val="0"/>
                    <w:spacing w:line="300" w:lineRule="exact"/>
                    <w:ind w:leftChars="-50" w:left="-135" w:rightChars="-50" w:right="-135"/>
                    <w:jc w:val="center"/>
                    <w:rPr>
                      <w:sz w:val="18"/>
                      <w:szCs w:val="18"/>
                    </w:rPr>
                  </w:pPr>
                  <w:r w:rsidRPr="00CC6F4A">
                    <w:rPr>
                      <w:rFonts w:hint="eastAsia"/>
                      <w:sz w:val="18"/>
                      <w:szCs w:val="18"/>
                    </w:rPr>
                    <w:t>八塘村</w:t>
                  </w:r>
                </w:p>
              </w:tc>
              <w:tc>
                <w:tcPr>
                  <w:tcW w:w="715" w:type="pct"/>
                  <w:shd w:val="clear" w:color="auto" w:fill="auto"/>
                  <w:vAlign w:val="center"/>
                </w:tcPr>
                <w:p w14:paraId="528ECD07" w14:textId="5C24100C" w:rsidR="005576F1" w:rsidRPr="00CC6F4A" w:rsidRDefault="005576F1" w:rsidP="008647C4">
                  <w:pPr>
                    <w:spacing w:line="300" w:lineRule="exact"/>
                    <w:ind w:leftChars="-50" w:left="-135" w:rightChars="-50" w:right="-135"/>
                    <w:jc w:val="center"/>
                    <w:rPr>
                      <w:sz w:val="18"/>
                      <w:szCs w:val="18"/>
                    </w:rPr>
                  </w:pPr>
                  <w:r w:rsidRPr="00CC6F4A">
                    <w:rPr>
                      <w:sz w:val="18"/>
                      <w:szCs w:val="18"/>
                    </w:rPr>
                    <w:t>水缺头</w:t>
                  </w:r>
                  <w:r w:rsidRPr="00CC6F4A">
                    <w:rPr>
                      <w:rFonts w:hint="eastAsia"/>
                      <w:sz w:val="18"/>
                      <w:szCs w:val="18"/>
                    </w:rPr>
                    <w:t>专业队</w:t>
                  </w:r>
                </w:p>
              </w:tc>
              <w:tc>
                <w:tcPr>
                  <w:tcW w:w="609" w:type="pct"/>
                  <w:shd w:val="clear" w:color="auto" w:fill="auto"/>
                  <w:vAlign w:val="center"/>
                </w:tcPr>
                <w:p w14:paraId="4B5C7808" w14:textId="21B94071" w:rsidR="005576F1" w:rsidRPr="00CC6F4A" w:rsidRDefault="005576F1" w:rsidP="008647C4">
                  <w:pPr>
                    <w:spacing w:line="300" w:lineRule="exact"/>
                    <w:ind w:leftChars="-50" w:left="-135" w:rightChars="-50" w:right="-135"/>
                    <w:jc w:val="center"/>
                    <w:rPr>
                      <w:sz w:val="18"/>
                      <w:szCs w:val="18"/>
                    </w:rPr>
                  </w:pPr>
                  <w:r w:rsidRPr="00CC6F4A">
                    <w:rPr>
                      <w:sz w:val="18"/>
                      <w:szCs w:val="18"/>
                    </w:rPr>
                    <w:t>356389.42</w:t>
                  </w:r>
                </w:p>
              </w:tc>
              <w:tc>
                <w:tcPr>
                  <w:tcW w:w="609" w:type="pct"/>
                  <w:shd w:val="clear" w:color="auto" w:fill="auto"/>
                  <w:vAlign w:val="center"/>
                </w:tcPr>
                <w:p w14:paraId="3575B9BA" w14:textId="3A6FB6C0" w:rsidR="005576F1" w:rsidRPr="00CC6F4A" w:rsidRDefault="005576F1" w:rsidP="008647C4">
                  <w:pPr>
                    <w:spacing w:line="300" w:lineRule="exact"/>
                    <w:ind w:leftChars="-50" w:left="-135" w:rightChars="-50" w:right="-135"/>
                    <w:jc w:val="center"/>
                    <w:rPr>
                      <w:sz w:val="18"/>
                      <w:szCs w:val="18"/>
                    </w:rPr>
                  </w:pPr>
                  <w:r w:rsidRPr="00CC6F4A">
                    <w:rPr>
                      <w:sz w:val="18"/>
                      <w:szCs w:val="18"/>
                    </w:rPr>
                    <w:t>3159708.69</w:t>
                  </w:r>
                </w:p>
              </w:tc>
              <w:tc>
                <w:tcPr>
                  <w:tcW w:w="434" w:type="pct"/>
                  <w:vMerge/>
                  <w:shd w:val="clear" w:color="auto" w:fill="auto"/>
                  <w:vAlign w:val="center"/>
                </w:tcPr>
                <w:p w14:paraId="0062E0DA" w14:textId="238C92E6" w:rsidR="005576F1" w:rsidRPr="00CC6F4A" w:rsidRDefault="005576F1" w:rsidP="008647C4">
                  <w:pPr>
                    <w:spacing w:line="300" w:lineRule="exact"/>
                    <w:ind w:leftChars="-50" w:left="-135" w:rightChars="-50" w:right="-135"/>
                    <w:jc w:val="center"/>
                    <w:rPr>
                      <w:sz w:val="18"/>
                      <w:szCs w:val="18"/>
                    </w:rPr>
                  </w:pPr>
                </w:p>
              </w:tc>
              <w:tc>
                <w:tcPr>
                  <w:tcW w:w="608" w:type="pct"/>
                  <w:vMerge w:val="restart"/>
                  <w:shd w:val="clear" w:color="auto" w:fill="auto"/>
                  <w:vAlign w:val="center"/>
                </w:tcPr>
                <w:p w14:paraId="2313641C" w14:textId="0D59B0D2" w:rsidR="005576F1" w:rsidRPr="00CC6F4A" w:rsidRDefault="005576F1" w:rsidP="008647C4">
                  <w:pPr>
                    <w:spacing w:line="300" w:lineRule="exact"/>
                    <w:ind w:leftChars="-50" w:left="-135" w:rightChars="-50" w:right="-135"/>
                    <w:jc w:val="center"/>
                    <w:rPr>
                      <w:sz w:val="18"/>
                      <w:szCs w:val="18"/>
                    </w:rPr>
                  </w:pPr>
                  <w:r w:rsidRPr="00CC6F4A">
                    <w:rPr>
                      <w:rFonts w:hint="eastAsia"/>
                      <w:sz w:val="18"/>
                      <w:szCs w:val="18"/>
                    </w:rPr>
                    <w:t>~</w:t>
                  </w:r>
                  <w:r w:rsidR="00CC6F4A" w:rsidRPr="00CC6F4A">
                    <w:rPr>
                      <w:sz w:val="18"/>
                      <w:szCs w:val="18"/>
                    </w:rPr>
                    <w:t>798</w:t>
                  </w:r>
                  <w:r w:rsidR="00CC6F4A" w:rsidRPr="00CC6F4A">
                    <w:rPr>
                      <w:rFonts w:hint="eastAsia"/>
                      <w:sz w:val="18"/>
                      <w:szCs w:val="18"/>
                    </w:rPr>
                    <w:t>人</w:t>
                  </w:r>
                </w:p>
              </w:tc>
              <w:tc>
                <w:tcPr>
                  <w:tcW w:w="627" w:type="pct"/>
                  <w:vMerge w:val="restart"/>
                  <w:shd w:val="clear" w:color="auto" w:fill="auto"/>
                  <w:vAlign w:val="center"/>
                </w:tcPr>
                <w:p w14:paraId="38160B35" w14:textId="77777777" w:rsidR="005576F1" w:rsidRPr="00CC6F4A" w:rsidRDefault="005576F1" w:rsidP="008647C4">
                  <w:pPr>
                    <w:spacing w:line="300" w:lineRule="exact"/>
                    <w:ind w:leftChars="-50" w:left="-135" w:rightChars="-50" w:right="-135"/>
                    <w:jc w:val="center"/>
                    <w:rPr>
                      <w:sz w:val="18"/>
                      <w:szCs w:val="18"/>
                    </w:rPr>
                  </w:pPr>
                  <w:r w:rsidRPr="00CC6F4A">
                    <w:rPr>
                      <w:sz w:val="18"/>
                      <w:szCs w:val="18"/>
                    </w:rPr>
                    <w:t>环境</w:t>
                  </w:r>
                </w:p>
                <w:p w14:paraId="39F44556" w14:textId="40B8B1D1" w:rsidR="005576F1" w:rsidRPr="00CC6F4A" w:rsidRDefault="005576F1" w:rsidP="008647C4">
                  <w:pPr>
                    <w:spacing w:line="300" w:lineRule="exact"/>
                    <w:ind w:leftChars="-50" w:left="-135" w:rightChars="-50" w:right="-135"/>
                    <w:jc w:val="center"/>
                    <w:rPr>
                      <w:sz w:val="18"/>
                      <w:szCs w:val="18"/>
                    </w:rPr>
                  </w:pPr>
                  <w:r w:rsidRPr="00CC6F4A">
                    <w:rPr>
                      <w:sz w:val="18"/>
                      <w:szCs w:val="18"/>
                    </w:rPr>
                    <w:t>空气</w:t>
                  </w:r>
                  <w:r w:rsidRPr="00CC6F4A">
                    <w:rPr>
                      <w:sz w:val="18"/>
                      <w:szCs w:val="18"/>
                    </w:rPr>
                    <w:fldChar w:fldCharType="begin"/>
                  </w:r>
                  <w:r w:rsidRPr="00CC6F4A">
                    <w:rPr>
                      <w:sz w:val="18"/>
                      <w:szCs w:val="18"/>
                    </w:rPr>
                    <w:instrText xml:space="preserve"> = 2 \* ROMAN </w:instrText>
                  </w:r>
                  <w:r w:rsidRPr="00CC6F4A">
                    <w:rPr>
                      <w:sz w:val="18"/>
                      <w:szCs w:val="18"/>
                    </w:rPr>
                    <w:fldChar w:fldCharType="separate"/>
                  </w:r>
                  <w:r w:rsidRPr="00CC6F4A">
                    <w:rPr>
                      <w:sz w:val="18"/>
                      <w:szCs w:val="18"/>
                    </w:rPr>
                    <w:t>II</w:t>
                  </w:r>
                  <w:r w:rsidRPr="00CC6F4A">
                    <w:rPr>
                      <w:sz w:val="18"/>
                      <w:szCs w:val="18"/>
                    </w:rPr>
                    <w:fldChar w:fldCharType="end"/>
                  </w:r>
                  <w:r w:rsidRPr="00CC6F4A">
                    <w:rPr>
                      <w:sz w:val="18"/>
                      <w:szCs w:val="18"/>
                    </w:rPr>
                    <w:t>类</w:t>
                  </w:r>
                </w:p>
              </w:tc>
              <w:tc>
                <w:tcPr>
                  <w:tcW w:w="391" w:type="pct"/>
                  <w:shd w:val="clear" w:color="auto" w:fill="auto"/>
                  <w:vAlign w:val="center"/>
                </w:tcPr>
                <w:p w14:paraId="6B14D2CD" w14:textId="14A9DF77" w:rsidR="005576F1" w:rsidRPr="00CC6F4A" w:rsidRDefault="005576F1" w:rsidP="008647C4">
                  <w:pPr>
                    <w:adjustRightInd w:val="0"/>
                    <w:snapToGrid w:val="0"/>
                    <w:spacing w:line="300" w:lineRule="exact"/>
                    <w:ind w:leftChars="-50" w:left="-135" w:rightChars="-50" w:right="-135"/>
                    <w:jc w:val="center"/>
                    <w:rPr>
                      <w:sz w:val="18"/>
                      <w:szCs w:val="18"/>
                    </w:rPr>
                  </w:pPr>
                  <w:r w:rsidRPr="00CC6F4A">
                    <w:rPr>
                      <w:rFonts w:hint="eastAsia"/>
                      <w:sz w:val="18"/>
                      <w:szCs w:val="18"/>
                    </w:rPr>
                    <w:t>S</w:t>
                  </w:r>
                </w:p>
              </w:tc>
              <w:tc>
                <w:tcPr>
                  <w:tcW w:w="619" w:type="pct"/>
                  <w:shd w:val="clear" w:color="auto" w:fill="auto"/>
                  <w:vAlign w:val="center"/>
                </w:tcPr>
                <w:p w14:paraId="18E7E528" w14:textId="095D1CC3" w:rsidR="005576F1" w:rsidRPr="00CC6F4A" w:rsidRDefault="005576F1" w:rsidP="008647C4">
                  <w:pPr>
                    <w:adjustRightInd w:val="0"/>
                    <w:snapToGrid w:val="0"/>
                    <w:spacing w:line="300" w:lineRule="exact"/>
                    <w:ind w:leftChars="-50" w:left="-135" w:rightChars="-50" w:right="-135"/>
                    <w:jc w:val="center"/>
                    <w:rPr>
                      <w:sz w:val="18"/>
                      <w:szCs w:val="18"/>
                    </w:rPr>
                  </w:pPr>
                  <w:r w:rsidRPr="00CC6F4A">
                    <w:rPr>
                      <w:rFonts w:hint="eastAsia"/>
                      <w:sz w:val="18"/>
                      <w:szCs w:val="18"/>
                    </w:rPr>
                    <w:t>~</w:t>
                  </w:r>
                  <w:r w:rsidRPr="00CC6F4A">
                    <w:rPr>
                      <w:sz w:val="18"/>
                      <w:szCs w:val="18"/>
                    </w:rPr>
                    <w:t>540</w:t>
                  </w:r>
                </w:p>
              </w:tc>
            </w:tr>
            <w:tr w:rsidR="005576F1" w:rsidRPr="00CC6F4A" w14:paraId="36AF9F88" w14:textId="77777777" w:rsidTr="00A6178B">
              <w:trPr>
                <w:trHeight w:val="298"/>
              </w:trPr>
              <w:tc>
                <w:tcPr>
                  <w:tcW w:w="388" w:type="pct"/>
                  <w:vMerge/>
                  <w:shd w:val="clear" w:color="auto" w:fill="auto"/>
                  <w:vAlign w:val="center"/>
                </w:tcPr>
                <w:p w14:paraId="55AF46A7" w14:textId="77777777" w:rsidR="005576F1" w:rsidRPr="00CC6F4A" w:rsidRDefault="005576F1" w:rsidP="008647C4">
                  <w:pPr>
                    <w:adjustRightInd w:val="0"/>
                    <w:snapToGrid w:val="0"/>
                    <w:spacing w:line="300" w:lineRule="exact"/>
                    <w:ind w:leftChars="-50" w:left="-135" w:rightChars="-50" w:right="-135"/>
                    <w:jc w:val="center"/>
                    <w:rPr>
                      <w:sz w:val="18"/>
                      <w:szCs w:val="18"/>
                    </w:rPr>
                  </w:pPr>
                </w:p>
              </w:tc>
              <w:tc>
                <w:tcPr>
                  <w:tcW w:w="715" w:type="pct"/>
                  <w:shd w:val="clear" w:color="auto" w:fill="auto"/>
                  <w:vAlign w:val="center"/>
                </w:tcPr>
                <w:p w14:paraId="40366AFB" w14:textId="5134C7F1" w:rsidR="005576F1" w:rsidRPr="00CC6F4A" w:rsidRDefault="005576F1" w:rsidP="008647C4">
                  <w:pPr>
                    <w:spacing w:line="300" w:lineRule="exact"/>
                    <w:ind w:leftChars="-50" w:left="-135" w:rightChars="-50" w:right="-135"/>
                    <w:jc w:val="center"/>
                    <w:rPr>
                      <w:sz w:val="18"/>
                      <w:szCs w:val="18"/>
                    </w:rPr>
                  </w:pPr>
                  <w:r w:rsidRPr="00CC6F4A">
                    <w:rPr>
                      <w:sz w:val="18"/>
                      <w:szCs w:val="18"/>
                    </w:rPr>
                    <w:t>八塘村</w:t>
                  </w:r>
                </w:p>
              </w:tc>
              <w:tc>
                <w:tcPr>
                  <w:tcW w:w="609" w:type="pct"/>
                  <w:shd w:val="clear" w:color="auto" w:fill="auto"/>
                  <w:vAlign w:val="center"/>
                </w:tcPr>
                <w:p w14:paraId="02B2F1C2" w14:textId="78EF2CC1" w:rsidR="005576F1" w:rsidRPr="00CC6F4A" w:rsidRDefault="005576F1" w:rsidP="008647C4">
                  <w:pPr>
                    <w:spacing w:line="300" w:lineRule="exact"/>
                    <w:ind w:leftChars="-50" w:left="-135" w:rightChars="-50" w:right="-135"/>
                    <w:jc w:val="center"/>
                    <w:rPr>
                      <w:sz w:val="18"/>
                      <w:szCs w:val="18"/>
                    </w:rPr>
                  </w:pPr>
                  <w:r w:rsidRPr="00CC6F4A">
                    <w:rPr>
                      <w:sz w:val="18"/>
                      <w:szCs w:val="18"/>
                    </w:rPr>
                    <w:t>356045.56</w:t>
                  </w:r>
                </w:p>
              </w:tc>
              <w:tc>
                <w:tcPr>
                  <w:tcW w:w="609" w:type="pct"/>
                  <w:shd w:val="clear" w:color="auto" w:fill="auto"/>
                  <w:vAlign w:val="center"/>
                </w:tcPr>
                <w:p w14:paraId="25F15966" w14:textId="77C1BAEF" w:rsidR="005576F1" w:rsidRPr="00CC6F4A" w:rsidRDefault="005576F1" w:rsidP="008647C4">
                  <w:pPr>
                    <w:spacing w:line="300" w:lineRule="exact"/>
                    <w:ind w:leftChars="-50" w:left="-135" w:rightChars="-50" w:right="-135"/>
                    <w:jc w:val="center"/>
                    <w:rPr>
                      <w:sz w:val="18"/>
                      <w:szCs w:val="18"/>
                    </w:rPr>
                  </w:pPr>
                  <w:r w:rsidRPr="00CC6F4A">
                    <w:rPr>
                      <w:sz w:val="18"/>
                      <w:szCs w:val="18"/>
                    </w:rPr>
                    <w:t>3159317.47</w:t>
                  </w:r>
                </w:p>
              </w:tc>
              <w:tc>
                <w:tcPr>
                  <w:tcW w:w="434" w:type="pct"/>
                  <w:vMerge/>
                  <w:shd w:val="clear" w:color="auto" w:fill="auto"/>
                  <w:vAlign w:val="center"/>
                </w:tcPr>
                <w:p w14:paraId="36FF6132" w14:textId="77777777" w:rsidR="005576F1" w:rsidRPr="00CC6F4A" w:rsidRDefault="005576F1" w:rsidP="008647C4">
                  <w:pPr>
                    <w:spacing w:line="300" w:lineRule="exact"/>
                    <w:ind w:leftChars="-50" w:left="-135" w:rightChars="-50" w:right="-135"/>
                    <w:jc w:val="center"/>
                    <w:rPr>
                      <w:sz w:val="18"/>
                      <w:szCs w:val="18"/>
                    </w:rPr>
                  </w:pPr>
                </w:p>
              </w:tc>
              <w:tc>
                <w:tcPr>
                  <w:tcW w:w="608" w:type="pct"/>
                  <w:vMerge/>
                  <w:shd w:val="clear" w:color="auto" w:fill="auto"/>
                  <w:vAlign w:val="center"/>
                </w:tcPr>
                <w:p w14:paraId="7E407C0C" w14:textId="77777777" w:rsidR="005576F1" w:rsidRPr="00CC6F4A" w:rsidRDefault="005576F1" w:rsidP="008647C4">
                  <w:pPr>
                    <w:spacing w:line="300" w:lineRule="exact"/>
                    <w:ind w:leftChars="-50" w:left="-135" w:rightChars="-50" w:right="-135"/>
                    <w:jc w:val="center"/>
                    <w:rPr>
                      <w:sz w:val="18"/>
                      <w:szCs w:val="18"/>
                    </w:rPr>
                  </w:pPr>
                </w:p>
              </w:tc>
              <w:tc>
                <w:tcPr>
                  <w:tcW w:w="627" w:type="pct"/>
                  <w:vMerge/>
                  <w:shd w:val="clear" w:color="auto" w:fill="auto"/>
                  <w:vAlign w:val="center"/>
                </w:tcPr>
                <w:p w14:paraId="0AE3E41B" w14:textId="77777777" w:rsidR="005576F1" w:rsidRPr="00CC6F4A" w:rsidRDefault="005576F1" w:rsidP="008647C4">
                  <w:pPr>
                    <w:spacing w:line="300" w:lineRule="exact"/>
                    <w:ind w:leftChars="-50" w:left="-135" w:rightChars="-50" w:right="-135"/>
                    <w:jc w:val="center"/>
                    <w:rPr>
                      <w:sz w:val="18"/>
                      <w:szCs w:val="18"/>
                    </w:rPr>
                  </w:pPr>
                </w:p>
              </w:tc>
              <w:tc>
                <w:tcPr>
                  <w:tcW w:w="391" w:type="pct"/>
                  <w:shd w:val="clear" w:color="auto" w:fill="auto"/>
                  <w:vAlign w:val="center"/>
                </w:tcPr>
                <w:p w14:paraId="63B28A24" w14:textId="5E4FBD5A" w:rsidR="005576F1" w:rsidRPr="00CC6F4A" w:rsidRDefault="005576F1" w:rsidP="008647C4">
                  <w:pPr>
                    <w:adjustRightInd w:val="0"/>
                    <w:snapToGrid w:val="0"/>
                    <w:spacing w:line="300" w:lineRule="exact"/>
                    <w:ind w:leftChars="-50" w:left="-135" w:rightChars="-50" w:right="-135"/>
                    <w:jc w:val="center"/>
                    <w:rPr>
                      <w:sz w:val="18"/>
                      <w:szCs w:val="18"/>
                    </w:rPr>
                  </w:pPr>
                  <w:r w:rsidRPr="00CC6F4A">
                    <w:rPr>
                      <w:rFonts w:hint="eastAsia"/>
                      <w:sz w:val="18"/>
                      <w:szCs w:val="18"/>
                    </w:rPr>
                    <w:t>S</w:t>
                  </w:r>
                  <w:r w:rsidRPr="00CC6F4A">
                    <w:rPr>
                      <w:sz w:val="18"/>
                      <w:szCs w:val="18"/>
                    </w:rPr>
                    <w:t>W</w:t>
                  </w:r>
                </w:p>
              </w:tc>
              <w:tc>
                <w:tcPr>
                  <w:tcW w:w="619" w:type="pct"/>
                  <w:shd w:val="clear" w:color="auto" w:fill="auto"/>
                  <w:vAlign w:val="center"/>
                </w:tcPr>
                <w:p w14:paraId="536A78F8" w14:textId="3AA95214" w:rsidR="005576F1" w:rsidRPr="00CC6F4A" w:rsidRDefault="005576F1" w:rsidP="008647C4">
                  <w:pPr>
                    <w:adjustRightInd w:val="0"/>
                    <w:snapToGrid w:val="0"/>
                    <w:spacing w:line="300" w:lineRule="exact"/>
                    <w:ind w:leftChars="-50" w:left="-135" w:rightChars="-50" w:right="-135"/>
                    <w:jc w:val="center"/>
                    <w:rPr>
                      <w:sz w:val="18"/>
                      <w:szCs w:val="18"/>
                    </w:rPr>
                  </w:pPr>
                  <w:r w:rsidRPr="00CC6F4A">
                    <w:rPr>
                      <w:rFonts w:hint="eastAsia"/>
                      <w:sz w:val="18"/>
                      <w:szCs w:val="18"/>
                    </w:rPr>
                    <w:t>~</w:t>
                  </w:r>
                  <w:r w:rsidRPr="00CC6F4A">
                    <w:rPr>
                      <w:sz w:val="18"/>
                      <w:szCs w:val="18"/>
                    </w:rPr>
                    <w:t>837</w:t>
                  </w:r>
                </w:p>
              </w:tc>
            </w:tr>
            <w:tr w:rsidR="005576F1" w:rsidRPr="00CC6F4A" w14:paraId="0C9D1012" w14:textId="77777777" w:rsidTr="00A6178B">
              <w:trPr>
                <w:trHeight w:val="298"/>
              </w:trPr>
              <w:tc>
                <w:tcPr>
                  <w:tcW w:w="388" w:type="pct"/>
                  <w:vMerge/>
                  <w:shd w:val="clear" w:color="auto" w:fill="auto"/>
                  <w:vAlign w:val="center"/>
                </w:tcPr>
                <w:p w14:paraId="0A87EB4B" w14:textId="77777777" w:rsidR="005576F1" w:rsidRPr="00CC6F4A" w:rsidRDefault="005576F1" w:rsidP="008647C4">
                  <w:pPr>
                    <w:adjustRightInd w:val="0"/>
                    <w:snapToGrid w:val="0"/>
                    <w:spacing w:line="300" w:lineRule="exact"/>
                    <w:ind w:leftChars="-50" w:left="-135" w:rightChars="-50" w:right="-135"/>
                    <w:jc w:val="center"/>
                    <w:rPr>
                      <w:sz w:val="18"/>
                      <w:szCs w:val="18"/>
                    </w:rPr>
                  </w:pPr>
                </w:p>
              </w:tc>
              <w:tc>
                <w:tcPr>
                  <w:tcW w:w="715" w:type="pct"/>
                  <w:shd w:val="clear" w:color="auto" w:fill="auto"/>
                  <w:vAlign w:val="center"/>
                </w:tcPr>
                <w:p w14:paraId="1B5A4948" w14:textId="70E75AE4" w:rsidR="005576F1" w:rsidRPr="00CC6F4A" w:rsidRDefault="005576F1" w:rsidP="008647C4">
                  <w:pPr>
                    <w:spacing w:line="300" w:lineRule="exact"/>
                    <w:ind w:leftChars="-50" w:left="-135" w:rightChars="-50" w:right="-135"/>
                    <w:jc w:val="center"/>
                    <w:rPr>
                      <w:sz w:val="18"/>
                      <w:szCs w:val="18"/>
                    </w:rPr>
                  </w:pPr>
                  <w:r w:rsidRPr="00CC6F4A">
                    <w:rPr>
                      <w:sz w:val="18"/>
                      <w:szCs w:val="18"/>
                    </w:rPr>
                    <w:t>万荣村</w:t>
                  </w:r>
                </w:p>
              </w:tc>
              <w:tc>
                <w:tcPr>
                  <w:tcW w:w="609" w:type="pct"/>
                  <w:shd w:val="clear" w:color="auto" w:fill="auto"/>
                  <w:vAlign w:val="center"/>
                </w:tcPr>
                <w:p w14:paraId="71BA0900" w14:textId="3B4DFB2D" w:rsidR="005576F1" w:rsidRPr="00CC6F4A" w:rsidRDefault="005576F1" w:rsidP="008647C4">
                  <w:pPr>
                    <w:spacing w:line="300" w:lineRule="exact"/>
                    <w:ind w:leftChars="-50" w:left="-135" w:rightChars="-50" w:right="-135"/>
                    <w:jc w:val="center"/>
                    <w:rPr>
                      <w:sz w:val="18"/>
                      <w:szCs w:val="18"/>
                    </w:rPr>
                  </w:pPr>
                  <w:r w:rsidRPr="00CC6F4A">
                    <w:rPr>
                      <w:sz w:val="18"/>
                      <w:szCs w:val="18"/>
                    </w:rPr>
                    <w:t>356330.35</w:t>
                  </w:r>
                </w:p>
              </w:tc>
              <w:tc>
                <w:tcPr>
                  <w:tcW w:w="609" w:type="pct"/>
                  <w:shd w:val="clear" w:color="auto" w:fill="auto"/>
                  <w:vAlign w:val="center"/>
                </w:tcPr>
                <w:p w14:paraId="08F82789" w14:textId="368A7B36" w:rsidR="005576F1" w:rsidRPr="00CC6F4A" w:rsidRDefault="005576F1" w:rsidP="008647C4">
                  <w:pPr>
                    <w:spacing w:line="300" w:lineRule="exact"/>
                    <w:ind w:leftChars="-50" w:left="-135" w:rightChars="-50" w:right="-135"/>
                    <w:jc w:val="center"/>
                    <w:rPr>
                      <w:sz w:val="18"/>
                      <w:szCs w:val="18"/>
                    </w:rPr>
                  </w:pPr>
                  <w:r w:rsidRPr="00CC6F4A">
                    <w:rPr>
                      <w:sz w:val="18"/>
                      <w:szCs w:val="18"/>
                    </w:rPr>
                    <w:t>3159029.54</w:t>
                  </w:r>
                </w:p>
              </w:tc>
              <w:tc>
                <w:tcPr>
                  <w:tcW w:w="434" w:type="pct"/>
                  <w:vMerge/>
                  <w:shd w:val="clear" w:color="auto" w:fill="auto"/>
                  <w:vAlign w:val="center"/>
                </w:tcPr>
                <w:p w14:paraId="331160DA" w14:textId="77777777" w:rsidR="005576F1" w:rsidRPr="00CC6F4A" w:rsidRDefault="005576F1" w:rsidP="008647C4">
                  <w:pPr>
                    <w:spacing w:line="300" w:lineRule="exact"/>
                    <w:ind w:leftChars="-50" w:left="-135" w:rightChars="-50" w:right="-135"/>
                    <w:jc w:val="center"/>
                    <w:rPr>
                      <w:sz w:val="18"/>
                      <w:szCs w:val="18"/>
                    </w:rPr>
                  </w:pPr>
                </w:p>
              </w:tc>
              <w:tc>
                <w:tcPr>
                  <w:tcW w:w="608" w:type="pct"/>
                  <w:vMerge/>
                  <w:shd w:val="clear" w:color="auto" w:fill="auto"/>
                  <w:vAlign w:val="center"/>
                </w:tcPr>
                <w:p w14:paraId="3CBD59DF" w14:textId="77777777" w:rsidR="005576F1" w:rsidRPr="00CC6F4A" w:rsidRDefault="005576F1" w:rsidP="008647C4">
                  <w:pPr>
                    <w:spacing w:line="300" w:lineRule="exact"/>
                    <w:ind w:leftChars="-50" w:left="-135" w:rightChars="-50" w:right="-135"/>
                    <w:jc w:val="center"/>
                    <w:rPr>
                      <w:sz w:val="18"/>
                      <w:szCs w:val="18"/>
                    </w:rPr>
                  </w:pPr>
                </w:p>
              </w:tc>
              <w:tc>
                <w:tcPr>
                  <w:tcW w:w="627" w:type="pct"/>
                  <w:vMerge/>
                  <w:shd w:val="clear" w:color="auto" w:fill="auto"/>
                  <w:vAlign w:val="center"/>
                </w:tcPr>
                <w:p w14:paraId="472D8F36" w14:textId="77777777" w:rsidR="005576F1" w:rsidRPr="00CC6F4A" w:rsidRDefault="005576F1" w:rsidP="008647C4">
                  <w:pPr>
                    <w:spacing w:line="300" w:lineRule="exact"/>
                    <w:ind w:leftChars="-50" w:left="-135" w:rightChars="-50" w:right="-135"/>
                    <w:jc w:val="center"/>
                    <w:rPr>
                      <w:sz w:val="18"/>
                      <w:szCs w:val="18"/>
                    </w:rPr>
                  </w:pPr>
                </w:p>
              </w:tc>
              <w:tc>
                <w:tcPr>
                  <w:tcW w:w="391" w:type="pct"/>
                  <w:shd w:val="clear" w:color="auto" w:fill="auto"/>
                  <w:vAlign w:val="center"/>
                </w:tcPr>
                <w:p w14:paraId="39DBE43B" w14:textId="53EEA7A7" w:rsidR="005576F1" w:rsidRPr="00CC6F4A" w:rsidRDefault="005576F1" w:rsidP="008647C4">
                  <w:pPr>
                    <w:adjustRightInd w:val="0"/>
                    <w:snapToGrid w:val="0"/>
                    <w:spacing w:line="300" w:lineRule="exact"/>
                    <w:ind w:leftChars="-50" w:left="-135" w:rightChars="-50" w:right="-135"/>
                    <w:jc w:val="center"/>
                    <w:rPr>
                      <w:sz w:val="18"/>
                      <w:szCs w:val="18"/>
                    </w:rPr>
                  </w:pPr>
                  <w:r w:rsidRPr="00CC6F4A">
                    <w:rPr>
                      <w:rFonts w:hint="eastAsia"/>
                      <w:sz w:val="18"/>
                      <w:szCs w:val="18"/>
                    </w:rPr>
                    <w:t>S</w:t>
                  </w:r>
                </w:p>
              </w:tc>
              <w:tc>
                <w:tcPr>
                  <w:tcW w:w="619" w:type="pct"/>
                  <w:shd w:val="clear" w:color="auto" w:fill="auto"/>
                  <w:vAlign w:val="center"/>
                </w:tcPr>
                <w:p w14:paraId="43CF8E90" w14:textId="2ADD9A12" w:rsidR="005576F1" w:rsidRPr="00CC6F4A" w:rsidRDefault="005576F1" w:rsidP="008647C4">
                  <w:pPr>
                    <w:adjustRightInd w:val="0"/>
                    <w:snapToGrid w:val="0"/>
                    <w:spacing w:line="300" w:lineRule="exact"/>
                    <w:ind w:leftChars="-50" w:left="-135" w:rightChars="-50" w:right="-135"/>
                    <w:jc w:val="center"/>
                    <w:rPr>
                      <w:sz w:val="18"/>
                      <w:szCs w:val="18"/>
                    </w:rPr>
                  </w:pPr>
                  <w:r w:rsidRPr="00CC6F4A">
                    <w:rPr>
                      <w:rFonts w:hint="eastAsia"/>
                      <w:sz w:val="18"/>
                      <w:szCs w:val="18"/>
                    </w:rPr>
                    <w:t>~</w:t>
                  </w:r>
                  <w:r w:rsidRPr="00CC6F4A">
                    <w:rPr>
                      <w:sz w:val="18"/>
                      <w:szCs w:val="18"/>
                    </w:rPr>
                    <w:t>889</w:t>
                  </w:r>
                </w:p>
              </w:tc>
            </w:tr>
            <w:tr w:rsidR="005576F1" w:rsidRPr="00CC6F4A" w14:paraId="0E2FCC0E" w14:textId="77777777" w:rsidTr="00A6178B">
              <w:trPr>
                <w:trHeight w:val="298"/>
              </w:trPr>
              <w:tc>
                <w:tcPr>
                  <w:tcW w:w="388" w:type="pct"/>
                  <w:vMerge/>
                  <w:shd w:val="clear" w:color="auto" w:fill="auto"/>
                  <w:vAlign w:val="center"/>
                </w:tcPr>
                <w:p w14:paraId="007E2948" w14:textId="77777777" w:rsidR="005576F1" w:rsidRPr="00CC6F4A" w:rsidRDefault="005576F1" w:rsidP="008647C4">
                  <w:pPr>
                    <w:adjustRightInd w:val="0"/>
                    <w:snapToGrid w:val="0"/>
                    <w:spacing w:line="300" w:lineRule="exact"/>
                    <w:ind w:leftChars="-50" w:left="-135" w:rightChars="-50" w:right="-135"/>
                    <w:jc w:val="center"/>
                    <w:rPr>
                      <w:sz w:val="18"/>
                      <w:szCs w:val="18"/>
                    </w:rPr>
                  </w:pPr>
                </w:p>
              </w:tc>
              <w:tc>
                <w:tcPr>
                  <w:tcW w:w="715" w:type="pct"/>
                  <w:shd w:val="clear" w:color="auto" w:fill="auto"/>
                  <w:vAlign w:val="center"/>
                </w:tcPr>
                <w:p w14:paraId="03025F1D" w14:textId="7696BDB5" w:rsidR="005576F1" w:rsidRPr="00CC6F4A" w:rsidRDefault="005576F1" w:rsidP="008647C4">
                  <w:pPr>
                    <w:spacing w:line="300" w:lineRule="exact"/>
                    <w:ind w:leftChars="-50" w:left="-135" w:rightChars="-50" w:right="-135"/>
                    <w:jc w:val="center"/>
                    <w:rPr>
                      <w:sz w:val="18"/>
                      <w:szCs w:val="18"/>
                    </w:rPr>
                  </w:pPr>
                  <w:r w:rsidRPr="00CC6F4A">
                    <w:rPr>
                      <w:sz w:val="18"/>
                      <w:szCs w:val="18"/>
                    </w:rPr>
                    <w:t>七甲桥</w:t>
                  </w:r>
                </w:p>
              </w:tc>
              <w:tc>
                <w:tcPr>
                  <w:tcW w:w="609" w:type="pct"/>
                  <w:shd w:val="clear" w:color="auto" w:fill="auto"/>
                  <w:vAlign w:val="center"/>
                </w:tcPr>
                <w:p w14:paraId="0D07989B" w14:textId="0158DD0C" w:rsidR="005576F1" w:rsidRPr="00CC6F4A" w:rsidRDefault="005576F1" w:rsidP="008647C4">
                  <w:pPr>
                    <w:spacing w:line="300" w:lineRule="exact"/>
                    <w:ind w:leftChars="-50" w:left="-135" w:rightChars="-50" w:right="-135"/>
                    <w:jc w:val="center"/>
                    <w:rPr>
                      <w:sz w:val="18"/>
                      <w:szCs w:val="18"/>
                    </w:rPr>
                  </w:pPr>
                  <w:r w:rsidRPr="00CC6F4A">
                    <w:rPr>
                      <w:sz w:val="18"/>
                      <w:szCs w:val="18"/>
                    </w:rPr>
                    <w:t>356590.35</w:t>
                  </w:r>
                </w:p>
              </w:tc>
              <w:tc>
                <w:tcPr>
                  <w:tcW w:w="609" w:type="pct"/>
                  <w:shd w:val="clear" w:color="auto" w:fill="auto"/>
                  <w:vAlign w:val="center"/>
                </w:tcPr>
                <w:p w14:paraId="777632B4" w14:textId="2D04294F" w:rsidR="005576F1" w:rsidRPr="00CC6F4A" w:rsidRDefault="005576F1" w:rsidP="008647C4">
                  <w:pPr>
                    <w:spacing w:line="300" w:lineRule="exact"/>
                    <w:ind w:leftChars="-50" w:left="-135" w:rightChars="-50" w:right="-135"/>
                    <w:jc w:val="center"/>
                    <w:rPr>
                      <w:sz w:val="18"/>
                      <w:szCs w:val="18"/>
                    </w:rPr>
                  </w:pPr>
                  <w:r w:rsidRPr="00CC6F4A">
                    <w:rPr>
                      <w:sz w:val="18"/>
                      <w:szCs w:val="18"/>
                    </w:rPr>
                    <w:t>3158408.76</w:t>
                  </w:r>
                </w:p>
              </w:tc>
              <w:tc>
                <w:tcPr>
                  <w:tcW w:w="434" w:type="pct"/>
                  <w:vMerge/>
                  <w:shd w:val="clear" w:color="auto" w:fill="auto"/>
                  <w:vAlign w:val="center"/>
                </w:tcPr>
                <w:p w14:paraId="0C842464" w14:textId="77777777" w:rsidR="005576F1" w:rsidRPr="00CC6F4A" w:rsidRDefault="005576F1" w:rsidP="008647C4">
                  <w:pPr>
                    <w:spacing w:line="300" w:lineRule="exact"/>
                    <w:ind w:leftChars="-50" w:left="-135" w:rightChars="-50" w:right="-135"/>
                    <w:jc w:val="center"/>
                    <w:rPr>
                      <w:sz w:val="18"/>
                      <w:szCs w:val="18"/>
                    </w:rPr>
                  </w:pPr>
                </w:p>
              </w:tc>
              <w:tc>
                <w:tcPr>
                  <w:tcW w:w="608" w:type="pct"/>
                  <w:vMerge/>
                  <w:shd w:val="clear" w:color="auto" w:fill="auto"/>
                  <w:vAlign w:val="center"/>
                </w:tcPr>
                <w:p w14:paraId="4474DA95" w14:textId="77777777" w:rsidR="005576F1" w:rsidRPr="00CC6F4A" w:rsidRDefault="005576F1" w:rsidP="008647C4">
                  <w:pPr>
                    <w:spacing w:line="300" w:lineRule="exact"/>
                    <w:ind w:leftChars="-50" w:left="-135" w:rightChars="-50" w:right="-135"/>
                    <w:jc w:val="center"/>
                    <w:rPr>
                      <w:sz w:val="18"/>
                      <w:szCs w:val="18"/>
                    </w:rPr>
                  </w:pPr>
                </w:p>
              </w:tc>
              <w:tc>
                <w:tcPr>
                  <w:tcW w:w="627" w:type="pct"/>
                  <w:vMerge/>
                  <w:shd w:val="clear" w:color="auto" w:fill="auto"/>
                  <w:vAlign w:val="center"/>
                </w:tcPr>
                <w:p w14:paraId="51F26031" w14:textId="77777777" w:rsidR="005576F1" w:rsidRPr="00CC6F4A" w:rsidRDefault="005576F1" w:rsidP="008647C4">
                  <w:pPr>
                    <w:spacing w:line="300" w:lineRule="exact"/>
                    <w:ind w:leftChars="-50" w:left="-135" w:rightChars="-50" w:right="-135"/>
                    <w:jc w:val="center"/>
                    <w:rPr>
                      <w:sz w:val="18"/>
                      <w:szCs w:val="18"/>
                    </w:rPr>
                  </w:pPr>
                </w:p>
              </w:tc>
              <w:tc>
                <w:tcPr>
                  <w:tcW w:w="391" w:type="pct"/>
                  <w:shd w:val="clear" w:color="auto" w:fill="auto"/>
                  <w:vAlign w:val="center"/>
                </w:tcPr>
                <w:p w14:paraId="5A611E60" w14:textId="23D7461F" w:rsidR="005576F1" w:rsidRPr="00CC6F4A" w:rsidRDefault="005576F1" w:rsidP="008647C4">
                  <w:pPr>
                    <w:adjustRightInd w:val="0"/>
                    <w:snapToGrid w:val="0"/>
                    <w:spacing w:line="300" w:lineRule="exact"/>
                    <w:ind w:leftChars="-50" w:left="-135" w:rightChars="-50" w:right="-135"/>
                    <w:jc w:val="center"/>
                    <w:rPr>
                      <w:sz w:val="18"/>
                      <w:szCs w:val="18"/>
                    </w:rPr>
                  </w:pPr>
                  <w:r w:rsidRPr="00CC6F4A">
                    <w:rPr>
                      <w:rFonts w:hint="eastAsia"/>
                      <w:sz w:val="18"/>
                      <w:szCs w:val="18"/>
                    </w:rPr>
                    <w:t>S</w:t>
                  </w:r>
                </w:p>
              </w:tc>
              <w:tc>
                <w:tcPr>
                  <w:tcW w:w="619" w:type="pct"/>
                  <w:shd w:val="clear" w:color="auto" w:fill="auto"/>
                  <w:vAlign w:val="center"/>
                </w:tcPr>
                <w:p w14:paraId="5AD73C43" w14:textId="059DD21E" w:rsidR="005576F1" w:rsidRPr="00CC6F4A" w:rsidRDefault="005576F1" w:rsidP="008647C4">
                  <w:pPr>
                    <w:adjustRightInd w:val="0"/>
                    <w:snapToGrid w:val="0"/>
                    <w:spacing w:line="300" w:lineRule="exact"/>
                    <w:ind w:leftChars="-50" w:left="-135" w:rightChars="-50" w:right="-135"/>
                    <w:jc w:val="center"/>
                    <w:rPr>
                      <w:sz w:val="18"/>
                      <w:szCs w:val="18"/>
                    </w:rPr>
                  </w:pPr>
                  <w:r w:rsidRPr="00CC6F4A">
                    <w:rPr>
                      <w:rFonts w:hint="eastAsia"/>
                      <w:sz w:val="18"/>
                      <w:szCs w:val="18"/>
                    </w:rPr>
                    <w:t>~</w:t>
                  </w:r>
                  <w:r w:rsidRPr="00CC6F4A">
                    <w:rPr>
                      <w:sz w:val="18"/>
                      <w:szCs w:val="18"/>
                    </w:rPr>
                    <w:t>1495</w:t>
                  </w:r>
                </w:p>
              </w:tc>
            </w:tr>
            <w:tr w:rsidR="005576F1" w:rsidRPr="00CC6F4A" w14:paraId="7AD4D7FD" w14:textId="77777777" w:rsidTr="00A6178B">
              <w:trPr>
                <w:trHeight w:val="298"/>
              </w:trPr>
              <w:tc>
                <w:tcPr>
                  <w:tcW w:w="1103" w:type="pct"/>
                  <w:gridSpan w:val="2"/>
                  <w:shd w:val="clear" w:color="auto" w:fill="auto"/>
                  <w:vAlign w:val="center"/>
                </w:tcPr>
                <w:p w14:paraId="7A150EAC" w14:textId="53C97B99" w:rsidR="005576F1" w:rsidRPr="00CC6F4A" w:rsidRDefault="005576F1" w:rsidP="008647C4">
                  <w:pPr>
                    <w:spacing w:line="300" w:lineRule="exact"/>
                    <w:ind w:leftChars="-50" w:left="-135" w:rightChars="-50" w:right="-135"/>
                    <w:jc w:val="center"/>
                    <w:rPr>
                      <w:sz w:val="18"/>
                      <w:szCs w:val="18"/>
                    </w:rPr>
                  </w:pPr>
                  <w:r w:rsidRPr="00CC6F4A">
                    <w:rPr>
                      <w:rFonts w:hint="eastAsia"/>
                      <w:sz w:val="18"/>
                      <w:szCs w:val="18"/>
                    </w:rPr>
                    <w:t>新星村</w:t>
                  </w:r>
                </w:p>
              </w:tc>
              <w:tc>
                <w:tcPr>
                  <w:tcW w:w="609" w:type="pct"/>
                  <w:shd w:val="clear" w:color="auto" w:fill="auto"/>
                  <w:vAlign w:val="center"/>
                </w:tcPr>
                <w:p w14:paraId="14E0CD1B" w14:textId="120C77A6" w:rsidR="005576F1" w:rsidRPr="00CC6F4A" w:rsidRDefault="005576F1" w:rsidP="008647C4">
                  <w:pPr>
                    <w:spacing w:line="300" w:lineRule="exact"/>
                    <w:ind w:leftChars="-50" w:left="-135" w:rightChars="-50" w:right="-135"/>
                    <w:jc w:val="center"/>
                    <w:rPr>
                      <w:sz w:val="18"/>
                      <w:szCs w:val="18"/>
                    </w:rPr>
                  </w:pPr>
                  <w:r w:rsidRPr="00CC6F4A">
                    <w:rPr>
                      <w:sz w:val="18"/>
                      <w:szCs w:val="18"/>
                    </w:rPr>
                    <w:t>354740.39</w:t>
                  </w:r>
                </w:p>
              </w:tc>
              <w:tc>
                <w:tcPr>
                  <w:tcW w:w="609" w:type="pct"/>
                  <w:shd w:val="clear" w:color="auto" w:fill="auto"/>
                  <w:vAlign w:val="center"/>
                </w:tcPr>
                <w:p w14:paraId="0F293896" w14:textId="032F57FC" w:rsidR="005576F1" w:rsidRPr="00CC6F4A" w:rsidRDefault="005576F1" w:rsidP="008647C4">
                  <w:pPr>
                    <w:spacing w:line="300" w:lineRule="exact"/>
                    <w:ind w:leftChars="-50" w:left="-135" w:rightChars="-50" w:right="-135"/>
                    <w:jc w:val="center"/>
                    <w:rPr>
                      <w:sz w:val="18"/>
                      <w:szCs w:val="18"/>
                    </w:rPr>
                  </w:pPr>
                  <w:r w:rsidRPr="00CC6F4A">
                    <w:rPr>
                      <w:sz w:val="18"/>
                      <w:szCs w:val="18"/>
                    </w:rPr>
                    <w:t>3158971.03</w:t>
                  </w:r>
                </w:p>
              </w:tc>
              <w:tc>
                <w:tcPr>
                  <w:tcW w:w="434" w:type="pct"/>
                  <w:vMerge/>
                  <w:shd w:val="clear" w:color="auto" w:fill="auto"/>
                  <w:vAlign w:val="center"/>
                </w:tcPr>
                <w:p w14:paraId="3B6C99AD" w14:textId="77777777" w:rsidR="005576F1" w:rsidRPr="00CC6F4A" w:rsidRDefault="005576F1" w:rsidP="008647C4">
                  <w:pPr>
                    <w:spacing w:line="300" w:lineRule="exact"/>
                    <w:ind w:leftChars="-50" w:left="-135" w:rightChars="-50" w:right="-135"/>
                    <w:jc w:val="center"/>
                    <w:rPr>
                      <w:sz w:val="18"/>
                      <w:szCs w:val="18"/>
                    </w:rPr>
                  </w:pPr>
                </w:p>
              </w:tc>
              <w:tc>
                <w:tcPr>
                  <w:tcW w:w="608" w:type="pct"/>
                  <w:shd w:val="clear" w:color="auto" w:fill="auto"/>
                  <w:vAlign w:val="center"/>
                </w:tcPr>
                <w:p w14:paraId="50504AC1" w14:textId="38F63D17" w:rsidR="005576F1" w:rsidRPr="00CC6F4A" w:rsidRDefault="005576F1" w:rsidP="008647C4">
                  <w:pPr>
                    <w:spacing w:line="300" w:lineRule="exact"/>
                    <w:ind w:leftChars="-50" w:left="-135" w:rightChars="-50" w:right="-135"/>
                    <w:jc w:val="center"/>
                    <w:rPr>
                      <w:sz w:val="18"/>
                      <w:szCs w:val="18"/>
                    </w:rPr>
                  </w:pPr>
                  <w:r w:rsidRPr="00CC6F4A">
                    <w:rPr>
                      <w:rFonts w:hint="eastAsia"/>
                      <w:sz w:val="18"/>
                      <w:szCs w:val="18"/>
                    </w:rPr>
                    <w:t>~</w:t>
                  </w:r>
                  <w:r w:rsidR="008647C4" w:rsidRPr="00CC6F4A">
                    <w:rPr>
                      <w:sz w:val="18"/>
                      <w:szCs w:val="18"/>
                    </w:rPr>
                    <w:t>1519</w:t>
                  </w:r>
                  <w:r w:rsidR="008647C4" w:rsidRPr="00CC6F4A">
                    <w:rPr>
                      <w:rFonts w:hint="eastAsia"/>
                      <w:sz w:val="18"/>
                      <w:szCs w:val="18"/>
                    </w:rPr>
                    <w:t>人</w:t>
                  </w:r>
                </w:p>
              </w:tc>
              <w:tc>
                <w:tcPr>
                  <w:tcW w:w="627" w:type="pct"/>
                  <w:vMerge/>
                  <w:shd w:val="clear" w:color="auto" w:fill="auto"/>
                  <w:vAlign w:val="center"/>
                </w:tcPr>
                <w:p w14:paraId="33509DD7" w14:textId="77777777" w:rsidR="005576F1" w:rsidRPr="00CC6F4A" w:rsidRDefault="005576F1" w:rsidP="008647C4">
                  <w:pPr>
                    <w:spacing w:line="300" w:lineRule="exact"/>
                    <w:ind w:leftChars="-50" w:left="-135" w:rightChars="-50" w:right="-135"/>
                    <w:jc w:val="center"/>
                    <w:rPr>
                      <w:sz w:val="18"/>
                      <w:szCs w:val="18"/>
                    </w:rPr>
                  </w:pPr>
                </w:p>
              </w:tc>
              <w:tc>
                <w:tcPr>
                  <w:tcW w:w="391" w:type="pct"/>
                  <w:shd w:val="clear" w:color="auto" w:fill="auto"/>
                  <w:vAlign w:val="center"/>
                </w:tcPr>
                <w:p w14:paraId="36C3FEC6" w14:textId="4AE82834" w:rsidR="005576F1" w:rsidRPr="00CC6F4A" w:rsidRDefault="005576F1" w:rsidP="008647C4">
                  <w:pPr>
                    <w:adjustRightInd w:val="0"/>
                    <w:snapToGrid w:val="0"/>
                    <w:spacing w:line="300" w:lineRule="exact"/>
                    <w:ind w:leftChars="-50" w:left="-135" w:rightChars="-50" w:right="-135"/>
                    <w:jc w:val="center"/>
                    <w:rPr>
                      <w:sz w:val="18"/>
                      <w:szCs w:val="18"/>
                    </w:rPr>
                  </w:pPr>
                  <w:r w:rsidRPr="00CC6F4A">
                    <w:rPr>
                      <w:rFonts w:hint="eastAsia"/>
                      <w:sz w:val="18"/>
                      <w:szCs w:val="18"/>
                    </w:rPr>
                    <w:t>S</w:t>
                  </w:r>
                  <w:r w:rsidRPr="00CC6F4A">
                    <w:rPr>
                      <w:sz w:val="18"/>
                      <w:szCs w:val="18"/>
                    </w:rPr>
                    <w:t>W</w:t>
                  </w:r>
                </w:p>
              </w:tc>
              <w:tc>
                <w:tcPr>
                  <w:tcW w:w="619" w:type="pct"/>
                  <w:shd w:val="clear" w:color="auto" w:fill="auto"/>
                  <w:vAlign w:val="center"/>
                </w:tcPr>
                <w:p w14:paraId="1811B837" w14:textId="68FC5EBF" w:rsidR="005576F1" w:rsidRPr="00CC6F4A" w:rsidRDefault="005576F1" w:rsidP="008647C4">
                  <w:pPr>
                    <w:adjustRightInd w:val="0"/>
                    <w:snapToGrid w:val="0"/>
                    <w:spacing w:line="300" w:lineRule="exact"/>
                    <w:ind w:leftChars="-50" w:left="-135" w:rightChars="-50" w:right="-135"/>
                    <w:jc w:val="center"/>
                    <w:rPr>
                      <w:sz w:val="18"/>
                      <w:szCs w:val="18"/>
                    </w:rPr>
                  </w:pPr>
                  <w:r w:rsidRPr="00CC6F4A">
                    <w:rPr>
                      <w:rFonts w:hint="eastAsia"/>
                      <w:sz w:val="18"/>
                      <w:szCs w:val="18"/>
                    </w:rPr>
                    <w:t>~</w:t>
                  </w:r>
                  <w:r w:rsidRPr="00CC6F4A">
                    <w:rPr>
                      <w:sz w:val="18"/>
                      <w:szCs w:val="18"/>
                    </w:rPr>
                    <w:t>1308</w:t>
                  </w:r>
                </w:p>
              </w:tc>
            </w:tr>
            <w:tr w:rsidR="005576F1" w:rsidRPr="00CC6F4A" w14:paraId="269582DD" w14:textId="77777777" w:rsidTr="00A6178B">
              <w:trPr>
                <w:trHeight w:val="20"/>
              </w:trPr>
              <w:tc>
                <w:tcPr>
                  <w:tcW w:w="1103" w:type="pct"/>
                  <w:gridSpan w:val="2"/>
                  <w:shd w:val="clear" w:color="auto" w:fill="auto"/>
                  <w:vAlign w:val="center"/>
                </w:tcPr>
                <w:p w14:paraId="14531A63" w14:textId="7A8A591A" w:rsidR="005576F1" w:rsidRPr="00CC6F4A" w:rsidRDefault="005576F1" w:rsidP="008647C4">
                  <w:pPr>
                    <w:adjustRightInd w:val="0"/>
                    <w:snapToGrid w:val="0"/>
                    <w:spacing w:line="300" w:lineRule="exact"/>
                    <w:ind w:leftChars="-50" w:left="-135" w:rightChars="-50" w:right="-135"/>
                    <w:jc w:val="center"/>
                    <w:rPr>
                      <w:sz w:val="18"/>
                      <w:szCs w:val="18"/>
                    </w:rPr>
                  </w:pPr>
                  <w:r w:rsidRPr="00CC6F4A">
                    <w:rPr>
                      <w:rFonts w:hint="eastAsia"/>
                      <w:sz w:val="18"/>
                      <w:szCs w:val="18"/>
                    </w:rPr>
                    <w:t>新丰村</w:t>
                  </w:r>
                </w:p>
              </w:tc>
              <w:tc>
                <w:tcPr>
                  <w:tcW w:w="609" w:type="pct"/>
                  <w:shd w:val="clear" w:color="auto" w:fill="auto"/>
                  <w:vAlign w:val="center"/>
                </w:tcPr>
                <w:p w14:paraId="532815F7" w14:textId="728B7223" w:rsidR="005576F1" w:rsidRPr="00CC6F4A" w:rsidRDefault="005576F1" w:rsidP="008647C4">
                  <w:pPr>
                    <w:spacing w:line="300" w:lineRule="exact"/>
                    <w:ind w:leftChars="-50" w:left="-135" w:rightChars="-50" w:right="-135"/>
                    <w:jc w:val="center"/>
                    <w:rPr>
                      <w:sz w:val="18"/>
                      <w:szCs w:val="18"/>
                    </w:rPr>
                  </w:pPr>
                  <w:r w:rsidRPr="00CC6F4A">
                    <w:rPr>
                      <w:sz w:val="18"/>
                      <w:szCs w:val="18"/>
                    </w:rPr>
                    <w:t>352605.49</w:t>
                  </w:r>
                </w:p>
              </w:tc>
              <w:tc>
                <w:tcPr>
                  <w:tcW w:w="609" w:type="pct"/>
                  <w:shd w:val="clear" w:color="auto" w:fill="auto"/>
                  <w:vAlign w:val="center"/>
                </w:tcPr>
                <w:p w14:paraId="43DF81F1" w14:textId="5B45B31C" w:rsidR="005576F1" w:rsidRPr="00CC6F4A" w:rsidRDefault="005576F1" w:rsidP="008647C4">
                  <w:pPr>
                    <w:spacing w:line="300" w:lineRule="exact"/>
                    <w:ind w:leftChars="-50" w:left="-135" w:rightChars="-50" w:right="-135"/>
                    <w:jc w:val="center"/>
                    <w:rPr>
                      <w:sz w:val="18"/>
                      <w:szCs w:val="18"/>
                    </w:rPr>
                  </w:pPr>
                  <w:r w:rsidRPr="00CC6F4A">
                    <w:rPr>
                      <w:sz w:val="18"/>
                      <w:szCs w:val="18"/>
                    </w:rPr>
                    <w:t>3158530.56</w:t>
                  </w:r>
                </w:p>
              </w:tc>
              <w:tc>
                <w:tcPr>
                  <w:tcW w:w="434" w:type="pct"/>
                  <w:vMerge/>
                  <w:shd w:val="clear" w:color="auto" w:fill="auto"/>
                  <w:vAlign w:val="center"/>
                </w:tcPr>
                <w:p w14:paraId="7088D2E3" w14:textId="77777777" w:rsidR="005576F1" w:rsidRPr="00CC6F4A" w:rsidRDefault="005576F1" w:rsidP="008647C4">
                  <w:pPr>
                    <w:spacing w:line="300" w:lineRule="exact"/>
                    <w:ind w:leftChars="-50" w:left="-135" w:rightChars="-50" w:right="-135"/>
                    <w:jc w:val="center"/>
                    <w:rPr>
                      <w:sz w:val="18"/>
                      <w:szCs w:val="18"/>
                    </w:rPr>
                  </w:pPr>
                </w:p>
              </w:tc>
              <w:tc>
                <w:tcPr>
                  <w:tcW w:w="608" w:type="pct"/>
                  <w:shd w:val="clear" w:color="auto" w:fill="auto"/>
                  <w:vAlign w:val="center"/>
                </w:tcPr>
                <w:p w14:paraId="4C0F5496" w14:textId="37502CC9" w:rsidR="005576F1" w:rsidRPr="00CC6F4A" w:rsidRDefault="005576F1" w:rsidP="008647C4">
                  <w:pPr>
                    <w:spacing w:line="300" w:lineRule="exact"/>
                    <w:ind w:leftChars="-50" w:left="-135" w:rightChars="-50" w:right="-135"/>
                    <w:jc w:val="center"/>
                    <w:rPr>
                      <w:sz w:val="18"/>
                      <w:szCs w:val="18"/>
                    </w:rPr>
                  </w:pPr>
                  <w:r w:rsidRPr="00CC6F4A">
                    <w:rPr>
                      <w:rFonts w:hint="eastAsia"/>
                      <w:sz w:val="18"/>
                      <w:szCs w:val="18"/>
                    </w:rPr>
                    <w:t>~</w:t>
                  </w:r>
                  <w:r w:rsidR="00CC6F4A" w:rsidRPr="00CC6F4A">
                    <w:rPr>
                      <w:sz w:val="18"/>
                      <w:szCs w:val="18"/>
                    </w:rPr>
                    <w:t>1388</w:t>
                  </w:r>
                  <w:r w:rsidR="00CC6F4A" w:rsidRPr="00CC6F4A">
                    <w:rPr>
                      <w:rFonts w:hint="eastAsia"/>
                      <w:sz w:val="18"/>
                      <w:szCs w:val="18"/>
                    </w:rPr>
                    <w:t>人</w:t>
                  </w:r>
                </w:p>
              </w:tc>
              <w:tc>
                <w:tcPr>
                  <w:tcW w:w="627" w:type="pct"/>
                  <w:vMerge/>
                  <w:shd w:val="clear" w:color="auto" w:fill="auto"/>
                  <w:vAlign w:val="center"/>
                </w:tcPr>
                <w:p w14:paraId="032CDDBB" w14:textId="77777777" w:rsidR="005576F1" w:rsidRPr="00CC6F4A" w:rsidRDefault="005576F1" w:rsidP="008647C4">
                  <w:pPr>
                    <w:spacing w:line="300" w:lineRule="exact"/>
                    <w:ind w:leftChars="-50" w:left="-135" w:rightChars="-50" w:right="-135"/>
                    <w:jc w:val="center"/>
                    <w:rPr>
                      <w:sz w:val="18"/>
                      <w:szCs w:val="18"/>
                    </w:rPr>
                  </w:pPr>
                </w:p>
              </w:tc>
              <w:tc>
                <w:tcPr>
                  <w:tcW w:w="391" w:type="pct"/>
                  <w:shd w:val="clear" w:color="auto" w:fill="auto"/>
                  <w:vAlign w:val="center"/>
                </w:tcPr>
                <w:p w14:paraId="6B42FD3D" w14:textId="11C3FD1B" w:rsidR="005576F1" w:rsidRPr="00CC6F4A" w:rsidRDefault="005576F1" w:rsidP="008647C4">
                  <w:pPr>
                    <w:adjustRightInd w:val="0"/>
                    <w:snapToGrid w:val="0"/>
                    <w:spacing w:line="300" w:lineRule="exact"/>
                    <w:ind w:leftChars="-50" w:left="-135" w:rightChars="-50" w:right="-135"/>
                    <w:jc w:val="center"/>
                    <w:rPr>
                      <w:sz w:val="18"/>
                      <w:szCs w:val="18"/>
                    </w:rPr>
                  </w:pPr>
                  <w:r w:rsidRPr="00CC6F4A">
                    <w:rPr>
                      <w:rFonts w:hint="eastAsia"/>
                      <w:sz w:val="18"/>
                      <w:szCs w:val="18"/>
                    </w:rPr>
                    <w:t>S</w:t>
                  </w:r>
                  <w:r w:rsidRPr="00CC6F4A">
                    <w:rPr>
                      <w:sz w:val="18"/>
                      <w:szCs w:val="18"/>
                    </w:rPr>
                    <w:t>W</w:t>
                  </w:r>
                </w:p>
              </w:tc>
              <w:tc>
                <w:tcPr>
                  <w:tcW w:w="619" w:type="pct"/>
                  <w:shd w:val="clear" w:color="auto" w:fill="auto"/>
                  <w:vAlign w:val="center"/>
                </w:tcPr>
                <w:p w14:paraId="03F9F0BF" w14:textId="02FD992D" w:rsidR="005576F1" w:rsidRPr="00CC6F4A" w:rsidRDefault="005576F1" w:rsidP="008647C4">
                  <w:pPr>
                    <w:adjustRightInd w:val="0"/>
                    <w:snapToGrid w:val="0"/>
                    <w:spacing w:line="300" w:lineRule="exact"/>
                    <w:ind w:leftChars="-50" w:left="-135" w:rightChars="-50" w:right="-135"/>
                    <w:jc w:val="center"/>
                    <w:rPr>
                      <w:sz w:val="18"/>
                      <w:szCs w:val="18"/>
                    </w:rPr>
                  </w:pPr>
                  <w:r w:rsidRPr="00CC6F4A">
                    <w:rPr>
                      <w:rFonts w:hint="eastAsia"/>
                      <w:sz w:val="18"/>
                      <w:szCs w:val="18"/>
                    </w:rPr>
                    <w:t>~</w:t>
                  </w:r>
                  <w:r w:rsidRPr="00CC6F4A">
                    <w:rPr>
                      <w:sz w:val="18"/>
                      <w:szCs w:val="18"/>
                    </w:rPr>
                    <w:t>2897</w:t>
                  </w:r>
                </w:p>
              </w:tc>
            </w:tr>
            <w:tr w:rsidR="005576F1" w:rsidRPr="00CC6F4A" w14:paraId="3357DC7A" w14:textId="77777777" w:rsidTr="00A6178B">
              <w:trPr>
                <w:trHeight w:val="20"/>
              </w:trPr>
              <w:tc>
                <w:tcPr>
                  <w:tcW w:w="1103" w:type="pct"/>
                  <w:gridSpan w:val="2"/>
                  <w:shd w:val="clear" w:color="auto" w:fill="auto"/>
                  <w:vAlign w:val="center"/>
                </w:tcPr>
                <w:p w14:paraId="50CA29F5" w14:textId="6F770C8F" w:rsidR="005576F1" w:rsidRPr="00CC6F4A" w:rsidRDefault="005576F1" w:rsidP="008647C4">
                  <w:pPr>
                    <w:adjustRightInd w:val="0"/>
                    <w:snapToGrid w:val="0"/>
                    <w:spacing w:line="300" w:lineRule="exact"/>
                    <w:ind w:leftChars="-50" w:left="-135" w:rightChars="-50" w:right="-135"/>
                    <w:jc w:val="center"/>
                    <w:rPr>
                      <w:sz w:val="18"/>
                      <w:szCs w:val="18"/>
                    </w:rPr>
                  </w:pPr>
                  <w:r w:rsidRPr="00CC6F4A">
                    <w:rPr>
                      <w:rFonts w:hint="eastAsia"/>
                      <w:sz w:val="18"/>
                      <w:szCs w:val="18"/>
                    </w:rPr>
                    <w:t>新北村</w:t>
                  </w:r>
                </w:p>
              </w:tc>
              <w:tc>
                <w:tcPr>
                  <w:tcW w:w="609" w:type="pct"/>
                  <w:shd w:val="clear" w:color="auto" w:fill="auto"/>
                  <w:vAlign w:val="center"/>
                </w:tcPr>
                <w:p w14:paraId="76B87564" w14:textId="1D28ABD9" w:rsidR="005576F1" w:rsidRPr="00CC6F4A" w:rsidRDefault="005576F1" w:rsidP="008647C4">
                  <w:pPr>
                    <w:spacing w:line="300" w:lineRule="exact"/>
                    <w:ind w:leftChars="-50" w:left="-135" w:rightChars="-50" w:right="-135"/>
                    <w:jc w:val="center"/>
                    <w:rPr>
                      <w:sz w:val="18"/>
                      <w:szCs w:val="18"/>
                    </w:rPr>
                  </w:pPr>
                  <w:r w:rsidRPr="00CC6F4A">
                    <w:rPr>
                      <w:sz w:val="18"/>
                      <w:szCs w:val="18"/>
                    </w:rPr>
                    <w:t>353952.80</w:t>
                  </w:r>
                </w:p>
              </w:tc>
              <w:tc>
                <w:tcPr>
                  <w:tcW w:w="609" w:type="pct"/>
                  <w:shd w:val="clear" w:color="auto" w:fill="auto"/>
                  <w:vAlign w:val="center"/>
                </w:tcPr>
                <w:p w14:paraId="1D7C71EB" w14:textId="201DDB6C" w:rsidR="005576F1" w:rsidRPr="00CC6F4A" w:rsidRDefault="005576F1" w:rsidP="008647C4">
                  <w:pPr>
                    <w:spacing w:line="300" w:lineRule="exact"/>
                    <w:ind w:leftChars="-50" w:left="-135" w:rightChars="-50" w:right="-135"/>
                    <w:jc w:val="center"/>
                    <w:rPr>
                      <w:sz w:val="18"/>
                      <w:szCs w:val="18"/>
                    </w:rPr>
                  </w:pPr>
                  <w:r w:rsidRPr="00CC6F4A">
                    <w:rPr>
                      <w:sz w:val="18"/>
                      <w:szCs w:val="18"/>
                    </w:rPr>
                    <w:t>3159481.62</w:t>
                  </w:r>
                </w:p>
              </w:tc>
              <w:tc>
                <w:tcPr>
                  <w:tcW w:w="434" w:type="pct"/>
                  <w:vMerge/>
                  <w:shd w:val="clear" w:color="auto" w:fill="auto"/>
                  <w:vAlign w:val="center"/>
                </w:tcPr>
                <w:p w14:paraId="4A2B1020" w14:textId="77777777" w:rsidR="005576F1" w:rsidRPr="00CC6F4A" w:rsidRDefault="005576F1" w:rsidP="008647C4">
                  <w:pPr>
                    <w:spacing w:line="300" w:lineRule="exact"/>
                    <w:ind w:leftChars="-50" w:left="-135" w:rightChars="-50" w:right="-135"/>
                    <w:jc w:val="center"/>
                    <w:rPr>
                      <w:sz w:val="18"/>
                      <w:szCs w:val="18"/>
                    </w:rPr>
                  </w:pPr>
                </w:p>
              </w:tc>
              <w:tc>
                <w:tcPr>
                  <w:tcW w:w="608" w:type="pct"/>
                  <w:shd w:val="clear" w:color="auto" w:fill="auto"/>
                  <w:vAlign w:val="center"/>
                </w:tcPr>
                <w:p w14:paraId="7116679A" w14:textId="25337CBA" w:rsidR="005576F1" w:rsidRPr="00CC6F4A" w:rsidRDefault="005576F1" w:rsidP="008647C4">
                  <w:pPr>
                    <w:spacing w:line="300" w:lineRule="exact"/>
                    <w:ind w:leftChars="-50" w:left="-135" w:rightChars="-50" w:right="-135"/>
                    <w:jc w:val="center"/>
                    <w:rPr>
                      <w:sz w:val="18"/>
                      <w:szCs w:val="18"/>
                    </w:rPr>
                  </w:pPr>
                  <w:r w:rsidRPr="00CC6F4A">
                    <w:rPr>
                      <w:rFonts w:hint="eastAsia"/>
                      <w:sz w:val="18"/>
                      <w:szCs w:val="18"/>
                    </w:rPr>
                    <w:t>~</w:t>
                  </w:r>
                  <w:r w:rsidR="008647C4" w:rsidRPr="00CC6F4A">
                    <w:rPr>
                      <w:sz w:val="18"/>
                      <w:szCs w:val="18"/>
                    </w:rPr>
                    <w:t>1402</w:t>
                  </w:r>
                  <w:r w:rsidR="008647C4" w:rsidRPr="00CC6F4A">
                    <w:rPr>
                      <w:rFonts w:hint="eastAsia"/>
                      <w:sz w:val="18"/>
                      <w:szCs w:val="18"/>
                    </w:rPr>
                    <w:t>人</w:t>
                  </w:r>
                </w:p>
              </w:tc>
              <w:tc>
                <w:tcPr>
                  <w:tcW w:w="627" w:type="pct"/>
                  <w:vMerge/>
                  <w:shd w:val="clear" w:color="auto" w:fill="auto"/>
                  <w:vAlign w:val="center"/>
                </w:tcPr>
                <w:p w14:paraId="03915FD5" w14:textId="77777777" w:rsidR="005576F1" w:rsidRPr="00CC6F4A" w:rsidRDefault="005576F1" w:rsidP="008647C4">
                  <w:pPr>
                    <w:spacing w:line="300" w:lineRule="exact"/>
                    <w:ind w:leftChars="-50" w:left="-135" w:rightChars="-50" w:right="-135"/>
                    <w:jc w:val="center"/>
                    <w:rPr>
                      <w:sz w:val="18"/>
                      <w:szCs w:val="18"/>
                    </w:rPr>
                  </w:pPr>
                </w:p>
              </w:tc>
              <w:tc>
                <w:tcPr>
                  <w:tcW w:w="391" w:type="pct"/>
                  <w:shd w:val="clear" w:color="auto" w:fill="auto"/>
                  <w:vAlign w:val="center"/>
                </w:tcPr>
                <w:p w14:paraId="7B161C9B" w14:textId="79392BD8" w:rsidR="005576F1" w:rsidRPr="00CC6F4A" w:rsidRDefault="005576F1" w:rsidP="008647C4">
                  <w:pPr>
                    <w:adjustRightInd w:val="0"/>
                    <w:snapToGrid w:val="0"/>
                    <w:spacing w:line="300" w:lineRule="exact"/>
                    <w:ind w:leftChars="-50" w:left="-135" w:rightChars="-50" w:right="-135"/>
                    <w:jc w:val="center"/>
                    <w:rPr>
                      <w:sz w:val="18"/>
                      <w:szCs w:val="18"/>
                    </w:rPr>
                  </w:pPr>
                  <w:r w:rsidRPr="00CC6F4A">
                    <w:rPr>
                      <w:sz w:val="18"/>
                      <w:szCs w:val="18"/>
                    </w:rPr>
                    <w:t>W</w:t>
                  </w:r>
                </w:p>
              </w:tc>
              <w:tc>
                <w:tcPr>
                  <w:tcW w:w="619" w:type="pct"/>
                  <w:shd w:val="clear" w:color="auto" w:fill="auto"/>
                  <w:vAlign w:val="center"/>
                </w:tcPr>
                <w:p w14:paraId="1A546949" w14:textId="5F9483D0" w:rsidR="005576F1" w:rsidRPr="00CC6F4A" w:rsidRDefault="005576F1" w:rsidP="008647C4">
                  <w:pPr>
                    <w:adjustRightInd w:val="0"/>
                    <w:snapToGrid w:val="0"/>
                    <w:spacing w:line="300" w:lineRule="exact"/>
                    <w:ind w:leftChars="-50" w:left="-135" w:rightChars="-50" w:right="-135"/>
                    <w:jc w:val="center"/>
                    <w:rPr>
                      <w:sz w:val="18"/>
                      <w:szCs w:val="18"/>
                    </w:rPr>
                  </w:pPr>
                  <w:r w:rsidRPr="00CC6F4A">
                    <w:rPr>
                      <w:rFonts w:hint="eastAsia"/>
                      <w:sz w:val="18"/>
                      <w:szCs w:val="18"/>
                    </w:rPr>
                    <w:t>~</w:t>
                  </w:r>
                  <w:r w:rsidRPr="00CC6F4A">
                    <w:rPr>
                      <w:sz w:val="18"/>
                      <w:szCs w:val="18"/>
                    </w:rPr>
                    <w:t>1435</w:t>
                  </w:r>
                </w:p>
              </w:tc>
            </w:tr>
            <w:tr w:rsidR="005576F1" w:rsidRPr="00CC6F4A" w14:paraId="0D01361B" w14:textId="77777777" w:rsidTr="00A6178B">
              <w:trPr>
                <w:trHeight w:val="20"/>
              </w:trPr>
              <w:tc>
                <w:tcPr>
                  <w:tcW w:w="1103" w:type="pct"/>
                  <w:gridSpan w:val="2"/>
                  <w:shd w:val="clear" w:color="auto" w:fill="auto"/>
                  <w:vAlign w:val="center"/>
                </w:tcPr>
                <w:p w14:paraId="3FA088D7" w14:textId="4529B000" w:rsidR="005576F1" w:rsidRPr="00CC6F4A" w:rsidRDefault="005576F1" w:rsidP="008647C4">
                  <w:pPr>
                    <w:adjustRightInd w:val="0"/>
                    <w:snapToGrid w:val="0"/>
                    <w:spacing w:line="300" w:lineRule="exact"/>
                    <w:ind w:leftChars="-50" w:left="-135" w:rightChars="-50" w:right="-135"/>
                    <w:jc w:val="center"/>
                    <w:rPr>
                      <w:sz w:val="18"/>
                      <w:szCs w:val="18"/>
                    </w:rPr>
                  </w:pPr>
                  <w:r w:rsidRPr="00CC6F4A">
                    <w:rPr>
                      <w:rFonts w:hint="eastAsia"/>
                      <w:sz w:val="18"/>
                      <w:szCs w:val="18"/>
                    </w:rPr>
                    <w:t>镇海村</w:t>
                  </w:r>
                </w:p>
              </w:tc>
              <w:tc>
                <w:tcPr>
                  <w:tcW w:w="609" w:type="pct"/>
                  <w:shd w:val="clear" w:color="auto" w:fill="auto"/>
                  <w:vAlign w:val="center"/>
                </w:tcPr>
                <w:p w14:paraId="0CAE7A19" w14:textId="7D1F3E50" w:rsidR="005576F1" w:rsidRPr="00CC6F4A" w:rsidRDefault="005576F1" w:rsidP="008647C4">
                  <w:pPr>
                    <w:spacing w:line="300" w:lineRule="exact"/>
                    <w:ind w:leftChars="-50" w:left="-135" w:rightChars="-50" w:right="-135"/>
                    <w:jc w:val="center"/>
                    <w:rPr>
                      <w:sz w:val="18"/>
                      <w:szCs w:val="18"/>
                    </w:rPr>
                  </w:pPr>
                  <w:r w:rsidRPr="00CC6F4A">
                    <w:rPr>
                      <w:sz w:val="18"/>
                      <w:szCs w:val="18"/>
                    </w:rPr>
                    <w:t>353803.14</w:t>
                  </w:r>
                </w:p>
              </w:tc>
              <w:tc>
                <w:tcPr>
                  <w:tcW w:w="609" w:type="pct"/>
                  <w:shd w:val="clear" w:color="auto" w:fill="auto"/>
                  <w:vAlign w:val="center"/>
                </w:tcPr>
                <w:p w14:paraId="1C8ECA54" w14:textId="4AF8559F" w:rsidR="005576F1" w:rsidRPr="00CC6F4A" w:rsidRDefault="005576F1" w:rsidP="008647C4">
                  <w:pPr>
                    <w:spacing w:line="300" w:lineRule="exact"/>
                    <w:ind w:leftChars="-50" w:left="-135" w:rightChars="-50" w:right="-135"/>
                    <w:jc w:val="center"/>
                    <w:rPr>
                      <w:sz w:val="18"/>
                      <w:szCs w:val="18"/>
                    </w:rPr>
                  </w:pPr>
                  <w:r w:rsidRPr="00CC6F4A">
                    <w:rPr>
                      <w:sz w:val="18"/>
                      <w:szCs w:val="18"/>
                    </w:rPr>
                    <w:t>3160068.27</w:t>
                  </w:r>
                </w:p>
              </w:tc>
              <w:tc>
                <w:tcPr>
                  <w:tcW w:w="434" w:type="pct"/>
                  <w:vMerge/>
                  <w:shd w:val="clear" w:color="auto" w:fill="auto"/>
                  <w:vAlign w:val="center"/>
                </w:tcPr>
                <w:p w14:paraId="2CF4C9AA" w14:textId="77777777" w:rsidR="005576F1" w:rsidRPr="00CC6F4A" w:rsidRDefault="005576F1" w:rsidP="008647C4">
                  <w:pPr>
                    <w:spacing w:line="300" w:lineRule="exact"/>
                    <w:ind w:leftChars="-50" w:left="-135" w:rightChars="-50" w:right="-135"/>
                    <w:jc w:val="center"/>
                    <w:rPr>
                      <w:sz w:val="18"/>
                      <w:szCs w:val="18"/>
                    </w:rPr>
                  </w:pPr>
                </w:p>
              </w:tc>
              <w:tc>
                <w:tcPr>
                  <w:tcW w:w="608" w:type="pct"/>
                  <w:shd w:val="clear" w:color="auto" w:fill="auto"/>
                  <w:vAlign w:val="center"/>
                </w:tcPr>
                <w:p w14:paraId="45E94DBB" w14:textId="780517D5" w:rsidR="005576F1" w:rsidRPr="00CC6F4A" w:rsidRDefault="005576F1" w:rsidP="008647C4">
                  <w:pPr>
                    <w:spacing w:line="300" w:lineRule="exact"/>
                    <w:ind w:leftChars="-50" w:left="-135" w:rightChars="-50" w:right="-135"/>
                    <w:jc w:val="center"/>
                    <w:rPr>
                      <w:sz w:val="18"/>
                      <w:szCs w:val="18"/>
                    </w:rPr>
                  </w:pPr>
                  <w:r w:rsidRPr="00CC6F4A">
                    <w:rPr>
                      <w:rFonts w:hint="eastAsia"/>
                      <w:sz w:val="18"/>
                      <w:szCs w:val="18"/>
                    </w:rPr>
                    <w:t>~</w:t>
                  </w:r>
                  <w:r w:rsidR="00CC6F4A" w:rsidRPr="00CC6F4A">
                    <w:rPr>
                      <w:sz w:val="18"/>
                      <w:szCs w:val="18"/>
                    </w:rPr>
                    <w:t>1034</w:t>
                  </w:r>
                  <w:r w:rsidR="00CC6F4A" w:rsidRPr="00CC6F4A">
                    <w:rPr>
                      <w:rFonts w:hint="eastAsia"/>
                      <w:sz w:val="18"/>
                      <w:szCs w:val="18"/>
                    </w:rPr>
                    <w:t>人</w:t>
                  </w:r>
                </w:p>
              </w:tc>
              <w:tc>
                <w:tcPr>
                  <w:tcW w:w="627" w:type="pct"/>
                  <w:vMerge/>
                  <w:shd w:val="clear" w:color="auto" w:fill="auto"/>
                  <w:vAlign w:val="center"/>
                </w:tcPr>
                <w:p w14:paraId="2257EA02" w14:textId="77777777" w:rsidR="005576F1" w:rsidRPr="00CC6F4A" w:rsidRDefault="005576F1" w:rsidP="008647C4">
                  <w:pPr>
                    <w:spacing w:line="300" w:lineRule="exact"/>
                    <w:ind w:leftChars="-50" w:left="-135" w:rightChars="-50" w:right="-135"/>
                    <w:jc w:val="center"/>
                    <w:rPr>
                      <w:sz w:val="18"/>
                      <w:szCs w:val="18"/>
                    </w:rPr>
                  </w:pPr>
                </w:p>
              </w:tc>
              <w:tc>
                <w:tcPr>
                  <w:tcW w:w="391" w:type="pct"/>
                  <w:shd w:val="clear" w:color="auto" w:fill="auto"/>
                  <w:vAlign w:val="center"/>
                </w:tcPr>
                <w:p w14:paraId="21B917DC" w14:textId="2153F163" w:rsidR="005576F1" w:rsidRPr="00CC6F4A" w:rsidRDefault="005576F1" w:rsidP="008647C4">
                  <w:pPr>
                    <w:adjustRightInd w:val="0"/>
                    <w:snapToGrid w:val="0"/>
                    <w:spacing w:line="300" w:lineRule="exact"/>
                    <w:ind w:leftChars="-50" w:left="-135" w:rightChars="-50" w:right="-135"/>
                    <w:jc w:val="center"/>
                    <w:rPr>
                      <w:sz w:val="18"/>
                      <w:szCs w:val="18"/>
                    </w:rPr>
                  </w:pPr>
                  <w:r w:rsidRPr="00CC6F4A">
                    <w:rPr>
                      <w:rFonts w:hint="eastAsia"/>
                      <w:sz w:val="18"/>
                      <w:szCs w:val="18"/>
                    </w:rPr>
                    <w:t>W</w:t>
                  </w:r>
                </w:p>
              </w:tc>
              <w:tc>
                <w:tcPr>
                  <w:tcW w:w="619" w:type="pct"/>
                  <w:shd w:val="clear" w:color="auto" w:fill="auto"/>
                  <w:vAlign w:val="center"/>
                </w:tcPr>
                <w:p w14:paraId="54D51130" w14:textId="2D6C1FC6" w:rsidR="005576F1" w:rsidRPr="00CC6F4A" w:rsidRDefault="005576F1" w:rsidP="008647C4">
                  <w:pPr>
                    <w:adjustRightInd w:val="0"/>
                    <w:snapToGrid w:val="0"/>
                    <w:spacing w:line="300" w:lineRule="exact"/>
                    <w:ind w:leftChars="-50" w:left="-135" w:rightChars="-50" w:right="-135"/>
                    <w:jc w:val="center"/>
                    <w:rPr>
                      <w:sz w:val="18"/>
                      <w:szCs w:val="18"/>
                    </w:rPr>
                  </w:pPr>
                  <w:r w:rsidRPr="00CC6F4A">
                    <w:rPr>
                      <w:rFonts w:hint="eastAsia"/>
                      <w:sz w:val="18"/>
                      <w:szCs w:val="18"/>
                    </w:rPr>
                    <w:t>~</w:t>
                  </w:r>
                  <w:r w:rsidRPr="00CC6F4A">
                    <w:rPr>
                      <w:sz w:val="18"/>
                      <w:szCs w:val="18"/>
                    </w:rPr>
                    <w:t>1978</w:t>
                  </w:r>
                </w:p>
              </w:tc>
            </w:tr>
            <w:tr w:rsidR="005576F1" w:rsidRPr="00CC6F4A" w14:paraId="5C93BFEE" w14:textId="77777777" w:rsidTr="00A6178B">
              <w:trPr>
                <w:trHeight w:val="20"/>
              </w:trPr>
              <w:tc>
                <w:tcPr>
                  <w:tcW w:w="1103" w:type="pct"/>
                  <w:gridSpan w:val="2"/>
                  <w:shd w:val="clear" w:color="auto" w:fill="auto"/>
                  <w:vAlign w:val="center"/>
                </w:tcPr>
                <w:p w14:paraId="30A71B54" w14:textId="30887340" w:rsidR="005576F1" w:rsidRPr="00CC6F4A" w:rsidRDefault="005576F1" w:rsidP="008647C4">
                  <w:pPr>
                    <w:adjustRightInd w:val="0"/>
                    <w:snapToGrid w:val="0"/>
                    <w:spacing w:line="300" w:lineRule="exact"/>
                    <w:ind w:leftChars="-50" w:left="-135" w:rightChars="-50" w:right="-135"/>
                    <w:jc w:val="center"/>
                    <w:rPr>
                      <w:sz w:val="18"/>
                      <w:szCs w:val="18"/>
                    </w:rPr>
                  </w:pPr>
                  <w:r w:rsidRPr="00CC6F4A">
                    <w:rPr>
                      <w:rFonts w:hint="eastAsia"/>
                      <w:sz w:val="18"/>
                      <w:szCs w:val="18"/>
                    </w:rPr>
                    <w:t>盐业村</w:t>
                  </w:r>
                </w:p>
              </w:tc>
              <w:tc>
                <w:tcPr>
                  <w:tcW w:w="609" w:type="pct"/>
                  <w:shd w:val="clear" w:color="auto" w:fill="auto"/>
                  <w:vAlign w:val="center"/>
                </w:tcPr>
                <w:p w14:paraId="15D037DD" w14:textId="0AE6A7D3" w:rsidR="005576F1" w:rsidRPr="00CC6F4A" w:rsidRDefault="005576F1" w:rsidP="008647C4">
                  <w:pPr>
                    <w:spacing w:line="300" w:lineRule="exact"/>
                    <w:ind w:leftChars="-50" w:left="-135" w:rightChars="-50" w:right="-135"/>
                    <w:jc w:val="center"/>
                    <w:rPr>
                      <w:sz w:val="18"/>
                      <w:szCs w:val="18"/>
                    </w:rPr>
                  </w:pPr>
                  <w:r w:rsidRPr="00CC6F4A">
                    <w:rPr>
                      <w:sz w:val="18"/>
                      <w:szCs w:val="18"/>
                    </w:rPr>
                    <w:t>355037.50</w:t>
                  </w:r>
                </w:p>
              </w:tc>
              <w:tc>
                <w:tcPr>
                  <w:tcW w:w="609" w:type="pct"/>
                  <w:shd w:val="clear" w:color="auto" w:fill="auto"/>
                  <w:vAlign w:val="center"/>
                </w:tcPr>
                <w:p w14:paraId="6FFBE4A9" w14:textId="5DFAC5E4" w:rsidR="005576F1" w:rsidRPr="00CC6F4A" w:rsidRDefault="005576F1" w:rsidP="008647C4">
                  <w:pPr>
                    <w:spacing w:line="300" w:lineRule="exact"/>
                    <w:ind w:leftChars="-50" w:left="-135" w:rightChars="-50" w:right="-135"/>
                    <w:jc w:val="center"/>
                    <w:rPr>
                      <w:sz w:val="18"/>
                      <w:szCs w:val="18"/>
                    </w:rPr>
                  </w:pPr>
                  <w:r w:rsidRPr="00CC6F4A">
                    <w:rPr>
                      <w:sz w:val="18"/>
                      <w:szCs w:val="18"/>
                    </w:rPr>
                    <w:t>3161502.18</w:t>
                  </w:r>
                </w:p>
              </w:tc>
              <w:tc>
                <w:tcPr>
                  <w:tcW w:w="434" w:type="pct"/>
                  <w:vMerge/>
                  <w:shd w:val="clear" w:color="auto" w:fill="auto"/>
                  <w:vAlign w:val="center"/>
                </w:tcPr>
                <w:p w14:paraId="2D801D42" w14:textId="77777777" w:rsidR="005576F1" w:rsidRPr="00CC6F4A" w:rsidRDefault="005576F1" w:rsidP="008647C4">
                  <w:pPr>
                    <w:spacing w:line="300" w:lineRule="exact"/>
                    <w:ind w:leftChars="-50" w:left="-135" w:rightChars="-50" w:right="-135"/>
                    <w:jc w:val="center"/>
                    <w:rPr>
                      <w:sz w:val="18"/>
                      <w:szCs w:val="18"/>
                    </w:rPr>
                  </w:pPr>
                </w:p>
              </w:tc>
              <w:tc>
                <w:tcPr>
                  <w:tcW w:w="608" w:type="pct"/>
                  <w:shd w:val="clear" w:color="auto" w:fill="auto"/>
                  <w:vAlign w:val="center"/>
                </w:tcPr>
                <w:p w14:paraId="26EF3C2D" w14:textId="64E6F47C" w:rsidR="005576F1" w:rsidRPr="00CC6F4A" w:rsidRDefault="00CC6F4A" w:rsidP="008647C4">
                  <w:pPr>
                    <w:spacing w:line="300" w:lineRule="exact"/>
                    <w:ind w:leftChars="-50" w:left="-135" w:rightChars="-50" w:right="-135"/>
                    <w:jc w:val="center"/>
                    <w:rPr>
                      <w:sz w:val="18"/>
                      <w:szCs w:val="18"/>
                    </w:rPr>
                  </w:pPr>
                  <w:r w:rsidRPr="00CC6F4A">
                    <w:rPr>
                      <w:sz w:val="18"/>
                      <w:szCs w:val="18"/>
                    </w:rPr>
                    <w:t>/</w:t>
                  </w:r>
                </w:p>
              </w:tc>
              <w:tc>
                <w:tcPr>
                  <w:tcW w:w="627" w:type="pct"/>
                  <w:vMerge/>
                  <w:shd w:val="clear" w:color="auto" w:fill="auto"/>
                  <w:vAlign w:val="center"/>
                </w:tcPr>
                <w:p w14:paraId="42E463F6" w14:textId="77777777" w:rsidR="005576F1" w:rsidRPr="00CC6F4A" w:rsidRDefault="005576F1" w:rsidP="008647C4">
                  <w:pPr>
                    <w:spacing w:line="300" w:lineRule="exact"/>
                    <w:ind w:leftChars="-50" w:left="-135" w:rightChars="-50" w:right="-135"/>
                    <w:jc w:val="center"/>
                    <w:rPr>
                      <w:sz w:val="18"/>
                      <w:szCs w:val="18"/>
                    </w:rPr>
                  </w:pPr>
                </w:p>
              </w:tc>
              <w:tc>
                <w:tcPr>
                  <w:tcW w:w="391" w:type="pct"/>
                  <w:shd w:val="clear" w:color="auto" w:fill="auto"/>
                  <w:vAlign w:val="center"/>
                </w:tcPr>
                <w:p w14:paraId="4EDBB77F" w14:textId="62E02182" w:rsidR="005576F1" w:rsidRPr="00CC6F4A" w:rsidRDefault="005576F1" w:rsidP="008647C4">
                  <w:pPr>
                    <w:adjustRightInd w:val="0"/>
                    <w:snapToGrid w:val="0"/>
                    <w:spacing w:line="300" w:lineRule="exact"/>
                    <w:ind w:leftChars="-50" w:left="-135" w:rightChars="-50" w:right="-135"/>
                    <w:jc w:val="center"/>
                    <w:rPr>
                      <w:sz w:val="18"/>
                      <w:szCs w:val="18"/>
                    </w:rPr>
                  </w:pPr>
                  <w:r w:rsidRPr="00CC6F4A">
                    <w:rPr>
                      <w:rFonts w:hint="eastAsia"/>
                      <w:sz w:val="18"/>
                      <w:szCs w:val="18"/>
                    </w:rPr>
                    <w:t>N</w:t>
                  </w:r>
                  <w:r w:rsidRPr="00CC6F4A">
                    <w:rPr>
                      <w:sz w:val="18"/>
                      <w:szCs w:val="18"/>
                    </w:rPr>
                    <w:t>W</w:t>
                  </w:r>
                </w:p>
              </w:tc>
              <w:tc>
                <w:tcPr>
                  <w:tcW w:w="619" w:type="pct"/>
                  <w:shd w:val="clear" w:color="auto" w:fill="auto"/>
                  <w:vAlign w:val="center"/>
                </w:tcPr>
                <w:p w14:paraId="5E1B68E3" w14:textId="73EC474A" w:rsidR="005576F1" w:rsidRPr="00CC6F4A" w:rsidRDefault="005576F1" w:rsidP="008647C4">
                  <w:pPr>
                    <w:adjustRightInd w:val="0"/>
                    <w:snapToGrid w:val="0"/>
                    <w:spacing w:line="300" w:lineRule="exact"/>
                    <w:ind w:leftChars="-50" w:left="-135" w:rightChars="-50" w:right="-135"/>
                    <w:jc w:val="center"/>
                    <w:rPr>
                      <w:sz w:val="18"/>
                      <w:szCs w:val="18"/>
                    </w:rPr>
                  </w:pPr>
                  <w:r w:rsidRPr="00CC6F4A">
                    <w:rPr>
                      <w:rFonts w:hint="eastAsia"/>
                      <w:sz w:val="18"/>
                      <w:szCs w:val="18"/>
                    </w:rPr>
                    <w:t>~</w:t>
                  </w:r>
                  <w:r w:rsidRPr="00CC6F4A">
                    <w:rPr>
                      <w:sz w:val="18"/>
                      <w:szCs w:val="18"/>
                    </w:rPr>
                    <w:t>1838</w:t>
                  </w:r>
                </w:p>
              </w:tc>
            </w:tr>
            <w:tr w:rsidR="005576F1" w:rsidRPr="00CC6F4A" w14:paraId="153666E0" w14:textId="77777777" w:rsidTr="00A6178B">
              <w:trPr>
                <w:trHeight w:val="20"/>
              </w:trPr>
              <w:tc>
                <w:tcPr>
                  <w:tcW w:w="1103" w:type="pct"/>
                  <w:gridSpan w:val="2"/>
                  <w:shd w:val="clear" w:color="auto" w:fill="auto"/>
                  <w:vAlign w:val="center"/>
                </w:tcPr>
                <w:p w14:paraId="433E893D" w14:textId="7DBA2B33" w:rsidR="005576F1" w:rsidRPr="00CC6F4A" w:rsidRDefault="005576F1" w:rsidP="008647C4">
                  <w:pPr>
                    <w:adjustRightInd w:val="0"/>
                    <w:snapToGrid w:val="0"/>
                    <w:spacing w:line="300" w:lineRule="exact"/>
                    <w:ind w:leftChars="-50" w:left="-135" w:rightChars="-50" w:right="-135"/>
                    <w:jc w:val="center"/>
                    <w:rPr>
                      <w:sz w:val="18"/>
                      <w:szCs w:val="18"/>
                    </w:rPr>
                  </w:pPr>
                  <w:r w:rsidRPr="00CC6F4A">
                    <w:rPr>
                      <w:rFonts w:hint="eastAsia"/>
                      <w:sz w:val="18"/>
                      <w:szCs w:val="18"/>
                    </w:rPr>
                    <w:t>新民村</w:t>
                  </w:r>
                </w:p>
              </w:tc>
              <w:tc>
                <w:tcPr>
                  <w:tcW w:w="609" w:type="pct"/>
                  <w:shd w:val="clear" w:color="auto" w:fill="auto"/>
                  <w:vAlign w:val="center"/>
                </w:tcPr>
                <w:p w14:paraId="5123D31C" w14:textId="1E618BCA" w:rsidR="005576F1" w:rsidRPr="00CC6F4A" w:rsidRDefault="005576F1" w:rsidP="008647C4">
                  <w:pPr>
                    <w:spacing w:line="300" w:lineRule="exact"/>
                    <w:ind w:leftChars="-50" w:left="-135" w:rightChars="-50" w:right="-135"/>
                    <w:jc w:val="center"/>
                    <w:rPr>
                      <w:sz w:val="18"/>
                      <w:szCs w:val="18"/>
                    </w:rPr>
                  </w:pPr>
                  <w:r w:rsidRPr="00CC6F4A">
                    <w:rPr>
                      <w:sz w:val="18"/>
                      <w:szCs w:val="18"/>
                    </w:rPr>
                    <w:t>355452.51</w:t>
                  </w:r>
                </w:p>
              </w:tc>
              <w:tc>
                <w:tcPr>
                  <w:tcW w:w="609" w:type="pct"/>
                  <w:shd w:val="clear" w:color="auto" w:fill="auto"/>
                  <w:vAlign w:val="center"/>
                </w:tcPr>
                <w:p w14:paraId="6666ACDD" w14:textId="007915BB" w:rsidR="005576F1" w:rsidRPr="00CC6F4A" w:rsidRDefault="005576F1" w:rsidP="008647C4">
                  <w:pPr>
                    <w:spacing w:line="300" w:lineRule="exact"/>
                    <w:ind w:leftChars="-50" w:left="-135" w:rightChars="-50" w:right="-135"/>
                    <w:jc w:val="center"/>
                    <w:rPr>
                      <w:sz w:val="18"/>
                      <w:szCs w:val="18"/>
                    </w:rPr>
                  </w:pPr>
                  <w:r w:rsidRPr="00CC6F4A">
                    <w:rPr>
                      <w:sz w:val="18"/>
                      <w:szCs w:val="18"/>
                    </w:rPr>
                    <w:t>3161626.92</w:t>
                  </w:r>
                </w:p>
              </w:tc>
              <w:tc>
                <w:tcPr>
                  <w:tcW w:w="434" w:type="pct"/>
                  <w:vMerge/>
                  <w:shd w:val="clear" w:color="auto" w:fill="auto"/>
                  <w:vAlign w:val="center"/>
                </w:tcPr>
                <w:p w14:paraId="0C02965F" w14:textId="77777777" w:rsidR="005576F1" w:rsidRPr="00CC6F4A" w:rsidRDefault="005576F1" w:rsidP="008647C4">
                  <w:pPr>
                    <w:spacing w:line="300" w:lineRule="exact"/>
                    <w:ind w:leftChars="-50" w:left="-135" w:rightChars="-50" w:right="-135"/>
                    <w:jc w:val="center"/>
                    <w:rPr>
                      <w:sz w:val="18"/>
                      <w:szCs w:val="18"/>
                    </w:rPr>
                  </w:pPr>
                </w:p>
              </w:tc>
              <w:tc>
                <w:tcPr>
                  <w:tcW w:w="608" w:type="pct"/>
                  <w:shd w:val="clear" w:color="auto" w:fill="auto"/>
                  <w:vAlign w:val="center"/>
                </w:tcPr>
                <w:p w14:paraId="5A4F6632" w14:textId="0BC6E39A" w:rsidR="005576F1" w:rsidRPr="00CC6F4A" w:rsidRDefault="005576F1" w:rsidP="008647C4">
                  <w:pPr>
                    <w:spacing w:line="300" w:lineRule="exact"/>
                    <w:ind w:leftChars="-50" w:left="-135" w:rightChars="-50" w:right="-135"/>
                    <w:jc w:val="center"/>
                    <w:rPr>
                      <w:sz w:val="18"/>
                      <w:szCs w:val="18"/>
                    </w:rPr>
                  </w:pPr>
                  <w:r w:rsidRPr="00CC6F4A">
                    <w:rPr>
                      <w:rFonts w:hint="eastAsia"/>
                      <w:sz w:val="18"/>
                      <w:szCs w:val="18"/>
                    </w:rPr>
                    <w:t>~</w:t>
                  </w:r>
                  <w:r w:rsidR="008647C4" w:rsidRPr="00CC6F4A">
                    <w:rPr>
                      <w:sz w:val="18"/>
                      <w:szCs w:val="18"/>
                    </w:rPr>
                    <w:t>1651</w:t>
                  </w:r>
                  <w:r w:rsidR="008647C4" w:rsidRPr="00CC6F4A">
                    <w:rPr>
                      <w:rFonts w:hint="eastAsia"/>
                      <w:sz w:val="18"/>
                      <w:szCs w:val="18"/>
                    </w:rPr>
                    <w:t>人</w:t>
                  </w:r>
                </w:p>
              </w:tc>
              <w:tc>
                <w:tcPr>
                  <w:tcW w:w="627" w:type="pct"/>
                  <w:vMerge/>
                  <w:shd w:val="clear" w:color="auto" w:fill="auto"/>
                  <w:vAlign w:val="center"/>
                </w:tcPr>
                <w:p w14:paraId="33106208" w14:textId="77777777" w:rsidR="005576F1" w:rsidRPr="00CC6F4A" w:rsidRDefault="005576F1" w:rsidP="008647C4">
                  <w:pPr>
                    <w:spacing w:line="300" w:lineRule="exact"/>
                    <w:ind w:leftChars="-50" w:left="-135" w:rightChars="-50" w:right="-135"/>
                    <w:jc w:val="center"/>
                    <w:rPr>
                      <w:sz w:val="18"/>
                      <w:szCs w:val="18"/>
                    </w:rPr>
                  </w:pPr>
                </w:p>
              </w:tc>
              <w:tc>
                <w:tcPr>
                  <w:tcW w:w="391" w:type="pct"/>
                  <w:shd w:val="clear" w:color="auto" w:fill="auto"/>
                  <w:vAlign w:val="center"/>
                </w:tcPr>
                <w:p w14:paraId="168DACE4" w14:textId="7CDFBB0A" w:rsidR="005576F1" w:rsidRPr="00CC6F4A" w:rsidRDefault="005576F1" w:rsidP="008647C4">
                  <w:pPr>
                    <w:adjustRightInd w:val="0"/>
                    <w:snapToGrid w:val="0"/>
                    <w:spacing w:line="300" w:lineRule="exact"/>
                    <w:ind w:leftChars="-50" w:left="-135" w:rightChars="-50" w:right="-135"/>
                    <w:jc w:val="center"/>
                    <w:rPr>
                      <w:sz w:val="18"/>
                      <w:szCs w:val="18"/>
                    </w:rPr>
                  </w:pPr>
                  <w:r w:rsidRPr="00CC6F4A">
                    <w:rPr>
                      <w:rFonts w:hint="eastAsia"/>
                      <w:sz w:val="18"/>
                      <w:szCs w:val="18"/>
                    </w:rPr>
                    <w:t>N</w:t>
                  </w:r>
                  <w:r w:rsidRPr="00CC6F4A">
                    <w:rPr>
                      <w:sz w:val="18"/>
                      <w:szCs w:val="18"/>
                    </w:rPr>
                    <w:t>W</w:t>
                  </w:r>
                </w:p>
              </w:tc>
              <w:tc>
                <w:tcPr>
                  <w:tcW w:w="619" w:type="pct"/>
                  <w:shd w:val="clear" w:color="auto" w:fill="auto"/>
                  <w:vAlign w:val="center"/>
                </w:tcPr>
                <w:p w14:paraId="542E7474" w14:textId="4B269595" w:rsidR="005576F1" w:rsidRPr="00CC6F4A" w:rsidRDefault="005576F1" w:rsidP="008647C4">
                  <w:pPr>
                    <w:adjustRightInd w:val="0"/>
                    <w:snapToGrid w:val="0"/>
                    <w:spacing w:line="300" w:lineRule="exact"/>
                    <w:ind w:leftChars="-50" w:left="-135" w:rightChars="-50" w:right="-135"/>
                    <w:jc w:val="center"/>
                    <w:rPr>
                      <w:sz w:val="18"/>
                      <w:szCs w:val="18"/>
                    </w:rPr>
                  </w:pPr>
                  <w:r w:rsidRPr="00CC6F4A">
                    <w:rPr>
                      <w:rFonts w:hint="eastAsia"/>
                      <w:sz w:val="18"/>
                      <w:szCs w:val="18"/>
                    </w:rPr>
                    <w:t>~</w:t>
                  </w:r>
                  <w:r w:rsidRPr="00CC6F4A">
                    <w:rPr>
                      <w:sz w:val="18"/>
                      <w:szCs w:val="18"/>
                    </w:rPr>
                    <w:t>1387</w:t>
                  </w:r>
                </w:p>
              </w:tc>
            </w:tr>
            <w:tr w:rsidR="005576F1" w:rsidRPr="00CC6F4A" w14:paraId="13BA2EC7" w14:textId="77777777" w:rsidTr="00A6178B">
              <w:trPr>
                <w:trHeight w:val="20"/>
              </w:trPr>
              <w:tc>
                <w:tcPr>
                  <w:tcW w:w="1103" w:type="pct"/>
                  <w:gridSpan w:val="2"/>
                  <w:shd w:val="clear" w:color="auto" w:fill="auto"/>
                  <w:vAlign w:val="center"/>
                </w:tcPr>
                <w:p w14:paraId="732A09D5" w14:textId="6A183245" w:rsidR="005576F1" w:rsidRPr="00CC6F4A" w:rsidRDefault="005576F1" w:rsidP="008647C4">
                  <w:pPr>
                    <w:adjustRightInd w:val="0"/>
                    <w:snapToGrid w:val="0"/>
                    <w:spacing w:line="300" w:lineRule="exact"/>
                    <w:ind w:leftChars="-50" w:left="-135" w:rightChars="-50" w:right="-135"/>
                    <w:jc w:val="center"/>
                    <w:rPr>
                      <w:sz w:val="18"/>
                      <w:szCs w:val="18"/>
                    </w:rPr>
                  </w:pPr>
                  <w:r w:rsidRPr="00CC6F4A">
                    <w:rPr>
                      <w:rFonts w:hint="eastAsia"/>
                      <w:sz w:val="18"/>
                      <w:szCs w:val="18"/>
                    </w:rPr>
                    <w:t>旭日村</w:t>
                  </w:r>
                </w:p>
              </w:tc>
              <w:tc>
                <w:tcPr>
                  <w:tcW w:w="609" w:type="pct"/>
                  <w:shd w:val="clear" w:color="auto" w:fill="auto"/>
                  <w:vAlign w:val="center"/>
                </w:tcPr>
                <w:p w14:paraId="2EC81F33" w14:textId="08307246" w:rsidR="005576F1" w:rsidRPr="00CC6F4A" w:rsidRDefault="005576F1" w:rsidP="008647C4">
                  <w:pPr>
                    <w:spacing w:line="300" w:lineRule="exact"/>
                    <w:ind w:leftChars="-50" w:left="-135" w:rightChars="-50" w:right="-135"/>
                    <w:jc w:val="center"/>
                    <w:rPr>
                      <w:sz w:val="18"/>
                      <w:szCs w:val="18"/>
                    </w:rPr>
                  </w:pPr>
                  <w:r w:rsidRPr="00CC6F4A">
                    <w:rPr>
                      <w:sz w:val="18"/>
                      <w:szCs w:val="18"/>
                    </w:rPr>
                    <w:t>355404.99</w:t>
                  </w:r>
                </w:p>
              </w:tc>
              <w:tc>
                <w:tcPr>
                  <w:tcW w:w="609" w:type="pct"/>
                  <w:shd w:val="clear" w:color="auto" w:fill="auto"/>
                  <w:vAlign w:val="center"/>
                </w:tcPr>
                <w:p w14:paraId="4E61B3E1" w14:textId="6A27FBF9" w:rsidR="005576F1" w:rsidRPr="00CC6F4A" w:rsidRDefault="005576F1" w:rsidP="008647C4">
                  <w:pPr>
                    <w:spacing w:line="300" w:lineRule="exact"/>
                    <w:ind w:leftChars="-50" w:left="-135" w:rightChars="-50" w:right="-135"/>
                    <w:jc w:val="center"/>
                    <w:rPr>
                      <w:sz w:val="18"/>
                      <w:szCs w:val="18"/>
                    </w:rPr>
                  </w:pPr>
                  <w:r w:rsidRPr="00CC6F4A">
                    <w:rPr>
                      <w:sz w:val="18"/>
                      <w:szCs w:val="18"/>
                    </w:rPr>
                    <w:t>3161300.34</w:t>
                  </w:r>
                </w:p>
              </w:tc>
              <w:tc>
                <w:tcPr>
                  <w:tcW w:w="434" w:type="pct"/>
                  <w:vMerge/>
                  <w:shd w:val="clear" w:color="auto" w:fill="auto"/>
                  <w:vAlign w:val="center"/>
                </w:tcPr>
                <w:p w14:paraId="153E9C1A" w14:textId="77777777" w:rsidR="005576F1" w:rsidRPr="00CC6F4A" w:rsidRDefault="005576F1" w:rsidP="008647C4">
                  <w:pPr>
                    <w:spacing w:line="300" w:lineRule="exact"/>
                    <w:ind w:leftChars="-50" w:left="-135" w:rightChars="-50" w:right="-135"/>
                    <w:jc w:val="center"/>
                    <w:rPr>
                      <w:sz w:val="18"/>
                      <w:szCs w:val="18"/>
                    </w:rPr>
                  </w:pPr>
                </w:p>
              </w:tc>
              <w:tc>
                <w:tcPr>
                  <w:tcW w:w="608" w:type="pct"/>
                  <w:shd w:val="clear" w:color="auto" w:fill="auto"/>
                  <w:vAlign w:val="center"/>
                </w:tcPr>
                <w:p w14:paraId="1DF7515D" w14:textId="5FBA17B3" w:rsidR="005576F1" w:rsidRPr="00CC6F4A" w:rsidRDefault="005576F1" w:rsidP="008647C4">
                  <w:pPr>
                    <w:spacing w:line="300" w:lineRule="exact"/>
                    <w:ind w:leftChars="-50" w:left="-135" w:rightChars="-50" w:right="-135"/>
                    <w:jc w:val="center"/>
                    <w:rPr>
                      <w:sz w:val="18"/>
                      <w:szCs w:val="18"/>
                    </w:rPr>
                  </w:pPr>
                  <w:r w:rsidRPr="00CC6F4A">
                    <w:rPr>
                      <w:rFonts w:hint="eastAsia"/>
                      <w:sz w:val="18"/>
                      <w:szCs w:val="18"/>
                    </w:rPr>
                    <w:t>~</w:t>
                  </w:r>
                  <w:r w:rsidR="00CC6F4A" w:rsidRPr="00CC6F4A">
                    <w:rPr>
                      <w:sz w:val="18"/>
                      <w:szCs w:val="18"/>
                    </w:rPr>
                    <w:t>907</w:t>
                  </w:r>
                  <w:r w:rsidR="00CC6F4A" w:rsidRPr="00CC6F4A">
                    <w:rPr>
                      <w:rFonts w:hint="eastAsia"/>
                      <w:sz w:val="18"/>
                      <w:szCs w:val="18"/>
                    </w:rPr>
                    <w:t>人</w:t>
                  </w:r>
                </w:p>
              </w:tc>
              <w:tc>
                <w:tcPr>
                  <w:tcW w:w="627" w:type="pct"/>
                  <w:vMerge/>
                  <w:shd w:val="clear" w:color="auto" w:fill="auto"/>
                  <w:vAlign w:val="center"/>
                </w:tcPr>
                <w:p w14:paraId="33F90DF0" w14:textId="77777777" w:rsidR="005576F1" w:rsidRPr="00CC6F4A" w:rsidRDefault="005576F1" w:rsidP="008647C4">
                  <w:pPr>
                    <w:spacing w:line="300" w:lineRule="exact"/>
                    <w:ind w:leftChars="-50" w:left="-135" w:rightChars="-50" w:right="-135"/>
                    <w:jc w:val="center"/>
                    <w:rPr>
                      <w:sz w:val="18"/>
                      <w:szCs w:val="18"/>
                    </w:rPr>
                  </w:pPr>
                </w:p>
              </w:tc>
              <w:tc>
                <w:tcPr>
                  <w:tcW w:w="391" w:type="pct"/>
                  <w:shd w:val="clear" w:color="auto" w:fill="auto"/>
                  <w:vAlign w:val="center"/>
                </w:tcPr>
                <w:p w14:paraId="74989005" w14:textId="560C2201" w:rsidR="005576F1" w:rsidRPr="00CC6F4A" w:rsidRDefault="005576F1" w:rsidP="008647C4">
                  <w:pPr>
                    <w:adjustRightInd w:val="0"/>
                    <w:snapToGrid w:val="0"/>
                    <w:spacing w:line="300" w:lineRule="exact"/>
                    <w:ind w:leftChars="-50" w:left="-135" w:rightChars="-50" w:right="-135"/>
                    <w:jc w:val="center"/>
                    <w:rPr>
                      <w:sz w:val="18"/>
                      <w:szCs w:val="18"/>
                    </w:rPr>
                  </w:pPr>
                  <w:r w:rsidRPr="00CC6F4A">
                    <w:rPr>
                      <w:rFonts w:hint="eastAsia"/>
                      <w:sz w:val="18"/>
                      <w:szCs w:val="18"/>
                    </w:rPr>
                    <w:t>N</w:t>
                  </w:r>
                  <w:r w:rsidRPr="00CC6F4A">
                    <w:rPr>
                      <w:sz w:val="18"/>
                      <w:szCs w:val="18"/>
                    </w:rPr>
                    <w:t>W</w:t>
                  </w:r>
                </w:p>
              </w:tc>
              <w:tc>
                <w:tcPr>
                  <w:tcW w:w="619" w:type="pct"/>
                  <w:shd w:val="clear" w:color="auto" w:fill="auto"/>
                  <w:vAlign w:val="center"/>
                </w:tcPr>
                <w:p w14:paraId="1BD9F5DF" w14:textId="17025121" w:rsidR="005576F1" w:rsidRPr="00CC6F4A" w:rsidRDefault="005576F1" w:rsidP="008647C4">
                  <w:pPr>
                    <w:adjustRightInd w:val="0"/>
                    <w:snapToGrid w:val="0"/>
                    <w:spacing w:line="300" w:lineRule="exact"/>
                    <w:ind w:leftChars="-50" w:left="-135" w:rightChars="-50" w:right="-135"/>
                    <w:jc w:val="center"/>
                    <w:rPr>
                      <w:sz w:val="18"/>
                      <w:szCs w:val="18"/>
                    </w:rPr>
                  </w:pPr>
                  <w:r w:rsidRPr="00CC6F4A">
                    <w:rPr>
                      <w:rFonts w:hint="eastAsia"/>
                      <w:sz w:val="18"/>
                      <w:szCs w:val="18"/>
                    </w:rPr>
                    <w:t>~</w:t>
                  </w:r>
                  <w:r w:rsidRPr="00CC6F4A">
                    <w:rPr>
                      <w:sz w:val="18"/>
                      <w:szCs w:val="18"/>
                    </w:rPr>
                    <w:t>1136</w:t>
                  </w:r>
                </w:p>
              </w:tc>
            </w:tr>
            <w:tr w:rsidR="005576F1" w:rsidRPr="00CC6F4A" w14:paraId="6E67D2C8" w14:textId="77777777" w:rsidTr="00A6178B">
              <w:trPr>
                <w:trHeight w:val="20"/>
              </w:trPr>
              <w:tc>
                <w:tcPr>
                  <w:tcW w:w="1103" w:type="pct"/>
                  <w:gridSpan w:val="2"/>
                  <w:shd w:val="clear" w:color="auto" w:fill="auto"/>
                  <w:vAlign w:val="center"/>
                </w:tcPr>
                <w:p w14:paraId="4A26FFAE" w14:textId="50C36422" w:rsidR="005576F1" w:rsidRPr="00CC6F4A" w:rsidRDefault="005576F1" w:rsidP="008647C4">
                  <w:pPr>
                    <w:adjustRightInd w:val="0"/>
                    <w:snapToGrid w:val="0"/>
                    <w:spacing w:line="300" w:lineRule="exact"/>
                    <w:ind w:leftChars="-50" w:left="-135" w:rightChars="-50" w:right="-135"/>
                    <w:jc w:val="center"/>
                    <w:rPr>
                      <w:sz w:val="18"/>
                      <w:szCs w:val="18"/>
                    </w:rPr>
                  </w:pPr>
                  <w:r w:rsidRPr="00CC6F4A">
                    <w:rPr>
                      <w:rFonts w:hint="eastAsia"/>
                      <w:sz w:val="18"/>
                      <w:szCs w:val="18"/>
                    </w:rPr>
                    <w:t>新联村</w:t>
                  </w:r>
                </w:p>
              </w:tc>
              <w:tc>
                <w:tcPr>
                  <w:tcW w:w="609" w:type="pct"/>
                  <w:shd w:val="clear" w:color="auto" w:fill="auto"/>
                  <w:vAlign w:val="center"/>
                </w:tcPr>
                <w:p w14:paraId="552BA255" w14:textId="60053DC3" w:rsidR="005576F1" w:rsidRPr="00CC6F4A" w:rsidRDefault="005576F1" w:rsidP="008647C4">
                  <w:pPr>
                    <w:spacing w:line="300" w:lineRule="exact"/>
                    <w:ind w:leftChars="-50" w:left="-135" w:rightChars="-50" w:right="-135"/>
                    <w:jc w:val="center"/>
                    <w:rPr>
                      <w:sz w:val="18"/>
                      <w:szCs w:val="18"/>
                    </w:rPr>
                  </w:pPr>
                  <w:r w:rsidRPr="00CC6F4A">
                    <w:rPr>
                      <w:sz w:val="18"/>
                      <w:szCs w:val="18"/>
                    </w:rPr>
                    <w:t>354850.83</w:t>
                  </w:r>
                </w:p>
              </w:tc>
              <w:tc>
                <w:tcPr>
                  <w:tcW w:w="609" w:type="pct"/>
                  <w:shd w:val="clear" w:color="auto" w:fill="auto"/>
                  <w:vAlign w:val="center"/>
                </w:tcPr>
                <w:p w14:paraId="05FF74D8" w14:textId="57BE52CF" w:rsidR="005576F1" w:rsidRPr="00CC6F4A" w:rsidRDefault="005576F1" w:rsidP="008647C4">
                  <w:pPr>
                    <w:spacing w:line="300" w:lineRule="exact"/>
                    <w:ind w:leftChars="-50" w:left="-135" w:rightChars="-50" w:right="-135"/>
                    <w:jc w:val="center"/>
                    <w:rPr>
                      <w:sz w:val="18"/>
                      <w:szCs w:val="18"/>
                    </w:rPr>
                  </w:pPr>
                  <w:r w:rsidRPr="00CC6F4A">
                    <w:rPr>
                      <w:sz w:val="18"/>
                      <w:szCs w:val="18"/>
                    </w:rPr>
                    <w:t>3158424.08</w:t>
                  </w:r>
                </w:p>
              </w:tc>
              <w:tc>
                <w:tcPr>
                  <w:tcW w:w="434" w:type="pct"/>
                  <w:vMerge/>
                  <w:shd w:val="clear" w:color="auto" w:fill="auto"/>
                  <w:vAlign w:val="center"/>
                </w:tcPr>
                <w:p w14:paraId="34322D67" w14:textId="77777777" w:rsidR="005576F1" w:rsidRPr="00CC6F4A" w:rsidRDefault="005576F1" w:rsidP="008647C4">
                  <w:pPr>
                    <w:spacing w:line="300" w:lineRule="exact"/>
                    <w:ind w:leftChars="-50" w:left="-135" w:rightChars="-50" w:right="-135"/>
                    <w:jc w:val="center"/>
                    <w:rPr>
                      <w:sz w:val="18"/>
                      <w:szCs w:val="18"/>
                    </w:rPr>
                  </w:pPr>
                </w:p>
              </w:tc>
              <w:tc>
                <w:tcPr>
                  <w:tcW w:w="608" w:type="pct"/>
                  <w:shd w:val="clear" w:color="auto" w:fill="auto"/>
                  <w:vAlign w:val="center"/>
                </w:tcPr>
                <w:p w14:paraId="0404A555" w14:textId="4E94DC3D" w:rsidR="005576F1" w:rsidRPr="00CC6F4A" w:rsidRDefault="005576F1" w:rsidP="008647C4">
                  <w:pPr>
                    <w:spacing w:line="300" w:lineRule="exact"/>
                    <w:ind w:leftChars="-50" w:left="-135" w:rightChars="-50" w:right="-135"/>
                    <w:jc w:val="center"/>
                    <w:rPr>
                      <w:sz w:val="18"/>
                      <w:szCs w:val="18"/>
                    </w:rPr>
                  </w:pPr>
                  <w:r w:rsidRPr="00CC6F4A">
                    <w:rPr>
                      <w:rFonts w:hint="eastAsia"/>
                      <w:sz w:val="18"/>
                      <w:szCs w:val="18"/>
                    </w:rPr>
                    <w:t>~</w:t>
                  </w:r>
                  <w:r w:rsidR="00781C72" w:rsidRPr="00CC6F4A">
                    <w:rPr>
                      <w:sz w:val="18"/>
                      <w:szCs w:val="18"/>
                    </w:rPr>
                    <w:t>1813</w:t>
                  </w:r>
                  <w:r w:rsidR="00781C72" w:rsidRPr="00CC6F4A">
                    <w:rPr>
                      <w:rFonts w:hint="eastAsia"/>
                      <w:sz w:val="18"/>
                      <w:szCs w:val="18"/>
                    </w:rPr>
                    <w:t>人</w:t>
                  </w:r>
                </w:p>
              </w:tc>
              <w:tc>
                <w:tcPr>
                  <w:tcW w:w="627" w:type="pct"/>
                  <w:vMerge/>
                  <w:shd w:val="clear" w:color="auto" w:fill="auto"/>
                  <w:vAlign w:val="center"/>
                </w:tcPr>
                <w:p w14:paraId="41476A59" w14:textId="77777777" w:rsidR="005576F1" w:rsidRPr="00CC6F4A" w:rsidRDefault="005576F1" w:rsidP="008647C4">
                  <w:pPr>
                    <w:spacing w:line="300" w:lineRule="exact"/>
                    <w:ind w:leftChars="-50" w:left="-135" w:rightChars="-50" w:right="-135"/>
                    <w:jc w:val="center"/>
                    <w:rPr>
                      <w:sz w:val="18"/>
                      <w:szCs w:val="18"/>
                    </w:rPr>
                  </w:pPr>
                </w:p>
              </w:tc>
              <w:tc>
                <w:tcPr>
                  <w:tcW w:w="391" w:type="pct"/>
                  <w:shd w:val="clear" w:color="auto" w:fill="auto"/>
                  <w:vAlign w:val="center"/>
                </w:tcPr>
                <w:p w14:paraId="6BC7A235" w14:textId="42904A7B" w:rsidR="005576F1" w:rsidRPr="00CC6F4A" w:rsidRDefault="005576F1" w:rsidP="008647C4">
                  <w:pPr>
                    <w:adjustRightInd w:val="0"/>
                    <w:snapToGrid w:val="0"/>
                    <w:spacing w:line="300" w:lineRule="exact"/>
                    <w:ind w:leftChars="-50" w:left="-135" w:rightChars="-50" w:right="-135"/>
                    <w:jc w:val="center"/>
                    <w:rPr>
                      <w:sz w:val="18"/>
                      <w:szCs w:val="18"/>
                    </w:rPr>
                  </w:pPr>
                  <w:r w:rsidRPr="00CC6F4A">
                    <w:rPr>
                      <w:rFonts w:hint="eastAsia"/>
                      <w:sz w:val="18"/>
                      <w:szCs w:val="18"/>
                    </w:rPr>
                    <w:t>S</w:t>
                  </w:r>
                  <w:r w:rsidRPr="00CC6F4A">
                    <w:rPr>
                      <w:sz w:val="18"/>
                      <w:szCs w:val="18"/>
                    </w:rPr>
                    <w:t>W</w:t>
                  </w:r>
                </w:p>
              </w:tc>
              <w:tc>
                <w:tcPr>
                  <w:tcW w:w="619" w:type="pct"/>
                  <w:shd w:val="clear" w:color="auto" w:fill="auto"/>
                  <w:vAlign w:val="center"/>
                </w:tcPr>
                <w:p w14:paraId="64A6CF33" w14:textId="267DB2D9" w:rsidR="005576F1" w:rsidRPr="00CC6F4A" w:rsidRDefault="005576F1" w:rsidP="008647C4">
                  <w:pPr>
                    <w:adjustRightInd w:val="0"/>
                    <w:snapToGrid w:val="0"/>
                    <w:spacing w:line="300" w:lineRule="exact"/>
                    <w:ind w:leftChars="-50" w:left="-135" w:rightChars="-50" w:right="-135"/>
                    <w:jc w:val="center"/>
                    <w:rPr>
                      <w:sz w:val="18"/>
                      <w:szCs w:val="18"/>
                    </w:rPr>
                  </w:pPr>
                  <w:r w:rsidRPr="00CC6F4A">
                    <w:rPr>
                      <w:rFonts w:hint="eastAsia"/>
                      <w:sz w:val="18"/>
                      <w:szCs w:val="18"/>
                    </w:rPr>
                    <w:t>~</w:t>
                  </w:r>
                  <w:r w:rsidRPr="00CC6F4A">
                    <w:rPr>
                      <w:sz w:val="18"/>
                      <w:szCs w:val="18"/>
                    </w:rPr>
                    <w:t>2040</w:t>
                  </w:r>
                </w:p>
              </w:tc>
            </w:tr>
            <w:tr w:rsidR="005576F1" w:rsidRPr="00CC6F4A" w14:paraId="6AD63924" w14:textId="77777777" w:rsidTr="00A6178B">
              <w:trPr>
                <w:trHeight w:val="20"/>
              </w:trPr>
              <w:tc>
                <w:tcPr>
                  <w:tcW w:w="1103" w:type="pct"/>
                  <w:gridSpan w:val="2"/>
                  <w:shd w:val="clear" w:color="auto" w:fill="auto"/>
                  <w:vAlign w:val="center"/>
                </w:tcPr>
                <w:p w14:paraId="7C02FE91" w14:textId="72E5467D" w:rsidR="005576F1" w:rsidRPr="00CC6F4A" w:rsidRDefault="005576F1" w:rsidP="008647C4">
                  <w:pPr>
                    <w:adjustRightInd w:val="0"/>
                    <w:snapToGrid w:val="0"/>
                    <w:spacing w:line="300" w:lineRule="exact"/>
                    <w:ind w:leftChars="-50" w:left="-135" w:rightChars="-50" w:right="-135"/>
                    <w:jc w:val="center"/>
                    <w:rPr>
                      <w:sz w:val="18"/>
                      <w:szCs w:val="18"/>
                    </w:rPr>
                  </w:pPr>
                  <w:r w:rsidRPr="00CC6F4A">
                    <w:rPr>
                      <w:rFonts w:hint="eastAsia"/>
                      <w:sz w:val="18"/>
                      <w:szCs w:val="18"/>
                    </w:rPr>
                    <w:t>新东村</w:t>
                  </w:r>
                </w:p>
              </w:tc>
              <w:tc>
                <w:tcPr>
                  <w:tcW w:w="609" w:type="pct"/>
                  <w:shd w:val="clear" w:color="auto" w:fill="auto"/>
                  <w:vAlign w:val="center"/>
                </w:tcPr>
                <w:p w14:paraId="19ED04ED" w14:textId="4AE28CDA" w:rsidR="005576F1" w:rsidRPr="00CC6F4A" w:rsidRDefault="005576F1" w:rsidP="008647C4">
                  <w:pPr>
                    <w:spacing w:line="300" w:lineRule="exact"/>
                    <w:ind w:leftChars="-50" w:left="-135" w:rightChars="-50" w:right="-135"/>
                    <w:jc w:val="center"/>
                    <w:rPr>
                      <w:sz w:val="18"/>
                      <w:szCs w:val="18"/>
                    </w:rPr>
                  </w:pPr>
                  <w:r w:rsidRPr="00CC6F4A">
                    <w:rPr>
                      <w:sz w:val="18"/>
                      <w:szCs w:val="18"/>
                    </w:rPr>
                    <w:t>355034.53</w:t>
                  </w:r>
                </w:p>
              </w:tc>
              <w:tc>
                <w:tcPr>
                  <w:tcW w:w="609" w:type="pct"/>
                  <w:shd w:val="clear" w:color="auto" w:fill="auto"/>
                  <w:vAlign w:val="center"/>
                </w:tcPr>
                <w:p w14:paraId="34E2C281" w14:textId="12596449" w:rsidR="005576F1" w:rsidRPr="00CC6F4A" w:rsidRDefault="005576F1" w:rsidP="008647C4">
                  <w:pPr>
                    <w:spacing w:line="300" w:lineRule="exact"/>
                    <w:ind w:leftChars="-50" w:left="-135" w:rightChars="-50" w:right="-135"/>
                    <w:jc w:val="center"/>
                    <w:rPr>
                      <w:sz w:val="18"/>
                      <w:szCs w:val="18"/>
                    </w:rPr>
                  </w:pPr>
                  <w:r w:rsidRPr="00CC6F4A">
                    <w:rPr>
                      <w:sz w:val="18"/>
                      <w:szCs w:val="18"/>
                    </w:rPr>
                    <w:t>3157648.17</w:t>
                  </w:r>
                </w:p>
              </w:tc>
              <w:tc>
                <w:tcPr>
                  <w:tcW w:w="434" w:type="pct"/>
                  <w:vMerge/>
                  <w:shd w:val="clear" w:color="auto" w:fill="auto"/>
                  <w:vAlign w:val="center"/>
                </w:tcPr>
                <w:p w14:paraId="7A4C907F" w14:textId="77777777" w:rsidR="005576F1" w:rsidRPr="00CC6F4A" w:rsidRDefault="005576F1" w:rsidP="008647C4">
                  <w:pPr>
                    <w:spacing w:line="300" w:lineRule="exact"/>
                    <w:ind w:leftChars="-50" w:left="-135" w:rightChars="-50" w:right="-135"/>
                    <w:jc w:val="center"/>
                    <w:rPr>
                      <w:sz w:val="18"/>
                      <w:szCs w:val="18"/>
                    </w:rPr>
                  </w:pPr>
                </w:p>
              </w:tc>
              <w:tc>
                <w:tcPr>
                  <w:tcW w:w="608" w:type="pct"/>
                  <w:shd w:val="clear" w:color="auto" w:fill="auto"/>
                  <w:vAlign w:val="center"/>
                </w:tcPr>
                <w:p w14:paraId="66505CD5" w14:textId="67B4FCA5" w:rsidR="005576F1" w:rsidRPr="00CC6F4A" w:rsidRDefault="00CC6F4A" w:rsidP="008647C4">
                  <w:pPr>
                    <w:spacing w:line="300" w:lineRule="exact"/>
                    <w:ind w:leftChars="-50" w:left="-135" w:rightChars="-50" w:right="-135"/>
                    <w:jc w:val="center"/>
                    <w:rPr>
                      <w:sz w:val="18"/>
                      <w:szCs w:val="18"/>
                    </w:rPr>
                  </w:pPr>
                  <w:r w:rsidRPr="00CC6F4A">
                    <w:rPr>
                      <w:rFonts w:hint="eastAsia"/>
                      <w:sz w:val="18"/>
                      <w:szCs w:val="18"/>
                    </w:rPr>
                    <w:t>/</w:t>
                  </w:r>
                </w:p>
              </w:tc>
              <w:tc>
                <w:tcPr>
                  <w:tcW w:w="627" w:type="pct"/>
                  <w:vMerge/>
                  <w:shd w:val="clear" w:color="auto" w:fill="auto"/>
                  <w:vAlign w:val="center"/>
                </w:tcPr>
                <w:p w14:paraId="34064B98" w14:textId="77777777" w:rsidR="005576F1" w:rsidRPr="00CC6F4A" w:rsidRDefault="005576F1" w:rsidP="008647C4">
                  <w:pPr>
                    <w:spacing w:line="300" w:lineRule="exact"/>
                    <w:ind w:leftChars="-50" w:left="-135" w:rightChars="-50" w:right="-135"/>
                    <w:jc w:val="center"/>
                    <w:rPr>
                      <w:sz w:val="18"/>
                      <w:szCs w:val="18"/>
                    </w:rPr>
                  </w:pPr>
                </w:p>
              </w:tc>
              <w:tc>
                <w:tcPr>
                  <w:tcW w:w="391" w:type="pct"/>
                  <w:shd w:val="clear" w:color="auto" w:fill="auto"/>
                  <w:vAlign w:val="center"/>
                </w:tcPr>
                <w:p w14:paraId="708ED57E" w14:textId="1A340731" w:rsidR="005576F1" w:rsidRPr="00CC6F4A" w:rsidRDefault="005576F1" w:rsidP="008647C4">
                  <w:pPr>
                    <w:adjustRightInd w:val="0"/>
                    <w:snapToGrid w:val="0"/>
                    <w:spacing w:line="300" w:lineRule="exact"/>
                    <w:ind w:leftChars="-50" w:left="-135" w:rightChars="-50" w:right="-135"/>
                    <w:jc w:val="center"/>
                    <w:rPr>
                      <w:sz w:val="18"/>
                      <w:szCs w:val="18"/>
                    </w:rPr>
                  </w:pPr>
                  <w:r w:rsidRPr="00CC6F4A">
                    <w:rPr>
                      <w:rFonts w:hint="eastAsia"/>
                      <w:sz w:val="18"/>
                      <w:szCs w:val="18"/>
                    </w:rPr>
                    <w:t>S</w:t>
                  </w:r>
                  <w:r w:rsidRPr="00CC6F4A">
                    <w:rPr>
                      <w:sz w:val="18"/>
                      <w:szCs w:val="18"/>
                    </w:rPr>
                    <w:t>W</w:t>
                  </w:r>
                </w:p>
              </w:tc>
              <w:tc>
                <w:tcPr>
                  <w:tcW w:w="619" w:type="pct"/>
                  <w:shd w:val="clear" w:color="auto" w:fill="auto"/>
                  <w:vAlign w:val="center"/>
                </w:tcPr>
                <w:p w14:paraId="32A1235B" w14:textId="5B2B924B" w:rsidR="005576F1" w:rsidRPr="00CC6F4A" w:rsidRDefault="005576F1" w:rsidP="008647C4">
                  <w:pPr>
                    <w:adjustRightInd w:val="0"/>
                    <w:snapToGrid w:val="0"/>
                    <w:spacing w:line="300" w:lineRule="exact"/>
                    <w:ind w:leftChars="-50" w:left="-135" w:rightChars="-50" w:right="-135"/>
                    <w:jc w:val="center"/>
                    <w:rPr>
                      <w:sz w:val="18"/>
                      <w:szCs w:val="18"/>
                    </w:rPr>
                  </w:pPr>
                  <w:r w:rsidRPr="00CC6F4A">
                    <w:rPr>
                      <w:rFonts w:hint="eastAsia"/>
                      <w:sz w:val="18"/>
                      <w:szCs w:val="18"/>
                    </w:rPr>
                    <w:t>~</w:t>
                  </w:r>
                  <w:r w:rsidRPr="00CC6F4A">
                    <w:rPr>
                      <w:sz w:val="18"/>
                      <w:szCs w:val="18"/>
                    </w:rPr>
                    <w:t>2229</w:t>
                  </w:r>
                </w:p>
              </w:tc>
            </w:tr>
            <w:tr w:rsidR="005576F1" w:rsidRPr="00CC6F4A" w14:paraId="3A6408B5" w14:textId="77777777" w:rsidTr="00A6178B">
              <w:trPr>
                <w:trHeight w:val="20"/>
              </w:trPr>
              <w:tc>
                <w:tcPr>
                  <w:tcW w:w="1103" w:type="pct"/>
                  <w:gridSpan w:val="2"/>
                  <w:shd w:val="clear" w:color="auto" w:fill="auto"/>
                  <w:vAlign w:val="center"/>
                </w:tcPr>
                <w:p w14:paraId="748A6B6B" w14:textId="21242F34" w:rsidR="005576F1" w:rsidRPr="00CC6F4A" w:rsidRDefault="005576F1" w:rsidP="008647C4">
                  <w:pPr>
                    <w:adjustRightInd w:val="0"/>
                    <w:snapToGrid w:val="0"/>
                    <w:spacing w:line="300" w:lineRule="exact"/>
                    <w:ind w:leftChars="-50" w:left="-135" w:rightChars="-50" w:right="-135"/>
                    <w:jc w:val="center"/>
                    <w:rPr>
                      <w:sz w:val="18"/>
                      <w:szCs w:val="18"/>
                    </w:rPr>
                  </w:pPr>
                  <w:proofErr w:type="gramStart"/>
                  <w:r w:rsidRPr="00CC6F4A">
                    <w:rPr>
                      <w:rFonts w:hint="eastAsia"/>
                      <w:sz w:val="18"/>
                      <w:szCs w:val="18"/>
                    </w:rPr>
                    <w:t>九久畜牧</w:t>
                  </w:r>
                  <w:proofErr w:type="gramEnd"/>
                  <w:r w:rsidRPr="00CC6F4A">
                    <w:rPr>
                      <w:rFonts w:hint="eastAsia"/>
                      <w:sz w:val="18"/>
                      <w:szCs w:val="18"/>
                    </w:rPr>
                    <w:t>养殖场</w:t>
                  </w:r>
                </w:p>
              </w:tc>
              <w:tc>
                <w:tcPr>
                  <w:tcW w:w="609" w:type="pct"/>
                  <w:shd w:val="clear" w:color="auto" w:fill="auto"/>
                  <w:vAlign w:val="center"/>
                </w:tcPr>
                <w:p w14:paraId="7D47CBF9" w14:textId="7A163F24" w:rsidR="005576F1" w:rsidRPr="00CC6F4A" w:rsidRDefault="005576F1" w:rsidP="008647C4">
                  <w:pPr>
                    <w:spacing w:line="300" w:lineRule="exact"/>
                    <w:ind w:leftChars="-50" w:left="-135" w:rightChars="-50" w:right="-135"/>
                    <w:jc w:val="center"/>
                    <w:rPr>
                      <w:sz w:val="18"/>
                      <w:szCs w:val="18"/>
                    </w:rPr>
                  </w:pPr>
                  <w:r w:rsidRPr="00CC6F4A">
                    <w:rPr>
                      <w:sz w:val="18"/>
                      <w:szCs w:val="18"/>
                    </w:rPr>
                    <w:t>356452.84</w:t>
                  </w:r>
                </w:p>
              </w:tc>
              <w:tc>
                <w:tcPr>
                  <w:tcW w:w="609" w:type="pct"/>
                  <w:shd w:val="clear" w:color="auto" w:fill="auto"/>
                  <w:vAlign w:val="center"/>
                </w:tcPr>
                <w:p w14:paraId="46690312" w14:textId="08F54DA1" w:rsidR="005576F1" w:rsidRPr="00CC6F4A" w:rsidRDefault="005576F1" w:rsidP="008647C4">
                  <w:pPr>
                    <w:spacing w:line="300" w:lineRule="exact"/>
                    <w:ind w:leftChars="-50" w:left="-135" w:rightChars="-50" w:right="-135"/>
                    <w:jc w:val="center"/>
                    <w:rPr>
                      <w:sz w:val="18"/>
                      <w:szCs w:val="18"/>
                    </w:rPr>
                  </w:pPr>
                  <w:r w:rsidRPr="00CC6F4A">
                    <w:rPr>
                      <w:sz w:val="18"/>
                      <w:szCs w:val="18"/>
                    </w:rPr>
                    <w:t>3160014.20</w:t>
                  </w:r>
                </w:p>
              </w:tc>
              <w:tc>
                <w:tcPr>
                  <w:tcW w:w="434" w:type="pct"/>
                  <w:shd w:val="clear" w:color="auto" w:fill="auto"/>
                  <w:vAlign w:val="center"/>
                </w:tcPr>
                <w:p w14:paraId="45A7ADDE" w14:textId="1F773D10" w:rsidR="005576F1" w:rsidRPr="00CC6F4A" w:rsidRDefault="005576F1" w:rsidP="008647C4">
                  <w:pPr>
                    <w:spacing w:line="300" w:lineRule="exact"/>
                    <w:ind w:leftChars="-50" w:left="-135" w:rightChars="-50" w:right="-135"/>
                    <w:jc w:val="center"/>
                    <w:rPr>
                      <w:sz w:val="18"/>
                      <w:szCs w:val="18"/>
                    </w:rPr>
                  </w:pPr>
                  <w:r w:rsidRPr="00CC6F4A">
                    <w:rPr>
                      <w:rFonts w:hint="eastAsia"/>
                      <w:sz w:val="18"/>
                      <w:szCs w:val="18"/>
                    </w:rPr>
                    <w:t>/</w:t>
                  </w:r>
                </w:p>
              </w:tc>
              <w:tc>
                <w:tcPr>
                  <w:tcW w:w="608" w:type="pct"/>
                  <w:shd w:val="clear" w:color="auto" w:fill="auto"/>
                  <w:vAlign w:val="center"/>
                </w:tcPr>
                <w:p w14:paraId="4CC5FFCE" w14:textId="3C6E631B" w:rsidR="005576F1" w:rsidRPr="00CC6F4A" w:rsidRDefault="005576F1" w:rsidP="008647C4">
                  <w:pPr>
                    <w:spacing w:line="300" w:lineRule="exact"/>
                    <w:ind w:leftChars="-50" w:left="-135" w:rightChars="-50" w:right="-135"/>
                    <w:jc w:val="center"/>
                    <w:rPr>
                      <w:sz w:val="18"/>
                      <w:szCs w:val="18"/>
                    </w:rPr>
                  </w:pPr>
                  <w:r w:rsidRPr="00CC6F4A">
                    <w:rPr>
                      <w:rFonts w:hint="eastAsia"/>
                      <w:sz w:val="18"/>
                      <w:szCs w:val="18"/>
                    </w:rPr>
                    <w:t>/</w:t>
                  </w:r>
                </w:p>
              </w:tc>
              <w:tc>
                <w:tcPr>
                  <w:tcW w:w="627" w:type="pct"/>
                  <w:vMerge/>
                  <w:shd w:val="clear" w:color="auto" w:fill="auto"/>
                  <w:vAlign w:val="center"/>
                </w:tcPr>
                <w:p w14:paraId="62F359BA" w14:textId="77777777" w:rsidR="005576F1" w:rsidRPr="00CC6F4A" w:rsidRDefault="005576F1" w:rsidP="008647C4">
                  <w:pPr>
                    <w:spacing w:line="300" w:lineRule="exact"/>
                    <w:ind w:leftChars="-50" w:left="-135" w:rightChars="-50" w:right="-135"/>
                    <w:jc w:val="center"/>
                    <w:rPr>
                      <w:sz w:val="18"/>
                      <w:szCs w:val="18"/>
                    </w:rPr>
                  </w:pPr>
                </w:p>
              </w:tc>
              <w:tc>
                <w:tcPr>
                  <w:tcW w:w="391" w:type="pct"/>
                  <w:shd w:val="clear" w:color="auto" w:fill="auto"/>
                  <w:vAlign w:val="center"/>
                </w:tcPr>
                <w:p w14:paraId="2CC610E2" w14:textId="2025920B" w:rsidR="005576F1" w:rsidRPr="00CC6F4A" w:rsidRDefault="005576F1" w:rsidP="008647C4">
                  <w:pPr>
                    <w:adjustRightInd w:val="0"/>
                    <w:snapToGrid w:val="0"/>
                    <w:spacing w:line="300" w:lineRule="exact"/>
                    <w:ind w:leftChars="-50" w:left="-135" w:rightChars="-50" w:right="-135"/>
                    <w:jc w:val="center"/>
                    <w:rPr>
                      <w:sz w:val="18"/>
                      <w:szCs w:val="18"/>
                    </w:rPr>
                  </w:pPr>
                  <w:r w:rsidRPr="00CC6F4A">
                    <w:rPr>
                      <w:rFonts w:hint="eastAsia"/>
                      <w:sz w:val="18"/>
                      <w:szCs w:val="18"/>
                    </w:rPr>
                    <w:t>S</w:t>
                  </w:r>
                </w:p>
              </w:tc>
              <w:tc>
                <w:tcPr>
                  <w:tcW w:w="619" w:type="pct"/>
                  <w:shd w:val="clear" w:color="auto" w:fill="auto"/>
                  <w:vAlign w:val="center"/>
                </w:tcPr>
                <w:p w14:paraId="45827F8C" w14:textId="63CDCF31" w:rsidR="005576F1" w:rsidRPr="00CC6F4A" w:rsidRDefault="005576F1" w:rsidP="008647C4">
                  <w:pPr>
                    <w:adjustRightInd w:val="0"/>
                    <w:snapToGrid w:val="0"/>
                    <w:spacing w:line="300" w:lineRule="exact"/>
                    <w:ind w:leftChars="-50" w:left="-135" w:rightChars="-50" w:right="-135"/>
                    <w:jc w:val="center"/>
                    <w:rPr>
                      <w:sz w:val="18"/>
                      <w:szCs w:val="18"/>
                    </w:rPr>
                  </w:pPr>
                  <w:r w:rsidRPr="00CC6F4A">
                    <w:rPr>
                      <w:rFonts w:hint="eastAsia"/>
                      <w:sz w:val="18"/>
                      <w:szCs w:val="18"/>
                    </w:rPr>
                    <w:t>~6</w:t>
                  </w:r>
                  <w:r w:rsidRPr="00CC6F4A">
                    <w:rPr>
                      <w:sz w:val="18"/>
                      <w:szCs w:val="18"/>
                    </w:rPr>
                    <w:t>5</w:t>
                  </w:r>
                </w:p>
              </w:tc>
            </w:tr>
            <w:tr w:rsidR="00A6178B" w:rsidRPr="00CC6F4A" w14:paraId="1F0EDCB5" w14:textId="77777777" w:rsidTr="00A6178B">
              <w:trPr>
                <w:trHeight w:val="20"/>
              </w:trPr>
              <w:tc>
                <w:tcPr>
                  <w:tcW w:w="2321" w:type="pct"/>
                  <w:gridSpan w:val="4"/>
                  <w:shd w:val="clear" w:color="auto" w:fill="auto"/>
                  <w:vAlign w:val="center"/>
                </w:tcPr>
                <w:p w14:paraId="56B2923F" w14:textId="60CE16F4" w:rsidR="00A6178B" w:rsidRPr="00CC6F4A" w:rsidRDefault="00A6178B" w:rsidP="008647C4">
                  <w:pPr>
                    <w:spacing w:line="300" w:lineRule="exact"/>
                    <w:ind w:leftChars="-50" w:left="-135" w:rightChars="-50" w:right="-135"/>
                    <w:jc w:val="center"/>
                    <w:rPr>
                      <w:sz w:val="18"/>
                      <w:szCs w:val="18"/>
                    </w:rPr>
                  </w:pPr>
                  <w:r w:rsidRPr="00CC6F4A">
                    <w:rPr>
                      <w:rFonts w:hint="eastAsia"/>
                      <w:sz w:val="18"/>
                      <w:szCs w:val="18"/>
                    </w:rPr>
                    <w:t>八条河</w:t>
                  </w:r>
                </w:p>
              </w:tc>
              <w:tc>
                <w:tcPr>
                  <w:tcW w:w="434" w:type="pct"/>
                  <w:shd w:val="clear" w:color="auto" w:fill="auto"/>
                  <w:vAlign w:val="center"/>
                </w:tcPr>
                <w:p w14:paraId="1BA162BD" w14:textId="77777777" w:rsidR="00A6178B" w:rsidRPr="00CC6F4A" w:rsidRDefault="00A6178B" w:rsidP="008647C4">
                  <w:pPr>
                    <w:spacing w:line="300" w:lineRule="exact"/>
                    <w:ind w:leftChars="-50" w:left="-135" w:rightChars="-50" w:right="-135"/>
                    <w:jc w:val="center"/>
                    <w:rPr>
                      <w:sz w:val="18"/>
                      <w:szCs w:val="18"/>
                    </w:rPr>
                  </w:pPr>
                  <w:r w:rsidRPr="00CC6F4A">
                    <w:rPr>
                      <w:sz w:val="18"/>
                      <w:szCs w:val="18"/>
                    </w:rPr>
                    <w:t>地表水</w:t>
                  </w:r>
                </w:p>
              </w:tc>
              <w:tc>
                <w:tcPr>
                  <w:tcW w:w="608" w:type="pct"/>
                  <w:shd w:val="clear" w:color="auto" w:fill="auto"/>
                  <w:vAlign w:val="center"/>
                </w:tcPr>
                <w:p w14:paraId="1955BD10" w14:textId="77777777" w:rsidR="00A6178B" w:rsidRPr="00CC6F4A" w:rsidRDefault="00A6178B" w:rsidP="008647C4">
                  <w:pPr>
                    <w:pStyle w:val="a9"/>
                    <w:spacing w:line="300" w:lineRule="exact"/>
                    <w:ind w:leftChars="-50" w:left="-135" w:rightChars="-50" w:right="-135"/>
                    <w:rPr>
                      <w:sz w:val="18"/>
                      <w:szCs w:val="18"/>
                    </w:rPr>
                  </w:pPr>
                  <w:r w:rsidRPr="00CC6F4A">
                    <w:rPr>
                      <w:sz w:val="18"/>
                      <w:szCs w:val="18"/>
                    </w:rPr>
                    <w:t>水环境</w:t>
                  </w:r>
                </w:p>
              </w:tc>
              <w:tc>
                <w:tcPr>
                  <w:tcW w:w="627" w:type="pct"/>
                  <w:shd w:val="clear" w:color="auto" w:fill="auto"/>
                  <w:vAlign w:val="center"/>
                </w:tcPr>
                <w:p w14:paraId="0942BE78" w14:textId="56369E3A" w:rsidR="00A6178B" w:rsidRPr="00CC6F4A" w:rsidRDefault="00A6178B" w:rsidP="008647C4">
                  <w:pPr>
                    <w:spacing w:line="300" w:lineRule="exact"/>
                    <w:ind w:leftChars="-50" w:left="-135" w:rightChars="-50" w:right="-135"/>
                    <w:jc w:val="center"/>
                    <w:rPr>
                      <w:sz w:val="18"/>
                      <w:szCs w:val="18"/>
                    </w:rPr>
                  </w:pPr>
                  <w:r w:rsidRPr="00CC6F4A">
                    <w:rPr>
                      <w:sz w:val="18"/>
                      <w:szCs w:val="18"/>
                    </w:rPr>
                    <w:fldChar w:fldCharType="begin"/>
                  </w:r>
                  <w:r w:rsidRPr="00CC6F4A">
                    <w:rPr>
                      <w:sz w:val="18"/>
                      <w:szCs w:val="18"/>
                    </w:rPr>
                    <w:instrText xml:space="preserve"> = 3 \* ROMAN </w:instrText>
                  </w:r>
                  <w:r w:rsidRPr="00CC6F4A">
                    <w:rPr>
                      <w:sz w:val="18"/>
                      <w:szCs w:val="18"/>
                    </w:rPr>
                    <w:fldChar w:fldCharType="separate"/>
                  </w:r>
                  <w:r w:rsidRPr="00CC6F4A">
                    <w:rPr>
                      <w:sz w:val="18"/>
                      <w:szCs w:val="18"/>
                    </w:rPr>
                    <w:fldChar w:fldCharType="begin"/>
                  </w:r>
                  <w:r w:rsidRPr="00CC6F4A">
                    <w:rPr>
                      <w:sz w:val="18"/>
                      <w:szCs w:val="18"/>
                    </w:rPr>
                    <w:instrText xml:space="preserve"> </w:instrText>
                  </w:r>
                  <w:r w:rsidRPr="00CC6F4A">
                    <w:rPr>
                      <w:rFonts w:hint="eastAsia"/>
                      <w:sz w:val="18"/>
                      <w:szCs w:val="18"/>
                    </w:rPr>
                    <w:instrText>= 4 \* ROMAN</w:instrText>
                  </w:r>
                  <w:r w:rsidRPr="00CC6F4A">
                    <w:rPr>
                      <w:sz w:val="18"/>
                      <w:szCs w:val="18"/>
                    </w:rPr>
                    <w:instrText xml:space="preserve"> </w:instrText>
                  </w:r>
                  <w:r w:rsidRPr="00CC6F4A">
                    <w:rPr>
                      <w:sz w:val="18"/>
                      <w:szCs w:val="18"/>
                    </w:rPr>
                    <w:fldChar w:fldCharType="separate"/>
                  </w:r>
                  <w:r w:rsidRPr="00CC6F4A">
                    <w:rPr>
                      <w:noProof/>
                      <w:sz w:val="18"/>
                      <w:szCs w:val="18"/>
                    </w:rPr>
                    <w:t>IV</w:t>
                  </w:r>
                  <w:r w:rsidRPr="00CC6F4A">
                    <w:rPr>
                      <w:sz w:val="18"/>
                      <w:szCs w:val="18"/>
                    </w:rPr>
                    <w:fldChar w:fldCharType="end"/>
                  </w:r>
                  <w:r w:rsidRPr="00CC6F4A">
                    <w:rPr>
                      <w:sz w:val="18"/>
                      <w:szCs w:val="18"/>
                    </w:rPr>
                    <w:fldChar w:fldCharType="end"/>
                  </w:r>
                  <w:r w:rsidRPr="00CC6F4A">
                    <w:rPr>
                      <w:sz w:val="18"/>
                      <w:szCs w:val="18"/>
                    </w:rPr>
                    <w:t>类</w:t>
                  </w:r>
                </w:p>
              </w:tc>
              <w:tc>
                <w:tcPr>
                  <w:tcW w:w="391" w:type="pct"/>
                  <w:shd w:val="clear" w:color="auto" w:fill="auto"/>
                  <w:vAlign w:val="center"/>
                </w:tcPr>
                <w:p w14:paraId="6091C926" w14:textId="6C9E18DA" w:rsidR="00A6178B" w:rsidRPr="00CC6F4A" w:rsidRDefault="005576F1" w:rsidP="008647C4">
                  <w:pPr>
                    <w:adjustRightInd w:val="0"/>
                    <w:snapToGrid w:val="0"/>
                    <w:spacing w:line="300" w:lineRule="exact"/>
                    <w:ind w:leftChars="-50" w:left="-135" w:rightChars="-50" w:right="-135"/>
                    <w:jc w:val="center"/>
                    <w:rPr>
                      <w:sz w:val="18"/>
                      <w:szCs w:val="18"/>
                    </w:rPr>
                  </w:pPr>
                  <w:r w:rsidRPr="00CC6F4A">
                    <w:rPr>
                      <w:rFonts w:hint="eastAsia"/>
                      <w:sz w:val="18"/>
                      <w:szCs w:val="18"/>
                    </w:rPr>
                    <w:t>W</w:t>
                  </w:r>
                </w:p>
              </w:tc>
              <w:tc>
                <w:tcPr>
                  <w:tcW w:w="619" w:type="pct"/>
                  <w:shd w:val="clear" w:color="auto" w:fill="auto"/>
                  <w:vAlign w:val="center"/>
                </w:tcPr>
                <w:p w14:paraId="53DEA28D" w14:textId="1B0A94A2" w:rsidR="00A6178B" w:rsidRPr="00CC6F4A" w:rsidRDefault="000A4476" w:rsidP="008647C4">
                  <w:pPr>
                    <w:adjustRightInd w:val="0"/>
                    <w:snapToGrid w:val="0"/>
                    <w:spacing w:line="300" w:lineRule="exact"/>
                    <w:ind w:leftChars="-50" w:left="-135" w:rightChars="-50" w:right="-135"/>
                    <w:jc w:val="center"/>
                    <w:rPr>
                      <w:sz w:val="18"/>
                      <w:szCs w:val="18"/>
                    </w:rPr>
                  </w:pPr>
                  <w:r w:rsidRPr="00CC6F4A">
                    <w:rPr>
                      <w:rFonts w:hint="eastAsia"/>
                      <w:sz w:val="18"/>
                      <w:szCs w:val="18"/>
                    </w:rPr>
                    <w:t>~</w:t>
                  </w:r>
                  <w:r w:rsidRPr="00CC6F4A">
                    <w:rPr>
                      <w:sz w:val="18"/>
                      <w:szCs w:val="18"/>
                    </w:rPr>
                    <w:t>200</w:t>
                  </w:r>
                </w:p>
              </w:tc>
            </w:tr>
            <w:tr w:rsidR="00A6178B" w:rsidRPr="00B164B9" w14:paraId="4719FDCF" w14:textId="77777777" w:rsidTr="00A6178B">
              <w:trPr>
                <w:trHeight w:val="20"/>
              </w:trPr>
              <w:tc>
                <w:tcPr>
                  <w:tcW w:w="2321" w:type="pct"/>
                  <w:gridSpan w:val="4"/>
                  <w:shd w:val="clear" w:color="auto" w:fill="auto"/>
                  <w:vAlign w:val="center"/>
                </w:tcPr>
                <w:p w14:paraId="2BDFBA66" w14:textId="4B2AD30D" w:rsidR="00A6178B" w:rsidRPr="00CC6F4A" w:rsidRDefault="00A6178B" w:rsidP="008647C4">
                  <w:pPr>
                    <w:spacing w:line="300" w:lineRule="exact"/>
                    <w:ind w:leftChars="-50" w:left="-135" w:rightChars="-50" w:right="-135"/>
                    <w:jc w:val="center"/>
                    <w:rPr>
                      <w:sz w:val="18"/>
                      <w:szCs w:val="18"/>
                    </w:rPr>
                  </w:pPr>
                  <w:r w:rsidRPr="00CC6F4A">
                    <w:rPr>
                      <w:rFonts w:hint="eastAsia"/>
                      <w:sz w:val="18"/>
                      <w:szCs w:val="18"/>
                    </w:rPr>
                    <w:t>九条河</w:t>
                  </w:r>
                </w:p>
              </w:tc>
              <w:tc>
                <w:tcPr>
                  <w:tcW w:w="434" w:type="pct"/>
                  <w:shd w:val="clear" w:color="auto" w:fill="auto"/>
                  <w:vAlign w:val="center"/>
                </w:tcPr>
                <w:p w14:paraId="40FE9AD2" w14:textId="7F9C4896" w:rsidR="00A6178B" w:rsidRPr="00CC6F4A" w:rsidRDefault="00A6178B" w:rsidP="008647C4">
                  <w:pPr>
                    <w:spacing w:line="300" w:lineRule="exact"/>
                    <w:ind w:leftChars="-50" w:left="-135" w:rightChars="-50" w:right="-135"/>
                    <w:jc w:val="center"/>
                    <w:rPr>
                      <w:sz w:val="18"/>
                      <w:szCs w:val="18"/>
                    </w:rPr>
                  </w:pPr>
                  <w:r w:rsidRPr="00CC6F4A">
                    <w:rPr>
                      <w:sz w:val="18"/>
                      <w:szCs w:val="18"/>
                    </w:rPr>
                    <w:t>地表水</w:t>
                  </w:r>
                </w:p>
              </w:tc>
              <w:tc>
                <w:tcPr>
                  <w:tcW w:w="608" w:type="pct"/>
                  <w:shd w:val="clear" w:color="auto" w:fill="auto"/>
                  <w:vAlign w:val="center"/>
                </w:tcPr>
                <w:p w14:paraId="028633DF" w14:textId="2999ADDC" w:rsidR="00A6178B" w:rsidRPr="00CC6F4A" w:rsidRDefault="00A6178B" w:rsidP="008647C4">
                  <w:pPr>
                    <w:pStyle w:val="a9"/>
                    <w:spacing w:line="300" w:lineRule="exact"/>
                    <w:ind w:leftChars="-50" w:left="-135" w:rightChars="-50" w:right="-135"/>
                    <w:rPr>
                      <w:sz w:val="18"/>
                      <w:szCs w:val="18"/>
                    </w:rPr>
                  </w:pPr>
                  <w:r w:rsidRPr="00CC6F4A">
                    <w:rPr>
                      <w:sz w:val="18"/>
                      <w:szCs w:val="18"/>
                    </w:rPr>
                    <w:t>水环境</w:t>
                  </w:r>
                </w:p>
              </w:tc>
              <w:tc>
                <w:tcPr>
                  <w:tcW w:w="627" w:type="pct"/>
                  <w:shd w:val="clear" w:color="auto" w:fill="auto"/>
                  <w:vAlign w:val="center"/>
                </w:tcPr>
                <w:p w14:paraId="7180B3B9" w14:textId="07AFA512" w:rsidR="00A6178B" w:rsidRPr="00CC6F4A" w:rsidRDefault="00A6178B" w:rsidP="008647C4">
                  <w:pPr>
                    <w:spacing w:line="300" w:lineRule="exact"/>
                    <w:ind w:leftChars="-50" w:left="-135" w:rightChars="-50" w:right="-135"/>
                    <w:jc w:val="center"/>
                    <w:rPr>
                      <w:sz w:val="18"/>
                      <w:szCs w:val="18"/>
                    </w:rPr>
                  </w:pPr>
                  <w:r w:rsidRPr="00CC6F4A">
                    <w:rPr>
                      <w:sz w:val="18"/>
                      <w:szCs w:val="18"/>
                    </w:rPr>
                    <w:fldChar w:fldCharType="begin"/>
                  </w:r>
                  <w:r w:rsidRPr="00CC6F4A">
                    <w:rPr>
                      <w:sz w:val="18"/>
                      <w:szCs w:val="18"/>
                    </w:rPr>
                    <w:instrText xml:space="preserve"> = 3 \* ROMAN </w:instrText>
                  </w:r>
                  <w:r w:rsidRPr="00CC6F4A">
                    <w:rPr>
                      <w:sz w:val="18"/>
                      <w:szCs w:val="18"/>
                    </w:rPr>
                    <w:fldChar w:fldCharType="separate"/>
                  </w:r>
                  <w:r w:rsidRPr="00CC6F4A">
                    <w:rPr>
                      <w:sz w:val="18"/>
                      <w:szCs w:val="18"/>
                    </w:rPr>
                    <w:fldChar w:fldCharType="begin"/>
                  </w:r>
                  <w:r w:rsidRPr="00CC6F4A">
                    <w:rPr>
                      <w:sz w:val="18"/>
                      <w:szCs w:val="18"/>
                    </w:rPr>
                    <w:instrText xml:space="preserve"> </w:instrText>
                  </w:r>
                  <w:r w:rsidRPr="00CC6F4A">
                    <w:rPr>
                      <w:rFonts w:hint="eastAsia"/>
                      <w:sz w:val="18"/>
                      <w:szCs w:val="18"/>
                    </w:rPr>
                    <w:instrText>= 4 \* ROMAN</w:instrText>
                  </w:r>
                  <w:r w:rsidRPr="00CC6F4A">
                    <w:rPr>
                      <w:sz w:val="18"/>
                      <w:szCs w:val="18"/>
                    </w:rPr>
                    <w:instrText xml:space="preserve"> </w:instrText>
                  </w:r>
                  <w:r w:rsidRPr="00CC6F4A">
                    <w:rPr>
                      <w:sz w:val="18"/>
                      <w:szCs w:val="18"/>
                    </w:rPr>
                    <w:fldChar w:fldCharType="separate"/>
                  </w:r>
                  <w:r w:rsidRPr="00CC6F4A">
                    <w:rPr>
                      <w:noProof/>
                      <w:sz w:val="18"/>
                      <w:szCs w:val="18"/>
                    </w:rPr>
                    <w:t>IV</w:t>
                  </w:r>
                  <w:r w:rsidRPr="00CC6F4A">
                    <w:rPr>
                      <w:sz w:val="18"/>
                      <w:szCs w:val="18"/>
                    </w:rPr>
                    <w:fldChar w:fldCharType="end"/>
                  </w:r>
                  <w:r w:rsidRPr="00CC6F4A">
                    <w:rPr>
                      <w:sz w:val="18"/>
                      <w:szCs w:val="18"/>
                    </w:rPr>
                    <w:fldChar w:fldCharType="end"/>
                  </w:r>
                  <w:r w:rsidRPr="00CC6F4A">
                    <w:rPr>
                      <w:sz w:val="18"/>
                      <w:szCs w:val="18"/>
                    </w:rPr>
                    <w:t>类</w:t>
                  </w:r>
                </w:p>
              </w:tc>
              <w:tc>
                <w:tcPr>
                  <w:tcW w:w="391" w:type="pct"/>
                  <w:shd w:val="clear" w:color="auto" w:fill="auto"/>
                  <w:vAlign w:val="center"/>
                </w:tcPr>
                <w:p w14:paraId="717BA582" w14:textId="02D2D0BA" w:rsidR="00A6178B" w:rsidRPr="00CC6F4A" w:rsidRDefault="005576F1" w:rsidP="008647C4">
                  <w:pPr>
                    <w:adjustRightInd w:val="0"/>
                    <w:snapToGrid w:val="0"/>
                    <w:spacing w:line="300" w:lineRule="exact"/>
                    <w:ind w:leftChars="-50" w:left="-135" w:rightChars="-50" w:right="-135"/>
                    <w:jc w:val="center"/>
                    <w:rPr>
                      <w:sz w:val="18"/>
                      <w:szCs w:val="18"/>
                    </w:rPr>
                  </w:pPr>
                  <w:r w:rsidRPr="00CC6F4A">
                    <w:rPr>
                      <w:rFonts w:hint="eastAsia"/>
                      <w:sz w:val="18"/>
                      <w:szCs w:val="18"/>
                    </w:rPr>
                    <w:t>N</w:t>
                  </w:r>
                </w:p>
              </w:tc>
              <w:tc>
                <w:tcPr>
                  <w:tcW w:w="619" w:type="pct"/>
                  <w:shd w:val="clear" w:color="auto" w:fill="auto"/>
                  <w:vAlign w:val="center"/>
                </w:tcPr>
                <w:p w14:paraId="2F897353" w14:textId="3FA79EE5" w:rsidR="00A6178B" w:rsidRPr="00B164B9" w:rsidRDefault="000A4476" w:rsidP="008647C4">
                  <w:pPr>
                    <w:adjustRightInd w:val="0"/>
                    <w:snapToGrid w:val="0"/>
                    <w:spacing w:line="300" w:lineRule="exact"/>
                    <w:ind w:leftChars="-50" w:left="-135" w:rightChars="-50" w:right="-135"/>
                    <w:jc w:val="center"/>
                    <w:rPr>
                      <w:sz w:val="18"/>
                      <w:szCs w:val="18"/>
                    </w:rPr>
                  </w:pPr>
                  <w:r w:rsidRPr="00CC6F4A">
                    <w:rPr>
                      <w:rFonts w:hint="eastAsia"/>
                      <w:sz w:val="18"/>
                      <w:szCs w:val="18"/>
                    </w:rPr>
                    <w:t>~</w:t>
                  </w:r>
                  <w:r w:rsidRPr="00CC6F4A">
                    <w:rPr>
                      <w:sz w:val="18"/>
                      <w:szCs w:val="18"/>
                    </w:rPr>
                    <w:t>420</w:t>
                  </w:r>
                </w:p>
              </w:tc>
            </w:tr>
          </w:tbl>
          <w:p w14:paraId="3FC94527" w14:textId="3FD1FAB6" w:rsidR="008647C4" w:rsidRPr="008647C4" w:rsidRDefault="008647C4" w:rsidP="008647C4">
            <w:pPr>
              <w:jc w:val="left"/>
              <w:rPr>
                <w:color w:val="FF0000"/>
                <w:sz w:val="21"/>
                <w:szCs w:val="21"/>
              </w:rPr>
            </w:pPr>
            <w:r w:rsidRPr="008647C4">
              <w:rPr>
                <w:rFonts w:hint="eastAsia"/>
                <w:color w:val="000000" w:themeColor="text1"/>
                <w:sz w:val="21"/>
                <w:szCs w:val="21"/>
              </w:rPr>
              <w:t>注：人口</w:t>
            </w:r>
            <w:proofErr w:type="gramStart"/>
            <w:r w:rsidRPr="008647C4">
              <w:rPr>
                <w:rFonts w:hint="eastAsia"/>
                <w:color w:val="000000" w:themeColor="text1"/>
                <w:sz w:val="21"/>
                <w:szCs w:val="21"/>
              </w:rPr>
              <w:t>数数据</w:t>
            </w:r>
            <w:proofErr w:type="gramEnd"/>
            <w:r w:rsidR="00781C72">
              <w:rPr>
                <w:rFonts w:hint="eastAsia"/>
                <w:color w:val="000000" w:themeColor="text1"/>
                <w:sz w:val="21"/>
                <w:szCs w:val="21"/>
              </w:rPr>
              <w:t>主要</w:t>
            </w:r>
            <w:r w:rsidRPr="008647C4">
              <w:rPr>
                <w:rFonts w:hint="eastAsia"/>
                <w:color w:val="000000" w:themeColor="text1"/>
                <w:sz w:val="21"/>
                <w:szCs w:val="21"/>
              </w:rPr>
              <w:t>来自浙江政务网。</w:t>
            </w:r>
          </w:p>
          <w:p w14:paraId="2E5D53FF" w14:textId="4344C1BD" w:rsidR="002B28D3" w:rsidRPr="00DF4ED1" w:rsidRDefault="00A6178B" w:rsidP="002B28D3">
            <w:pPr>
              <w:spacing w:beforeLines="50" w:before="156"/>
              <w:jc w:val="center"/>
              <w:rPr>
                <w:color w:val="FF0000"/>
                <w:sz w:val="24"/>
                <w:szCs w:val="24"/>
              </w:rPr>
            </w:pPr>
            <w:r>
              <w:rPr>
                <w:noProof/>
              </w:rPr>
              <w:drawing>
                <wp:inline distT="0" distB="0" distL="0" distR="0" wp14:anchorId="7D382005" wp14:editId="23DE8C2F">
                  <wp:extent cx="5142031" cy="2950234"/>
                  <wp:effectExtent l="0" t="0" r="1905"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42696" cy="2950616"/>
                          </a:xfrm>
                          <a:prstGeom prst="rect">
                            <a:avLst/>
                          </a:prstGeom>
                        </pic:spPr>
                      </pic:pic>
                    </a:graphicData>
                  </a:graphic>
                </wp:inline>
              </w:drawing>
            </w:r>
          </w:p>
          <w:p w14:paraId="29B2B554" w14:textId="77777777" w:rsidR="00423CA9" w:rsidRPr="008647C4" w:rsidRDefault="002B28D3" w:rsidP="00423CA9">
            <w:pPr>
              <w:spacing w:line="460" w:lineRule="exact"/>
              <w:jc w:val="center"/>
              <w:rPr>
                <w:color w:val="000000" w:themeColor="text1"/>
                <w:sz w:val="24"/>
                <w:szCs w:val="24"/>
              </w:rPr>
            </w:pPr>
            <w:r w:rsidRPr="008647C4">
              <w:rPr>
                <w:color w:val="000000" w:themeColor="text1"/>
                <w:sz w:val="24"/>
                <w:szCs w:val="24"/>
              </w:rPr>
              <w:t>图</w:t>
            </w:r>
            <w:r w:rsidRPr="008647C4">
              <w:rPr>
                <w:color w:val="000000" w:themeColor="text1"/>
                <w:sz w:val="24"/>
                <w:szCs w:val="24"/>
              </w:rPr>
              <w:t xml:space="preserve">3-3  </w:t>
            </w:r>
            <w:r w:rsidRPr="008647C4">
              <w:rPr>
                <w:color w:val="000000" w:themeColor="text1"/>
                <w:sz w:val="24"/>
                <w:szCs w:val="24"/>
              </w:rPr>
              <w:t>环境保护目标图</w:t>
            </w:r>
          </w:p>
          <w:p w14:paraId="70625351" w14:textId="77777777" w:rsidR="005576F1" w:rsidRDefault="005576F1" w:rsidP="00423CA9">
            <w:pPr>
              <w:spacing w:line="460" w:lineRule="exact"/>
              <w:jc w:val="center"/>
              <w:rPr>
                <w:color w:val="FF0000"/>
                <w:sz w:val="24"/>
                <w:szCs w:val="24"/>
              </w:rPr>
            </w:pPr>
          </w:p>
          <w:p w14:paraId="6DA2AEE0" w14:textId="77777777" w:rsidR="005576F1" w:rsidRDefault="005576F1" w:rsidP="00423CA9">
            <w:pPr>
              <w:spacing w:line="460" w:lineRule="exact"/>
              <w:jc w:val="center"/>
              <w:rPr>
                <w:color w:val="FF0000"/>
                <w:sz w:val="24"/>
                <w:szCs w:val="24"/>
              </w:rPr>
            </w:pPr>
          </w:p>
          <w:p w14:paraId="429B48B3" w14:textId="77777777" w:rsidR="005576F1" w:rsidRDefault="005576F1" w:rsidP="008647C4">
            <w:pPr>
              <w:spacing w:line="460" w:lineRule="exact"/>
              <w:rPr>
                <w:color w:val="FF0000"/>
                <w:sz w:val="24"/>
                <w:szCs w:val="24"/>
              </w:rPr>
            </w:pPr>
          </w:p>
          <w:p w14:paraId="139956A9" w14:textId="5A40C50E" w:rsidR="005576F1" w:rsidRPr="003F61C1" w:rsidRDefault="005576F1" w:rsidP="005576F1">
            <w:pPr>
              <w:spacing w:line="460" w:lineRule="exact"/>
              <w:rPr>
                <w:color w:val="000000" w:themeColor="text1"/>
                <w:sz w:val="24"/>
                <w:szCs w:val="24"/>
              </w:rPr>
            </w:pPr>
          </w:p>
        </w:tc>
      </w:tr>
    </w:tbl>
    <w:p w14:paraId="6E5BB0E4" w14:textId="77777777" w:rsidR="000453CA" w:rsidRDefault="000453CA">
      <w:pPr>
        <w:spacing w:before="60" w:line="460" w:lineRule="exact"/>
        <w:outlineLvl w:val="0"/>
        <w:rPr>
          <w:b/>
          <w:color w:val="000000" w:themeColor="text1"/>
          <w:sz w:val="32"/>
          <w:szCs w:val="32"/>
        </w:rPr>
        <w:sectPr w:rsidR="000453CA" w:rsidSect="009727CE">
          <w:pgSz w:w="11906" w:h="16838"/>
          <w:pgMar w:top="1440" w:right="1797" w:bottom="1247" w:left="1797" w:header="851" w:footer="992" w:gutter="0"/>
          <w:pgNumType w:fmt="numberInDash"/>
          <w:cols w:space="720"/>
          <w:docGrid w:type="lines" w:linePitch="312"/>
        </w:sectPr>
      </w:pPr>
      <w:bookmarkStart w:id="48" w:name="_Toc151124297"/>
      <w:bookmarkStart w:id="49" w:name="_Toc151124757"/>
      <w:bookmarkStart w:id="50" w:name="_Toc151124819"/>
      <w:bookmarkStart w:id="51" w:name="_Toc151124822"/>
      <w:bookmarkStart w:id="52" w:name="_Toc151124760"/>
      <w:bookmarkStart w:id="53" w:name="_Toc151124300"/>
    </w:p>
    <w:p w14:paraId="6276A622" w14:textId="277FD6AF" w:rsidR="003E4564" w:rsidRPr="003F61C1" w:rsidRDefault="003E4564">
      <w:pPr>
        <w:spacing w:before="60" w:line="460" w:lineRule="exact"/>
        <w:outlineLvl w:val="0"/>
        <w:rPr>
          <w:b/>
          <w:color w:val="000000" w:themeColor="text1"/>
          <w:sz w:val="32"/>
          <w:szCs w:val="32"/>
        </w:rPr>
      </w:pPr>
      <w:bookmarkStart w:id="54" w:name="_Toc24359555"/>
      <w:r w:rsidRPr="003F61C1">
        <w:rPr>
          <w:b/>
          <w:color w:val="000000" w:themeColor="text1"/>
          <w:sz w:val="32"/>
          <w:szCs w:val="32"/>
        </w:rPr>
        <w:lastRenderedPageBreak/>
        <w:t>四</w:t>
      </w:r>
      <w:r w:rsidR="00FA6231" w:rsidRPr="003F61C1">
        <w:rPr>
          <w:b/>
          <w:color w:val="000000" w:themeColor="text1"/>
          <w:sz w:val="32"/>
          <w:szCs w:val="32"/>
        </w:rPr>
        <w:t>、</w:t>
      </w:r>
      <w:r w:rsidRPr="003F61C1">
        <w:rPr>
          <w:b/>
          <w:color w:val="000000" w:themeColor="text1"/>
          <w:sz w:val="32"/>
          <w:szCs w:val="32"/>
        </w:rPr>
        <w:t>评价适用标准</w:t>
      </w:r>
      <w:bookmarkEnd w:id="54"/>
    </w:p>
    <w:tbl>
      <w:tblPr>
        <w:tblpPr w:leftFromText="180" w:rightFromText="180" w:vertAnchor="text" w:tblpXSpec="center" w:tblpY="1"/>
        <w:tblOverlap w:val="never"/>
        <w:tblW w:w="8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8"/>
        <w:gridCol w:w="8211"/>
      </w:tblGrid>
      <w:tr w:rsidR="003E4564" w:rsidRPr="003F61C1" w14:paraId="2FA24731" w14:textId="77777777" w:rsidTr="00A80D57">
        <w:tc>
          <w:tcPr>
            <w:tcW w:w="465" w:type="dxa"/>
            <w:vAlign w:val="center"/>
          </w:tcPr>
          <w:p w14:paraId="7CD05910" w14:textId="77777777" w:rsidR="003E4564" w:rsidRPr="003F61C1" w:rsidRDefault="003E4564">
            <w:pPr>
              <w:jc w:val="center"/>
              <w:rPr>
                <w:b/>
                <w:color w:val="000000" w:themeColor="text1"/>
              </w:rPr>
            </w:pPr>
            <w:r w:rsidRPr="003F61C1">
              <w:rPr>
                <w:b/>
                <w:color w:val="000000" w:themeColor="text1"/>
              </w:rPr>
              <w:t>环境质量标准</w:t>
            </w:r>
          </w:p>
        </w:tc>
        <w:tc>
          <w:tcPr>
            <w:tcW w:w="8234" w:type="dxa"/>
          </w:tcPr>
          <w:p w14:paraId="7AF9383E" w14:textId="77777777" w:rsidR="002B28D3" w:rsidRPr="003F61C1" w:rsidRDefault="002B28D3" w:rsidP="002B28D3">
            <w:pPr>
              <w:pStyle w:val="01"/>
              <w:numPr>
                <w:ilvl w:val="0"/>
                <w:numId w:val="4"/>
              </w:numPr>
              <w:ind w:firstLineChars="0" w:firstLine="0"/>
              <w:rPr>
                <w:b/>
                <w:color w:val="000000" w:themeColor="text1"/>
              </w:rPr>
            </w:pPr>
            <w:r w:rsidRPr="003F61C1">
              <w:rPr>
                <w:b/>
                <w:color w:val="000000" w:themeColor="text1"/>
              </w:rPr>
              <w:t>水环境</w:t>
            </w:r>
          </w:p>
          <w:p w14:paraId="45EFA666" w14:textId="77777777" w:rsidR="002B28D3" w:rsidRPr="003F61C1" w:rsidRDefault="002B28D3" w:rsidP="002B28D3">
            <w:pPr>
              <w:pStyle w:val="01"/>
              <w:ind w:firstLine="480"/>
              <w:rPr>
                <w:color w:val="000000" w:themeColor="text1"/>
                <w:kern w:val="2"/>
                <w:szCs w:val="20"/>
              </w:rPr>
            </w:pPr>
            <w:r w:rsidRPr="003F61C1">
              <w:rPr>
                <w:color w:val="000000" w:themeColor="text1"/>
                <w:kern w:val="2"/>
                <w:szCs w:val="20"/>
              </w:rPr>
              <w:t>（</w:t>
            </w:r>
            <w:r w:rsidRPr="003F61C1">
              <w:rPr>
                <w:color w:val="000000" w:themeColor="text1"/>
                <w:kern w:val="2"/>
                <w:szCs w:val="20"/>
              </w:rPr>
              <w:t>1</w:t>
            </w:r>
            <w:r w:rsidRPr="003F61C1">
              <w:rPr>
                <w:color w:val="000000" w:themeColor="text1"/>
                <w:kern w:val="2"/>
                <w:szCs w:val="20"/>
              </w:rPr>
              <w:t>）地表水环境</w:t>
            </w:r>
          </w:p>
          <w:p w14:paraId="15CF64E8" w14:textId="05349A30" w:rsidR="002B28D3" w:rsidRPr="003F61C1" w:rsidRDefault="002B28D3" w:rsidP="002B28D3">
            <w:pPr>
              <w:spacing w:before="60" w:line="460" w:lineRule="exact"/>
              <w:ind w:firstLineChars="200" w:firstLine="480"/>
              <w:rPr>
                <w:color w:val="000000" w:themeColor="text1"/>
                <w:sz w:val="24"/>
              </w:rPr>
            </w:pPr>
            <w:r w:rsidRPr="003F61C1">
              <w:rPr>
                <w:color w:val="000000" w:themeColor="text1"/>
                <w:sz w:val="24"/>
              </w:rPr>
              <w:t>项目附近地表水体为南官河及其支流，根据《浙江省水功能区水环境功能区划分方案</w:t>
            </w:r>
            <w:r w:rsidRPr="003F61C1">
              <w:rPr>
                <w:color w:val="000000" w:themeColor="text1"/>
                <w:sz w:val="24"/>
              </w:rPr>
              <w:t>(2015)</w:t>
            </w:r>
            <w:r w:rsidRPr="003F61C1">
              <w:rPr>
                <w:color w:val="000000" w:themeColor="text1"/>
                <w:sz w:val="24"/>
              </w:rPr>
              <w:t>》，本项目拟建地地表水系属于</w:t>
            </w:r>
            <w:proofErr w:type="gramStart"/>
            <w:r w:rsidRPr="003F61C1">
              <w:rPr>
                <w:color w:val="000000" w:themeColor="text1"/>
                <w:sz w:val="24"/>
              </w:rPr>
              <w:t>椒</w:t>
            </w:r>
            <w:proofErr w:type="gramEnd"/>
            <w:r w:rsidRPr="003F61C1">
              <w:rPr>
                <w:color w:val="000000" w:themeColor="text1"/>
                <w:sz w:val="24"/>
              </w:rPr>
              <w:t>江水系中的椒江</w:t>
            </w:r>
            <w:r w:rsidRPr="003F61C1">
              <w:rPr>
                <w:color w:val="000000" w:themeColor="text1"/>
                <w:sz w:val="24"/>
              </w:rPr>
              <w:t>7</w:t>
            </w:r>
            <w:r w:rsidR="000453CA">
              <w:rPr>
                <w:color w:val="000000" w:themeColor="text1"/>
                <w:sz w:val="24"/>
              </w:rPr>
              <w:t>4</w:t>
            </w:r>
            <w:r w:rsidRPr="003F61C1">
              <w:rPr>
                <w:color w:val="000000" w:themeColor="text1"/>
                <w:sz w:val="24"/>
              </w:rPr>
              <w:t>，水功能区编码</w:t>
            </w:r>
            <w:r w:rsidR="000453CA" w:rsidRPr="000453CA">
              <w:rPr>
                <w:color w:val="000000" w:themeColor="text1"/>
                <w:sz w:val="24"/>
              </w:rPr>
              <w:t>G0302400203113</w:t>
            </w:r>
            <w:r w:rsidRPr="003F61C1">
              <w:rPr>
                <w:color w:val="000000" w:themeColor="text1"/>
                <w:sz w:val="24"/>
              </w:rPr>
              <w:t>，水功能区为</w:t>
            </w:r>
            <w:r w:rsidR="000453CA" w:rsidRPr="000453CA">
              <w:rPr>
                <w:rFonts w:hint="eastAsia"/>
                <w:color w:val="000000" w:themeColor="text1"/>
                <w:sz w:val="24"/>
              </w:rPr>
              <w:t>三条河、</w:t>
            </w:r>
            <w:proofErr w:type="gramStart"/>
            <w:r w:rsidR="000453CA" w:rsidRPr="000453CA">
              <w:rPr>
                <w:rFonts w:hint="eastAsia"/>
                <w:color w:val="000000" w:themeColor="text1"/>
                <w:sz w:val="24"/>
              </w:rPr>
              <w:t>洪家场浦椒江</w:t>
            </w:r>
            <w:proofErr w:type="gramEnd"/>
            <w:r w:rsidR="000453CA" w:rsidRPr="000453CA">
              <w:rPr>
                <w:rFonts w:hint="eastAsia"/>
                <w:color w:val="000000" w:themeColor="text1"/>
                <w:sz w:val="24"/>
              </w:rPr>
              <w:t>、路桥农业、工业用水区</w:t>
            </w:r>
            <w:r w:rsidRPr="003F61C1">
              <w:rPr>
                <w:color w:val="000000" w:themeColor="text1"/>
                <w:sz w:val="24"/>
              </w:rPr>
              <w:t>，水环境功能区编码</w:t>
            </w:r>
            <w:r w:rsidR="000453CA" w:rsidRPr="000453CA">
              <w:rPr>
                <w:color w:val="000000" w:themeColor="text1"/>
                <w:sz w:val="24"/>
              </w:rPr>
              <w:t>331002GA080301000450</w:t>
            </w:r>
            <w:r w:rsidRPr="003F61C1">
              <w:rPr>
                <w:color w:val="000000" w:themeColor="text1"/>
                <w:sz w:val="24"/>
              </w:rPr>
              <w:t>，为农业、工业用水区，目标水质</w:t>
            </w:r>
            <w:r w:rsidR="000453CA" w:rsidRPr="000453CA">
              <w:rPr>
                <w:color w:val="000000" w:themeColor="text1"/>
                <w:sz w:val="24"/>
              </w:rPr>
              <w:t>Ⅳ</w:t>
            </w:r>
            <w:r w:rsidRPr="003F61C1">
              <w:rPr>
                <w:color w:val="000000" w:themeColor="text1"/>
                <w:sz w:val="24"/>
              </w:rPr>
              <w:t>类。地表水环境执行《地表水环境质量标准》（</w:t>
            </w:r>
            <w:r w:rsidRPr="003F61C1">
              <w:rPr>
                <w:color w:val="000000" w:themeColor="text1"/>
                <w:sz w:val="24"/>
              </w:rPr>
              <w:t>GB3838-2002</w:t>
            </w:r>
            <w:r w:rsidRPr="003F61C1">
              <w:rPr>
                <w:color w:val="000000" w:themeColor="text1"/>
                <w:sz w:val="24"/>
              </w:rPr>
              <w:t>）</w:t>
            </w:r>
            <w:r w:rsidR="000453CA" w:rsidRPr="000453CA">
              <w:rPr>
                <w:color w:val="000000" w:themeColor="text1"/>
                <w:sz w:val="24"/>
              </w:rPr>
              <w:t>Ⅳ</w:t>
            </w:r>
            <w:r w:rsidRPr="003F61C1">
              <w:rPr>
                <w:color w:val="000000" w:themeColor="text1"/>
                <w:sz w:val="24"/>
              </w:rPr>
              <w:t>类水质标准，标准限值见表</w:t>
            </w:r>
            <w:r w:rsidRPr="003F61C1">
              <w:rPr>
                <w:color w:val="000000" w:themeColor="text1"/>
                <w:sz w:val="24"/>
              </w:rPr>
              <w:t>4-1</w:t>
            </w:r>
            <w:r w:rsidRPr="003F61C1">
              <w:rPr>
                <w:color w:val="000000" w:themeColor="text1"/>
                <w:sz w:val="24"/>
              </w:rPr>
              <w:t>。</w:t>
            </w:r>
          </w:p>
          <w:p w14:paraId="505EE78E" w14:textId="61CE7FF6" w:rsidR="002B28D3" w:rsidRPr="003F61C1" w:rsidRDefault="002B28D3" w:rsidP="002B28D3">
            <w:pPr>
              <w:pStyle w:val="affff1"/>
              <w:spacing w:before="0" w:line="460" w:lineRule="exact"/>
              <w:rPr>
                <w:rFonts w:ascii="Times New Roman"/>
                <w:color w:val="000000" w:themeColor="text1"/>
                <w:sz w:val="21"/>
                <w:szCs w:val="21"/>
              </w:rPr>
            </w:pPr>
            <w:r w:rsidRPr="003F61C1">
              <w:rPr>
                <w:rFonts w:ascii="Times New Roman"/>
                <w:color w:val="000000" w:themeColor="text1"/>
              </w:rPr>
              <w:t>表</w:t>
            </w:r>
            <w:r w:rsidRPr="003F61C1">
              <w:rPr>
                <w:rFonts w:ascii="Times New Roman"/>
                <w:color w:val="000000" w:themeColor="text1"/>
              </w:rPr>
              <w:t xml:space="preserve">4-1    </w:t>
            </w:r>
            <w:r w:rsidRPr="003F61C1">
              <w:rPr>
                <w:rFonts w:ascii="Times New Roman"/>
                <w:color w:val="000000" w:themeColor="text1"/>
              </w:rPr>
              <w:t>地表水环境质量标准</w:t>
            </w:r>
            <w:r w:rsidRPr="003F61C1">
              <w:rPr>
                <w:rFonts w:ascii="Times New Roman"/>
                <w:color w:val="000000" w:themeColor="text1"/>
              </w:rPr>
              <w:t xml:space="preserve">   </w:t>
            </w:r>
            <w:r w:rsidRPr="003F61C1">
              <w:rPr>
                <w:rFonts w:ascii="Times New Roman"/>
                <w:color w:val="000000" w:themeColor="text1"/>
                <w:sz w:val="21"/>
                <w:szCs w:val="21"/>
              </w:rPr>
              <w:t>单位：除</w:t>
            </w:r>
            <w:r w:rsidRPr="003F61C1">
              <w:rPr>
                <w:rFonts w:ascii="Times New Roman"/>
                <w:color w:val="000000" w:themeColor="text1"/>
                <w:sz w:val="21"/>
                <w:szCs w:val="21"/>
              </w:rPr>
              <w:t>pH</w:t>
            </w:r>
            <w:r w:rsidRPr="003F61C1">
              <w:rPr>
                <w:rFonts w:ascii="Times New Roman"/>
                <w:color w:val="000000" w:themeColor="text1"/>
                <w:sz w:val="21"/>
                <w:szCs w:val="21"/>
              </w:rPr>
              <w:t>值外，</w:t>
            </w:r>
            <w:r w:rsidRPr="003F61C1">
              <w:rPr>
                <w:rFonts w:ascii="Times New Roman"/>
                <w:color w:val="000000" w:themeColor="text1"/>
                <w:sz w:val="21"/>
                <w:szCs w:val="21"/>
              </w:rPr>
              <w:t>mg/L</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0"/>
              <w:gridCol w:w="3945"/>
              <w:gridCol w:w="2583"/>
            </w:tblGrid>
            <w:tr w:rsidR="002B28D3" w:rsidRPr="003F61C1" w14:paraId="5D7F077E" w14:textId="77777777" w:rsidTr="00380FF2">
              <w:trPr>
                <w:tblHeader/>
                <w:jc w:val="center"/>
              </w:trPr>
              <w:tc>
                <w:tcPr>
                  <w:tcW w:w="1499" w:type="dxa"/>
                  <w:tcBorders>
                    <w:top w:val="single" w:sz="4" w:space="0" w:color="auto"/>
                    <w:left w:val="single" w:sz="4" w:space="0" w:color="auto"/>
                    <w:bottom w:val="single" w:sz="4" w:space="0" w:color="auto"/>
                    <w:right w:val="single" w:sz="4" w:space="0" w:color="auto"/>
                  </w:tcBorders>
                  <w:vAlign w:val="center"/>
                </w:tcPr>
                <w:p w14:paraId="63E6132B" w14:textId="77777777" w:rsidR="002B28D3" w:rsidRPr="003F61C1" w:rsidRDefault="002B28D3" w:rsidP="000E7356">
                  <w:pPr>
                    <w:framePr w:hSpace="180" w:wrap="around" w:vAnchor="text" w:hAnchor="text" w:xAlign="center" w:y="1"/>
                    <w:adjustRightInd w:val="0"/>
                    <w:snapToGrid w:val="0"/>
                    <w:spacing w:line="300" w:lineRule="exact"/>
                    <w:suppressOverlap/>
                    <w:jc w:val="center"/>
                    <w:rPr>
                      <w:color w:val="000000" w:themeColor="text1"/>
                      <w:sz w:val="21"/>
                      <w:szCs w:val="21"/>
                    </w:rPr>
                  </w:pPr>
                  <w:r w:rsidRPr="003F61C1">
                    <w:rPr>
                      <w:color w:val="000000" w:themeColor="text1"/>
                      <w:sz w:val="21"/>
                      <w:szCs w:val="21"/>
                    </w:rPr>
                    <w:t>序号</w:t>
                  </w:r>
                </w:p>
              </w:tc>
              <w:tc>
                <w:tcPr>
                  <w:tcW w:w="3988" w:type="dxa"/>
                  <w:tcBorders>
                    <w:top w:val="single" w:sz="4" w:space="0" w:color="auto"/>
                    <w:left w:val="single" w:sz="4" w:space="0" w:color="auto"/>
                    <w:bottom w:val="single" w:sz="4" w:space="0" w:color="auto"/>
                    <w:right w:val="single" w:sz="4" w:space="0" w:color="auto"/>
                    <w:tl2br w:val="single" w:sz="4" w:space="0" w:color="auto"/>
                  </w:tcBorders>
                  <w:vAlign w:val="center"/>
                </w:tcPr>
                <w:p w14:paraId="47B5019E" w14:textId="0B9B2649" w:rsidR="002B28D3" w:rsidRPr="003F61C1" w:rsidRDefault="002B28D3" w:rsidP="000E7356">
                  <w:pPr>
                    <w:framePr w:hSpace="180" w:wrap="around" w:vAnchor="text" w:hAnchor="text" w:xAlign="center" w:y="1"/>
                    <w:adjustRightInd w:val="0"/>
                    <w:snapToGrid w:val="0"/>
                    <w:spacing w:line="300" w:lineRule="exact"/>
                    <w:ind w:firstLineChars="1450" w:firstLine="3045"/>
                    <w:suppressOverlap/>
                    <w:rPr>
                      <w:color w:val="000000" w:themeColor="text1"/>
                      <w:sz w:val="21"/>
                      <w:szCs w:val="21"/>
                    </w:rPr>
                  </w:pPr>
                  <w:r w:rsidRPr="003F61C1">
                    <w:rPr>
                      <w:color w:val="000000" w:themeColor="text1"/>
                      <w:sz w:val="21"/>
                      <w:szCs w:val="21"/>
                    </w:rPr>
                    <w:t>标准值</w:t>
                  </w:r>
                </w:p>
                <w:p w14:paraId="060BD3FB" w14:textId="77777777" w:rsidR="002B28D3" w:rsidRPr="003F61C1" w:rsidRDefault="002B28D3" w:rsidP="000E7356">
                  <w:pPr>
                    <w:framePr w:hSpace="180" w:wrap="around" w:vAnchor="text" w:hAnchor="text" w:xAlign="center" w:y="1"/>
                    <w:adjustRightInd w:val="0"/>
                    <w:snapToGrid w:val="0"/>
                    <w:spacing w:line="300" w:lineRule="exact"/>
                    <w:suppressOverlap/>
                    <w:rPr>
                      <w:color w:val="000000" w:themeColor="text1"/>
                      <w:sz w:val="21"/>
                      <w:szCs w:val="21"/>
                    </w:rPr>
                  </w:pPr>
                  <w:r w:rsidRPr="003F61C1">
                    <w:rPr>
                      <w:color w:val="000000" w:themeColor="text1"/>
                      <w:sz w:val="21"/>
                      <w:szCs w:val="21"/>
                    </w:rPr>
                    <w:t>项目</w:t>
                  </w:r>
                </w:p>
              </w:tc>
              <w:tc>
                <w:tcPr>
                  <w:tcW w:w="2744" w:type="dxa"/>
                  <w:tcBorders>
                    <w:top w:val="single" w:sz="4" w:space="0" w:color="auto"/>
                    <w:left w:val="single" w:sz="4" w:space="0" w:color="auto"/>
                    <w:bottom w:val="single" w:sz="4" w:space="0" w:color="auto"/>
                    <w:right w:val="single" w:sz="4" w:space="0" w:color="auto"/>
                  </w:tcBorders>
                  <w:vAlign w:val="center"/>
                </w:tcPr>
                <w:p w14:paraId="0ED005E6" w14:textId="309BBAED" w:rsidR="002B28D3" w:rsidRPr="003F61C1" w:rsidRDefault="003A024A" w:rsidP="000E7356">
                  <w:pPr>
                    <w:framePr w:hSpace="180" w:wrap="around" w:vAnchor="text" w:hAnchor="text" w:xAlign="center" w:y="1"/>
                    <w:adjustRightInd w:val="0"/>
                    <w:snapToGrid w:val="0"/>
                    <w:spacing w:line="300" w:lineRule="exact"/>
                    <w:suppressOverlap/>
                    <w:jc w:val="center"/>
                    <w:rPr>
                      <w:color w:val="000000" w:themeColor="text1"/>
                      <w:sz w:val="21"/>
                      <w:szCs w:val="21"/>
                    </w:rPr>
                  </w:pPr>
                  <w:r w:rsidRPr="003A024A">
                    <w:rPr>
                      <w:color w:val="000000" w:themeColor="text1"/>
                      <w:sz w:val="21"/>
                      <w:szCs w:val="16"/>
                    </w:rPr>
                    <w:t>Ⅳ</w:t>
                  </w:r>
                  <w:r w:rsidR="002B28D3" w:rsidRPr="003F61C1">
                    <w:rPr>
                      <w:color w:val="000000" w:themeColor="text1"/>
                      <w:sz w:val="21"/>
                      <w:szCs w:val="21"/>
                    </w:rPr>
                    <w:t>类</w:t>
                  </w:r>
                </w:p>
              </w:tc>
            </w:tr>
            <w:tr w:rsidR="002B28D3" w:rsidRPr="003F61C1" w14:paraId="478DC06D" w14:textId="77777777" w:rsidTr="001663EA">
              <w:trPr>
                <w:jc w:val="center"/>
              </w:trPr>
              <w:tc>
                <w:tcPr>
                  <w:tcW w:w="1499" w:type="dxa"/>
                  <w:tcBorders>
                    <w:top w:val="single" w:sz="4" w:space="0" w:color="auto"/>
                    <w:left w:val="single" w:sz="4" w:space="0" w:color="auto"/>
                    <w:bottom w:val="single" w:sz="4" w:space="0" w:color="auto"/>
                    <w:right w:val="single" w:sz="4" w:space="0" w:color="auto"/>
                  </w:tcBorders>
                  <w:vAlign w:val="center"/>
                </w:tcPr>
                <w:p w14:paraId="6D4F5CCA" w14:textId="77777777" w:rsidR="002B28D3" w:rsidRPr="003F61C1" w:rsidRDefault="002B28D3" w:rsidP="000E7356">
                  <w:pPr>
                    <w:framePr w:hSpace="180" w:wrap="around" w:vAnchor="text" w:hAnchor="text" w:xAlign="center" w:y="1"/>
                    <w:adjustRightInd w:val="0"/>
                    <w:snapToGrid w:val="0"/>
                    <w:spacing w:line="300" w:lineRule="exact"/>
                    <w:suppressOverlap/>
                    <w:jc w:val="center"/>
                    <w:rPr>
                      <w:color w:val="000000" w:themeColor="text1"/>
                      <w:sz w:val="21"/>
                      <w:szCs w:val="21"/>
                    </w:rPr>
                  </w:pPr>
                  <w:r w:rsidRPr="003F61C1">
                    <w:rPr>
                      <w:color w:val="000000" w:themeColor="text1"/>
                      <w:sz w:val="21"/>
                      <w:szCs w:val="21"/>
                    </w:rPr>
                    <w:t>1</w:t>
                  </w:r>
                </w:p>
              </w:tc>
              <w:tc>
                <w:tcPr>
                  <w:tcW w:w="3988" w:type="dxa"/>
                  <w:tcBorders>
                    <w:top w:val="single" w:sz="4" w:space="0" w:color="auto"/>
                    <w:left w:val="single" w:sz="4" w:space="0" w:color="auto"/>
                    <w:bottom w:val="single" w:sz="4" w:space="0" w:color="auto"/>
                    <w:right w:val="single" w:sz="4" w:space="0" w:color="auto"/>
                  </w:tcBorders>
                  <w:vAlign w:val="center"/>
                </w:tcPr>
                <w:p w14:paraId="18A7A06E" w14:textId="77777777" w:rsidR="002B28D3" w:rsidRPr="003F61C1" w:rsidRDefault="002B28D3" w:rsidP="000E7356">
                  <w:pPr>
                    <w:framePr w:hSpace="180" w:wrap="around" w:vAnchor="text" w:hAnchor="text" w:xAlign="center" w:y="1"/>
                    <w:adjustRightInd w:val="0"/>
                    <w:snapToGrid w:val="0"/>
                    <w:spacing w:line="300" w:lineRule="exact"/>
                    <w:suppressOverlap/>
                    <w:rPr>
                      <w:color w:val="000000" w:themeColor="text1"/>
                      <w:sz w:val="21"/>
                      <w:szCs w:val="21"/>
                    </w:rPr>
                  </w:pPr>
                  <w:r w:rsidRPr="003F61C1">
                    <w:rPr>
                      <w:color w:val="000000" w:themeColor="text1"/>
                      <w:sz w:val="21"/>
                      <w:szCs w:val="21"/>
                    </w:rPr>
                    <w:t>pH</w:t>
                  </w:r>
                  <w:r w:rsidRPr="003F61C1">
                    <w:rPr>
                      <w:color w:val="000000" w:themeColor="text1"/>
                      <w:sz w:val="21"/>
                      <w:szCs w:val="21"/>
                    </w:rPr>
                    <w:t>值（无量纲）</w:t>
                  </w:r>
                </w:p>
              </w:tc>
              <w:tc>
                <w:tcPr>
                  <w:tcW w:w="2744" w:type="dxa"/>
                  <w:tcBorders>
                    <w:top w:val="single" w:sz="4" w:space="0" w:color="auto"/>
                    <w:left w:val="single" w:sz="4" w:space="0" w:color="auto"/>
                    <w:bottom w:val="single" w:sz="4" w:space="0" w:color="auto"/>
                    <w:right w:val="single" w:sz="4" w:space="0" w:color="auto"/>
                  </w:tcBorders>
                  <w:vAlign w:val="center"/>
                </w:tcPr>
                <w:p w14:paraId="71C256ED" w14:textId="77777777" w:rsidR="002B28D3" w:rsidRPr="003F61C1" w:rsidRDefault="002B28D3" w:rsidP="000E7356">
                  <w:pPr>
                    <w:framePr w:hSpace="180" w:wrap="around" w:vAnchor="text" w:hAnchor="text" w:xAlign="center" w:y="1"/>
                    <w:adjustRightInd w:val="0"/>
                    <w:snapToGrid w:val="0"/>
                    <w:spacing w:line="300" w:lineRule="exact"/>
                    <w:ind w:right="113"/>
                    <w:suppressOverlap/>
                    <w:jc w:val="center"/>
                    <w:rPr>
                      <w:color w:val="000000" w:themeColor="text1"/>
                      <w:sz w:val="21"/>
                      <w:szCs w:val="21"/>
                    </w:rPr>
                  </w:pPr>
                  <w:r w:rsidRPr="003F61C1">
                    <w:rPr>
                      <w:color w:val="000000" w:themeColor="text1"/>
                      <w:sz w:val="21"/>
                      <w:szCs w:val="21"/>
                    </w:rPr>
                    <w:t>6</w:t>
                  </w:r>
                  <w:r w:rsidRPr="003F61C1">
                    <w:rPr>
                      <w:color w:val="000000" w:themeColor="text1"/>
                      <w:sz w:val="21"/>
                      <w:szCs w:val="21"/>
                    </w:rPr>
                    <w:t>～</w:t>
                  </w:r>
                  <w:r w:rsidRPr="003F61C1">
                    <w:rPr>
                      <w:color w:val="000000" w:themeColor="text1"/>
                      <w:sz w:val="21"/>
                      <w:szCs w:val="21"/>
                    </w:rPr>
                    <w:t>9</w:t>
                  </w:r>
                </w:p>
              </w:tc>
            </w:tr>
            <w:tr w:rsidR="002B28D3" w:rsidRPr="003F61C1" w14:paraId="1D4082BF" w14:textId="77777777" w:rsidTr="001663EA">
              <w:trPr>
                <w:jc w:val="center"/>
              </w:trPr>
              <w:tc>
                <w:tcPr>
                  <w:tcW w:w="1499" w:type="dxa"/>
                  <w:tcBorders>
                    <w:top w:val="single" w:sz="4" w:space="0" w:color="auto"/>
                    <w:left w:val="single" w:sz="4" w:space="0" w:color="auto"/>
                    <w:bottom w:val="single" w:sz="4" w:space="0" w:color="auto"/>
                    <w:right w:val="single" w:sz="4" w:space="0" w:color="auto"/>
                  </w:tcBorders>
                  <w:vAlign w:val="center"/>
                </w:tcPr>
                <w:p w14:paraId="241BF908" w14:textId="77777777" w:rsidR="002B28D3" w:rsidRPr="003F61C1" w:rsidRDefault="002B28D3" w:rsidP="000E7356">
                  <w:pPr>
                    <w:framePr w:hSpace="180" w:wrap="around" w:vAnchor="text" w:hAnchor="text" w:xAlign="center" w:y="1"/>
                    <w:adjustRightInd w:val="0"/>
                    <w:snapToGrid w:val="0"/>
                    <w:spacing w:line="300" w:lineRule="exact"/>
                    <w:suppressOverlap/>
                    <w:jc w:val="center"/>
                    <w:rPr>
                      <w:color w:val="000000" w:themeColor="text1"/>
                      <w:sz w:val="21"/>
                      <w:szCs w:val="21"/>
                    </w:rPr>
                  </w:pPr>
                  <w:r w:rsidRPr="003F61C1">
                    <w:rPr>
                      <w:color w:val="000000" w:themeColor="text1"/>
                      <w:sz w:val="21"/>
                      <w:szCs w:val="21"/>
                    </w:rPr>
                    <w:t>2</w:t>
                  </w:r>
                </w:p>
              </w:tc>
              <w:tc>
                <w:tcPr>
                  <w:tcW w:w="3988" w:type="dxa"/>
                  <w:tcBorders>
                    <w:top w:val="single" w:sz="4" w:space="0" w:color="auto"/>
                    <w:left w:val="single" w:sz="4" w:space="0" w:color="auto"/>
                    <w:bottom w:val="single" w:sz="4" w:space="0" w:color="auto"/>
                    <w:right w:val="single" w:sz="4" w:space="0" w:color="auto"/>
                  </w:tcBorders>
                  <w:vAlign w:val="center"/>
                </w:tcPr>
                <w:p w14:paraId="602D5CCE" w14:textId="1A3D8BBC" w:rsidR="002B28D3" w:rsidRPr="003F61C1" w:rsidRDefault="002B28D3" w:rsidP="000E7356">
                  <w:pPr>
                    <w:framePr w:hSpace="180" w:wrap="around" w:vAnchor="text" w:hAnchor="text" w:xAlign="center" w:y="1"/>
                    <w:adjustRightInd w:val="0"/>
                    <w:snapToGrid w:val="0"/>
                    <w:spacing w:line="300" w:lineRule="exact"/>
                    <w:suppressOverlap/>
                    <w:rPr>
                      <w:color w:val="000000" w:themeColor="text1"/>
                      <w:sz w:val="21"/>
                      <w:szCs w:val="21"/>
                    </w:rPr>
                  </w:pPr>
                  <w:r w:rsidRPr="003F61C1">
                    <w:rPr>
                      <w:color w:val="000000" w:themeColor="text1"/>
                      <w:sz w:val="21"/>
                      <w:szCs w:val="21"/>
                    </w:rPr>
                    <w:t>溶解氧（</w:t>
                  </w:r>
                  <w:r w:rsidRPr="003F61C1">
                    <w:rPr>
                      <w:color w:val="000000" w:themeColor="text1"/>
                      <w:sz w:val="21"/>
                      <w:szCs w:val="21"/>
                    </w:rPr>
                    <w:t>DO</w:t>
                  </w:r>
                  <w:r w:rsidRPr="003F61C1">
                    <w:rPr>
                      <w:color w:val="000000" w:themeColor="text1"/>
                      <w:sz w:val="21"/>
                      <w:szCs w:val="21"/>
                    </w:rPr>
                    <w:t>）</w:t>
                  </w:r>
                  <w:r w:rsidRPr="003F61C1">
                    <w:rPr>
                      <w:color w:val="000000" w:themeColor="text1"/>
                      <w:sz w:val="21"/>
                      <w:szCs w:val="21"/>
                    </w:rPr>
                    <w:t xml:space="preserve">                     </w:t>
                  </w:r>
                </w:p>
              </w:tc>
              <w:tc>
                <w:tcPr>
                  <w:tcW w:w="2744" w:type="dxa"/>
                  <w:tcBorders>
                    <w:top w:val="single" w:sz="4" w:space="0" w:color="auto"/>
                    <w:left w:val="single" w:sz="4" w:space="0" w:color="auto"/>
                    <w:bottom w:val="single" w:sz="4" w:space="0" w:color="auto"/>
                    <w:right w:val="single" w:sz="4" w:space="0" w:color="auto"/>
                  </w:tcBorders>
                  <w:vAlign w:val="center"/>
                </w:tcPr>
                <w:p w14:paraId="474E2DD1" w14:textId="6BF6A94D" w:rsidR="002B28D3" w:rsidRPr="003F61C1" w:rsidRDefault="002B28D3" w:rsidP="000E7356">
                  <w:pPr>
                    <w:framePr w:hSpace="180" w:wrap="around" w:vAnchor="text" w:hAnchor="text" w:xAlign="center" w:y="1"/>
                    <w:adjustRightInd w:val="0"/>
                    <w:snapToGrid w:val="0"/>
                    <w:spacing w:line="300" w:lineRule="exact"/>
                    <w:ind w:right="113"/>
                    <w:suppressOverlap/>
                    <w:jc w:val="center"/>
                    <w:rPr>
                      <w:color w:val="000000" w:themeColor="text1"/>
                      <w:sz w:val="21"/>
                      <w:szCs w:val="21"/>
                    </w:rPr>
                  </w:pPr>
                  <w:r w:rsidRPr="003F61C1">
                    <w:rPr>
                      <w:color w:val="000000" w:themeColor="text1"/>
                      <w:sz w:val="21"/>
                      <w:szCs w:val="21"/>
                    </w:rPr>
                    <w:t>≥</w:t>
                  </w:r>
                  <w:r w:rsidR="000453CA">
                    <w:rPr>
                      <w:color w:val="000000" w:themeColor="text1"/>
                      <w:sz w:val="21"/>
                      <w:szCs w:val="21"/>
                    </w:rPr>
                    <w:t>3</w:t>
                  </w:r>
                </w:p>
              </w:tc>
            </w:tr>
            <w:tr w:rsidR="002B28D3" w:rsidRPr="003F61C1" w14:paraId="1EF4D7C1" w14:textId="77777777" w:rsidTr="001663EA">
              <w:trPr>
                <w:jc w:val="center"/>
              </w:trPr>
              <w:tc>
                <w:tcPr>
                  <w:tcW w:w="1499" w:type="dxa"/>
                  <w:tcBorders>
                    <w:top w:val="single" w:sz="4" w:space="0" w:color="auto"/>
                    <w:left w:val="single" w:sz="4" w:space="0" w:color="auto"/>
                    <w:bottom w:val="single" w:sz="4" w:space="0" w:color="auto"/>
                    <w:right w:val="single" w:sz="4" w:space="0" w:color="auto"/>
                  </w:tcBorders>
                  <w:vAlign w:val="center"/>
                </w:tcPr>
                <w:p w14:paraId="4EE4885E" w14:textId="77777777" w:rsidR="002B28D3" w:rsidRPr="003F61C1" w:rsidRDefault="002B28D3" w:rsidP="000E7356">
                  <w:pPr>
                    <w:framePr w:hSpace="180" w:wrap="around" w:vAnchor="text" w:hAnchor="text" w:xAlign="center" w:y="1"/>
                    <w:adjustRightInd w:val="0"/>
                    <w:snapToGrid w:val="0"/>
                    <w:spacing w:line="300" w:lineRule="exact"/>
                    <w:suppressOverlap/>
                    <w:jc w:val="center"/>
                    <w:rPr>
                      <w:color w:val="000000" w:themeColor="text1"/>
                      <w:sz w:val="21"/>
                      <w:szCs w:val="21"/>
                    </w:rPr>
                  </w:pPr>
                  <w:r w:rsidRPr="003F61C1">
                    <w:rPr>
                      <w:color w:val="000000" w:themeColor="text1"/>
                      <w:sz w:val="21"/>
                      <w:szCs w:val="21"/>
                    </w:rPr>
                    <w:t>3</w:t>
                  </w:r>
                </w:p>
              </w:tc>
              <w:tc>
                <w:tcPr>
                  <w:tcW w:w="3988" w:type="dxa"/>
                  <w:tcBorders>
                    <w:top w:val="single" w:sz="4" w:space="0" w:color="auto"/>
                    <w:left w:val="single" w:sz="4" w:space="0" w:color="auto"/>
                    <w:bottom w:val="single" w:sz="4" w:space="0" w:color="auto"/>
                    <w:right w:val="single" w:sz="4" w:space="0" w:color="auto"/>
                  </w:tcBorders>
                  <w:vAlign w:val="center"/>
                </w:tcPr>
                <w:p w14:paraId="305053B8" w14:textId="77777777" w:rsidR="002B28D3" w:rsidRPr="003F61C1" w:rsidRDefault="002B28D3" w:rsidP="000E7356">
                  <w:pPr>
                    <w:framePr w:hSpace="180" w:wrap="around" w:vAnchor="text" w:hAnchor="text" w:xAlign="center" w:y="1"/>
                    <w:adjustRightInd w:val="0"/>
                    <w:snapToGrid w:val="0"/>
                    <w:spacing w:line="300" w:lineRule="exact"/>
                    <w:suppressOverlap/>
                    <w:rPr>
                      <w:color w:val="000000" w:themeColor="text1"/>
                      <w:sz w:val="21"/>
                      <w:szCs w:val="21"/>
                    </w:rPr>
                  </w:pPr>
                  <w:r w:rsidRPr="003F61C1">
                    <w:rPr>
                      <w:color w:val="000000" w:themeColor="text1"/>
                      <w:sz w:val="21"/>
                      <w:szCs w:val="21"/>
                    </w:rPr>
                    <w:t>化学需氧量（</w:t>
                  </w:r>
                  <w:r w:rsidRPr="003F61C1">
                    <w:rPr>
                      <w:color w:val="000000" w:themeColor="text1"/>
                      <w:sz w:val="21"/>
                      <w:szCs w:val="21"/>
                    </w:rPr>
                    <w:t>COD</w:t>
                  </w:r>
                  <w:r w:rsidRPr="003F61C1">
                    <w:rPr>
                      <w:color w:val="000000" w:themeColor="text1"/>
                      <w:sz w:val="21"/>
                      <w:szCs w:val="21"/>
                    </w:rPr>
                    <w:t>）</w:t>
                  </w:r>
                  <w:r w:rsidRPr="003F61C1">
                    <w:rPr>
                      <w:color w:val="000000" w:themeColor="text1"/>
                      <w:sz w:val="21"/>
                      <w:szCs w:val="21"/>
                    </w:rPr>
                    <w:t xml:space="preserve">              </w:t>
                  </w:r>
                </w:p>
              </w:tc>
              <w:tc>
                <w:tcPr>
                  <w:tcW w:w="2744" w:type="dxa"/>
                  <w:tcBorders>
                    <w:top w:val="single" w:sz="4" w:space="0" w:color="auto"/>
                    <w:left w:val="single" w:sz="4" w:space="0" w:color="auto"/>
                    <w:bottom w:val="single" w:sz="4" w:space="0" w:color="auto"/>
                    <w:right w:val="single" w:sz="4" w:space="0" w:color="auto"/>
                  </w:tcBorders>
                  <w:vAlign w:val="center"/>
                </w:tcPr>
                <w:p w14:paraId="14A87DF5" w14:textId="0DB8855F" w:rsidR="002B28D3" w:rsidRPr="003F61C1" w:rsidRDefault="002B28D3" w:rsidP="000E7356">
                  <w:pPr>
                    <w:framePr w:hSpace="180" w:wrap="around" w:vAnchor="text" w:hAnchor="text" w:xAlign="center" w:y="1"/>
                    <w:adjustRightInd w:val="0"/>
                    <w:snapToGrid w:val="0"/>
                    <w:spacing w:line="300" w:lineRule="exact"/>
                    <w:ind w:right="113"/>
                    <w:suppressOverlap/>
                    <w:jc w:val="center"/>
                    <w:rPr>
                      <w:color w:val="000000" w:themeColor="text1"/>
                      <w:sz w:val="21"/>
                      <w:szCs w:val="21"/>
                    </w:rPr>
                  </w:pPr>
                  <w:r w:rsidRPr="003F61C1">
                    <w:rPr>
                      <w:color w:val="000000" w:themeColor="text1"/>
                      <w:sz w:val="21"/>
                      <w:szCs w:val="21"/>
                    </w:rPr>
                    <w:t>≤</w:t>
                  </w:r>
                  <w:r w:rsidR="000453CA">
                    <w:rPr>
                      <w:color w:val="000000" w:themeColor="text1"/>
                      <w:sz w:val="21"/>
                      <w:szCs w:val="21"/>
                    </w:rPr>
                    <w:t>3</w:t>
                  </w:r>
                  <w:r w:rsidRPr="003F61C1">
                    <w:rPr>
                      <w:color w:val="000000" w:themeColor="text1"/>
                      <w:sz w:val="21"/>
                      <w:szCs w:val="21"/>
                    </w:rPr>
                    <w:t>0</w:t>
                  </w:r>
                </w:p>
              </w:tc>
            </w:tr>
            <w:tr w:rsidR="002B28D3" w:rsidRPr="003F61C1" w14:paraId="15FB6727" w14:textId="77777777" w:rsidTr="001663EA">
              <w:trPr>
                <w:jc w:val="center"/>
              </w:trPr>
              <w:tc>
                <w:tcPr>
                  <w:tcW w:w="1499" w:type="dxa"/>
                  <w:tcBorders>
                    <w:top w:val="single" w:sz="4" w:space="0" w:color="auto"/>
                    <w:left w:val="single" w:sz="4" w:space="0" w:color="auto"/>
                    <w:bottom w:val="single" w:sz="4" w:space="0" w:color="auto"/>
                    <w:right w:val="single" w:sz="4" w:space="0" w:color="auto"/>
                  </w:tcBorders>
                  <w:vAlign w:val="center"/>
                </w:tcPr>
                <w:p w14:paraId="3205BFFC" w14:textId="77777777" w:rsidR="002B28D3" w:rsidRPr="003F61C1" w:rsidRDefault="002B28D3" w:rsidP="000E7356">
                  <w:pPr>
                    <w:framePr w:hSpace="180" w:wrap="around" w:vAnchor="text" w:hAnchor="text" w:xAlign="center" w:y="1"/>
                    <w:adjustRightInd w:val="0"/>
                    <w:snapToGrid w:val="0"/>
                    <w:spacing w:line="300" w:lineRule="exact"/>
                    <w:suppressOverlap/>
                    <w:jc w:val="center"/>
                    <w:rPr>
                      <w:color w:val="000000" w:themeColor="text1"/>
                      <w:sz w:val="21"/>
                      <w:szCs w:val="21"/>
                    </w:rPr>
                  </w:pPr>
                  <w:r w:rsidRPr="003F61C1">
                    <w:rPr>
                      <w:color w:val="000000" w:themeColor="text1"/>
                      <w:sz w:val="21"/>
                      <w:szCs w:val="21"/>
                    </w:rPr>
                    <w:t>4</w:t>
                  </w:r>
                </w:p>
              </w:tc>
              <w:tc>
                <w:tcPr>
                  <w:tcW w:w="3988" w:type="dxa"/>
                  <w:tcBorders>
                    <w:top w:val="single" w:sz="4" w:space="0" w:color="auto"/>
                    <w:left w:val="single" w:sz="4" w:space="0" w:color="auto"/>
                    <w:bottom w:val="single" w:sz="4" w:space="0" w:color="auto"/>
                    <w:right w:val="single" w:sz="4" w:space="0" w:color="auto"/>
                  </w:tcBorders>
                  <w:vAlign w:val="center"/>
                </w:tcPr>
                <w:p w14:paraId="21A2FB38" w14:textId="77777777" w:rsidR="002B28D3" w:rsidRPr="003F61C1" w:rsidRDefault="002B28D3" w:rsidP="000E7356">
                  <w:pPr>
                    <w:framePr w:hSpace="180" w:wrap="around" w:vAnchor="text" w:hAnchor="text" w:xAlign="center" w:y="1"/>
                    <w:adjustRightInd w:val="0"/>
                    <w:snapToGrid w:val="0"/>
                    <w:spacing w:line="300" w:lineRule="exact"/>
                    <w:suppressOverlap/>
                    <w:rPr>
                      <w:color w:val="000000" w:themeColor="text1"/>
                      <w:sz w:val="21"/>
                      <w:szCs w:val="21"/>
                    </w:rPr>
                  </w:pPr>
                  <w:r w:rsidRPr="003F61C1">
                    <w:rPr>
                      <w:color w:val="000000" w:themeColor="text1"/>
                      <w:sz w:val="21"/>
                      <w:szCs w:val="21"/>
                    </w:rPr>
                    <w:t>五日生化需氧量（</w:t>
                  </w:r>
                  <w:r w:rsidRPr="003F61C1">
                    <w:rPr>
                      <w:color w:val="000000" w:themeColor="text1"/>
                      <w:sz w:val="21"/>
                      <w:szCs w:val="21"/>
                    </w:rPr>
                    <w:t>BOD</w:t>
                  </w:r>
                  <w:r w:rsidRPr="003F61C1">
                    <w:rPr>
                      <w:color w:val="000000" w:themeColor="text1"/>
                      <w:sz w:val="21"/>
                      <w:szCs w:val="21"/>
                      <w:vertAlign w:val="subscript"/>
                    </w:rPr>
                    <w:t>5</w:t>
                  </w:r>
                  <w:r w:rsidRPr="003F61C1">
                    <w:rPr>
                      <w:color w:val="000000" w:themeColor="text1"/>
                      <w:sz w:val="21"/>
                      <w:szCs w:val="21"/>
                    </w:rPr>
                    <w:t>）</w:t>
                  </w:r>
                  <w:r w:rsidRPr="003F61C1">
                    <w:rPr>
                      <w:color w:val="000000" w:themeColor="text1"/>
                      <w:sz w:val="21"/>
                      <w:szCs w:val="21"/>
                    </w:rPr>
                    <w:t xml:space="preserve">         </w:t>
                  </w:r>
                </w:p>
              </w:tc>
              <w:tc>
                <w:tcPr>
                  <w:tcW w:w="2744" w:type="dxa"/>
                  <w:tcBorders>
                    <w:top w:val="single" w:sz="4" w:space="0" w:color="auto"/>
                    <w:left w:val="single" w:sz="4" w:space="0" w:color="auto"/>
                    <w:bottom w:val="single" w:sz="4" w:space="0" w:color="auto"/>
                    <w:right w:val="single" w:sz="4" w:space="0" w:color="auto"/>
                  </w:tcBorders>
                  <w:vAlign w:val="center"/>
                </w:tcPr>
                <w:p w14:paraId="048C5090" w14:textId="2F8F6FAF" w:rsidR="002B28D3" w:rsidRPr="003F61C1" w:rsidRDefault="002B28D3" w:rsidP="000E7356">
                  <w:pPr>
                    <w:framePr w:hSpace="180" w:wrap="around" w:vAnchor="text" w:hAnchor="text" w:xAlign="center" w:y="1"/>
                    <w:adjustRightInd w:val="0"/>
                    <w:snapToGrid w:val="0"/>
                    <w:spacing w:line="300" w:lineRule="exact"/>
                    <w:ind w:right="113"/>
                    <w:suppressOverlap/>
                    <w:jc w:val="center"/>
                    <w:rPr>
                      <w:color w:val="000000" w:themeColor="text1"/>
                      <w:sz w:val="21"/>
                      <w:szCs w:val="21"/>
                    </w:rPr>
                  </w:pPr>
                  <w:r w:rsidRPr="003F61C1">
                    <w:rPr>
                      <w:color w:val="000000" w:themeColor="text1"/>
                      <w:sz w:val="21"/>
                      <w:szCs w:val="21"/>
                    </w:rPr>
                    <w:t>≤</w:t>
                  </w:r>
                  <w:r w:rsidR="000453CA">
                    <w:rPr>
                      <w:color w:val="000000" w:themeColor="text1"/>
                      <w:sz w:val="21"/>
                      <w:szCs w:val="21"/>
                    </w:rPr>
                    <w:t>6</w:t>
                  </w:r>
                </w:p>
              </w:tc>
            </w:tr>
            <w:tr w:rsidR="002B28D3" w:rsidRPr="003F61C1" w14:paraId="4FE5B741" w14:textId="77777777" w:rsidTr="001663EA">
              <w:trPr>
                <w:jc w:val="center"/>
              </w:trPr>
              <w:tc>
                <w:tcPr>
                  <w:tcW w:w="1499" w:type="dxa"/>
                  <w:tcBorders>
                    <w:top w:val="single" w:sz="4" w:space="0" w:color="auto"/>
                    <w:left w:val="single" w:sz="4" w:space="0" w:color="auto"/>
                    <w:bottom w:val="single" w:sz="4" w:space="0" w:color="auto"/>
                    <w:right w:val="single" w:sz="4" w:space="0" w:color="auto"/>
                  </w:tcBorders>
                  <w:vAlign w:val="center"/>
                </w:tcPr>
                <w:p w14:paraId="68B0F78A" w14:textId="77777777" w:rsidR="002B28D3" w:rsidRPr="003F61C1" w:rsidRDefault="002B28D3" w:rsidP="000E7356">
                  <w:pPr>
                    <w:framePr w:hSpace="180" w:wrap="around" w:vAnchor="text" w:hAnchor="text" w:xAlign="center" w:y="1"/>
                    <w:adjustRightInd w:val="0"/>
                    <w:snapToGrid w:val="0"/>
                    <w:spacing w:line="300" w:lineRule="exact"/>
                    <w:suppressOverlap/>
                    <w:jc w:val="center"/>
                    <w:rPr>
                      <w:color w:val="000000" w:themeColor="text1"/>
                      <w:sz w:val="21"/>
                      <w:szCs w:val="21"/>
                    </w:rPr>
                  </w:pPr>
                  <w:r w:rsidRPr="003F61C1">
                    <w:rPr>
                      <w:color w:val="000000" w:themeColor="text1"/>
                      <w:sz w:val="21"/>
                      <w:szCs w:val="21"/>
                    </w:rPr>
                    <w:t>5</w:t>
                  </w:r>
                </w:p>
              </w:tc>
              <w:tc>
                <w:tcPr>
                  <w:tcW w:w="3988" w:type="dxa"/>
                  <w:tcBorders>
                    <w:top w:val="single" w:sz="4" w:space="0" w:color="auto"/>
                    <w:left w:val="single" w:sz="4" w:space="0" w:color="auto"/>
                    <w:bottom w:val="single" w:sz="4" w:space="0" w:color="auto"/>
                    <w:right w:val="single" w:sz="4" w:space="0" w:color="auto"/>
                  </w:tcBorders>
                  <w:vAlign w:val="center"/>
                </w:tcPr>
                <w:p w14:paraId="6815680F" w14:textId="77777777" w:rsidR="002B28D3" w:rsidRPr="003F61C1" w:rsidRDefault="002B28D3" w:rsidP="000E7356">
                  <w:pPr>
                    <w:framePr w:hSpace="180" w:wrap="around" w:vAnchor="text" w:hAnchor="text" w:xAlign="center" w:y="1"/>
                    <w:adjustRightInd w:val="0"/>
                    <w:snapToGrid w:val="0"/>
                    <w:spacing w:line="300" w:lineRule="exact"/>
                    <w:suppressOverlap/>
                    <w:rPr>
                      <w:color w:val="000000" w:themeColor="text1"/>
                      <w:sz w:val="21"/>
                      <w:szCs w:val="21"/>
                    </w:rPr>
                  </w:pPr>
                  <w:r w:rsidRPr="003F61C1">
                    <w:rPr>
                      <w:color w:val="000000" w:themeColor="text1"/>
                      <w:sz w:val="21"/>
                      <w:szCs w:val="21"/>
                    </w:rPr>
                    <w:t>NH</w:t>
                  </w:r>
                  <w:r w:rsidRPr="003F61C1">
                    <w:rPr>
                      <w:color w:val="000000" w:themeColor="text1"/>
                      <w:sz w:val="21"/>
                      <w:szCs w:val="21"/>
                      <w:vertAlign w:val="subscript"/>
                    </w:rPr>
                    <w:t>3</w:t>
                  </w:r>
                  <w:r w:rsidRPr="003F61C1">
                    <w:rPr>
                      <w:color w:val="000000" w:themeColor="text1"/>
                      <w:sz w:val="21"/>
                      <w:szCs w:val="21"/>
                    </w:rPr>
                    <w:t xml:space="preserve">                           </w:t>
                  </w:r>
                </w:p>
              </w:tc>
              <w:tc>
                <w:tcPr>
                  <w:tcW w:w="2744" w:type="dxa"/>
                  <w:tcBorders>
                    <w:top w:val="single" w:sz="4" w:space="0" w:color="auto"/>
                    <w:left w:val="single" w:sz="4" w:space="0" w:color="auto"/>
                    <w:bottom w:val="single" w:sz="4" w:space="0" w:color="auto"/>
                    <w:right w:val="single" w:sz="4" w:space="0" w:color="auto"/>
                  </w:tcBorders>
                  <w:vAlign w:val="center"/>
                </w:tcPr>
                <w:p w14:paraId="1845FC1E" w14:textId="5352BAF0" w:rsidR="002B28D3" w:rsidRPr="003F61C1" w:rsidRDefault="002B28D3" w:rsidP="000E7356">
                  <w:pPr>
                    <w:framePr w:hSpace="180" w:wrap="around" w:vAnchor="text" w:hAnchor="text" w:xAlign="center" w:y="1"/>
                    <w:adjustRightInd w:val="0"/>
                    <w:snapToGrid w:val="0"/>
                    <w:spacing w:line="300" w:lineRule="exact"/>
                    <w:ind w:right="113"/>
                    <w:suppressOverlap/>
                    <w:jc w:val="center"/>
                    <w:rPr>
                      <w:color w:val="000000" w:themeColor="text1"/>
                      <w:sz w:val="21"/>
                      <w:szCs w:val="21"/>
                    </w:rPr>
                  </w:pPr>
                  <w:r w:rsidRPr="003F61C1">
                    <w:rPr>
                      <w:color w:val="000000" w:themeColor="text1"/>
                      <w:sz w:val="21"/>
                      <w:szCs w:val="21"/>
                    </w:rPr>
                    <w:t>≤1.</w:t>
                  </w:r>
                  <w:r w:rsidR="000453CA">
                    <w:rPr>
                      <w:color w:val="000000" w:themeColor="text1"/>
                      <w:sz w:val="21"/>
                      <w:szCs w:val="21"/>
                    </w:rPr>
                    <w:t>5</w:t>
                  </w:r>
                </w:p>
              </w:tc>
            </w:tr>
            <w:tr w:rsidR="002B28D3" w:rsidRPr="003F61C1" w14:paraId="50CD6F04" w14:textId="77777777" w:rsidTr="001663EA">
              <w:trPr>
                <w:jc w:val="center"/>
              </w:trPr>
              <w:tc>
                <w:tcPr>
                  <w:tcW w:w="1499" w:type="dxa"/>
                  <w:tcBorders>
                    <w:top w:val="single" w:sz="4" w:space="0" w:color="auto"/>
                    <w:left w:val="single" w:sz="4" w:space="0" w:color="auto"/>
                    <w:bottom w:val="single" w:sz="4" w:space="0" w:color="auto"/>
                    <w:right w:val="single" w:sz="4" w:space="0" w:color="auto"/>
                  </w:tcBorders>
                  <w:vAlign w:val="center"/>
                </w:tcPr>
                <w:p w14:paraId="3AB426D5" w14:textId="77777777" w:rsidR="002B28D3" w:rsidRPr="003F61C1" w:rsidRDefault="002B28D3" w:rsidP="000E7356">
                  <w:pPr>
                    <w:framePr w:hSpace="180" w:wrap="around" w:vAnchor="text" w:hAnchor="text" w:xAlign="center" w:y="1"/>
                    <w:adjustRightInd w:val="0"/>
                    <w:snapToGrid w:val="0"/>
                    <w:spacing w:line="300" w:lineRule="exact"/>
                    <w:suppressOverlap/>
                    <w:jc w:val="center"/>
                    <w:rPr>
                      <w:color w:val="000000" w:themeColor="text1"/>
                      <w:sz w:val="21"/>
                      <w:szCs w:val="21"/>
                    </w:rPr>
                  </w:pPr>
                  <w:r w:rsidRPr="003F61C1">
                    <w:rPr>
                      <w:color w:val="000000" w:themeColor="text1"/>
                      <w:sz w:val="21"/>
                      <w:szCs w:val="21"/>
                    </w:rPr>
                    <w:t>6</w:t>
                  </w:r>
                </w:p>
              </w:tc>
              <w:tc>
                <w:tcPr>
                  <w:tcW w:w="3988" w:type="dxa"/>
                  <w:tcBorders>
                    <w:top w:val="single" w:sz="4" w:space="0" w:color="auto"/>
                    <w:left w:val="single" w:sz="4" w:space="0" w:color="auto"/>
                    <w:bottom w:val="single" w:sz="4" w:space="0" w:color="auto"/>
                    <w:right w:val="single" w:sz="4" w:space="0" w:color="auto"/>
                  </w:tcBorders>
                  <w:vAlign w:val="center"/>
                </w:tcPr>
                <w:p w14:paraId="2C429AA3" w14:textId="77777777" w:rsidR="002B28D3" w:rsidRPr="003F61C1" w:rsidRDefault="002B28D3" w:rsidP="000E7356">
                  <w:pPr>
                    <w:framePr w:hSpace="180" w:wrap="around" w:vAnchor="text" w:hAnchor="text" w:xAlign="center" w:y="1"/>
                    <w:adjustRightInd w:val="0"/>
                    <w:snapToGrid w:val="0"/>
                    <w:spacing w:line="300" w:lineRule="exact"/>
                    <w:suppressOverlap/>
                    <w:rPr>
                      <w:color w:val="000000" w:themeColor="text1"/>
                      <w:sz w:val="21"/>
                      <w:szCs w:val="21"/>
                    </w:rPr>
                  </w:pPr>
                  <w:r w:rsidRPr="003F61C1">
                    <w:rPr>
                      <w:color w:val="000000" w:themeColor="text1"/>
                      <w:sz w:val="21"/>
                      <w:szCs w:val="21"/>
                    </w:rPr>
                    <w:t>总磷（以</w:t>
                  </w:r>
                  <w:r w:rsidRPr="003F61C1">
                    <w:rPr>
                      <w:color w:val="000000" w:themeColor="text1"/>
                      <w:sz w:val="21"/>
                      <w:szCs w:val="21"/>
                    </w:rPr>
                    <w:t>P</w:t>
                  </w:r>
                  <w:r w:rsidRPr="003F61C1">
                    <w:rPr>
                      <w:color w:val="000000" w:themeColor="text1"/>
                      <w:sz w:val="21"/>
                      <w:szCs w:val="21"/>
                    </w:rPr>
                    <w:t>计）</w:t>
                  </w:r>
                  <w:r w:rsidRPr="003F61C1">
                    <w:rPr>
                      <w:color w:val="000000" w:themeColor="text1"/>
                      <w:sz w:val="21"/>
                      <w:szCs w:val="21"/>
                    </w:rPr>
                    <w:t xml:space="preserve">               </w:t>
                  </w:r>
                </w:p>
              </w:tc>
              <w:tc>
                <w:tcPr>
                  <w:tcW w:w="2744" w:type="dxa"/>
                  <w:tcBorders>
                    <w:top w:val="single" w:sz="4" w:space="0" w:color="auto"/>
                    <w:left w:val="single" w:sz="4" w:space="0" w:color="auto"/>
                    <w:bottom w:val="single" w:sz="4" w:space="0" w:color="auto"/>
                    <w:right w:val="single" w:sz="4" w:space="0" w:color="auto"/>
                  </w:tcBorders>
                  <w:vAlign w:val="center"/>
                </w:tcPr>
                <w:p w14:paraId="12333037" w14:textId="7FED9706" w:rsidR="002B28D3" w:rsidRPr="003F61C1" w:rsidRDefault="002B28D3" w:rsidP="000E7356">
                  <w:pPr>
                    <w:framePr w:hSpace="180" w:wrap="around" w:vAnchor="text" w:hAnchor="text" w:xAlign="center" w:y="1"/>
                    <w:adjustRightInd w:val="0"/>
                    <w:snapToGrid w:val="0"/>
                    <w:spacing w:line="300" w:lineRule="exact"/>
                    <w:ind w:right="113"/>
                    <w:suppressOverlap/>
                    <w:jc w:val="center"/>
                    <w:rPr>
                      <w:color w:val="000000" w:themeColor="text1"/>
                      <w:sz w:val="21"/>
                      <w:szCs w:val="21"/>
                    </w:rPr>
                  </w:pPr>
                  <w:r w:rsidRPr="003F61C1">
                    <w:rPr>
                      <w:color w:val="000000" w:themeColor="text1"/>
                      <w:sz w:val="21"/>
                      <w:szCs w:val="21"/>
                    </w:rPr>
                    <w:t>≤0</w:t>
                  </w:r>
                  <w:r w:rsidR="000453CA">
                    <w:rPr>
                      <w:color w:val="000000" w:themeColor="text1"/>
                      <w:sz w:val="21"/>
                      <w:szCs w:val="21"/>
                    </w:rPr>
                    <w:t>3</w:t>
                  </w:r>
                </w:p>
              </w:tc>
            </w:tr>
            <w:tr w:rsidR="002B28D3" w:rsidRPr="003F61C1" w14:paraId="4B14F7BF" w14:textId="77777777" w:rsidTr="001663EA">
              <w:trPr>
                <w:jc w:val="center"/>
              </w:trPr>
              <w:tc>
                <w:tcPr>
                  <w:tcW w:w="1499" w:type="dxa"/>
                  <w:tcBorders>
                    <w:top w:val="single" w:sz="4" w:space="0" w:color="auto"/>
                    <w:left w:val="single" w:sz="4" w:space="0" w:color="auto"/>
                    <w:bottom w:val="single" w:sz="4" w:space="0" w:color="auto"/>
                    <w:right w:val="single" w:sz="4" w:space="0" w:color="auto"/>
                  </w:tcBorders>
                  <w:vAlign w:val="center"/>
                </w:tcPr>
                <w:p w14:paraId="7428DFC4" w14:textId="77777777" w:rsidR="002B28D3" w:rsidRPr="003F61C1" w:rsidRDefault="002B28D3" w:rsidP="000E7356">
                  <w:pPr>
                    <w:framePr w:hSpace="180" w:wrap="around" w:vAnchor="text" w:hAnchor="text" w:xAlign="center" w:y="1"/>
                    <w:adjustRightInd w:val="0"/>
                    <w:snapToGrid w:val="0"/>
                    <w:spacing w:line="300" w:lineRule="exact"/>
                    <w:suppressOverlap/>
                    <w:jc w:val="center"/>
                    <w:rPr>
                      <w:color w:val="000000" w:themeColor="text1"/>
                      <w:sz w:val="21"/>
                      <w:szCs w:val="21"/>
                    </w:rPr>
                  </w:pPr>
                  <w:r w:rsidRPr="003F61C1">
                    <w:rPr>
                      <w:color w:val="000000" w:themeColor="text1"/>
                      <w:sz w:val="21"/>
                      <w:szCs w:val="21"/>
                    </w:rPr>
                    <w:t>7</w:t>
                  </w:r>
                </w:p>
              </w:tc>
              <w:tc>
                <w:tcPr>
                  <w:tcW w:w="3988" w:type="dxa"/>
                  <w:tcBorders>
                    <w:top w:val="single" w:sz="4" w:space="0" w:color="auto"/>
                    <w:left w:val="single" w:sz="4" w:space="0" w:color="auto"/>
                    <w:bottom w:val="single" w:sz="4" w:space="0" w:color="auto"/>
                    <w:right w:val="single" w:sz="4" w:space="0" w:color="auto"/>
                  </w:tcBorders>
                  <w:vAlign w:val="center"/>
                </w:tcPr>
                <w:p w14:paraId="5F1D50F2" w14:textId="77777777" w:rsidR="002B28D3" w:rsidRPr="003F61C1" w:rsidRDefault="002B28D3" w:rsidP="000E7356">
                  <w:pPr>
                    <w:framePr w:hSpace="180" w:wrap="around" w:vAnchor="text" w:hAnchor="text" w:xAlign="center" w:y="1"/>
                    <w:adjustRightInd w:val="0"/>
                    <w:snapToGrid w:val="0"/>
                    <w:spacing w:line="300" w:lineRule="exact"/>
                    <w:suppressOverlap/>
                    <w:rPr>
                      <w:color w:val="000000" w:themeColor="text1"/>
                      <w:sz w:val="21"/>
                      <w:szCs w:val="21"/>
                    </w:rPr>
                  </w:pPr>
                  <w:r w:rsidRPr="003F61C1">
                    <w:rPr>
                      <w:color w:val="000000" w:themeColor="text1"/>
                      <w:sz w:val="21"/>
                      <w:szCs w:val="21"/>
                    </w:rPr>
                    <w:t>挥发</w:t>
                  </w:r>
                  <w:proofErr w:type="gramStart"/>
                  <w:r w:rsidRPr="003F61C1">
                    <w:rPr>
                      <w:color w:val="000000" w:themeColor="text1"/>
                      <w:sz w:val="21"/>
                      <w:szCs w:val="21"/>
                    </w:rPr>
                    <w:t>酚</w:t>
                  </w:r>
                  <w:proofErr w:type="gramEnd"/>
                  <w:r w:rsidRPr="003F61C1">
                    <w:rPr>
                      <w:color w:val="000000" w:themeColor="text1"/>
                      <w:sz w:val="21"/>
                      <w:szCs w:val="21"/>
                    </w:rPr>
                    <w:t xml:space="preserve">                            </w:t>
                  </w:r>
                </w:p>
              </w:tc>
              <w:tc>
                <w:tcPr>
                  <w:tcW w:w="2744" w:type="dxa"/>
                  <w:tcBorders>
                    <w:top w:val="single" w:sz="4" w:space="0" w:color="auto"/>
                    <w:left w:val="single" w:sz="4" w:space="0" w:color="auto"/>
                    <w:bottom w:val="single" w:sz="4" w:space="0" w:color="auto"/>
                    <w:right w:val="single" w:sz="4" w:space="0" w:color="auto"/>
                  </w:tcBorders>
                  <w:vAlign w:val="center"/>
                </w:tcPr>
                <w:p w14:paraId="02B73FBD" w14:textId="7F673FF8" w:rsidR="002B28D3" w:rsidRPr="003F61C1" w:rsidRDefault="002B28D3" w:rsidP="000E7356">
                  <w:pPr>
                    <w:framePr w:hSpace="180" w:wrap="around" w:vAnchor="text" w:hAnchor="text" w:xAlign="center" w:y="1"/>
                    <w:adjustRightInd w:val="0"/>
                    <w:snapToGrid w:val="0"/>
                    <w:spacing w:line="300" w:lineRule="exact"/>
                    <w:ind w:right="113"/>
                    <w:suppressOverlap/>
                    <w:jc w:val="center"/>
                    <w:rPr>
                      <w:color w:val="000000" w:themeColor="text1"/>
                      <w:sz w:val="21"/>
                      <w:szCs w:val="21"/>
                    </w:rPr>
                  </w:pPr>
                  <w:r w:rsidRPr="003F61C1">
                    <w:rPr>
                      <w:color w:val="000000" w:themeColor="text1"/>
                      <w:sz w:val="21"/>
                      <w:szCs w:val="21"/>
                    </w:rPr>
                    <w:t>≤0.0</w:t>
                  </w:r>
                  <w:r w:rsidR="000453CA">
                    <w:rPr>
                      <w:color w:val="000000" w:themeColor="text1"/>
                      <w:sz w:val="21"/>
                      <w:szCs w:val="21"/>
                    </w:rPr>
                    <w:t>1</w:t>
                  </w:r>
                </w:p>
              </w:tc>
            </w:tr>
            <w:tr w:rsidR="002B28D3" w:rsidRPr="003F61C1" w14:paraId="1F0BA288" w14:textId="77777777" w:rsidTr="000453CA">
              <w:trPr>
                <w:trHeight w:val="112"/>
                <w:jc w:val="center"/>
              </w:trPr>
              <w:tc>
                <w:tcPr>
                  <w:tcW w:w="1499" w:type="dxa"/>
                  <w:tcBorders>
                    <w:top w:val="single" w:sz="4" w:space="0" w:color="auto"/>
                    <w:left w:val="single" w:sz="4" w:space="0" w:color="auto"/>
                    <w:bottom w:val="single" w:sz="4" w:space="0" w:color="auto"/>
                    <w:right w:val="single" w:sz="4" w:space="0" w:color="auto"/>
                  </w:tcBorders>
                  <w:vAlign w:val="center"/>
                </w:tcPr>
                <w:p w14:paraId="7E713C2B" w14:textId="77777777" w:rsidR="002B28D3" w:rsidRPr="003F61C1" w:rsidRDefault="002B28D3" w:rsidP="000E7356">
                  <w:pPr>
                    <w:framePr w:hSpace="180" w:wrap="around" w:vAnchor="text" w:hAnchor="text" w:xAlign="center" w:y="1"/>
                    <w:adjustRightInd w:val="0"/>
                    <w:snapToGrid w:val="0"/>
                    <w:spacing w:line="300" w:lineRule="exact"/>
                    <w:suppressOverlap/>
                    <w:jc w:val="center"/>
                    <w:rPr>
                      <w:color w:val="000000" w:themeColor="text1"/>
                      <w:sz w:val="21"/>
                      <w:szCs w:val="21"/>
                    </w:rPr>
                  </w:pPr>
                  <w:r w:rsidRPr="003F61C1">
                    <w:rPr>
                      <w:color w:val="000000" w:themeColor="text1"/>
                      <w:sz w:val="21"/>
                      <w:szCs w:val="21"/>
                    </w:rPr>
                    <w:t>8</w:t>
                  </w:r>
                </w:p>
              </w:tc>
              <w:tc>
                <w:tcPr>
                  <w:tcW w:w="3988" w:type="dxa"/>
                  <w:tcBorders>
                    <w:top w:val="single" w:sz="4" w:space="0" w:color="auto"/>
                    <w:left w:val="single" w:sz="4" w:space="0" w:color="auto"/>
                    <w:bottom w:val="single" w:sz="4" w:space="0" w:color="auto"/>
                    <w:right w:val="single" w:sz="4" w:space="0" w:color="auto"/>
                  </w:tcBorders>
                  <w:vAlign w:val="center"/>
                </w:tcPr>
                <w:p w14:paraId="591E3009" w14:textId="77777777" w:rsidR="002B28D3" w:rsidRPr="003F61C1" w:rsidRDefault="002B28D3" w:rsidP="000E7356">
                  <w:pPr>
                    <w:framePr w:hSpace="180" w:wrap="around" w:vAnchor="text" w:hAnchor="text" w:xAlign="center" w:y="1"/>
                    <w:adjustRightInd w:val="0"/>
                    <w:snapToGrid w:val="0"/>
                    <w:spacing w:line="300" w:lineRule="exact"/>
                    <w:suppressOverlap/>
                    <w:rPr>
                      <w:color w:val="000000" w:themeColor="text1"/>
                      <w:sz w:val="21"/>
                      <w:szCs w:val="21"/>
                    </w:rPr>
                  </w:pPr>
                  <w:r w:rsidRPr="003F61C1">
                    <w:rPr>
                      <w:color w:val="000000" w:themeColor="text1"/>
                      <w:sz w:val="21"/>
                      <w:szCs w:val="21"/>
                    </w:rPr>
                    <w:t>石油类</w:t>
                  </w:r>
                  <w:r w:rsidRPr="003F61C1">
                    <w:rPr>
                      <w:color w:val="000000" w:themeColor="text1"/>
                      <w:sz w:val="21"/>
                      <w:szCs w:val="21"/>
                    </w:rPr>
                    <w:t xml:space="preserve">                            </w:t>
                  </w:r>
                </w:p>
              </w:tc>
              <w:tc>
                <w:tcPr>
                  <w:tcW w:w="2744" w:type="dxa"/>
                  <w:tcBorders>
                    <w:top w:val="single" w:sz="4" w:space="0" w:color="auto"/>
                    <w:left w:val="single" w:sz="4" w:space="0" w:color="auto"/>
                    <w:bottom w:val="single" w:sz="4" w:space="0" w:color="auto"/>
                    <w:right w:val="single" w:sz="4" w:space="0" w:color="auto"/>
                  </w:tcBorders>
                  <w:vAlign w:val="center"/>
                </w:tcPr>
                <w:p w14:paraId="7625B131" w14:textId="370E111E" w:rsidR="002B28D3" w:rsidRPr="003F61C1" w:rsidRDefault="002B28D3" w:rsidP="000E7356">
                  <w:pPr>
                    <w:framePr w:hSpace="180" w:wrap="around" w:vAnchor="text" w:hAnchor="text" w:xAlign="center" w:y="1"/>
                    <w:adjustRightInd w:val="0"/>
                    <w:snapToGrid w:val="0"/>
                    <w:spacing w:line="300" w:lineRule="exact"/>
                    <w:ind w:right="113"/>
                    <w:suppressOverlap/>
                    <w:jc w:val="center"/>
                    <w:rPr>
                      <w:color w:val="000000" w:themeColor="text1"/>
                      <w:sz w:val="21"/>
                      <w:szCs w:val="21"/>
                    </w:rPr>
                  </w:pPr>
                  <w:r w:rsidRPr="003F61C1">
                    <w:rPr>
                      <w:color w:val="000000" w:themeColor="text1"/>
                      <w:sz w:val="21"/>
                      <w:szCs w:val="21"/>
                    </w:rPr>
                    <w:t>≤0.5</w:t>
                  </w:r>
                </w:p>
              </w:tc>
            </w:tr>
          </w:tbl>
          <w:p w14:paraId="1C670D75" w14:textId="77777777" w:rsidR="002B28D3" w:rsidRPr="003F61C1" w:rsidRDefault="002B28D3" w:rsidP="002B28D3">
            <w:pPr>
              <w:pStyle w:val="01"/>
              <w:numPr>
                <w:ilvl w:val="0"/>
                <w:numId w:val="5"/>
              </w:numPr>
              <w:ind w:firstLine="480"/>
              <w:rPr>
                <w:color w:val="000000" w:themeColor="text1"/>
                <w:kern w:val="2"/>
                <w:szCs w:val="20"/>
              </w:rPr>
            </w:pPr>
            <w:r w:rsidRPr="003F61C1">
              <w:rPr>
                <w:color w:val="000000" w:themeColor="text1"/>
                <w:kern w:val="2"/>
                <w:szCs w:val="20"/>
              </w:rPr>
              <w:t>地下水环境</w:t>
            </w:r>
          </w:p>
          <w:p w14:paraId="387BF102" w14:textId="57ACC2BC" w:rsidR="002B28D3" w:rsidRPr="003F61C1" w:rsidRDefault="002B28D3" w:rsidP="002B28D3">
            <w:pPr>
              <w:pStyle w:val="my"/>
              <w:ind w:firstLine="480"/>
              <w:rPr>
                <w:color w:val="000000" w:themeColor="text1"/>
                <w:szCs w:val="24"/>
              </w:rPr>
            </w:pPr>
            <w:r w:rsidRPr="003F61C1">
              <w:rPr>
                <w:color w:val="000000" w:themeColor="text1"/>
                <w:szCs w:val="24"/>
              </w:rPr>
              <w:t>区域地下水尚未划分功能区，参照地表水使用功能进行评价，地下水质量标准执行《地下水质量标准》</w:t>
            </w:r>
            <w:r w:rsidRPr="003F61C1">
              <w:rPr>
                <w:color w:val="000000" w:themeColor="text1"/>
                <w:szCs w:val="24"/>
              </w:rPr>
              <w:t>(GB/T14848-2017)</w:t>
            </w:r>
            <w:r w:rsidRPr="003F61C1">
              <w:rPr>
                <w:color w:val="000000" w:themeColor="text1"/>
                <w:szCs w:val="24"/>
              </w:rPr>
              <w:t>中的</w:t>
            </w:r>
            <w:r w:rsidR="003A024A" w:rsidRPr="000453CA">
              <w:rPr>
                <w:color w:val="000000" w:themeColor="text1"/>
              </w:rPr>
              <w:t>Ⅳ</w:t>
            </w:r>
            <w:r w:rsidRPr="003F61C1">
              <w:rPr>
                <w:color w:val="000000" w:themeColor="text1"/>
                <w:szCs w:val="24"/>
              </w:rPr>
              <w:t>类标准，详见表</w:t>
            </w:r>
            <w:r w:rsidRPr="003F61C1">
              <w:rPr>
                <w:bCs/>
                <w:color w:val="000000" w:themeColor="text1"/>
                <w:szCs w:val="24"/>
              </w:rPr>
              <w:t>4-2</w:t>
            </w:r>
            <w:r w:rsidRPr="003F61C1">
              <w:rPr>
                <w:color w:val="000000" w:themeColor="text1"/>
                <w:szCs w:val="24"/>
              </w:rPr>
              <w:t>。</w:t>
            </w:r>
          </w:p>
          <w:p w14:paraId="05D9B9B7" w14:textId="77777777" w:rsidR="002B28D3" w:rsidRPr="003F61C1" w:rsidRDefault="002B28D3" w:rsidP="002B28D3">
            <w:pPr>
              <w:spacing w:before="60" w:line="460" w:lineRule="exact"/>
              <w:jc w:val="center"/>
              <w:rPr>
                <w:color w:val="000000" w:themeColor="text1"/>
                <w:szCs w:val="21"/>
              </w:rPr>
            </w:pPr>
            <w:r w:rsidRPr="003F61C1">
              <w:rPr>
                <w:color w:val="000000" w:themeColor="text1"/>
                <w:sz w:val="24"/>
                <w:szCs w:val="24"/>
              </w:rPr>
              <w:t>表</w:t>
            </w:r>
            <w:r w:rsidRPr="003F61C1">
              <w:rPr>
                <w:bCs/>
                <w:color w:val="000000" w:themeColor="text1"/>
                <w:sz w:val="24"/>
                <w:szCs w:val="24"/>
              </w:rPr>
              <w:t>4-2</w:t>
            </w:r>
            <w:r w:rsidRPr="003F61C1">
              <w:rPr>
                <w:color w:val="000000" w:themeColor="text1"/>
                <w:sz w:val="24"/>
                <w:szCs w:val="24"/>
              </w:rPr>
              <w:t xml:space="preserve">    </w:t>
            </w:r>
            <w:r w:rsidRPr="003F61C1">
              <w:rPr>
                <w:color w:val="000000" w:themeColor="text1"/>
                <w:sz w:val="24"/>
                <w:szCs w:val="24"/>
              </w:rPr>
              <w:t>地下水质量分类指标</w:t>
            </w:r>
            <w:r w:rsidRPr="003F61C1">
              <w:rPr>
                <w:color w:val="000000" w:themeColor="text1"/>
                <w:sz w:val="24"/>
                <w:szCs w:val="24"/>
              </w:rPr>
              <w:t xml:space="preserve">  </w:t>
            </w:r>
            <w:r w:rsidRPr="003F61C1">
              <w:rPr>
                <w:color w:val="000000" w:themeColor="text1"/>
                <w:sz w:val="24"/>
                <w:szCs w:val="24"/>
              </w:rPr>
              <w:t>单位：除</w:t>
            </w:r>
            <w:r w:rsidRPr="003F61C1">
              <w:rPr>
                <w:color w:val="000000" w:themeColor="text1"/>
                <w:sz w:val="24"/>
                <w:szCs w:val="24"/>
              </w:rPr>
              <w:t>pH</w:t>
            </w:r>
            <w:r w:rsidRPr="003F61C1">
              <w:rPr>
                <w:color w:val="000000" w:themeColor="text1"/>
                <w:sz w:val="24"/>
                <w:szCs w:val="24"/>
              </w:rPr>
              <w:t>值外，</w:t>
            </w:r>
            <w:r w:rsidRPr="003F61C1">
              <w:rPr>
                <w:color w:val="000000" w:themeColor="text1"/>
                <w:sz w:val="24"/>
                <w:szCs w:val="24"/>
              </w:rPr>
              <w:t>mg/L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14"/>
              <w:gridCol w:w="1573"/>
              <w:gridCol w:w="305"/>
              <w:gridCol w:w="2434"/>
              <w:gridCol w:w="1559"/>
            </w:tblGrid>
            <w:tr w:rsidR="002B28D3" w:rsidRPr="003F61C1" w14:paraId="36151C92" w14:textId="77777777" w:rsidTr="001663EA">
              <w:trPr>
                <w:tblHeader/>
                <w:jc w:val="center"/>
              </w:trPr>
              <w:tc>
                <w:tcPr>
                  <w:tcW w:w="1324" w:type="pct"/>
                  <w:tcBorders>
                    <w:top w:val="single" w:sz="4" w:space="0" w:color="auto"/>
                    <w:left w:val="single" w:sz="4" w:space="0" w:color="auto"/>
                    <w:bottom w:val="single" w:sz="4" w:space="0" w:color="auto"/>
                    <w:right w:val="single" w:sz="4" w:space="0" w:color="auto"/>
                  </w:tcBorders>
                  <w:vAlign w:val="center"/>
                </w:tcPr>
                <w:p w14:paraId="0CB648BF" w14:textId="77777777" w:rsidR="002B28D3" w:rsidRPr="003F61C1" w:rsidRDefault="002B28D3" w:rsidP="000E7356">
                  <w:pPr>
                    <w:framePr w:hSpace="180" w:wrap="around" w:vAnchor="text" w:hAnchor="text" w:xAlign="center" w:y="1"/>
                    <w:adjustRightInd w:val="0"/>
                    <w:snapToGrid w:val="0"/>
                    <w:spacing w:line="300" w:lineRule="exact"/>
                    <w:suppressOverlap/>
                    <w:jc w:val="center"/>
                    <w:rPr>
                      <w:color w:val="000000" w:themeColor="text1"/>
                      <w:sz w:val="21"/>
                      <w:szCs w:val="21"/>
                    </w:rPr>
                  </w:pPr>
                  <w:r w:rsidRPr="003F61C1">
                    <w:rPr>
                      <w:color w:val="000000" w:themeColor="text1"/>
                      <w:sz w:val="21"/>
                      <w:szCs w:val="21"/>
                    </w:rPr>
                    <w:t>项目</w:t>
                  </w:r>
                </w:p>
              </w:tc>
              <w:tc>
                <w:tcPr>
                  <w:tcW w:w="985" w:type="pct"/>
                  <w:tcBorders>
                    <w:top w:val="single" w:sz="4" w:space="0" w:color="auto"/>
                    <w:left w:val="single" w:sz="4" w:space="0" w:color="auto"/>
                    <w:bottom w:val="single" w:sz="4" w:space="0" w:color="auto"/>
                    <w:right w:val="single" w:sz="4" w:space="0" w:color="auto"/>
                  </w:tcBorders>
                  <w:vAlign w:val="center"/>
                </w:tcPr>
                <w:p w14:paraId="481181C1" w14:textId="370EA2CC" w:rsidR="002B28D3" w:rsidRPr="003F61C1" w:rsidRDefault="003A024A" w:rsidP="000E7356">
                  <w:pPr>
                    <w:framePr w:hSpace="180" w:wrap="around" w:vAnchor="text" w:hAnchor="text" w:xAlign="center" w:y="1"/>
                    <w:tabs>
                      <w:tab w:val="left" w:pos="1668"/>
                    </w:tabs>
                    <w:adjustRightInd w:val="0"/>
                    <w:snapToGrid w:val="0"/>
                    <w:spacing w:line="300" w:lineRule="exact"/>
                    <w:suppressOverlap/>
                    <w:jc w:val="center"/>
                    <w:rPr>
                      <w:color w:val="000000" w:themeColor="text1"/>
                      <w:sz w:val="21"/>
                      <w:szCs w:val="21"/>
                    </w:rPr>
                  </w:pPr>
                  <w:r w:rsidRPr="003A024A">
                    <w:rPr>
                      <w:color w:val="000000" w:themeColor="text1"/>
                      <w:sz w:val="21"/>
                      <w:szCs w:val="16"/>
                    </w:rPr>
                    <w:t>Ⅳ</w:t>
                  </w:r>
                  <w:r w:rsidR="002B28D3" w:rsidRPr="003F61C1">
                    <w:rPr>
                      <w:color w:val="000000" w:themeColor="text1"/>
                      <w:sz w:val="21"/>
                      <w:szCs w:val="21"/>
                    </w:rPr>
                    <w:t>类标准值</w:t>
                  </w:r>
                </w:p>
              </w:tc>
              <w:tc>
                <w:tcPr>
                  <w:tcW w:w="1715" w:type="pct"/>
                  <w:gridSpan w:val="2"/>
                  <w:tcBorders>
                    <w:top w:val="single" w:sz="4" w:space="0" w:color="auto"/>
                    <w:left w:val="single" w:sz="4" w:space="0" w:color="auto"/>
                    <w:bottom w:val="single" w:sz="4" w:space="0" w:color="auto"/>
                    <w:right w:val="single" w:sz="4" w:space="0" w:color="auto"/>
                  </w:tcBorders>
                  <w:vAlign w:val="center"/>
                </w:tcPr>
                <w:p w14:paraId="62ABB60F" w14:textId="77777777" w:rsidR="002B28D3" w:rsidRPr="003F61C1" w:rsidRDefault="002B28D3" w:rsidP="000E7356">
                  <w:pPr>
                    <w:framePr w:hSpace="180" w:wrap="around" w:vAnchor="text" w:hAnchor="text" w:xAlign="center" w:y="1"/>
                    <w:adjustRightInd w:val="0"/>
                    <w:snapToGrid w:val="0"/>
                    <w:spacing w:line="300" w:lineRule="exact"/>
                    <w:suppressOverlap/>
                    <w:jc w:val="center"/>
                    <w:rPr>
                      <w:color w:val="000000" w:themeColor="text1"/>
                      <w:sz w:val="21"/>
                      <w:szCs w:val="21"/>
                    </w:rPr>
                  </w:pPr>
                  <w:r w:rsidRPr="003F61C1">
                    <w:rPr>
                      <w:color w:val="000000" w:themeColor="text1"/>
                      <w:sz w:val="21"/>
                      <w:szCs w:val="21"/>
                    </w:rPr>
                    <w:t>项目</w:t>
                  </w:r>
                </w:p>
              </w:tc>
              <w:tc>
                <w:tcPr>
                  <w:tcW w:w="976" w:type="pct"/>
                  <w:tcBorders>
                    <w:top w:val="single" w:sz="4" w:space="0" w:color="auto"/>
                    <w:left w:val="single" w:sz="4" w:space="0" w:color="auto"/>
                    <w:bottom w:val="single" w:sz="4" w:space="0" w:color="auto"/>
                    <w:right w:val="single" w:sz="4" w:space="0" w:color="auto"/>
                  </w:tcBorders>
                  <w:vAlign w:val="center"/>
                </w:tcPr>
                <w:p w14:paraId="70743B55" w14:textId="47883DC8" w:rsidR="002B28D3" w:rsidRPr="003F61C1" w:rsidRDefault="003A024A" w:rsidP="000E7356">
                  <w:pPr>
                    <w:framePr w:hSpace="180" w:wrap="around" w:vAnchor="text" w:hAnchor="text" w:xAlign="center" w:y="1"/>
                    <w:tabs>
                      <w:tab w:val="left" w:pos="1668"/>
                    </w:tabs>
                    <w:adjustRightInd w:val="0"/>
                    <w:snapToGrid w:val="0"/>
                    <w:spacing w:line="300" w:lineRule="exact"/>
                    <w:suppressOverlap/>
                    <w:jc w:val="center"/>
                    <w:rPr>
                      <w:color w:val="000000" w:themeColor="text1"/>
                      <w:sz w:val="21"/>
                      <w:szCs w:val="21"/>
                    </w:rPr>
                  </w:pPr>
                  <w:r w:rsidRPr="003A024A">
                    <w:rPr>
                      <w:color w:val="000000" w:themeColor="text1"/>
                      <w:sz w:val="21"/>
                      <w:szCs w:val="16"/>
                    </w:rPr>
                    <w:t>Ⅳ</w:t>
                  </w:r>
                  <w:r w:rsidR="002B28D3" w:rsidRPr="003F61C1">
                    <w:rPr>
                      <w:color w:val="000000" w:themeColor="text1"/>
                      <w:sz w:val="21"/>
                      <w:szCs w:val="21"/>
                    </w:rPr>
                    <w:t>类标准值</w:t>
                  </w:r>
                </w:p>
              </w:tc>
            </w:tr>
            <w:tr w:rsidR="002B28D3" w:rsidRPr="003F61C1" w14:paraId="0FBB0B00" w14:textId="77777777" w:rsidTr="001663EA">
              <w:trPr>
                <w:tblHeader/>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62F5EE12" w14:textId="77777777" w:rsidR="002B28D3" w:rsidRPr="003F61C1" w:rsidRDefault="002B28D3" w:rsidP="000E7356">
                  <w:pPr>
                    <w:framePr w:hSpace="180" w:wrap="around" w:vAnchor="text" w:hAnchor="text" w:xAlign="center" w:y="1"/>
                    <w:tabs>
                      <w:tab w:val="left" w:pos="1668"/>
                    </w:tabs>
                    <w:adjustRightInd w:val="0"/>
                    <w:snapToGrid w:val="0"/>
                    <w:spacing w:line="300" w:lineRule="exact"/>
                    <w:suppressOverlap/>
                    <w:jc w:val="center"/>
                    <w:rPr>
                      <w:color w:val="000000" w:themeColor="text1"/>
                      <w:sz w:val="21"/>
                      <w:szCs w:val="21"/>
                    </w:rPr>
                  </w:pPr>
                  <w:r w:rsidRPr="003F61C1">
                    <w:rPr>
                      <w:color w:val="000000" w:themeColor="text1"/>
                      <w:sz w:val="21"/>
                      <w:szCs w:val="21"/>
                    </w:rPr>
                    <w:t>感官性状及一般化学指标</w:t>
                  </w:r>
                </w:p>
              </w:tc>
            </w:tr>
            <w:tr w:rsidR="002B28D3" w:rsidRPr="003F61C1" w14:paraId="081D52EC" w14:textId="77777777" w:rsidTr="001663EA">
              <w:trPr>
                <w:jc w:val="center"/>
              </w:trPr>
              <w:tc>
                <w:tcPr>
                  <w:tcW w:w="1324" w:type="pct"/>
                  <w:tcBorders>
                    <w:top w:val="single" w:sz="4" w:space="0" w:color="auto"/>
                    <w:left w:val="single" w:sz="4" w:space="0" w:color="auto"/>
                    <w:bottom w:val="single" w:sz="4" w:space="0" w:color="auto"/>
                    <w:right w:val="single" w:sz="4" w:space="0" w:color="auto"/>
                  </w:tcBorders>
                  <w:vAlign w:val="center"/>
                </w:tcPr>
                <w:p w14:paraId="15A1A60A" w14:textId="77777777" w:rsidR="002B28D3" w:rsidRPr="003F61C1" w:rsidRDefault="002B28D3" w:rsidP="000E7356">
                  <w:pPr>
                    <w:framePr w:hSpace="180" w:wrap="around" w:vAnchor="text" w:hAnchor="text" w:xAlign="center" w:y="1"/>
                    <w:adjustRightInd w:val="0"/>
                    <w:snapToGrid w:val="0"/>
                    <w:spacing w:line="300" w:lineRule="exact"/>
                    <w:suppressOverlap/>
                    <w:jc w:val="center"/>
                    <w:rPr>
                      <w:color w:val="000000" w:themeColor="text1"/>
                      <w:sz w:val="21"/>
                      <w:szCs w:val="21"/>
                    </w:rPr>
                  </w:pPr>
                  <w:r w:rsidRPr="003F61C1">
                    <w:rPr>
                      <w:color w:val="000000" w:themeColor="text1"/>
                      <w:sz w:val="21"/>
                      <w:szCs w:val="21"/>
                    </w:rPr>
                    <w:t>pH</w:t>
                  </w:r>
                  <w:r w:rsidRPr="003F61C1">
                    <w:rPr>
                      <w:color w:val="000000" w:themeColor="text1"/>
                      <w:sz w:val="21"/>
                      <w:szCs w:val="21"/>
                    </w:rPr>
                    <w:t>值</w:t>
                  </w:r>
                </w:p>
              </w:tc>
              <w:tc>
                <w:tcPr>
                  <w:tcW w:w="985" w:type="pct"/>
                  <w:tcBorders>
                    <w:top w:val="single" w:sz="4" w:space="0" w:color="auto"/>
                    <w:left w:val="single" w:sz="4" w:space="0" w:color="auto"/>
                    <w:bottom w:val="single" w:sz="4" w:space="0" w:color="auto"/>
                    <w:right w:val="single" w:sz="4" w:space="0" w:color="auto"/>
                  </w:tcBorders>
                  <w:vAlign w:val="center"/>
                </w:tcPr>
                <w:p w14:paraId="44B0F25C" w14:textId="77777777" w:rsidR="003A024A" w:rsidRDefault="003A024A" w:rsidP="000E7356">
                  <w:pPr>
                    <w:framePr w:hSpace="180" w:wrap="around" w:vAnchor="text" w:hAnchor="text" w:xAlign="center" w:y="1"/>
                    <w:adjustRightInd w:val="0"/>
                    <w:snapToGrid w:val="0"/>
                    <w:spacing w:line="300" w:lineRule="exact"/>
                    <w:suppressOverlap/>
                    <w:jc w:val="center"/>
                    <w:rPr>
                      <w:color w:val="000000" w:themeColor="text1"/>
                      <w:sz w:val="21"/>
                      <w:szCs w:val="21"/>
                    </w:rPr>
                  </w:pPr>
                  <w:r>
                    <w:rPr>
                      <w:color w:val="000000" w:themeColor="text1"/>
                      <w:sz w:val="21"/>
                      <w:szCs w:val="21"/>
                    </w:rPr>
                    <w:t>5.5</w:t>
                  </w:r>
                  <w:r>
                    <w:rPr>
                      <w:rFonts w:hint="eastAsia"/>
                      <w:color w:val="000000" w:themeColor="text1"/>
                      <w:sz w:val="21"/>
                      <w:szCs w:val="21"/>
                    </w:rPr>
                    <w:t>~</w:t>
                  </w:r>
                  <w:r w:rsidR="002B28D3" w:rsidRPr="003F61C1">
                    <w:rPr>
                      <w:color w:val="000000" w:themeColor="text1"/>
                      <w:sz w:val="21"/>
                      <w:szCs w:val="21"/>
                    </w:rPr>
                    <w:t>6.5</w:t>
                  </w:r>
                </w:p>
                <w:p w14:paraId="756B9975" w14:textId="15C79277" w:rsidR="002B28D3" w:rsidRPr="003F61C1" w:rsidRDefault="002B28D3" w:rsidP="000E7356">
                  <w:pPr>
                    <w:framePr w:hSpace="180" w:wrap="around" w:vAnchor="text" w:hAnchor="text" w:xAlign="center" w:y="1"/>
                    <w:adjustRightInd w:val="0"/>
                    <w:snapToGrid w:val="0"/>
                    <w:spacing w:line="300" w:lineRule="exact"/>
                    <w:suppressOverlap/>
                    <w:jc w:val="center"/>
                    <w:rPr>
                      <w:color w:val="000000" w:themeColor="text1"/>
                      <w:sz w:val="21"/>
                      <w:szCs w:val="21"/>
                    </w:rPr>
                  </w:pPr>
                  <w:r w:rsidRPr="003F61C1">
                    <w:rPr>
                      <w:color w:val="000000" w:themeColor="text1"/>
                      <w:sz w:val="21"/>
                      <w:szCs w:val="21"/>
                    </w:rPr>
                    <w:t>8.5</w:t>
                  </w:r>
                  <w:r w:rsidR="003A024A">
                    <w:rPr>
                      <w:rFonts w:hint="eastAsia"/>
                      <w:color w:val="000000" w:themeColor="text1"/>
                      <w:sz w:val="21"/>
                      <w:szCs w:val="21"/>
                    </w:rPr>
                    <w:t>~</w:t>
                  </w:r>
                  <w:r w:rsidR="003A024A">
                    <w:rPr>
                      <w:color w:val="000000" w:themeColor="text1"/>
                      <w:sz w:val="21"/>
                      <w:szCs w:val="21"/>
                    </w:rPr>
                    <w:t>9.0</w:t>
                  </w:r>
                </w:p>
              </w:tc>
              <w:tc>
                <w:tcPr>
                  <w:tcW w:w="1715" w:type="pct"/>
                  <w:gridSpan w:val="2"/>
                  <w:tcBorders>
                    <w:top w:val="single" w:sz="4" w:space="0" w:color="auto"/>
                    <w:left w:val="single" w:sz="4" w:space="0" w:color="auto"/>
                    <w:bottom w:val="single" w:sz="4" w:space="0" w:color="auto"/>
                    <w:right w:val="single" w:sz="4" w:space="0" w:color="auto"/>
                  </w:tcBorders>
                  <w:vAlign w:val="center"/>
                </w:tcPr>
                <w:p w14:paraId="3BEB16D0" w14:textId="77777777" w:rsidR="002B28D3" w:rsidRPr="003F61C1" w:rsidRDefault="002B28D3" w:rsidP="000E7356">
                  <w:pPr>
                    <w:framePr w:hSpace="180" w:wrap="around" w:vAnchor="text" w:hAnchor="text" w:xAlign="center" w:y="1"/>
                    <w:adjustRightInd w:val="0"/>
                    <w:snapToGrid w:val="0"/>
                    <w:spacing w:line="300" w:lineRule="exact"/>
                    <w:suppressOverlap/>
                    <w:jc w:val="center"/>
                    <w:rPr>
                      <w:color w:val="000000" w:themeColor="text1"/>
                      <w:sz w:val="21"/>
                      <w:szCs w:val="21"/>
                    </w:rPr>
                  </w:pPr>
                  <w:r w:rsidRPr="003F61C1">
                    <w:rPr>
                      <w:color w:val="000000" w:themeColor="text1"/>
                      <w:sz w:val="21"/>
                      <w:szCs w:val="21"/>
                    </w:rPr>
                    <w:t>锌</w:t>
                  </w:r>
                </w:p>
              </w:tc>
              <w:tc>
                <w:tcPr>
                  <w:tcW w:w="976" w:type="pct"/>
                  <w:tcBorders>
                    <w:top w:val="single" w:sz="4" w:space="0" w:color="auto"/>
                    <w:left w:val="single" w:sz="4" w:space="0" w:color="auto"/>
                    <w:bottom w:val="single" w:sz="4" w:space="0" w:color="auto"/>
                    <w:right w:val="single" w:sz="4" w:space="0" w:color="auto"/>
                  </w:tcBorders>
                  <w:vAlign w:val="center"/>
                </w:tcPr>
                <w:p w14:paraId="44D70666" w14:textId="664A9717" w:rsidR="002B28D3" w:rsidRPr="003F61C1" w:rsidRDefault="002B28D3" w:rsidP="000E7356">
                  <w:pPr>
                    <w:framePr w:hSpace="180" w:wrap="around" w:vAnchor="text" w:hAnchor="text" w:xAlign="center" w:y="1"/>
                    <w:adjustRightInd w:val="0"/>
                    <w:snapToGrid w:val="0"/>
                    <w:spacing w:line="300" w:lineRule="exact"/>
                    <w:suppressOverlap/>
                    <w:jc w:val="center"/>
                    <w:rPr>
                      <w:color w:val="000000" w:themeColor="text1"/>
                      <w:sz w:val="21"/>
                      <w:szCs w:val="21"/>
                    </w:rPr>
                  </w:pPr>
                  <w:r w:rsidRPr="003F61C1">
                    <w:rPr>
                      <w:color w:val="000000" w:themeColor="text1"/>
                      <w:sz w:val="21"/>
                      <w:szCs w:val="21"/>
                    </w:rPr>
                    <w:t>≤</w:t>
                  </w:r>
                  <w:r w:rsidR="003A024A">
                    <w:rPr>
                      <w:color w:val="000000" w:themeColor="text1"/>
                      <w:sz w:val="21"/>
                      <w:szCs w:val="21"/>
                    </w:rPr>
                    <w:t>5</w:t>
                  </w:r>
                  <w:r w:rsidRPr="003F61C1">
                    <w:rPr>
                      <w:color w:val="000000" w:themeColor="text1"/>
                      <w:sz w:val="21"/>
                      <w:szCs w:val="21"/>
                    </w:rPr>
                    <w:t>.0</w:t>
                  </w:r>
                </w:p>
              </w:tc>
            </w:tr>
            <w:tr w:rsidR="002B28D3" w:rsidRPr="003F61C1" w14:paraId="2B57137C" w14:textId="77777777" w:rsidTr="001663EA">
              <w:trPr>
                <w:jc w:val="center"/>
              </w:trPr>
              <w:tc>
                <w:tcPr>
                  <w:tcW w:w="1324" w:type="pct"/>
                  <w:tcBorders>
                    <w:top w:val="single" w:sz="4" w:space="0" w:color="auto"/>
                    <w:left w:val="single" w:sz="4" w:space="0" w:color="auto"/>
                    <w:bottom w:val="single" w:sz="4" w:space="0" w:color="auto"/>
                    <w:right w:val="single" w:sz="4" w:space="0" w:color="auto"/>
                  </w:tcBorders>
                  <w:vAlign w:val="center"/>
                </w:tcPr>
                <w:p w14:paraId="6802CF5F" w14:textId="77777777" w:rsidR="002B28D3" w:rsidRPr="003F61C1" w:rsidRDefault="002B28D3" w:rsidP="000E7356">
                  <w:pPr>
                    <w:framePr w:hSpace="180" w:wrap="around" w:vAnchor="text" w:hAnchor="text" w:xAlign="center" w:y="1"/>
                    <w:adjustRightInd w:val="0"/>
                    <w:snapToGrid w:val="0"/>
                    <w:spacing w:line="300" w:lineRule="exact"/>
                    <w:suppressOverlap/>
                    <w:jc w:val="center"/>
                    <w:rPr>
                      <w:color w:val="000000" w:themeColor="text1"/>
                      <w:sz w:val="21"/>
                      <w:szCs w:val="21"/>
                    </w:rPr>
                  </w:pPr>
                  <w:r w:rsidRPr="003F61C1">
                    <w:rPr>
                      <w:color w:val="000000" w:themeColor="text1"/>
                      <w:sz w:val="21"/>
                      <w:szCs w:val="21"/>
                    </w:rPr>
                    <w:t>氨氮</w:t>
                  </w:r>
                </w:p>
              </w:tc>
              <w:tc>
                <w:tcPr>
                  <w:tcW w:w="985" w:type="pct"/>
                  <w:tcBorders>
                    <w:top w:val="single" w:sz="4" w:space="0" w:color="auto"/>
                    <w:left w:val="single" w:sz="4" w:space="0" w:color="auto"/>
                    <w:bottom w:val="single" w:sz="4" w:space="0" w:color="auto"/>
                    <w:right w:val="single" w:sz="4" w:space="0" w:color="auto"/>
                  </w:tcBorders>
                  <w:vAlign w:val="center"/>
                </w:tcPr>
                <w:p w14:paraId="4EDA4CB9" w14:textId="5D666A5A" w:rsidR="002B28D3" w:rsidRPr="003F61C1" w:rsidRDefault="002B28D3" w:rsidP="000E7356">
                  <w:pPr>
                    <w:framePr w:hSpace="180" w:wrap="around" w:vAnchor="text" w:hAnchor="text" w:xAlign="center" w:y="1"/>
                    <w:adjustRightInd w:val="0"/>
                    <w:snapToGrid w:val="0"/>
                    <w:spacing w:line="300" w:lineRule="exact"/>
                    <w:suppressOverlap/>
                    <w:jc w:val="center"/>
                    <w:rPr>
                      <w:color w:val="000000" w:themeColor="text1"/>
                      <w:sz w:val="21"/>
                      <w:szCs w:val="21"/>
                    </w:rPr>
                  </w:pPr>
                  <w:r w:rsidRPr="003F61C1">
                    <w:rPr>
                      <w:color w:val="000000" w:themeColor="text1"/>
                      <w:sz w:val="21"/>
                      <w:szCs w:val="21"/>
                    </w:rPr>
                    <w:t>≤</w:t>
                  </w:r>
                  <w:r w:rsidR="003A024A">
                    <w:rPr>
                      <w:color w:val="000000" w:themeColor="text1"/>
                      <w:sz w:val="21"/>
                      <w:szCs w:val="21"/>
                    </w:rPr>
                    <w:t>1</w:t>
                  </w:r>
                  <w:r w:rsidRPr="003F61C1">
                    <w:rPr>
                      <w:color w:val="000000" w:themeColor="text1"/>
                      <w:sz w:val="21"/>
                      <w:szCs w:val="21"/>
                    </w:rPr>
                    <w:t>.50</w:t>
                  </w:r>
                </w:p>
              </w:tc>
              <w:tc>
                <w:tcPr>
                  <w:tcW w:w="1715" w:type="pct"/>
                  <w:gridSpan w:val="2"/>
                  <w:tcBorders>
                    <w:top w:val="single" w:sz="4" w:space="0" w:color="auto"/>
                    <w:left w:val="single" w:sz="4" w:space="0" w:color="auto"/>
                    <w:bottom w:val="single" w:sz="4" w:space="0" w:color="auto"/>
                    <w:right w:val="single" w:sz="4" w:space="0" w:color="auto"/>
                  </w:tcBorders>
                  <w:vAlign w:val="center"/>
                </w:tcPr>
                <w:p w14:paraId="27BE2D8D" w14:textId="77777777" w:rsidR="002B28D3" w:rsidRPr="003F61C1" w:rsidRDefault="002B28D3" w:rsidP="000E7356">
                  <w:pPr>
                    <w:framePr w:hSpace="180" w:wrap="around" w:vAnchor="text" w:hAnchor="text" w:xAlign="center" w:y="1"/>
                    <w:adjustRightInd w:val="0"/>
                    <w:snapToGrid w:val="0"/>
                    <w:spacing w:line="300" w:lineRule="exact"/>
                    <w:suppressOverlap/>
                    <w:jc w:val="center"/>
                    <w:rPr>
                      <w:color w:val="000000" w:themeColor="text1"/>
                      <w:sz w:val="21"/>
                      <w:szCs w:val="21"/>
                    </w:rPr>
                  </w:pPr>
                  <w:r w:rsidRPr="003F61C1">
                    <w:rPr>
                      <w:color w:val="000000" w:themeColor="text1"/>
                      <w:sz w:val="21"/>
                      <w:szCs w:val="21"/>
                    </w:rPr>
                    <w:t>耗氧量</w:t>
                  </w:r>
                  <w:r w:rsidRPr="003F61C1">
                    <w:rPr>
                      <w:color w:val="000000" w:themeColor="text1"/>
                      <w:sz w:val="21"/>
                      <w:szCs w:val="21"/>
                    </w:rPr>
                    <w:t>(COD</w:t>
                  </w:r>
                  <w:r w:rsidRPr="003F61C1">
                    <w:rPr>
                      <w:color w:val="000000" w:themeColor="text1"/>
                      <w:sz w:val="21"/>
                      <w:szCs w:val="21"/>
                      <w:vertAlign w:val="subscript"/>
                    </w:rPr>
                    <w:t>Mn</w:t>
                  </w:r>
                  <w:r w:rsidRPr="003F61C1">
                    <w:rPr>
                      <w:color w:val="000000" w:themeColor="text1"/>
                      <w:sz w:val="21"/>
                      <w:szCs w:val="21"/>
                    </w:rPr>
                    <w:t>法、以</w:t>
                  </w:r>
                  <w:r w:rsidRPr="003F61C1">
                    <w:rPr>
                      <w:color w:val="000000" w:themeColor="text1"/>
                      <w:sz w:val="21"/>
                      <w:szCs w:val="21"/>
                    </w:rPr>
                    <w:t>O</w:t>
                  </w:r>
                  <w:r w:rsidRPr="003F61C1">
                    <w:rPr>
                      <w:color w:val="000000" w:themeColor="text1"/>
                      <w:sz w:val="21"/>
                      <w:szCs w:val="21"/>
                      <w:vertAlign w:val="subscript"/>
                    </w:rPr>
                    <w:t>2</w:t>
                  </w:r>
                  <w:r w:rsidRPr="003F61C1">
                    <w:rPr>
                      <w:color w:val="000000" w:themeColor="text1"/>
                      <w:sz w:val="21"/>
                      <w:szCs w:val="21"/>
                    </w:rPr>
                    <w:t>计</w:t>
                  </w:r>
                  <w:r w:rsidRPr="003F61C1">
                    <w:rPr>
                      <w:color w:val="000000" w:themeColor="text1"/>
                      <w:sz w:val="21"/>
                      <w:szCs w:val="21"/>
                    </w:rPr>
                    <w:t>)</w:t>
                  </w:r>
                </w:p>
              </w:tc>
              <w:tc>
                <w:tcPr>
                  <w:tcW w:w="976" w:type="pct"/>
                  <w:tcBorders>
                    <w:top w:val="single" w:sz="4" w:space="0" w:color="auto"/>
                    <w:left w:val="single" w:sz="4" w:space="0" w:color="auto"/>
                    <w:bottom w:val="single" w:sz="4" w:space="0" w:color="auto"/>
                    <w:right w:val="single" w:sz="4" w:space="0" w:color="auto"/>
                  </w:tcBorders>
                  <w:vAlign w:val="center"/>
                </w:tcPr>
                <w:p w14:paraId="45E6339E" w14:textId="43914CDA" w:rsidR="002B28D3" w:rsidRPr="003F61C1" w:rsidRDefault="002B28D3" w:rsidP="000E7356">
                  <w:pPr>
                    <w:framePr w:hSpace="180" w:wrap="around" w:vAnchor="text" w:hAnchor="text" w:xAlign="center" w:y="1"/>
                    <w:adjustRightInd w:val="0"/>
                    <w:snapToGrid w:val="0"/>
                    <w:spacing w:line="300" w:lineRule="exact"/>
                    <w:suppressOverlap/>
                    <w:jc w:val="center"/>
                    <w:rPr>
                      <w:color w:val="000000" w:themeColor="text1"/>
                      <w:sz w:val="21"/>
                      <w:szCs w:val="21"/>
                    </w:rPr>
                  </w:pPr>
                  <w:r w:rsidRPr="003F61C1">
                    <w:rPr>
                      <w:color w:val="000000" w:themeColor="text1"/>
                      <w:sz w:val="21"/>
                      <w:szCs w:val="21"/>
                    </w:rPr>
                    <w:t>≤</w:t>
                  </w:r>
                  <w:r w:rsidR="003A024A">
                    <w:rPr>
                      <w:color w:val="000000" w:themeColor="text1"/>
                      <w:sz w:val="21"/>
                      <w:szCs w:val="21"/>
                    </w:rPr>
                    <w:t>10</w:t>
                  </w:r>
                  <w:r w:rsidRPr="003F61C1">
                    <w:rPr>
                      <w:color w:val="000000" w:themeColor="text1"/>
                      <w:sz w:val="21"/>
                      <w:szCs w:val="21"/>
                    </w:rPr>
                    <w:t>.0</w:t>
                  </w:r>
                </w:p>
              </w:tc>
            </w:tr>
            <w:tr w:rsidR="002B28D3" w:rsidRPr="003F61C1" w14:paraId="61D53AED" w14:textId="77777777" w:rsidTr="001663EA">
              <w:trPr>
                <w:jc w:val="center"/>
              </w:trPr>
              <w:tc>
                <w:tcPr>
                  <w:tcW w:w="1324" w:type="pct"/>
                  <w:tcBorders>
                    <w:top w:val="single" w:sz="4" w:space="0" w:color="auto"/>
                    <w:left w:val="single" w:sz="4" w:space="0" w:color="auto"/>
                    <w:bottom w:val="single" w:sz="4" w:space="0" w:color="auto"/>
                    <w:right w:val="single" w:sz="4" w:space="0" w:color="auto"/>
                  </w:tcBorders>
                  <w:vAlign w:val="center"/>
                </w:tcPr>
                <w:p w14:paraId="469342C7" w14:textId="77777777" w:rsidR="002B28D3" w:rsidRPr="003F61C1" w:rsidRDefault="002B28D3" w:rsidP="000E7356">
                  <w:pPr>
                    <w:framePr w:hSpace="180" w:wrap="around" w:vAnchor="text" w:hAnchor="text" w:xAlign="center" w:y="1"/>
                    <w:adjustRightInd w:val="0"/>
                    <w:snapToGrid w:val="0"/>
                    <w:spacing w:line="300" w:lineRule="exact"/>
                    <w:suppressOverlap/>
                    <w:jc w:val="center"/>
                    <w:rPr>
                      <w:color w:val="000000" w:themeColor="text1"/>
                      <w:sz w:val="21"/>
                      <w:szCs w:val="21"/>
                    </w:rPr>
                  </w:pPr>
                  <w:r w:rsidRPr="003F61C1">
                    <w:rPr>
                      <w:color w:val="000000" w:themeColor="text1"/>
                      <w:sz w:val="21"/>
                      <w:szCs w:val="21"/>
                    </w:rPr>
                    <w:t>锰</w:t>
                  </w:r>
                </w:p>
              </w:tc>
              <w:tc>
                <w:tcPr>
                  <w:tcW w:w="985" w:type="pct"/>
                  <w:tcBorders>
                    <w:top w:val="single" w:sz="4" w:space="0" w:color="auto"/>
                    <w:left w:val="single" w:sz="4" w:space="0" w:color="auto"/>
                    <w:bottom w:val="single" w:sz="4" w:space="0" w:color="auto"/>
                    <w:right w:val="single" w:sz="4" w:space="0" w:color="auto"/>
                  </w:tcBorders>
                  <w:vAlign w:val="center"/>
                </w:tcPr>
                <w:p w14:paraId="1A75B81E" w14:textId="390A804F" w:rsidR="002B28D3" w:rsidRPr="003F61C1" w:rsidRDefault="002B28D3" w:rsidP="000E7356">
                  <w:pPr>
                    <w:framePr w:hSpace="180" w:wrap="around" w:vAnchor="text" w:hAnchor="text" w:xAlign="center" w:y="1"/>
                    <w:adjustRightInd w:val="0"/>
                    <w:snapToGrid w:val="0"/>
                    <w:spacing w:line="300" w:lineRule="exact"/>
                    <w:suppressOverlap/>
                    <w:jc w:val="center"/>
                    <w:rPr>
                      <w:color w:val="000000" w:themeColor="text1"/>
                      <w:sz w:val="21"/>
                      <w:szCs w:val="21"/>
                    </w:rPr>
                  </w:pPr>
                  <w:r w:rsidRPr="003F61C1">
                    <w:rPr>
                      <w:color w:val="000000" w:themeColor="text1"/>
                      <w:sz w:val="21"/>
                      <w:szCs w:val="21"/>
                    </w:rPr>
                    <w:t>≤</w:t>
                  </w:r>
                  <w:r w:rsidR="003A024A">
                    <w:rPr>
                      <w:color w:val="000000" w:themeColor="text1"/>
                      <w:sz w:val="21"/>
                      <w:szCs w:val="21"/>
                    </w:rPr>
                    <w:t>1.50</w:t>
                  </w:r>
                </w:p>
              </w:tc>
              <w:tc>
                <w:tcPr>
                  <w:tcW w:w="1715" w:type="pct"/>
                  <w:gridSpan w:val="2"/>
                  <w:tcBorders>
                    <w:top w:val="single" w:sz="4" w:space="0" w:color="auto"/>
                    <w:left w:val="single" w:sz="4" w:space="0" w:color="auto"/>
                    <w:bottom w:val="single" w:sz="4" w:space="0" w:color="auto"/>
                    <w:right w:val="single" w:sz="4" w:space="0" w:color="auto"/>
                  </w:tcBorders>
                  <w:vAlign w:val="center"/>
                </w:tcPr>
                <w:p w14:paraId="312518FD" w14:textId="77777777" w:rsidR="002B28D3" w:rsidRPr="003F61C1" w:rsidRDefault="002B28D3" w:rsidP="000E7356">
                  <w:pPr>
                    <w:framePr w:hSpace="180" w:wrap="around" w:vAnchor="text" w:hAnchor="text" w:xAlign="center" w:y="1"/>
                    <w:adjustRightInd w:val="0"/>
                    <w:snapToGrid w:val="0"/>
                    <w:spacing w:line="300" w:lineRule="exact"/>
                    <w:suppressOverlap/>
                    <w:jc w:val="center"/>
                    <w:rPr>
                      <w:color w:val="000000" w:themeColor="text1"/>
                      <w:sz w:val="21"/>
                      <w:szCs w:val="21"/>
                    </w:rPr>
                  </w:pPr>
                  <w:r w:rsidRPr="003F61C1">
                    <w:rPr>
                      <w:color w:val="000000" w:themeColor="text1"/>
                      <w:sz w:val="21"/>
                      <w:szCs w:val="21"/>
                    </w:rPr>
                    <w:t>硫酸盐</w:t>
                  </w:r>
                </w:p>
              </w:tc>
              <w:tc>
                <w:tcPr>
                  <w:tcW w:w="976" w:type="pct"/>
                  <w:tcBorders>
                    <w:top w:val="single" w:sz="4" w:space="0" w:color="auto"/>
                    <w:left w:val="single" w:sz="4" w:space="0" w:color="auto"/>
                    <w:bottom w:val="single" w:sz="4" w:space="0" w:color="auto"/>
                    <w:right w:val="single" w:sz="4" w:space="0" w:color="auto"/>
                  </w:tcBorders>
                  <w:vAlign w:val="center"/>
                </w:tcPr>
                <w:p w14:paraId="773C5D53" w14:textId="4371DD56" w:rsidR="002B28D3" w:rsidRPr="003F61C1" w:rsidRDefault="002B28D3" w:rsidP="000E7356">
                  <w:pPr>
                    <w:framePr w:hSpace="180" w:wrap="around" w:vAnchor="text" w:hAnchor="text" w:xAlign="center" w:y="1"/>
                    <w:adjustRightInd w:val="0"/>
                    <w:snapToGrid w:val="0"/>
                    <w:spacing w:line="300" w:lineRule="exact"/>
                    <w:suppressOverlap/>
                    <w:jc w:val="center"/>
                    <w:rPr>
                      <w:color w:val="000000" w:themeColor="text1"/>
                      <w:sz w:val="21"/>
                      <w:szCs w:val="21"/>
                    </w:rPr>
                  </w:pPr>
                  <w:r w:rsidRPr="003F61C1">
                    <w:rPr>
                      <w:color w:val="000000" w:themeColor="text1"/>
                      <w:sz w:val="21"/>
                      <w:szCs w:val="21"/>
                    </w:rPr>
                    <w:t>≤</w:t>
                  </w:r>
                  <w:r w:rsidR="003A024A">
                    <w:rPr>
                      <w:color w:val="000000" w:themeColor="text1"/>
                      <w:sz w:val="21"/>
                      <w:szCs w:val="21"/>
                    </w:rPr>
                    <w:t>3</w:t>
                  </w:r>
                  <w:r w:rsidRPr="003F61C1">
                    <w:rPr>
                      <w:color w:val="000000" w:themeColor="text1"/>
                      <w:sz w:val="21"/>
                      <w:szCs w:val="21"/>
                    </w:rPr>
                    <w:t>50</w:t>
                  </w:r>
                </w:p>
              </w:tc>
            </w:tr>
            <w:tr w:rsidR="002B28D3" w:rsidRPr="003F61C1" w14:paraId="0D1E5F4A" w14:textId="77777777" w:rsidTr="001663EA">
              <w:trPr>
                <w:jc w:val="center"/>
              </w:trPr>
              <w:tc>
                <w:tcPr>
                  <w:tcW w:w="1324" w:type="pct"/>
                  <w:tcBorders>
                    <w:top w:val="single" w:sz="4" w:space="0" w:color="auto"/>
                    <w:left w:val="single" w:sz="4" w:space="0" w:color="auto"/>
                    <w:bottom w:val="single" w:sz="4" w:space="0" w:color="auto"/>
                    <w:right w:val="single" w:sz="4" w:space="0" w:color="auto"/>
                  </w:tcBorders>
                  <w:vAlign w:val="center"/>
                </w:tcPr>
                <w:p w14:paraId="4C428704" w14:textId="77777777" w:rsidR="002B28D3" w:rsidRPr="003F61C1" w:rsidRDefault="002B28D3" w:rsidP="000E7356">
                  <w:pPr>
                    <w:framePr w:hSpace="180" w:wrap="around" w:vAnchor="text" w:hAnchor="text" w:xAlign="center" w:y="1"/>
                    <w:adjustRightInd w:val="0"/>
                    <w:snapToGrid w:val="0"/>
                    <w:spacing w:line="300" w:lineRule="exact"/>
                    <w:suppressOverlap/>
                    <w:jc w:val="center"/>
                    <w:rPr>
                      <w:color w:val="000000" w:themeColor="text1"/>
                      <w:sz w:val="21"/>
                      <w:szCs w:val="21"/>
                    </w:rPr>
                  </w:pPr>
                  <w:r w:rsidRPr="003F61C1">
                    <w:rPr>
                      <w:color w:val="000000" w:themeColor="text1"/>
                      <w:sz w:val="21"/>
                      <w:szCs w:val="21"/>
                    </w:rPr>
                    <w:t>铁</w:t>
                  </w:r>
                </w:p>
              </w:tc>
              <w:tc>
                <w:tcPr>
                  <w:tcW w:w="985" w:type="pct"/>
                  <w:tcBorders>
                    <w:top w:val="single" w:sz="4" w:space="0" w:color="auto"/>
                    <w:left w:val="single" w:sz="4" w:space="0" w:color="auto"/>
                    <w:bottom w:val="single" w:sz="4" w:space="0" w:color="auto"/>
                    <w:right w:val="single" w:sz="4" w:space="0" w:color="auto"/>
                  </w:tcBorders>
                  <w:vAlign w:val="center"/>
                </w:tcPr>
                <w:p w14:paraId="2F427407" w14:textId="3D6D2AE3" w:rsidR="002B28D3" w:rsidRPr="003F61C1" w:rsidRDefault="002B28D3" w:rsidP="000E7356">
                  <w:pPr>
                    <w:framePr w:hSpace="180" w:wrap="around" w:vAnchor="text" w:hAnchor="text" w:xAlign="center" w:y="1"/>
                    <w:adjustRightInd w:val="0"/>
                    <w:snapToGrid w:val="0"/>
                    <w:spacing w:line="300" w:lineRule="exact"/>
                    <w:suppressOverlap/>
                    <w:jc w:val="center"/>
                    <w:rPr>
                      <w:color w:val="000000" w:themeColor="text1"/>
                      <w:sz w:val="21"/>
                      <w:szCs w:val="21"/>
                    </w:rPr>
                  </w:pPr>
                  <w:r w:rsidRPr="003F61C1">
                    <w:rPr>
                      <w:color w:val="000000" w:themeColor="text1"/>
                      <w:sz w:val="21"/>
                      <w:szCs w:val="21"/>
                    </w:rPr>
                    <w:t>≤</w:t>
                  </w:r>
                  <w:r w:rsidR="003A024A">
                    <w:rPr>
                      <w:color w:val="000000" w:themeColor="text1"/>
                      <w:sz w:val="21"/>
                      <w:szCs w:val="21"/>
                    </w:rPr>
                    <w:t>2.0</w:t>
                  </w:r>
                </w:p>
              </w:tc>
              <w:tc>
                <w:tcPr>
                  <w:tcW w:w="1715" w:type="pct"/>
                  <w:gridSpan w:val="2"/>
                  <w:tcBorders>
                    <w:top w:val="single" w:sz="4" w:space="0" w:color="auto"/>
                    <w:left w:val="single" w:sz="4" w:space="0" w:color="auto"/>
                    <w:bottom w:val="single" w:sz="4" w:space="0" w:color="auto"/>
                    <w:right w:val="single" w:sz="4" w:space="0" w:color="auto"/>
                  </w:tcBorders>
                  <w:vAlign w:val="center"/>
                </w:tcPr>
                <w:p w14:paraId="236A06A3" w14:textId="77777777" w:rsidR="002B28D3" w:rsidRPr="003F61C1" w:rsidRDefault="002B28D3" w:rsidP="000E7356">
                  <w:pPr>
                    <w:framePr w:hSpace="180" w:wrap="around" w:vAnchor="text" w:hAnchor="text" w:xAlign="center" w:y="1"/>
                    <w:adjustRightInd w:val="0"/>
                    <w:snapToGrid w:val="0"/>
                    <w:spacing w:line="300" w:lineRule="exact"/>
                    <w:suppressOverlap/>
                    <w:jc w:val="center"/>
                    <w:rPr>
                      <w:color w:val="000000" w:themeColor="text1"/>
                      <w:sz w:val="21"/>
                      <w:szCs w:val="21"/>
                    </w:rPr>
                  </w:pPr>
                  <w:r w:rsidRPr="003F61C1">
                    <w:rPr>
                      <w:color w:val="000000" w:themeColor="text1"/>
                      <w:sz w:val="21"/>
                      <w:szCs w:val="21"/>
                    </w:rPr>
                    <w:t>溶解性总固体</w:t>
                  </w:r>
                </w:p>
              </w:tc>
              <w:tc>
                <w:tcPr>
                  <w:tcW w:w="976" w:type="pct"/>
                  <w:tcBorders>
                    <w:top w:val="single" w:sz="4" w:space="0" w:color="auto"/>
                    <w:left w:val="single" w:sz="4" w:space="0" w:color="auto"/>
                    <w:bottom w:val="single" w:sz="4" w:space="0" w:color="auto"/>
                    <w:right w:val="single" w:sz="4" w:space="0" w:color="auto"/>
                  </w:tcBorders>
                  <w:vAlign w:val="center"/>
                </w:tcPr>
                <w:p w14:paraId="358D69BE" w14:textId="2E0F9967" w:rsidR="002B28D3" w:rsidRPr="003F61C1" w:rsidRDefault="002B28D3" w:rsidP="000E7356">
                  <w:pPr>
                    <w:framePr w:hSpace="180" w:wrap="around" w:vAnchor="text" w:hAnchor="text" w:xAlign="center" w:y="1"/>
                    <w:adjustRightInd w:val="0"/>
                    <w:snapToGrid w:val="0"/>
                    <w:spacing w:line="300" w:lineRule="exact"/>
                    <w:suppressOverlap/>
                    <w:jc w:val="center"/>
                    <w:rPr>
                      <w:color w:val="000000" w:themeColor="text1"/>
                      <w:sz w:val="21"/>
                      <w:szCs w:val="21"/>
                    </w:rPr>
                  </w:pPr>
                  <w:r w:rsidRPr="003F61C1">
                    <w:rPr>
                      <w:color w:val="000000" w:themeColor="text1"/>
                      <w:sz w:val="21"/>
                      <w:szCs w:val="21"/>
                    </w:rPr>
                    <w:t>≤</w:t>
                  </w:r>
                  <w:r w:rsidR="003A024A">
                    <w:rPr>
                      <w:color w:val="000000" w:themeColor="text1"/>
                      <w:sz w:val="21"/>
                      <w:szCs w:val="21"/>
                    </w:rPr>
                    <w:t>2</w:t>
                  </w:r>
                  <w:r w:rsidRPr="003F61C1">
                    <w:rPr>
                      <w:color w:val="000000" w:themeColor="text1"/>
                      <w:sz w:val="21"/>
                      <w:szCs w:val="21"/>
                    </w:rPr>
                    <w:t>000</w:t>
                  </w:r>
                </w:p>
              </w:tc>
            </w:tr>
            <w:tr w:rsidR="002B28D3" w:rsidRPr="003F61C1" w14:paraId="34C77F4A" w14:textId="77777777" w:rsidTr="001663EA">
              <w:trPr>
                <w:jc w:val="center"/>
              </w:trPr>
              <w:tc>
                <w:tcPr>
                  <w:tcW w:w="1324" w:type="pct"/>
                  <w:tcBorders>
                    <w:top w:val="single" w:sz="4" w:space="0" w:color="auto"/>
                    <w:left w:val="single" w:sz="4" w:space="0" w:color="auto"/>
                    <w:bottom w:val="single" w:sz="4" w:space="0" w:color="auto"/>
                    <w:right w:val="single" w:sz="4" w:space="0" w:color="auto"/>
                  </w:tcBorders>
                  <w:vAlign w:val="center"/>
                </w:tcPr>
                <w:p w14:paraId="613A5560" w14:textId="77777777" w:rsidR="002B28D3" w:rsidRPr="003F61C1" w:rsidRDefault="002B28D3" w:rsidP="000E7356">
                  <w:pPr>
                    <w:framePr w:hSpace="180" w:wrap="around" w:vAnchor="text" w:hAnchor="text" w:xAlign="center" w:y="1"/>
                    <w:adjustRightInd w:val="0"/>
                    <w:snapToGrid w:val="0"/>
                    <w:spacing w:line="300" w:lineRule="exact"/>
                    <w:suppressOverlap/>
                    <w:jc w:val="center"/>
                    <w:rPr>
                      <w:color w:val="000000" w:themeColor="text1"/>
                      <w:sz w:val="21"/>
                      <w:szCs w:val="21"/>
                    </w:rPr>
                  </w:pPr>
                  <w:r w:rsidRPr="003F61C1">
                    <w:rPr>
                      <w:color w:val="000000" w:themeColor="text1"/>
                      <w:sz w:val="21"/>
                      <w:szCs w:val="21"/>
                    </w:rPr>
                    <w:t>氯化物</w:t>
                  </w:r>
                </w:p>
              </w:tc>
              <w:tc>
                <w:tcPr>
                  <w:tcW w:w="985" w:type="pct"/>
                  <w:tcBorders>
                    <w:top w:val="single" w:sz="4" w:space="0" w:color="auto"/>
                    <w:left w:val="single" w:sz="4" w:space="0" w:color="auto"/>
                    <w:bottom w:val="single" w:sz="4" w:space="0" w:color="auto"/>
                    <w:right w:val="single" w:sz="4" w:space="0" w:color="auto"/>
                  </w:tcBorders>
                  <w:vAlign w:val="center"/>
                </w:tcPr>
                <w:p w14:paraId="15EA2642" w14:textId="17021693" w:rsidR="002B28D3" w:rsidRPr="003F61C1" w:rsidRDefault="002B28D3" w:rsidP="000E7356">
                  <w:pPr>
                    <w:framePr w:hSpace="180" w:wrap="around" w:vAnchor="text" w:hAnchor="text" w:xAlign="center" w:y="1"/>
                    <w:adjustRightInd w:val="0"/>
                    <w:snapToGrid w:val="0"/>
                    <w:spacing w:line="300" w:lineRule="exact"/>
                    <w:suppressOverlap/>
                    <w:jc w:val="center"/>
                    <w:rPr>
                      <w:color w:val="000000" w:themeColor="text1"/>
                      <w:sz w:val="21"/>
                      <w:szCs w:val="21"/>
                    </w:rPr>
                  </w:pPr>
                  <w:r w:rsidRPr="003F61C1">
                    <w:rPr>
                      <w:color w:val="000000" w:themeColor="text1"/>
                      <w:sz w:val="21"/>
                      <w:szCs w:val="21"/>
                    </w:rPr>
                    <w:t>≤</w:t>
                  </w:r>
                  <w:r w:rsidR="003A024A">
                    <w:rPr>
                      <w:color w:val="000000" w:themeColor="text1"/>
                      <w:sz w:val="21"/>
                      <w:szCs w:val="21"/>
                    </w:rPr>
                    <w:t>3</w:t>
                  </w:r>
                  <w:r w:rsidRPr="003F61C1">
                    <w:rPr>
                      <w:color w:val="000000" w:themeColor="text1"/>
                      <w:sz w:val="21"/>
                      <w:szCs w:val="21"/>
                    </w:rPr>
                    <w:t>50</w:t>
                  </w:r>
                </w:p>
              </w:tc>
              <w:tc>
                <w:tcPr>
                  <w:tcW w:w="1715" w:type="pct"/>
                  <w:gridSpan w:val="2"/>
                  <w:tcBorders>
                    <w:top w:val="single" w:sz="4" w:space="0" w:color="auto"/>
                    <w:left w:val="single" w:sz="4" w:space="0" w:color="auto"/>
                    <w:bottom w:val="single" w:sz="4" w:space="0" w:color="auto"/>
                    <w:right w:val="single" w:sz="4" w:space="0" w:color="auto"/>
                  </w:tcBorders>
                  <w:vAlign w:val="center"/>
                </w:tcPr>
                <w:p w14:paraId="52CA7869" w14:textId="77777777" w:rsidR="002B28D3" w:rsidRPr="003F61C1" w:rsidRDefault="002B28D3" w:rsidP="000E7356">
                  <w:pPr>
                    <w:framePr w:hSpace="180" w:wrap="around" w:vAnchor="text" w:hAnchor="text" w:xAlign="center" w:y="1"/>
                    <w:adjustRightInd w:val="0"/>
                    <w:snapToGrid w:val="0"/>
                    <w:spacing w:line="300" w:lineRule="exact"/>
                    <w:suppressOverlap/>
                    <w:jc w:val="center"/>
                    <w:rPr>
                      <w:color w:val="000000" w:themeColor="text1"/>
                      <w:sz w:val="21"/>
                      <w:szCs w:val="21"/>
                    </w:rPr>
                  </w:pPr>
                  <w:r w:rsidRPr="003F61C1">
                    <w:rPr>
                      <w:color w:val="000000" w:themeColor="text1"/>
                      <w:sz w:val="21"/>
                      <w:szCs w:val="21"/>
                    </w:rPr>
                    <w:t>挥发性酚类（以苯酚计）</w:t>
                  </w:r>
                </w:p>
              </w:tc>
              <w:tc>
                <w:tcPr>
                  <w:tcW w:w="976" w:type="pct"/>
                  <w:tcBorders>
                    <w:top w:val="single" w:sz="4" w:space="0" w:color="auto"/>
                    <w:left w:val="single" w:sz="4" w:space="0" w:color="auto"/>
                    <w:bottom w:val="single" w:sz="4" w:space="0" w:color="auto"/>
                    <w:right w:val="single" w:sz="4" w:space="0" w:color="auto"/>
                  </w:tcBorders>
                  <w:vAlign w:val="center"/>
                </w:tcPr>
                <w:p w14:paraId="3C7A2418" w14:textId="7D02ABAA" w:rsidR="002B28D3" w:rsidRPr="003F61C1" w:rsidRDefault="002B28D3" w:rsidP="000E7356">
                  <w:pPr>
                    <w:framePr w:hSpace="180" w:wrap="around" w:vAnchor="text" w:hAnchor="text" w:xAlign="center" w:y="1"/>
                    <w:adjustRightInd w:val="0"/>
                    <w:snapToGrid w:val="0"/>
                    <w:spacing w:line="300" w:lineRule="exact"/>
                    <w:suppressOverlap/>
                    <w:jc w:val="center"/>
                    <w:rPr>
                      <w:color w:val="000000" w:themeColor="text1"/>
                      <w:sz w:val="21"/>
                      <w:szCs w:val="21"/>
                    </w:rPr>
                  </w:pPr>
                  <w:r w:rsidRPr="003F61C1">
                    <w:rPr>
                      <w:color w:val="000000" w:themeColor="text1"/>
                      <w:sz w:val="21"/>
                      <w:szCs w:val="21"/>
                    </w:rPr>
                    <w:t>≤0.0</w:t>
                  </w:r>
                  <w:r w:rsidR="003A024A">
                    <w:rPr>
                      <w:color w:val="000000" w:themeColor="text1"/>
                      <w:sz w:val="21"/>
                      <w:szCs w:val="21"/>
                    </w:rPr>
                    <w:t>1</w:t>
                  </w:r>
                </w:p>
              </w:tc>
            </w:tr>
            <w:tr w:rsidR="002B28D3" w:rsidRPr="003F61C1" w14:paraId="165A1157" w14:textId="77777777" w:rsidTr="001663EA">
              <w:trPr>
                <w:jc w:val="center"/>
              </w:trPr>
              <w:tc>
                <w:tcPr>
                  <w:tcW w:w="1324" w:type="pct"/>
                  <w:tcBorders>
                    <w:top w:val="single" w:sz="4" w:space="0" w:color="auto"/>
                    <w:left w:val="single" w:sz="4" w:space="0" w:color="auto"/>
                    <w:bottom w:val="single" w:sz="4" w:space="0" w:color="auto"/>
                    <w:right w:val="single" w:sz="4" w:space="0" w:color="auto"/>
                  </w:tcBorders>
                  <w:vAlign w:val="center"/>
                </w:tcPr>
                <w:p w14:paraId="646B1A2A" w14:textId="77777777" w:rsidR="002B28D3" w:rsidRPr="003F61C1" w:rsidRDefault="002B28D3" w:rsidP="000E7356">
                  <w:pPr>
                    <w:framePr w:hSpace="180" w:wrap="around" w:vAnchor="text" w:hAnchor="text" w:xAlign="center" w:y="1"/>
                    <w:adjustRightInd w:val="0"/>
                    <w:snapToGrid w:val="0"/>
                    <w:spacing w:line="300" w:lineRule="exact"/>
                    <w:suppressOverlap/>
                    <w:jc w:val="center"/>
                    <w:rPr>
                      <w:color w:val="000000" w:themeColor="text1"/>
                      <w:sz w:val="21"/>
                      <w:szCs w:val="21"/>
                    </w:rPr>
                  </w:pPr>
                  <w:r w:rsidRPr="003F61C1">
                    <w:rPr>
                      <w:color w:val="000000" w:themeColor="text1"/>
                      <w:sz w:val="21"/>
                      <w:szCs w:val="21"/>
                    </w:rPr>
                    <w:t>总硬度（以</w:t>
                  </w:r>
                  <w:r w:rsidRPr="003F61C1">
                    <w:rPr>
                      <w:color w:val="000000" w:themeColor="text1"/>
                      <w:sz w:val="21"/>
                      <w:szCs w:val="21"/>
                    </w:rPr>
                    <w:t>CaCO</w:t>
                  </w:r>
                  <w:r w:rsidRPr="003F61C1">
                    <w:rPr>
                      <w:color w:val="000000" w:themeColor="text1"/>
                      <w:sz w:val="21"/>
                      <w:szCs w:val="21"/>
                      <w:vertAlign w:val="subscript"/>
                    </w:rPr>
                    <w:t>3</w:t>
                  </w:r>
                  <w:r w:rsidRPr="003F61C1">
                    <w:rPr>
                      <w:color w:val="000000" w:themeColor="text1"/>
                      <w:sz w:val="21"/>
                      <w:szCs w:val="21"/>
                    </w:rPr>
                    <w:t>计）</w:t>
                  </w:r>
                </w:p>
              </w:tc>
              <w:tc>
                <w:tcPr>
                  <w:tcW w:w="985" w:type="pct"/>
                  <w:tcBorders>
                    <w:top w:val="single" w:sz="4" w:space="0" w:color="auto"/>
                    <w:left w:val="single" w:sz="4" w:space="0" w:color="auto"/>
                    <w:bottom w:val="single" w:sz="4" w:space="0" w:color="auto"/>
                    <w:right w:val="single" w:sz="4" w:space="0" w:color="auto"/>
                  </w:tcBorders>
                  <w:vAlign w:val="center"/>
                </w:tcPr>
                <w:p w14:paraId="7BD7A6C1" w14:textId="23ADFCE3" w:rsidR="002B28D3" w:rsidRPr="003F61C1" w:rsidRDefault="002B28D3" w:rsidP="000E7356">
                  <w:pPr>
                    <w:framePr w:hSpace="180" w:wrap="around" w:vAnchor="text" w:hAnchor="text" w:xAlign="center" w:y="1"/>
                    <w:adjustRightInd w:val="0"/>
                    <w:snapToGrid w:val="0"/>
                    <w:spacing w:line="300" w:lineRule="exact"/>
                    <w:suppressOverlap/>
                    <w:jc w:val="center"/>
                    <w:rPr>
                      <w:color w:val="000000" w:themeColor="text1"/>
                      <w:sz w:val="21"/>
                      <w:szCs w:val="21"/>
                    </w:rPr>
                  </w:pPr>
                  <w:r w:rsidRPr="003F61C1">
                    <w:rPr>
                      <w:color w:val="000000" w:themeColor="text1"/>
                      <w:sz w:val="21"/>
                      <w:szCs w:val="21"/>
                    </w:rPr>
                    <w:t>≤</w:t>
                  </w:r>
                  <w:r w:rsidR="003A024A">
                    <w:rPr>
                      <w:color w:val="000000" w:themeColor="text1"/>
                      <w:sz w:val="21"/>
                      <w:szCs w:val="21"/>
                    </w:rPr>
                    <w:t>6</w:t>
                  </w:r>
                  <w:r w:rsidRPr="003F61C1">
                    <w:rPr>
                      <w:color w:val="000000" w:themeColor="text1"/>
                      <w:sz w:val="21"/>
                      <w:szCs w:val="21"/>
                    </w:rPr>
                    <w:t>50</w:t>
                  </w:r>
                </w:p>
              </w:tc>
              <w:tc>
                <w:tcPr>
                  <w:tcW w:w="1715" w:type="pct"/>
                  <w:gridSpan w:val="2"/>
                  <w:tcBorders>
                    <w:top w:val="single" w:sz="4" w:space="0" w:color="auto"/>
                    <w:left w:val="single" w:sz="4" w:space="0" w:color="auto"/>
                    <w:bottom w:val="single" w:sz="4" w:space="0" w:color="auto"/>
                    <w:right w:val="single" w:sz="4" w:space="0" w:color="auto"/>
                  </w:tcBorders>
                  <w:vAlign w:val="center"/>
                </w:tcPr>
                <w:p w14:paraId="1B2530BA" w14:textId="77777777" w:rsidR="002B28D3" w:rsidRPr="003F61C1" w:rsidRDefault="002B28D3" w:rsidP="000E7356">
                  <w:pPr>
                    <w:framePr w:hSpace="180" w:wrap="around" w:vAnchor="text" w:hAnchor="text" w:xAlign="center" w:y="1"/>
                    <w:adjustRightInd w:val="0"/>
                    <w:snapToGrid w:val="0"/>
                    <w:spacing w:line="300" w:lineRule="exact"/>
                    <w:suppressOverlap/>
                    <w:jc w:val="center"/>
                    <w:rPr>
                      <w:color w:val="000000" w:themeColor="text1"/>
                      <w:sz w:val="21"/>
                      <w:szCs w:val="21"/>
                    </w:rPr>
                  </w:pPr>
                  <w:r w:rsidRPr="003F61C1">
                    <w:rPr>
                      <w:color w:val="000000" w:themeColor="text1"/>
                      <w:sz w:val="21"/>
                      <w:szCs w:val="21"/>
                    </w:rPr>
                    <w:t>铜</w:t>
                  </w:r>
                </w:p>
              </w:tc>
              <w:tc>
                <w:tcPr>
                  <w:tcW w:w="976" w:type="pct"/>
                  <w:tcBorders>
                    <w:top w:val="single" w:sz="4" w:space="0" w:color="auto"/>
                    <w:left w:val="single" w:sz="4" w:space="0" w:color="auto"/>
                    <w:bottom w:val="single" w:sz="4" w:space="0" w:color="auto"/>
                    <w:right w:val="single" w:sz="4" w:space="0" w:color="auto"/>
                  </w:tcBorders>
                  <w:vAlign w:val="center"/>
                </w:tcPr>
                <w:p w14:paraId="7CCB17B9" w14:textId="62310A6C" w:rsidR="002B28D3" w:rsidRPr="003F61C1" w:rsidRDefault="002B28D3" w:rsidP="000E7356">
                  <w:pPr>
                    <w:framePr w:hSpace="180" w:wrap="around" w:vAnchor="text" w:hAnchor="text" w:xAlign="center" w:y="1"/>
                    <w:adjustRightInd w:val="0"/>
                    <w:snapToGrid w:val="0"/>
                    <w:spacing w:line="300" w:lineRule="exact"/>
                    <w:suppressOverlap/>
                    <w:jc w:val="center"/>
                    <w:rPr>
                      <w:color w:val="000000" w:themeColor="text1"/>
                      <w:sz w:val="21"/>
                      <w:szCs w:val="21"/>
                    </w:rPr>
                  </w:pPr>
                  <w:r w:rsidRPr="003F61C1">
                    <w:rPr>
                      <w:color w:val="000000" w:themeColor="text1"/>
                      <w:sz w:val="21"/>
                      <w:szCs w:val="21"/>
                    </w:rPr>
                    <w:t>≤1.</w:t>
                  </w:r>
                  <w:r w:rsidR="003A024A">
                    <w:rPr>
                      <w:color w:val="000000" w:themeColor="text1"/>
                      <w:sz w:val="21"/>
                      <w:szCs w:val="21"/>
                    </w:rPr>
                    <w:t>5</w:t>
                  </w:r>
                </w:p>
              </w:tc>
            </w:tr>
            <w:tr w:rsidR="002B28D3" w:rsidRPr="003F61C1" w14:paraId="01B5E28B" w14:textId="77777777" w:rsidTr="001663EA">
              <w:trPr>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1857F745" w14:textId="77777777" w:rsidR="002B28D3" w:rsidRPr="003F61C1" w:rsidRDefault="002B28D3" w:rsidP="000E7356">
                  <w:pPr>
                    <w:framePr w:hSpace="180" w:wrap="around" w:vAnchor="text" w:hAnchor="text" w:xAlign="center" w:y="1"/>
                    <w:adjustRightInd w:val="0"/>
                    <w:snapToGrid w:val="0"/>
                    <w:spacing w:line="300" w:lineRule="exact"/>
                    <w:suppressOverlap/>
                    <w:jc w:val="center"/>
                    <w:rPr>
                      <w:color w:val="000000" w:themeColor="text1"/>
                      <w:sz w:val="21"/>
                      <w:szCs w:val="21"/>
                    </w:rPr>
                  </w:pPr>
                  <w:r w:rsidRPr="003F61C1">
                    <w:rPr>
                      <w:color w:val="000000" w:themeColor="text1"/>
                      <w:sz w:val="21"/>
                      <w:szCs w:val="21"/>
                    </w:rPr>
                    <w:t>微生物指标</w:t>
                  </w:r>
                </w:p>
              </w:tc>
            </w:tr>
            <w:tr w:rsidR="002B28D3" w:rsidRPr="003F61C1" w14:paraId="30380BEA" w14:textId="77777777" w:rsidTr="001663EA">
              <w:trPr>
                <w:jc w:val="center"/>
              </w:trPr>
              <w:tc>
                <w:tcPr>
                  <w:tcW w:w="1324" w:type="pct"/>
                  <w:tcBorders>
                    <w:top w:val="single" w:sz="4" w:space="0" w:color="auto"/>
                    <w:left w:val="single" w:sz="4" w:space="0" w:color="auto"/>
                    <w:bottom w:val="single" w:sz="4" w:space="0" w:color="auto"/>
                    <w:right w:val="single" w:sz="4" w:space="0" w:color="auto"/>
                  </w:tcBorders>
                  <w:vAlign w:val="center"/>
                </w:tcPr>
                <w:p w14:paraId="39C0A51F" w14:textId="77777777" w:rsidR="002B28D3" w:rsidRPr="003F61C1" w:rsidRDefault="002B28D3" w:rsidP="000E7356">
                  <w:pPr>
                    <w:framePr w:hSpace="180" w:wrap="around" w:vAnchor="text" w:hAnchor="text" w:xAlign="center" w:y="1"/>
                    <w:tabs>
                      <w:tab w:val="left" w:pos="4996"/>
                    </w:tabs>
                    <w:spacing w:line="300" w:lineRule="exact"/>
                    <w:suppressOverlap/>
                    <w:jc w:val="center"/>
                    <w:rPr>
                      <w:color w:val="000000" w:themeColor="text1"/>
                      <w:sz w:val="21"/>
                      <w:szCs w:val="21"/>
                    </w:rPr>
                  </w:pPr>
                  <w:r w:rsidRPr="003F61C1">
                    <w:rPr>
                      <w:color w:val="000000" w:themeColor="text1"/>
                      <w:sz w:val="21"/>
                      <w:szCs w:val="21"/>
                    </w:rPr>
                    <w:t>细菌总数</w:t>
                  </w:r>
                </w:p>
              </w:tc>
              <w:tc>
                <w:tcPr>
                  <w:tcW w:w="985" w:type="pct"/>
                  <w:tcBorders>
                    <w:top w:val="single" w:sz="4" w:space="0" w:color="auto"/>
                    <w:left w:val="single" w:sz="4" w:space="0" w:color="auto"/>
                    <w:bottom w:val="single" w:sz="4" w:space="0" w:color="auto"/>
                    <w:right w:val="single" w:sz="4" w:space="0" w:color="auto"/>
                  </w:tcBorders>
                  <w:vAlign w:val="center"/>
                </w:tcPr>
                <w:p w14:paraId="2E8B59B3" w14:textId="1A3D9A39" w:rsidR="002B28D3" w:rsidRPr="003F61C1" w:rsidRDefault="002B28D3" w:rsidP="000E7356">
                  <w:pPr>
                    <w:framePr w:hSpace="180" w:wrap="around" w:vAnchor="text" w:hAnchor="text" w:xAlign="center" w:y="1"/>
                    <w:tabs>
                      <w:tab w:val="left" w:pos="4996"/>
                    </w:tabs>
                    <w:spacing w:line="300" w:lineRule="exact"/>
                    <w:suppressOverlap/>
                    <w:jc w:val="center"/>
                    <w:rPr>
                      <w:color w:val="000000" w:themeColor="text1"/>
                      <w:sz w:val="21"/>
                      <w:szCs w:val="21"/>
                    </w:rPr>
                  </w:pPr>
                  <w:r w:rsidRPr="003F61C1">
                    <w:rPr>
                      <w:color w:val="000000" w:themeColor="text1"/>
                      <w:sz w:val="21"/>
                      <w:szCs w:val="21"/>
                    </w:rPr>
                    <w:t>≤100</w:t>
                  </w:r>
                  <w:r w:rsidR="003A024A">
                    <w:rPr>
                      <w:color w:val="000000" w:themeColor="text1"/>
                      <w:sz w:val="21"/>
                      <w:szCs w:val="21"/>
                    </w:rPr>
                    <w:t>0</w:t>
                  </w:r>
                </w:p>
              </w:tc>
              <w:tc>
                <w:tcPr>
                  <w:tcW w:w="1715" w:type="pct"/>
                  <w:gridSpan w:val="2"/>
                  <w:tcBorders>
                    <w:top w:val="single" w:sz="4" w:space="0" w:color="auto"/>
                    <w:left w:val="single" w:sz="4" w:space="0" w:color="auto"/>
                    <w:bottom w:val="single" w:sz="4" w:space="0" w:color="auto"/>
                    <w:right w:val="single" w:sz="4" w:space="0" w:color="auto"/>
                  </w:tcBorders>
                  <w:vAlign w:val="center"/>
                </w:tcPr>
                <w:p w14:paraId="32FD04CA" w14:textId="77777777" w:rsidR="002B28D3" w:rsidRPr="003F61C1" w:rsidRDefault="002B28D3" w:rsidP="000E7356">
                  <w:pPr>
                    <w:framePr w:hSpace="180" w:wrap="around" w:vAnchor="text" w:hAnchor="text" w:xAlign="center" w:y="1"/>
                    <w:tabs>
                      <w:tab w:val="left" w:pos="4996"/>
                    </w:tabs>
                    <w:spacing w:line="300" w:lineRule="exact"/>
                    <w:suppressOverlap/>
                    <w:jc w:val="center"/>
                    <w:rPr>
                      <w:color w:val="000000" w:themeColor="text1"/>
                      <w:sz w:val="21"/>
                      <w:szCs w:val="21"/>
                    </w:rPr>
                  </w:pPr>
                  <w:r w:rsidRPr="003F61C1">
                    <w:rPr>
                      <w:color w:val="000000" w:themeColor="text1"/>
                      <w:sz w:val="21"/>
                      <w:szCs w:val="21"/>
                    </w:rPr>
                    <w:t>总大肠菌群</w:t>
                  </w:r>
                </w:p>
              </w:tc>
              <w:tc>
                <w:tcPr>
                  <w:tcW w:w="976" w:type="pct"/>
                  <w:tcBorders>
                    <w:top w:val="single" w:sz="4" w:space="0" w:color="auto"/>
                    <w:left w:val="single" w:sz="4" w:space="0" w:color="auto"/>
                    <w:bottom w:val="single" w:sz="4" w:space="0" w:color="auto"/>
                    <w:right w:val="single" w:sz="4" w:space="0" w:color="auto"/>
                  </w:tcBorders>
                  <w:vAlign w:val="center"/>
                </w:tcPr>
                <w:p w14:paraId="2FAD8E47" w14:textId="4F375ED3" w:rsidR="002B28D3" w:rsidRPr="003F61C1" w:rsidRDefault="002B28D3" w:rsidP="000E7356">
                  <w:pPr>
                    <w:framePr w:hSpace="180" w:wrap="around" w:vAnchor="text" w:hAnchor="text" w:xAlign="center" w:y="1"/>
                    <w:tabs>
                      <w:tab w:val="left" w:pos="4996"/>
                    </w:tabs>
                    <w:spacing w:line="300" w:lineRule="exact"/>
                    <w:suppressOverlap/>
                    <w:jc w:val="center"/>
                    <w:rPr>
                      <w:color w:val="000000" w:themeColor="text1"/>
                      <w:sz w:val="21"/>
                      <w:szCs w:val="21"/>
                    </w:rPr>
                  </w:pPr>
                  <w:r w:rsidRPr="003F61C1">
                    <w:rPr>
                      <w:color w:val="000000" w:themeColor="text1"/>
                      <w:sz w:val="21"/>
                      <w:szCs w:val="21"/>
                    </w:rPr>
                    <w:t>≤</w:t>
                  </w:r>
                  <w:r w:rsidR="003A024A">
                    <w:rPr>
                      <w:color w:val="000000" w:themeColor="text1"/>
                      <w:sz w:val="21"/>
                      <w:szCs w:val="21"/>
                    </w:rPr>
                    <w:t>100</w:t>
                  </w:r>
                </w:p>
              </w:tc>
            </w:tr>
            <w:tr w:rsidR="002B28D3" w:rsidRPr="003F61C1" w14:paraId="09E3F656" w14:textId="77777777" w:rsidTr="001663EA">
              <w:trPr>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712DECD7" w14:textId="77777777" w:rsidR="002B28D3" w:rsidRPr="003F61C1" w:rsidRDefault="002B28D3" w:rsidP="000E7356">
                  <w:pPr>
                    <w:framePr w:hSpace="180" w:wrap="around" w:vAnchor="text" w:hAnchor="text" w:xAlign="center" w:y="1"/>
                    <w:adjustRightInd w:val="0"/>
                    <w:snapToGrid w:val="0"/>
                    <w:spacing w:line="300" w:lineRule="exact"/>
                    <w:suppressOverlap/>
                    <w:jc w:val="center"/>
                    <w:rPr>
                      <w:color w:val="000000" w:themeColor="text1"/>
                      <w:sz w:val="21"/>
                      <w:szCs w:val="21"/>
                    </w:rPr>
                  </w:pPr>
                  <w:r w:rsidRPr="003F61C1">
                    <w:rPr>
                      <w:color w:val="000000" w:themeColor="text1"/>
                      <w:sz w:val="21"/>
                      <w:szCs w:val="21"/>
                    </w:rPr>
                    <w:lastRenderedPageBreak/>
                    <w:t>毒理学指标</w:t>
                  </w:r>
                </w:p>
              </w:tc>
            </w:tr>
            <w:tr w:rsidR="002B28D3" w:rsidRPr="003F61C1" w14:paraId="398BE35B" w14:textId="77777777" w:rsidTr="001663EA">
              <w:trPr>
                <w:jc w:val="center"/>
              </w:trPr>
              <w:tc>
                <w:tcPr>
                  <w:tcW w:w="1324" w:type="pct"/>
                  <w:tcBorders>
                    <w:top w:val="single" w:sz="4" w:space="0" w:color="auto"/>
                    <w:left w:val="single" w:sz="4" w:space="0" w:color="auto"/>
                    <w:bottom w:val="single" w:sz="4" w:space="0" w:color="auto"/>
                    <w:right w:val="single" w:sz="4" w:space="0" w:color="auto"/>
                  </w:tcBorders>
                  <w:vAlign w:val="center"/>
                </w:tcPr>
                <w:p w14:paraId="096DE908" w14:textId="77777777" w:rsidR="002B28D3" w:rsidRPr="003F61C1" w:rsidRDefault="002B28D3" w:rsidP="000E7356">
                  <w:pPr>
                    <w:framePr w:hSpace="180" w:wrap="around" w:vAnchor="text" w:hAnchor="text" w:xAlign="center" w:y="1"/>
                    <w:adjustRightInd w:val="0"/>
                    <w:snapToGrid w:val="0"/>
                    <w:spacing w:line="300" w:lineRule="exact"/>
                    <w:suppressOverlap/>
                    <w:jc w:val="center"/>
                    <w:rPr>
                      <w:color w:val="000000" w:themeColor="text1"/>
                      <w:sz w:val="21"/>
                      <w:szCs w:val="21"/>
                    </w:rPr>
                  </w:pPr>
                  <w:r w:rsidRPr="003F61C1">
                    <w:rPr>
                      <w:color w:val="000000" w:themeColor="text1"/>
                      <w:sz w:val="21"/>
                      <w:szCs w:val="21"/>
                    </w:rPr>
                    <w:t>硝酸盐（以</w:t>
                  </w:r>
                  <w:r w:rsidRPr="003F61C1">
                    <w:rPr>
                      <w:color w:val="000000" w:themeColor="text1"/>
                      <w:sz w:val="21"/>
                      <w:szCs w:val="21"/>
                    </w:rPr>
                    <w:t>N</w:t>
                  </w:r>
                  <w:r w:rsidRPr="003F61C1">
                    <w:rPr>
                      <w:color w:val="000000" w:themeColor="text1"/>
                      <w:sz w:val="21"/>
                      <w:szCs w:val="21"/>
                    </w:rPr>
                    <w:t>计）</w:t>
                  </w:r>
                </w:p>
              </w:tc>
              <w:tc>
                <w:tcPr>
                  <w:tcW w:w="985" w:type="pct"/>
                  <w:tcBorders>
                    <w:top w:val="single" w:sz="4" w:space="0" w:color="auto"/>
                    <w:left w:val="single" w:sz="4" w:space="0" w:color="auto"/>
                    <w:bottom w:val="single" w:sz="4" w:space="0" w:color="auto"/>
                    <w:right w:val="single" w:sz="4" w:space="0" w:color="auto"/>
                  </w:tcBorders>
                  <w:vAlign w:val="center"/>
                </w:tcPr>
                <w:p w14:paraId="58919CB0" w14:textId="168D700A" w:rsidR="002B28D3" w:rsidRPr="003F61C1" w:rsidRDefault="002B28D3" w:rsidP="000E7356">
                  <w:pPr>
                    <w:framePr w:hSpace="180" w:wrap="around" w:vAnchor="text" w:hAnchor="text" w:xAlign="center" w:y="1"/>
                    <w:adjustRightInd w:val="0"/>
                    <w:snapToGrid w:val="0"/>
                    <w:spacing w:line="300" w:lineRule="exact"/>
                    <w:suppressOverlap/>
                    <w:jc w:val="center"/>
                    <w:rPr>
                      <w:color w:val="000000" w:themeColor="text1"/>
                      <w:sz w:val="21"/>
                      <w:szCs w:val="21"/>
                    </w:rPr>
                  </w:pPr>
                  <w:r w:rsidRPr="003F61C1">
                    <w:rPr>
                      <w:color w:val="000000" w:themeColor="text1"/>
                      <w:sz w:val="21"/>
                      <w:szCs w:val="21"/>
                    </w:rPr>
                    <w:t>≤</w:t>
                  </w:r>
                  <w:r w:rsidR="003A024A">
                    <w:rPr>
                      <w:color w:val="000000" w:themeColor="text1"/>
                      <w:sz w:val="21"/>
                      <w:szCs w:val="21"/>
                    </w:rPr>
                    <w:t>3</w:t>
                  </w:r>
                  <w:r w:rsidRPr="003F61C1">
                    <w:rPr>
                      <w:color w:val="000000" w:themeColor="text1"/>
                      <w:sz w:val="21"/>
                      <w:szCs w:val="21"/>
                    </w:rPr>
                    <w:t>0.0</w:t>
                  </w:r>
                </w:p>
              </w:tc>
              <w:tc>
                <w:tcPr>
                  <w:tcW w:w="1715" w:type="pct"/>
                  <w:gridSpan w:val="2"/>
                  <w:tcBorders>
                    <w:top w:val="single" w:sz="4" w:space="0" w:color="auto"/>
                    <w:left w:val="single" w:sz="4" w:space="0" w:color="auto"/>
                    <w:bottom w:val="single" w:sz="4" w:space="0" w:color="auto"/>
                    <w:right w:val="single" w:sz="4" w:space="0" w:color="auto"/>
                  </w:tcBorders>
                  <w:vAlign w:val="center"/>
                </w:tcPr>
                <w:p w14:paraId="65350266" w14:textId="77777777" w:rsidR="002B28D3" w:rsidRPr="003F61C1" w:rsidRDefault="002B28D3" w:rsidP="000E7356">
                  <w:pPr>
                    <w:framePr w:hSpace="180" w:wrap="around" w:vAnchor="text" w:hAnchor="text" w:xAlign="center" w:y="1"/>
                    <w:adjustRightInd w:val="0"/>
                    <w:snapToGrid w:val="0"/>
                    <w:spacing w:line="300" w:lineRule="exact"/>
                    <w:suppressOverlap/>
                    <w:jc w:val="center"/>
                    <w:rPr>
                      <w:color w:val="000000" w:themeColor="text1"/>
                      <w:sz w:val="21"/>
                      <w:szCs w:val="21"/>
                    </w:rPr>
                  </w:pPr>
                  <w:r w:rsidRPr="003F61C1">
                    <w:rPr>
                      <w:color w:val="000000" w:themeColor="text1"/>
                      <w:sz w:val="21"/>
                      <w:szCs w:val="21"/>
                    </w:rPr>
                    <w:t>亚硝酸盐（以</w:t>
                  </w:r>
                  <w:r w:rsidRPr="003F61C1">
                    <w:rPr>
                      <w:color w:val="000000" w:themeColor="text1"/>
                      <w:sz w:val="21"/>
                      <w:szCs w:val="21"/>
                    </w:rPr>
                    <w:t>N</w:t>
                  </w:r>
                  <w:r w:rsidRPr="003F61C1">
                    <w:rPr>
                      <w:color w:val="000000" w:themeColor="text1"/>
                      <w:sz w:val="21"/>
                      <w:szCs w:val="21"/>
                    </w:rPr>
                    <w:t>计）</w:t>
                  </w:r>
                </w:p>
              </w:tc>
              <w:tc>
                <w:tcPr>
                  <w:tcW w:w="976" w:type="pct"/>
                  <w:tcBorders>
                    <w:top w:val="single" w:sz="4" w:space="0" w:color="auto"/>
                    <w:left w:val="single" w:sz="4" w:space="0" w:color="auto"/>
                    <w:bottom w:val="single" w:sz="4" w:space="0" w:color="auto"/>
                    <w:right w:val="single" w:sz="4" w:space="0" w:color="auto"/>
                  </w:tcBorders>
                  <w:vAlign w:val="center"/>
                </w:tcPr>
                <w:p w14:paraId="3DA9E390" w14:textId="521B48A9" w:rsidR="002B28D3" w:rsidRPr="003F61C1" w:rsidRDefault="002B28D3" w:rsidP="000E7356">
                  <w:pPr>
                    <w:framePr w:hSpace="180" w:wrap="around" w:vAnchor="text" w:hAnchor="text" w:xAlign="center" w:y="1"/>
                    <w:adjustRightInd w:val="0"/>
                    <w:snapToGrid w:val="0"/>
                    <w:spacing w:line="300" w:lineRule="exact"/>
                    <w:suppressOverlap/>
                    <w:jc w:val="center"/>
                    <w:rPr>
                      <w:color w:val="000000" w:themeColor="text1"/>
                      <w:sz w:val="21"/>
                      <w:szCs w:val="21"/>
                    </w:rPr>
                  </w:pPr>
                  <w:r w:rsidRPr="003F61C1">
                    <w:rPr>
                      <w:color w:val="000000" w:themeColor="text1"/>
                      <w:sz w:val="21"/>
                      <w:szCs w:val="21"/>
                    </w:rPr>
                    <w:t>≤</w:t>
                  </w:r>
                  <w:r w:rsidR="003A024A">
                    <w:rPr>
                      <w:color w:val="000000" w:themeColor="text1"/>
                      <w:sz w:val="21"/>
                      <w:szCs w:val="21"/>
                    </w:rPr>
                    <w:t>4.8</w:t>
                  </w:r>
                </w:p>
              </w:tc>
            </w:tr>
            <w:tr w:rsidR="002B28D3" w:rsidRPr="003F61C1" w14:paraId="3E13785B" w14:textId="77777777" w:rsidTr="001663EA">
              <w:trPr>
                <w:jc w:val="center"/>
              </w:trPr>
              <w:tc>
                <w:tcPr>
                  <w:tcW w:w="1324" w:type="pct"/>
                  <w:tcBorders>
                    <w:top w:val="single" w:sz="4" w:space="0" w:color="auto"/>
                    <w:left w:val="single" w:sz="4" w:space="0" w:color="auto"/>
                    <w:bottom w:val="single" w:sz="4" w:space="0" w:color="auto"/>
                    <w:right w:val="single" w:sz="4" w:space="0" w:color="auto"/>
                  </w:tcBorders>
                  <w:vAlign w:val="center"/>
                </w:tcPr>
                <w:p w14:paraId="469DDDF2" w14:textId="77777777" w:rsidR="002B28D3" w:rsidRPr="003F61C1" w:rsidRDefault="002B28D3" w:rsidP="000E7356">
                  <w:pPr>
                    <w:framePr w:hSpace="180" w:wrap="around" w:vAnchor="text" w:hAnchor="text" w:xAlign="center" w:y="1"/>
                    <w:adjustRightInd w:val="0"/>
                    <w:snapToGrid w:val="0"/>
                    <w:spacing w:line="300" w:lineRule="exact"/>
                    <w:suppressOverlap/>
                    <w:jc w:val="center"/>
                    <w:rPr>
                      <w:color w:val="000000" w:themeColor="text1"/>
                      <w:sz w:val="21"/>
                      <w:szCs w:val="21"/>
                    </w:rPr>
                  </w:pPr>
                  <w:r w:rsidRPr="003F61C1">
                    <w:rPr>
                      <w:color w:val="000000" w:themeColor="text1"/>
                      <w:sz w:val="21"/>
                      <w:szCs w:val="21"/>
                    </w:rPr>
                    <w:t>氰化物</w:t>
                  </w:r>
                </w:p>
              </w:tc>
              <w:tc>
                <w:tcPr>
                  <w:tcW w:w="985" w:type="pct"/>
                  <w:tcBorders>
                    <w:top w:val="single" w:sz="4" w:space="0" w:color="auto"/>
                    <w:left w:val="single" w:sz="4" w:space="0" w:color="auto"/>
                    <w:bottom w:val="single" w:sz="4" w:space="0" w:color="auto"/>
                    <w:right w:val="single" w:sz="4" w:space="0" w:color="auto"/>
                  </w:tcBorders>
                  <w:vAlign w:val="center"/>
                </w:tcPr>
                <w:p w14:paraId="3158561F" w14:textId="3C577188" w:rsidR="002B28D3" w:rsidRPr="003F61C1" w:rsidRDefault="002B28D3" w:rsidP="000E7356">
                  <w:pPr>
                    <w:framePr w:hSpace="180" w:wrap="around" w:vAnchor="text" w:hAnchor="text" w:xAlign="center" w:y="1"/>
                    <w:adjustRightInd w:val="0"/>
                    <w:snapToGrid w:val="0"/>
                    <w:spacing w:line="300" w:lineRule="exact"/>
                    <w:suppressOverlap/>
                    <w:jc w:val="center"/>
                    <w:rPr>
                      <w:color w:val="000000" w:themeColor="text1"/>
                      <w:sz w:val="21"/>
                      <w:szCs w:val="21"/>
                    </w:rPr>
                  </w:pPr>
                  <w:r w:rsidRPr="003F61C1">
                    <w:rPr>
                      <w:color w:val="000000" w:themeColor="text1"/>
                      <w:sz w:val="21"/>
                      <w:szCs w:val="21"/>
                    </w:rPr>
                    <w:t>≤0.</w:t>
                  </w:r>
                  <w:r w:rsidR="003A024A">
                    <w:rPr>
                      <w:color w:val="000000" w:themeColor="text1"/>
                      <w:sz w:val="21"/>
                      <w:szCs w:val="21"/>
                    </w:rPr>
                    <w:t>1</w:t>
                  </w:r>
                </w:p>
              </w:tc>
              <w:tc>
                <w:tcPr>
                  <w:tcW w:w="1715" w:type="pct"/>
                  <w:gridSpan w:val="2"/>
                  <w:tcBorders>
                    <w:top w:val="single" w:sz="4" w:space="0" w:color="auto"/>
                    <w:left w:val="single" w:sz="4" w:space="0" w:color="auto"/>
                    <w:bottom w:val="single" w:sz="4" w:space="0" w:color="auto"/>
                    <w:right w:val="single" w:sz="4" w:space="0" w:color="auto"/>
                  </w:tcBorders>
                  <w:vAlign w:val="center"/>
                </w:tcPr>
                <w:p w14:paraId="24ECA87F" w14:textId="77777777" w:rsidR="002B28D3" w:rsidRPr="003F61C1" w:rsidRDefault="002B28D3" w:rsidP="000E7356">
                  <w:pPr>
                    <w:framePr w:hSpace="180" w:wrap="around" w:vAnchor="text" w:hAnchor="text" w:xAlign="center" w:y="1"/>
                    <w:adjustRightInd w:val="0"/>
                    <w:snapToGrid w:val="0"/>
                    <w:spacing w:line="300" w:lineRule="exact"/>
                    <w:suppressOverlap/>
                    <w:jc w:val="center"/>
                    <w:rPr>
                      <w:color w:val="000000" w:themeColor="text1"/>
                      <w:sz w:val="21"/>
                      <w:szCs w:val="21"/>
                    </w:rPr>
                  </w:pPr>
                  <w:r w:rsidRPr="003F61C1">
                    <w:rPr>
                      <w:color w:val="000000" w:themeColor="text1"/>
                      <w:sz w:val="21"/>
                      <w:szCs w:val="21"/>
                    </w:rPr>
                    <w:t>铬（六价）</w:t>
                  </w:r>
                </w:p>
              </w:tc>
              <w:tc>
                <w:tcPr>
                  <w:tcW w:w="976" w:type="pct"/>
                  <w:tcBorders>
                    <w:top w:val="single" w:sz="4" w:space="0" w:color="auto"/>
                    <w:left w:val="single" w:sz="4" w:space="0" w:color="auto"/>
                    <w:bottom w:val="single" w:sz="4" w:space="0" w:color="auto"/>
                    <w:right w:val="single" w:sz="4" w:space="0" w:color="auto"/>
                  </w:tcBorders>
                  <w:vAlign w:val="center"/>
                </w:tcPr>
                <w:p w14:paraId="2608E3AF" w14:textId="1AA47AB2" w:rsidR="002B28D3" w:rsidRPr="003F61C1" w:rsidRDefault="002B28D3" w:rsidP="000E7356">
                  <w:pPr>
                    <w:framePr w:hSpace="180" w:wrap="around" w:vAnchor="text" w:hAnchor="text" w:xAlign="center" w:y="1"/>
                    <w:adjustRightInd w:val="0"/>
                    <w:snapToGrid w:val="0"/>
                    <w:spacing w:line="300" w:lineRule="exact"/>
                    <w:suppressOverlap/>
                    <w:jc w:val="center"/>
                    <w:rPr>
                      <w:color w:val="000000" w:themeColor="text1"/>
                      <w:sz w:val="21"/>
                      <w:szCs w:val="21"/>
                    </w:rPr>
                  </w:pPr>
                  <w:r w:rsidRPr="003F61C1">
                    <w:rPr>
                      <w:color w:val="000000" w:themeColor="text1"/>
                      <w:sz w:val="21"/>
                      <w:szCs w:val="21"/>
                    </w:rPr>
                    <w:t>≤0.</w:t>
                  </w:r>
                  <w:r w:rsidR="003A024A">
                    <w:rPr>
                      <w:color w:val="000000" w:themeColor="text1"/>
                      <w:sz w:val="21"/>
                      <w:szCs w:val="21"/>
                    </w:rPr>
                    <w:t>10</w:t>
                  </w:r>
                </w:p>
              </w:tc>
            </w:tr>
            <w:tr w:rsidR="002B28D3" w:rsidRPr="003F61C1" w14:paraId="04DFF4B0" w14:textId="77777777" w:rsidTr="001663EA">
              <w:trPr>
                <w:jc w:val="center"/>
              </w:trPr>
              <w:tc>
                <w:tcPr>
                  <w:tcW w:w="1324" w:type="pct"/>
                  <w:tcBorders>
                    <w:top w:val="single" w:sz="4" w:space="0" w:color="auto"/>
                    <w:left w:val="single" w:sz="4" w:space="0" w:color="auto"/>
                    <w:bottom w:val="single" w:sz="4" w:space="0" w:color="auto"/>
                    <w:right w:val="single" w:sz="4" w:space="0" w:color="auto"/>
                  </w:tcBorders>
                  <w:vAlign w:val="center"/>
                </w:tcPr>
                <w:p w14:paraId="0BFD155A" w14:textId="77777777" w:rsidR="002B28D3" w:rsidRPr="003F61C1" w:rsidRDefault="002B28D3" w:rsidP="000E7356">
                  <w:pPr>
                    <w:framePr w:hSpace="180" w:wrap="around" w:vAnchor="text" w:hAnchor="text" w:xAlign="center" w:y="1"/>
                    <w:adjustRightInd w:val="0"/>
                    <w:snapToGrid w:val="0"/>
                    <w:spacing w:line="300" w:lineRule="exact"/>
                    <w:suppressOverlap/>
                    <w:jc w:val="center"/>
                    <w:rPr>
                      <w:color w:val="000000" w:themeColor="text1"/>
                      <w:sz w:val="21"/>
                      <w:szCs w:val="21"/>
                    </w:rPr>
                  </w:pPr>
                  <w:r w:rsidRPr="003F61C1">
                    <w:rPr>
                      <w:color w:val="000000" w:themeColor="text1"/>
                      <w:sz w:val="21"/>
                      <w:szCs w:val="21"/>
                    </w:rPr>
                    <w:t>汞</w:t>
                  </w:r>
                </w:p>
              </w:tc>
              <w:tc>
                <w:tcPr>
                  <w:tcW w:w="985" w:type="pct"/>
                  <w:tcBorders>
                    <w:top w:val="single" w:sz="4" w:space="0" w:color="auto"/>
                    <w:left w:val="single" w:sz="4" w:space="0" w:color="auto"/>
                    <w:bottom w:val="single" w:sz="4" w:space="0" w:color="auto"/>
                    <w:right w:val="single" w:sz="4" w:space="0" w:color="auto"/>
                  </w:tcBorders>
                  <w:vAlign w:val="center"/>
                </w:tcPr>
                <w:p w14:paraId="0728CC74" w14:textId="247519C0" w:rsidR="002B28D3" w:rsidRPr="003F61C1" w:rsidRDefault="002B28D3" w:rsidP="000E7356">
                  <w:pPr>
                    <w:framePr w:hSpace="180" w:wrap="around" w:vAnchor="text" w:hAnchor="text" w:xAlign="center" w:y="1"/>
                    <w:adjustRightInd w:val="0"/>
                    <w:snapToGrid w:val="0"/>
                    <w:spacing w:line="300" w:lineRule="exact"/>
                    <w:suppressOverlap/>
                    <w:jc w:val="center"/>
                    <w:rPr>
                      <w:color w:val="000000" w:themeColor="text1"/>
                      <w:sz w:val="21"/>
                      <w:szCs w:val="21"/>
                    </w:rPr>
                  </w:pPr>
                  <w:r w:rsidRPr="003F61C1">
                    <w:rPr>
                      <w:color w:val="000000" w:themeColor="text1"/>
                      <w:sz w:val="21"/>
                      <w:szCs w:val="21"/>
                    </w:rPr>
                    <w:t>≤0.00</w:t>
                  </w:r>
                  <w:r w:rsidR="003A024A">
                    <w:rPr>
                      <w:color w:val="000000" w:themeColor="text1"/>
                      <w:sz w:val="21"/>
                      <w:szCs w:val="21"/>
                    </w:rPr>
                    <w:t>2</w:t>
                  </w:r>
                </w:p>
              </w:tc>
              <w:tc>
                <w:tcPr>
                  <w:tcW w:w="1715" w:type="pct"/>
                  <w:gridSpan w:val="2"/>
                  <w:tcBorders>
                    <w:top w:val="single" w:sz="4" w:space="0" w:color="auto"/>
                    <w:left w:val="single" w:sz="4" w:space="0" w:color="auto"/>
                    <w:bottom w:val="single" w:sz="4" w:space="0" w:color="auto"/>
                    <w:right w:val="single" w:sz="4" w:space="0" w:color="auto"/>
                  </w:tcBorders>
                  <w:vAlign w:val="center"/>
                </w:tcPr>
                <w:p w14:paraId="43383ECE" w14:textId="77777777" w:rsidR="002B28D3" w:rsidRPr="003F61C1" w:rsidRDefault="002B28D3" w:rsidP="000E7356">
                  <w:pPr>
                    <w:framePr w:hSpace="180" w:wrap="around" w:vAnchor="text" w:hAnchor="text" w:xAlign="center" w:y="1"/>
                    <w:adjustRightInd w:val="0"/>
                    <w:snapToGrid w:val="0"/>
                    <w:spacing w:line="300" w:lineRule="exact"/>
                    <w:suppressOverlap/>
                    <w:jc w:val="center"/>
                    <w:rPr>
                      <w:color w:val="000000" w:themeColor="text1"/>
                      <w:sz w:val="21"/>
                      <w:szCs w:val="21"/>
                    </w:rPr>
                  </w:pPr>
                  <w:r w:rsidRPr="003F61C1">
                    <w:rPr>
                      <w:color w:val="000000" w:themeColor="text1"/>
                      <w:sz w:val="21"/>
                      <w:szCs w:val="21"/>
                    </w:rPr>
                    <w:t>铅</w:t>
                  </w:r>
                </w:p>
              </w:tc>
              <w:tc>
                <w:tcPr>
                  <w:tcW w:w="976" w:type="pct"/>
                  <w:tcBorders>
                    <w:top w:val="single" w:sz="4" w:space="0" w:color="auto"/>
                    <w:left w:val="single" w:sz="4" w:space="0" w:color="auto"/>
                    <w:bottom w:val="single" w:sz="4" w:space="0" w:color="auto"/>
                    <w:right w:val="single" w:sz="4" w:space="0" w:color="auto"/>
                  </w:tcBorders>
                  <w:vAlign w:val="center"/>
                </w:tcPr>
                <w:p w14:paraId="5FCE354F" w14:textId="7E348F72" w:rsidR="002B28D3" w:rsidRPr="003F61C1" w:rsidRDefault="002B28D3" w:rsidP="000E7356">
                  <w:pPr>
                    <w:framePr w:hSpace="180" w:wrap="around" w:vAnchor="text" w:hAnchor="text" w:xAlign="center" w:y="1"/>
                    <w:adjustRightInd w:val="0"/>
                    <w:snapToGrid w:val="0"/>
                    <w:spacing w:line="300" w:lineRule="exact"/>
                    <w:suppressOverlap/>
                    <w:jc w:val="center"/>
                    <w:rPr>
                      <w:color w:val="000000" w:themeColor="text1"/>
                      <w:sz w:val="21"/>
                      <w:szCs w:val="21"/>
                    </w:rPr>
                  </w:pPr>
                  <w:r w:rsidRPr="003F61C1">
                    <w:rPr>
                      <w:color w:val="000000" w:themeColor="text1"/>
                      <w:sz w:val="21"/>
                      <w:szCs w:val="21"/>
                    </w:rPr>
                    <w:t>≤0.</w:t>
                  </w:r>
                  <w:r w:rsidR="003A024A">
                    <w:rPr>
                      <w:color w:val="000000" w:themeColor="text1"/>
                      <w:sz w:val="21"/>
                      <w:szCs w:val="21"/>
                    </w:rPr>
                    <w:t>10</w:t>
                  </w:r>
                </w:p>
              </w:tc>
            </w:tr>
            <w:tr w:rsidR="002B28D3" w:rsidRPr="003F61C1" w14:paraId="6CA8A3A6" w14:textId="77777777" w:rsidTr="001663EA">
              <w:trPr>
                <w:jc w:val="center"/>
              </w:trPr>
              <w:tc>
                <w:tcPr>
                  <w:tcW w:w="1324" w:type="pct"/>
                  <w:tcBorders>
                    <w:top w:val="single" w:sz="4" w:space="0" w:color="auto"/>
                    <w:left w:val="single" w:sz="4" w:space="0" w:color="auto"/>
                    <w:bottom w:val="single" w:sz="4" w:space="0" w:color="auto"/>
                    <w:right w:val="single" w:sz="4" w:space="0" w:color="auto"/>
                  </w:tcBorders>
                  <w:vAlign w:val="center"/>
                </w:tcPr>
                <w:p w14:paraId="1EBAC760" w14:textId="77777777" w:rsidR="002B28D3" w:rsidRPr="003F61C1" w:rsidRDefault="002B28D3" w:rsidP="000E7356">
                  <w:pPr>
                    <w:framePr w:hSpace="180" w:wrap="around" w:vAnchor="text" w:hAnchor="text" w:xAlign="center" w:y="1"/>
                    <w:adjustRightInd w:val="0"/>
                    <w:snapToGrid w:val="0"/>
                    <w:spacing w:line="300" w:lineRule="exact"/>
                    <w:suppressOverlap/>
                    <w:jc w:val="center"/>
                    <w:rPr>
                      <w:color w:val="000000" w:themeColor="text1"/>
                      <w:sz w:val="21"/>
                      <w:szCs w:val="21"/>
                    </w:rPr>
                  </w:pPr>
                  <w:r w:rsidRPr="003F61C1">
                    <w:rPr>
                      <w:color w:val="000000" w:themeColor="text1"/>
                      <w:sz w:val="21"/>
                      <w:szCs w:val="21"/>
                    </w:rPr>
                    <w:t>氟化物</w:t>
                  </w:r>
                </w:p>
              </w:tc>
              <w:tc>
                <w:tcPr>
                  <w:tcW w:w="985" w:type="pct"/>
                  <w:tcBorders>
                    <w:top w:val="single" w:sz="4" w:space="0" w:color="auto"/>
                    <w:left w:val="single" w:sz="4" w:space="0" w:color="auto"/>
                    <w:bottom w:val="single" w:sz="4" w:space="0" w:color="auto"/>
                    <w:right w:val="single" w:sz="4" w:space="0" w:color="auto"/>
                  </w:tcBorders>
                  <w:vAlign w:val="center"/>
                </w:tcPr>
                <w:p w14:paraId="7E7F73A1" w14:textId="5BA4AE31" w:rsidR="002B28D3" w:rsidRPr="003F61C1" w:rsidRDefault="002B28D3" w:rsidP="000E7356">
                  <w:pPr>
                    <w:framePr w:hSpace="180" w:wrap="around" w:vAnchor="text" w:hAnchor="text" w:xAlign="center" w:y="1"/>
                    <w:adjustRightInd w:val="0"/>
                    <w:snapToGrid w:val="0"/>
                    <w:spacing w:line="300" w:lineRule="exact"/>
                    <w:suppressOverlap/>
                    <w:jc w:val="center"/>
                    <w:rPr>
                      <w:color w:val="000000" w:themeColor="text1"/>
                      <w:sz w:val="21"/>
                      <w:szCs w:val="21"/>
                    </w:rPr>
                  </w:pPr>
                  <w:r w:rsidRPr="003F61C1">
                    <w:rPr>
                      <w:color w:val="000000" w:themeColor="text1"/>
                      <w:sz w:val="21"/>
                      <w:szCs w:val="21"/>
                    </w:rPr>
                    <w:t>≤</w:t>
                  </w:r>
                  <w:r w:rsidR="003A024A">
                    <w:rPr>
                      <w:color w:val="000000" w:themeColor="text1"/>
                      <w:sz w:val="21"/>
                      <w:szCs w:val="21"/>
                    </w:rPr>
                    <w:t>2</w:t>
                  </w:r>
                  <w:r w:rsidRPr="003F61C1">
                    <w:rPr>
                      <w:color w:val="000000" w:themeColor="text1"/>
                      <w:sz w:val="21"/>
                      <w:szCs w:val="21"/>
                    </w:rPr>
                    <w:t>.0</w:t>
                  </w:r>
                </w:p>
              </w:tc>
              <w:tc>
                <w:tcPr>
                  <w:tcW w:w="1715" w:type="pct"/>
                  <w:gridSpan w:val="2"/>
                  <w:tcBorders>
                    <w:top w:val="single" w:sz="4" w:space="0" w:color="auto"/>
                    <w:left w:val="single" w:sz="4" w:space="0" w:color="auto"/>
                    <w:bottom w:val="single" w:sz="4" w:space="0" w:color="auto"/>
                    <w:right w:val="single" w:sz="4" w:space="0" w:color="auto"/>
                  </w:tcBorders>
                  <w:vAlign w:val="center"/>
                </w:tcPr>
                <w:p w14:paraId="7A83EBCF" w14:textId="77777777" w:rsidR="002B28D3" w:rsidRPr="003F61C1" w:rsidRDefault="002B28D3" w:rsidP="000E7356">
                  <w:pPr>
                    <w:framePr w:hSpace="180" w:wrap="around" w:vAnchor="text" w:hAnchor="text" w:xAlign="center" w:y="1"/>
                    <w:adjustRightInd w:val="0"/>
                    <w:snapToGrid w:val="0"/>
                    <w:spacing w:line="300" w:lineRule="exact"/>
                    <w:suppressOverlap/>
                    <w:jc w:val="center"/>
                    <w:rPr>
                      <w:color w:val="000000" w:themeColor="text1"/>
                      <w:sz w:val="21"/>
                      <w:szCs w:val="21"/>
                    </w:rPr>
                  </w:pPr>
                  <w:r w:rsidRPr="003F61C1">
                    <w:rPr>
                      <w:color w:val="000000" w:themeColor="text1"/>
                      <w:sz w:val="21"/>
                      <w:szCs w:val="21"/>
                    </w:rPr>
                    <w:t>镉</w:t>
                  </w:r>
                </w:p>
              </w:tc>
              <w:tc>
                <w:tcPr>
                  <w:tcW w:w="976" w:type="pct"/>
                  <w:tcBorders>
                    <w:top w:val="single" w:sz="4" w:space="0" w:color="auto"/>
                    <w:left w:val="single" w:sz="4" w:space="0" w:color="auto"/>
                    <w:bottom w:val="single" w:sz="4" w:space="0" w:color="auto"/>
                    <w:right w:val="single" w:sz="4" w:space="0" w:color="auto"/>
                  </w:tcBorders>
                  <w:vAlign w:val="center"/>
                </w:tcPr>
                <w:p w14:paraId="31FA5C03" w14:textId="01C54A0D" w:rsidR="002B28D3" w:rsidRPr="003F61C1" w:rsidRDefault="002B28D3" w:rsidP="000E7356">
                  <w:pPr>
                    <w:framePr w:hSpace="180" w:wrap="around" w:vAnchor="text" w:hAnchor="text" w:xAlign="center" w:y="1"/>
                    <w:adjustRightInd w:val="0"/>
                    <w:snapToGrid w:val="0"/>
                    <w:spacing w:line="300" w:lineRule="exact"/>
                    <w:suppressOverlap/>
                    <w:jc w:val="center"/>
                    <w:rPr>
                      <w:color w:val="000000" w:themeColor="text1"/>
                      <w:sz w:val="21"/>
                      <w:szCs w:val="21"/>
                    </w:rPr>
                  </w:pPr>
                  <w:r w:rsidRPr="003F61C1">
                    <w:rPr>
                      <w:color w:val="000000" w:themeColor="text1"/>
                      <w:sz w:val="21"/>
                      <w:szCs w:val="21"/>
                    </w:rPr>
                    <w:t>≤0.0</w:t>
                  </w:r>
                  <w:r w:rsidR="003A024A">
                    <w:rPr>
                      <w:color w:val="000000" w:themeColor="text1"/>
                      <w:sz w:val="21"/>
                      <w:szCs w:val="21"/>
                    </w:rPr>
                    <w:t>1</w:t>
                  </w:r>
                </w:p>
              </w:tc>
            </w:tr>
            <w:tr w:rsidR="002B28D3" w:rsidRPr="003F61C1" w14:paraId="324866B4" w14:textId="77777777" w:rsidTr="001663EA">
              <w:trPr>
                <w:jc w:val="center"/>
              </w:trPr>
              <w:tc>
                <w:tcPr>
                  <w:tcW w:w="1324" w:type="pct"/>
                  <w:tcBorders>
                    <w:top w:val="single" w:sz="4" w:space="0" w:color="auto"/>
                    <w:left w:val="single" w:sz="4" w:space="0" w:color="auto"/>
                    <w:bottom w:val="single" w:sz="4" w:space="0" w:color="auto"/>
                    <w:right w:val="single" w:sz="4" w:space="0" w:color="auto"/>
                  </w:tcBorders>
                  <w:vAlign w:val="center"/>
                </w:tcPr>
                <w:p w14:paraId="1C9AF8DD" w14:textId="77777777" w:rsidR="002B28D3" w:rsidRPr="003F61C1" w:rsidRDefault="002B28D3" w:rsidP="000E7356">
                  <w:pPr>
                    <w:framePr w:hSpace="180" w:wrap="around" w:vAnchor="text" w:hAnchor="text" w:xAlign="center" w:y="1"/>
                    <w:tabs>
                      <w:tab w:val="left" w:pos="4996"/>
                    </w:tabs>
                    <w:spacing w:line="300" w:lineRule="exact"/>
                    <w:suppressOverlap/>
                    <w:jc w:val="center"/>
                    <w:rPr>
                      <w:color w:val="000000" w:themeColor="text1"/>
                      <w:sz w:val="21"/>
                      <w:szCs w:val="21"/>
                    </w:rPr>
                  </w:pPr>
                  <w:r w:rsidRPr="003F61C1">
                    <w:rPr>
                      <w:color w:val="000000" w:themeColor="text1"/>
                      <w:sz w:val="21"/>
                      <w:szCs w:val="21"/>
                    </w:rPr>
                    <w:t>砷</w:t>
                  </w:r>
                </w:p>
              </w:tc>
              <w:tc>
                <w:tcPr>
                  <w:tcW w:w="985" w:type="pct"/>
                  <w:tcBorders>
                    <w:top w:val="single" w:sz="4" w:space="0" w:color="auto"/>
                    <w:left w:val="single" w:sz="4" w:space="0" w:color="auto"/>
                    <w:bottom w:val="single" w:sz="4" w:space="0" w:color="auto"/>
                    <w:right w:val="single" w:sz="4" w:space="0" w:color="auto"/>
                  </w:tcBorders>
                  <w:vAlign w:val="center"/>
                </w:tcPr>
                <w:p w14:paraId="0049FCF2" w14:textId="4E2D1199" w:rsidR="002B28D3" w:rsidRPr="003F61C1" w:rsidRDefault="002B28D3" w:rsidP="000E7356">
                  <w:pPr>
                    <w:framePr w:hSpace="180" w:wrap="around" w:vAnchor="text" w:hAnchor="text" w:xAlign="center" w:y="1"/>
                    <w:tabs>
                      <w:tab w:val="left" w:pos="4996"/>
                    </w:tabs>
                    <w:spacing w:line="300" w:lineRule="exact"/>
                    <w:suppressOverlap/>
                    <w:jc w:val="center"/>
                    <w:rPr>
                      <w:color w:val="000000" w:themeColor="text1"/>
                      <w:sz w:val="21"/>
                      <w:szCs w:val="21"/>
                    </w:rPr>
                  </w:pPr>
                  <w:r w:rsidRPr="003F61C1">
                    <w:rPr>
                      <w:color w:val="000000" w:themeColor="text1"/>
                      <w:sz w:val="21"/>
                      <w:szCs w:val="21"/>
                    </w:rPr>
                    <w:t>≤0.0</w:t>
                  </w:r>
                  <w:r w:rsidR="003A024A">
                    <w:rPr>
                      <w:color w:val="000000" w:themeColor="text1"/>
                      <w:sz w:val="21"/>
                      <w:szCs w:val="21"/>
                    </w:rPr>
                    <w:t>5</w:t>
                  </w:r>
                </w:p>
              </w:tc>
              <w:tc>
                <w:tcPr>
                  <w:tcW w:w="1715" w:type="pct"/>
                  <w:gridSpan w:val="2"/>
                  <w:tcBorders>
                    <w:top w:val="single" w:sz="4" w:space="0" w:color="auto"/>
                    <w:left w:val="single" w:sz="4" w:space="0" w:color="auto"/>
                    <w:bottom w:val="single" w:sz="4" w:space="0" w:color="auto"/>
                    <w:right w:val="single" w:sz="4" w:space="0" w:color="auto"/>
                  </w:tcBorders>
                  <w:vAlign w:val="center"/>
                </w:tcPr>
                <w:p w14:paraId="31798E68" w14:textId="77777777" w:rsidR="002B28D3" w:rsidRPr="003F61C1" w:rsidRDefault="002B28D3" w:rsidP="000E7356">
                  <w:pPr>
                    <w:framePr w:hSpace="180" w:wrap="around" w:vAnchor="text" w:hAnchor="text" w:xAlign="center" w:y="1"/>
                    <w:adjustRightInd w:val="0"/>
                    <w:snapToGrid w:val="0"/>
                    <w:spacing w:line="300" w:lineRule="exact"/>
                    <w:suppressOverlap/>
                    <w:jc w:val="center"/>
                    <w:rPr>
                      <w:color w:val="000000" w:themeColor="text1"/>
                      <w:sz w:val="21"/>
                      <w:szCs w:val="21"/>
                    </w:rPr>
                  </w:pPr>
                  <w:r w:rsidRPr="003F61C1">
                    <w:rPr>
                      <w:color w:val="000000" w:themeColor="text1"/>
                      <w:sz w:val="21"/>
                      <w:szCs w:val="21"/>
                    </w:rPr>
                    <w:t>/</w:t>
                  </w:r>
                </w:p>
              </w:tc>
              <w:tc>
                <w:tcPr>
                  <w:tcW w:w="976" w:type="pct"/>
                  <w:tcBorders>
                    <w:top w:val="single" w:sz="4" w:space="0" w:color="auto"/>
                    <w:left w:val="single" w:sz="4" w:space="0" w:color="auto"/>
                    <w:bottom w:val="single" w:sz="4" w:space="0" w:color="auto"/>
                    <w:right w:val="single" w:sz="4" w:space="0" w:color="auto"/>
                  </w:tcBorders>
                  <w:vAlign w:val="center"/>
                </w:tcPr>
                <w:p w14:paraId="1F58F1FE" w14:textId="77777777" w:rsidR="002B28D3" w:rsidRPr="003F61C1" w:rsidRDefault="002B28D3" w:rsidP="000E7356">
                  <w:pPr>
                    <w:framePr w:hSpace="180" w:wrap="around" w:vAnchor="text" w:hAnchor="text" w:xAlign="center" w:y="1"/>
                    <w:adjustRightInd w:val="0"/>
                    <w:snapToGrid w:val="0"/>
                    <w:spacing w:line="300" w:lineRule="exact"/>
                    <w:suppressOverlap/>
                    <w:jc w:val="center"/>
                    <w:rPr>
                      <w:color w:val="000000" w:themeColor="text1"/>
                      <w:sz w:val="21"/>
                      <w:szCs w:val="21"/>
                    </w:rPr>
                  </w:pPr>
                  <w:r w:rsidRPr="003F61C1">
                    <w:rPr>
                      <w:color w:val="000000" w:themeColor="text1"/>
                      <w:sz w:val="21"/>
                      <w:szCs w:val="21"/>
                    </w:rPr>
                    <w:t>/</w:t>
                  </w:r>
                </w:p>
              </w:tc>
            </w:tr>
            <w:tr w:rsidR="002B28D3" w:rsidRPr="003F61C1" w14:paraId="6A10E596" w14:textId="77777777" w:rsidTr="001663EA">
              <w:trPr>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1E98E188" w14:textId="77777777" w:rsidR="002B28D3" w:rsidRPr="003F61C1" w:rsidRDefault="002B28D3" w:rsidP="000E7356">
                  <w:pPr>
                    <w:framePr w:hSpace="180" w:wrap="around" w:vAnchor="text" w:hAnchor="text" w:xAlign="center" w:y="1"/>
                    <w:adjustRightInd w:val="0"/>
                    <w:snapToGrid w:val="0"/>
                    <w:spacing w:line="300" w:lineRule="exact"/>
                    <w:suppressOverlap/>
                    <w:jc w:val="center"/>
                    <w:rPr>
                      <w:color w:val="000000" w:themeColor="text1"/>
                      <w:sz w:val="21"/>
                      <w:szCs w:val="21"/>
                    </w:rPr>
                  </w:pPr>
                  <w:proofErr w:type="gramStart"/>
                  <w:r w:rsidRPr="003F61C1">
                    <w:rPr>
                      <w:color w:val="000000" w:themeColor="text1"/>
                      <w:sz w:val="21"/>
                      <w:szCs w:val="21"/>
                    </w:rPr>
                    <w:t>地下水质量非常规</w:t>
                  </w:r>
                  <w:proofErr w:type="gramEnd"/>
                  <w:r w:rsidRPr="003F61C1">
                    <w:rPr>
                      <w:color w:val="000000" w:themeColor="text1"/>
                      <w:sz w:val="21"/>
                      <w:szCs w:val="21"/>
                    </w:rPr>
                    <w:t>指标及限值</w:t>
                  </w:r>
                </w:p>
              </w:tc>
            </w:tr>
            <w:tr w:rsidR="002B28D3" w:rsidRPr="003F61C1" w14:paraId="05264A58" w14:textId="77777777" w:rsidTr="001663EA">
              <w:trPr>
                <w:jc w:val="center"/>
              </w:trPr>
              <w:tc>
                <w:tcPr>
                  <w:tcW w:w="2500" w:type="pct"/>
                  <w:gridSpan w:val="3"/>
                  <w:tcBorders>
                    <w:top w:val="single" w:sz="4" w:space="0" w:color="auto"/>
                    <w:left w:val="single" w:sz="4" w:space="0" w:color="auto"/>
                    <w:bottom w:val="single" w:sz="4" w:space="0" w:color="auto"/>
                    <w:right w:val="single" w:sz="4" w:space="0" w:color="auto"/>
                  </w:tcBorders>
                  <w:vAlign w:val="center"/>
                </w:tcPr>
                <w:p w14:paraId="25449AC3" w14:textId="77777777" w:rsidR="002B28D3" w:rsidRPr="003F61C1" w:rsidRDefault="002B28D3" w:rsidP="000E7356">
                  <w:pPr>
                    <w:framePr w:hSpace="180" w:wrap="around" w:vAnchor="text" w:hAnchor="text" w:xAlign="center" w:y="1"/>
                    <w:adjustRightInd w:val="0"/>
                    <w:snapToGrid w:val="0"/>
                    <w:spacing w:line="300" w:lineRule="exact"/>
                    <w:suppressOverlap/>
                    <w:jc w:val="center"/>
                    <w:rPr>
                      <w:color w:val="000000" w:themeColor="text1"/>
                      <w:sz w:val="21"/>
                      <w:szCs w:val="21"/>
                    </w:rPr>
                  </w:pPr>
                  <w:r w:rsidRPr="003F61C1">
                    <w:rPr>
                      <w:color w:val="000000" w:themeColor="text1"/>
                      <w:sz w:val="21"/>
                      <w:szCs w:val="21"/>
                    </w:rPr>
                    <w:t>镍</w:t>
                  </w:r>
                </w:p>
              </w:tc>
              <w:tc>
                <w:tcPr>
                  <w:tcW w:w="2500" w:type="pct"/>
                  <w:gridSpan w:val="2"/>
                  <w:tcBorders>
                    <w:top w:val="single" w:sz="4" w:space="0" w:color="auto"/>
                    <w:left w:val="single" w:sz="4" w:space="0" w:color="auto"/>
                    <w:bottom w:val="single" w:sz="4" w:space="0" w:color="auto"/>
                    <w:right w:val="single" w:sz="4" w:space="0" w:color="auto"/>
                  </w:tcBorders>
                  <w:vAlign w:val="center"/>
                </w:tcPr>
                <w:p w14:paraId="53F1FA90" w14:textId="340E10B7" w:rsidR="002B28D3" w:rsidRPr="003F61C1" w:rsidRDefault="002B28D3" w:rsidP="000E7356">
                  <w:pPr>
                    <w:framePr w:hSpace="180" w:wrap="around" w:vAnchor="text" w:hAnchor="text" w:xAlign="center" w:y="1"/>
                    <w:adjustRightInd w:val="0"/>
                    <w:snapToGrid w:val="0"/>
                    <w:spacing w:line="300" w:lineRule="exact"/>
                    <w:suppressOverlap/>
                    <w:jc w:val="center"/>
                    <w:rPr>
                      <w:color w:val="000000" w:themeColor="text1"/>
                      <w:sz w:val="21"/>
                      <w:szCs w:val="21"/>
                    </w:rPr>
                  </w:pPr>
                  <w:r w:rsidRPr="003F61C1">
                    <w:rPr>
                      <w:color w:val="000000" w:themeColor="text1"/>
                      <w:sz w:val="21"/>
                      <w:szCs w:val="21"/>
                    </w:rPr>
                    <w:t>≤0</w:t>
                  </w:r>
                  <w:r w:rsidR="003A024A">
                    <w:rPr>
                      <w:color w:val="000000" w:themeColor="text1"/>
                      <w:sz w:val="21"/>
                      <w:szCs w:val="21"/>
                    </w:rPr>
                    <w:t>.10</w:t>
                  </w:r>
                </w:p>
              </w:tc>
            </w:tr>
            <w:tr w:rsidR="002B28D3" w:rsidRPr="003F61C1" w14:paraId="46BA8FF0" w14:textId="77777777" w:rsidTr="001663EA">
              <w:trPr>
                <w:jc w:val="center"/>
              </w:trPr>
              <w:tc>
                <w:tcPr>
                  <w:tcW w:w="2500" w:type="pct"/>
                  <w:gridSpan w:val="3"/>
                  <w:tcBorders>
                    <w:top w:val="single" w:sz="4" w:space="0" w:color="auto"/>
                    <w:left w:val="single" w:sz="4" w:space="0" w:color="auto"/>
                    <w:bottom w:val="single" w:sz="4" w:space="0" w:color="auto"/>
                    <w:right w:val="single" w:sz="4" w:space="0" w:color="auto"/>
                  </w:tcBorders>
                  <w:vAlign w:val="center"/>
                </w:tcPr>
                <w:p w14:paraId="28FED841" w14:textId="77777777" w:rsidR="002B28D3" w:rsidRPr="003F61C1" w:rsidRDefault="002B28D3" w:rsidP="000E7356">
                  <w:pPr>
                    <w:framePr w:hSpace="180" w:wrap="around" w:vAnchor="text" w:hAnchor="text" w:xAlign="center" w:y="1"/>
                    <w:adjustRightInd w:val="0"/>
                    <w:snapToGrid w:val="0"/>
                    <w:spacing w:line="300" w:lineRule="exact"/>
                    <w:suppressOverlap/>
                    <w:jc w:val="center"/>
                    <w:rPr>
                      <w:color w:val="000000" w:themeColor="text1"/>
                      <w:sz w:val="21"/>
                      <w:szCs w:val="21"/>
                    </w:rPr>
                  </w:pPr>
                  <w:r w:rsidRPr="003F61C1">
                    <w:rPr>
                      <w:color w:val="000000" w:themeColor="text1"/>
                      <w:sz w:val="21"/>
                      <w:szCs w:val="21"/>
                    </w:rPr>
                    <w:t>钴</w:t>
                  </w:r>
                </w:p>
              </w:tc>
              <w:tc>
                <w:tcPr>
                  <w:tcW w:w="2500" w:type="pct"/>
                  <w:gridSpan w:val="2"/>
                  <w:tcBorders>
                    <w:top w:val="single" w:sz="4" w:space="0" w:color="auto"/>
                    <w:left w:val="single" w:sz="4" w:space="0" w:color="auto"/>
                    <w:bottom w:val="single" w:sz="4" w:space="0" w:color="auto"/>
                    <w:right w:val="single" w:sz="4" w:space="0" w:color="auto"/>
                  </w:tcBorders>
                  <w:vAlign w:val="center"/>
                </w:tcPr>
                <w:p w14:paraId="53BAF7A0" w14:textId="2E2C67BA" w:rsidR="002B28D3" w:rsidRPr="003F61C1" w:rsidRDefault="002B28D3" w:rsidP="000E7356">
                  <w:pPr>
                    <w:framePr w:hSpace="180" w:wrap="around" w:vAnchor="text" w:hAnchor="text" w:xAlign="center" w:y="1"/>
                    <w:adjustRightInd w:val="0"/>
                    <w:snapToGrid w:val="0"/>
                    <w:spacing w:line="300" w:lineRule="exact"/>
                    <w:suppressOverlap/>
                    <w:jc w:val="center"/>
                    <w:rPr>
                      <w:color w:val="000000" w:themeColor="text1"/>
                      <w:sz w:val="21"/>
                      <w:szCs w:val="21"/>
                    </w:rPr>
                  </w:pPr>
                  <w:r w:rsidRPr="003F61C1">
                    <w:rPr>
                      <w:color w:val="000000" w:themeColor="text1"/>
                      <w:sz w:val="21"/>
                      <w:szCs w:val="21"/>
                    </w:rPr>
                    <w:t>≤0.</w:t>
                  </w:r>
                  <w:r w:rsidR="003A024A">
                    <w:rPr>
                      <w:color w:val="000000" w:themeColor="text1"/>
                      <w:sz w:val="21"/>
                      <w:szCs w:val="21"/>
                    </w:rPr>
                    <w:t>10</w:t>
                  </w:r>
                </w:p>
              </w:tc>
            </w:tr>
          </w:tbl>
          <w:p w14:paraId="7E30C9B8" w14:textId="77777777" w:rsidR="002B28D3" w:rsidRPr="003F61C1" w:rsidRDefault="002B28D3" w:rsidP="002B28D3">
            <w:pPr>
              <w:pStyle w:val="02"/>
              <w:spacing w:before="60"/>
              <w:ind w:firstLineChars="0" w:firstLine="0"/>
              <w:rPr>
                <w:b/>
                <w:color w:val="000000" w:themeColor="text1"/>
              </w:rPr>
            </w:pPr>
            <w:r w:rsidRPr="003F61C1">
              <w:rPr>
                <w:b/>
                <w:color w:val="000000" w:themeColor="text1"/>
              </w:rPr>
              <w:t>2</w:t>
            </w:r>
            <w:r w:rsidRPr="003F61C1">
              <w:rPr>
                <w:b/>
                <w:color w:val="000000" w:themeColor="text1"/>
              </w:rPr>
              <w:t>、环境空气</w:t>
            </w:r>
          </w:p>
          <w:p w14:paraId="30B78863" w14:textId="77777777" w:rsidR="002B28D3" w:rsidRPr="003F61C1" w:rsidRDefault="002B28D3" w:rsidP="002B28D3">
            <w:pPr>
              <w:spacing w:before="60" w:line="460" w:lineRule="exact"/>
              <w:ind w:firstLineChars="200" w:firstLine="480"/>
              <w:rPr>
                <w:color w:val="000000" w:themeColor="text1"/>
                <w:sz w:val="24"/>
              </w:rPr>
            </w:pPr>
            <w:r w:rsidRPr="003F61C1">
              <w:rPr>
                <w:color w:val="000000" w:themeColor="text1"/>
                <w:sz w:val="24"/>
              </w:rPr>
              <w:t>根据《浙江省空气环境质量功能区划分图集》，本项目所在的区域为二类功能区，大气污染</w:t>
            </w:r>
            <w:proofErr w:type="gramStart"/>
            <w:r w:rsidRPr="003F61C1">
              <w:rPr>
                <w:color w:val="000000" w:themeColor="text1"/>
                <w:sz w:val="24"/>
              </w:rPr>
              <w:t>物执行</w:t>
            </w:r>
            <w:proofErr w:type="gramEnd"/>
            <w:r w:rsidRPr="003F61C1">
              <w:rPr>
                <w:color w:val="000000" w:themeColor="text1"/>
                <w:sz w:val="24"/>
              </w:rPr>
              <w:t>《环境空气质量标准》（</w:t>
            </w:r>
            <w:r w:rsidRPr="003F61C1">
              <w:rPr>
                <w:color w:val="000000" w:themeColor="text1"/>
                <w:sz w:val="24"/>
              </w:rPr>
              <w:t>GB3095-2012</w:t>
            </w:r>
            <w:r w:rsidRPr="003F61C1">
              <w:rPr>
                <w:color w:val="000000" w:themeColor="text1"/>
                <w:sz w:val="24"/>
              </w:rPr>
              <w:t>）中的二级标准。</w:t>
            </w:r>
            <w:proofErr w:type="gramStart"/>
            <w:r w:rsidRPr="003F61C1">
              <w:rPr>
                <w:color w:val="000000" w:themeColor="text1"/>
                <w:sz w:val="24"/>
              </w:rPr>
              <w:t>本环评</w:t>
            </w:r>
            <w:proofErr w:type="gramEnd"/>
            <w:r w:rsidRPr="003F61C1">
              <w:rPr>
                <w:color w:val="000000" w:themeColor="text1"/>
                <w:sz w:val="24"/>
              </w:rPr>
              <w:t>油气以非甲烷总烃进行评价，质量标准参照执行</w:t>
            </w:r>
            <w:r w:rsidRPr="003F61C1">
              <w:rPr>
                <w:color w:val="000000" w:themeColor="text1"/>
                <w:sz w:val="24"/>
              </w:rPr>
              <w:t>“</w:t>
            </w:r>
            <w:r w:rsidRPr="003F61C1">
              <w:rPr>
                <w:color w:val="000000" w:themeColor="text1"/>
                <w:sz w:val="24"/>
              </w:rPr>
              <w:t>大气污染物综合排放标准</w:t>
            </w:r>
            <w:r w:rsidRPr="003F61C1">
              <w:rPr>
                <w:color w:val="000000" w:themeColor="text1"/>
                <w:sz w:val="24"/>
              </w:rPr>
              <w:t>”</w:t>
            </w:r>
            <w:r w:rsidRPr="003F61C1">
              <w:rPr>
                <w:color w:val="000000" w:themeColor="text1"/>
                <w:sz w:val="24"/>
              </w:rPr>
              <w:t>编制说明中的解释。污染物标准限值见表</w:t>
            </w:r>
            <w:r w:rsidRPr="003F61C1">
              <w:rPr>
                <w:color w:val="000000" w:themeColor="text1"/>
                <w:sz w:val="24"/>
              </w:rPr>
              <w:t>4-3</w:t>
            </w:r>
            <w:r w:rsidRPr="003F61C1">
              <w:rPr>
                <w:color w:val="000000" w:themeColor="text1"/>
                <w:sz w:val="24"/>
              </w:rPr>
              <w:t>。</w:t>
            </w:r>
          </w:p>
          <w:p w14:paraId="0BF81137" w14:textId="77777777" w:rsidR="002B28D3" w:rsidRPr="003F61C1" w:rsidRDefault="002B28D3" w:rsidP="002B28D3">
            <w:pPr>
              <w:pStyle w:val="affff1"/>
              <w:spacing w:before="60" w:line="460" w:lineRule="exact"/>
              <w:rPr>
                <w:rFonts w:ascii="Times New Roman"/>
                <w:color w:val="000000" w:themeColor="text1"/>
              </w:rPr>
            </w:pPr>
            <w:r w:rsidRPr="003F61C1">
              <w:rPr>
                <w:rFonts w:ascii="Times New Roman"/>
                <w:color w:val="000000" w:themeColor="text1"/>
              </w:rPr>
              <w:t>表</w:t>
            </w:r>
            <w:r w:rsidRPr="003F61C1">
              <w:rPr>
                <w:rFonts w:ascii="Times New Roman"/>
                <w:color w:val="000000" w:themeColor="text1"/>
              </w:rPr>
              <w:t xml:space="preserve">4-3     </w:t>
            </w:r>
            <w:r w:rsidRPr="003F61C1">
              <w:rPr>
                <w:rFonts w:ascii="Times New Roman"/>
                <w:color w:val="000000" w:themeColor="text1"/>
              </w:rPr>
              <w:t>环境空气质量评价标准</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2"/>
              <w:gridCol w:w="1719"/>
              <w:gridCol w:w="1657"/>
              <w:gridCol w:w="2910"/>
            </w:tblGrid>
            <w:tr w:rsidR="002B28D3" w:rsidRPr="003F61C1" w14:paraId="3C6246F3" w14:textId="77777777" w:rsidTr="001663EA">
              <w:trPr>
                <w:trHeight w:val="300"/>
                <w:jc w:val="center"/>
              </w:trPr>
              <w:tc>
                <w:tcPr>
                  <w:tcW w:w="1652" w:type="dxa"/>
                  <w:vMerge w:val="restart"/>
                  <w:vAlign w:val="center"/>
                </w:tcPr>
                <w:p w14:paraId="46B916E3" w14:textId="77777777" w:rsidR="002B28D3" w:rsidRPr="003F61C1" w:rsidRDefault="002B28D3" w:rsidP="000E7356">
                  <w:pPr>
                    <w:framePr w:hSpace="180" w:wrap="around" w:vAnchor="text" w:hAnchor="text" w:xAlign="center" w:y="1"/>
                    <w:spacing w:line="300" w:lineRule="exact"/>
                    <w:suppressOverlap/>
                    <w:jc w:val="center"/>
                    <w:rPr>
                      <w:color w:val="000000" w:themeColor="text1"/>
                      <w:sz w:val="21"/>
                      <w:szCs w:val="21"/>
                    </w:rPr>
                  </w:pPr>
                  <w:r w:rsidRPr="003F61C1">
                    <w:rPr>
                      <w:color w:val="000000" w:themeColor="text1"/>
                      <w:sz w:val="21"/>
                      <w:szCs w:val="21"/>
                    </w:rPr>
                    <w:t>污染物名称</w:t>
                  </w:r>
                </w:p>
              </w:tc>
              <w:tc>
                <w:tcPr>
                  <w:tcW w:w="1719" w:type="dxa"/>
                  <w:vMerge w:val="restart"/>
                  <w:tcBorders>
                    <w:right w:val="single" w:sz="4" w:space="0" w:color="auto"/>
                  </w:tcBorders>
                  <w:vAlign w:val="center"/>
                </w:tcPr>
                <w:p w14:paraId="45AFED3D" w14:textId="77777777" w:rsidR="002B28D3" w:rsidRPr="003F61C1" w:rsidRDefault="002B28D3" w:rsidP="000E7356">
                  <w:pPr>
                    <w:framePr w:hSpace="180" w:wrap="around" w:vAnchor="text" w:hAnchor="text" w:xAlign="center" w:y="1"/>
                    <w:spacing w:line="300" w:lineRule="exact"/>
                    <w:suppressOverlap/>
                    <w:jc w:val="center"/>
                    <w:rPr>
                      <w:color w:val="000000" w:themeColor="text1"/>
                      <w:sz w:val="21"/>
                      <w:szCs w:val="21"/>
                    </w:rPr>
                  </w:pPr>
                  <w:r w:rsidRPr="003F61C1">
                    <w:rPr>
                      <w:color w:val="000000" w:themeColor="text1"/>
                      <w:sz w:val="21"/>
                      <w:szCs w:val="21"/>
                    </w:rPr>
                    <w:t>取值时间</w:t>
                  </w:r>
                </w:p>
              </w:tc>
              <w:tc>
                <w:tcPr>
                  <w:tcW w:w="1657" w:type="dxa"/>
                  <w:vMerge w:val="restart"/>
                  <w:tcBorders>
                    <w:left w:val="single" w:sz="4" w:space="0" w:color="auto"/>
                  </w:tcBorders>
                  <w:vAlign w:val="center"/>
                </w:tcPr>
                <w:p w14:paraId="092D10C9" w14:textId="77777777" w:rsidR="002B28D3" w:rsidRPr="003F61C1" w:rsidRDefault="002B28D3" w:rsidP="000E7356">
                  <w:pPr>
                    <w:framePr w:hSpace="180" w:wrap="around" w:vAnchor="text" w:hAnchor="text" w:xAlign="center" w:y="1"/>
                    <w:spacing w:line="300" w:lineRule="exact"/>
                    <w:suppressOverlap/>
                    <w:jc w:val="center"/>
                    <w:rPr>
                      <w:color w:val="000000" w:themeColor="text1"/>
                      <w:sz w:val="21"/>
                      <w:szCs w:val="21"/>
                    </w:rPr>
                  </w:pPr>
                  <w:r w:rsidRPr="003F61C1">
                    <w:rPr>
                      <w:color w:val="000000" w:themeColor="text1"/>
                      <w:sz w:val="21"/>
                      <w:szCs w:val="21"/>
                    </w:rPr>
                    <w:t>浓度限值</w:t>
                  </w:r>
                  <w:r w:rsidRPr="003F61C1">
                    <w:rPr>
                      <w:color w:val="000000" w:themeColor="text1"/>
                      <w:sz w:val="21"/>
                      <w:szCs w:val="21"/>
                    </w:rPr>
                    <w:t>(mg/m</w:t>
                  </w:r>
                  <w:r w:rsidRPr="003F61C1">
                    <w:rPr>
                      <w:color w:val="000000" w:themeColor="text1"/>
                      <w:sz w:val="21"/>
                      <w:szCs w:val="21"/>
                      <w:vertAlign w:val="superscript"/>
                    </w:rPr>
                    <w:t>3</w:t>
                  </w:r>
                  <w:r w:rsidRPr="003F61C1">
                    <w:rPr>
                      <w:color w:val="000000" w:themeColor="text1"/>
                      <w:sz w:val="21"/>
                      <w:szCs w:val="21"/>
                    </w:rPr>
                    <w:t>)</w:t>
                  </w:r>
                </w:p>
              </w:tc>
              <w:tc>
                <w:tcPr>
                  <w:tcW w:w="2910" w:type="dxa"/>
                  <w:vMerge w:val="restart"/>
                  <w:vAlign w:val="center"/>
                </w:tcPr>
                <w:p w14:paraId="20E99768" w14:textId="77777777" w:rsidR="002B28D3" w:rsidRPr="003F61C1" w:rsidRDefault="002B28D3" w:rsidP="000E7356">
                  <w:pPr>
                    <w:framePr w:hSpace="180" w:wrap="around" w:vAnchor="text" w:hAnchor="text" w:xAlign="center" w:y="1"/>
                    <w:spacing w:line="300" w:lineRule="exact"/>
                    <w:suppressOverlap/>
                    <w:jc w:val="center"/>
                    <w:rPr>
                      <w:color w:val="000000" w:themeColor="text1"/>
                      <w:sz w:val="21"/>
                      <w:szCs w:val="21"/>
                    </w:rPr>
                  </w:pPr>
                  <w:r w:rsidRPr="003F61C1">
                    <w:rPr>
                      <w:color w:val="000000" w:themeColor="text1"/>
                      <w:sz w:val="21"/>
                      <w:szCs w:val="21"/>
                    </w:rPr>
                    <w:t>执行标准</w:t>
                  </w:r>
                </w:p>
              </w:tc>
            </w:tr>
            <w:tr w:rsidR="002B28D3" w:rsidRPr="003F61C1" w14:paraId="2EA9DFA9" w14:textId="77777777" w:rsidTr="001663EA">
              <w:trPr>
                <w:trHeight w:val="300"/>
                <w:jc w:val="center"/>
              </w:trPr>
              <w:tc>
                <w:tcPr>
                  <w:tcW w:w="1652" w:type="dxa"/>
                  <w:vMerge/>
                  <w:vAlign w:val="center"/>
                </w:tcPr>
                <w:p w14:paraId="2148ADC6" w14:textId="77777777" w:rsidR="002B28D3" w:rsidRPr="003F61C1" w:rsidRDefault="002B28D3" w:rsidP="000E7356">
                  <w:pPr>
                    <w:framePr w:hSpace="180" w:wrap="around" w:vAnchor="text" w:hAnchor="text" w:xAlign="center" w:y="1"/>
                    <w:spacing w:line="300" w:lineRule="exact"/>
                    <w:suppressOverlap/>
                    <w:jc w:val="center"/>
                    <w:rPr>
                      <w:color w:val="000000" w:themeColor="text1"/>
                      <w:sz w:val="21"/>
                      <w:szCs w:val="21"/>
                    </w:rPr>
                  </w:pPr>
                </w:p>
              </w:tc>
              <w:tc>
                <w:tcPr>
                  <w:tcW w:w="1719" w:type="dxa"/>
                  <w:vMerge/>
                  <w:tcBorders>
                    <w:right w:val="single" w:sz="4" w:space="0" w:color="auto"/>
                  </w:tcBorders>
                  <w:vAlign w:val="center"/>
                </w:tcPr>
                <w:p w14:paraId="7C3F4211" w14:textId="77777777" w:rsidR="002B28D3" w:rsidRPr="003F61C1" w:rsidRDefault="002B28D3" w:rsidP="000E7356">
                  <w:pPr>
                    <w:framePr w:hSpace="180" w:wrap="around" w:vAnchor="text" w:hAnchor="text" w:xAlign="center" w:y="1"/>
                    <w:spacing w:line="300" w:lineRule="exact"/>
                    <w:suppressOverlap/>
                    <w:jc w:val="center"/>
                    <w:rPr>
                      <w:color w:val="000000" w:themeColor="text1"/>
                      <w:sz w:val="21"/>
                      <w:szCs w:val="21"/>
                    </w:rPr>
                  </w:pPr>
                </w:p>
              </w:tc>
              <w:tc>
                <w:tcPr>
                  <w:tcW w:w="1657" w:type="dxa"/>
                  <w:vMerge/>
                  <w:tcBorders>
                    <w:left w:val="single" w:sz="4" w:space="0" w:color="auto"/>
                  </w:tcBorders>
                  <w:vAlign w:val="center"/>
                </w:tcPr>
                <w:p w14:paraId="21D68EC6" w14:textId="77777777" w:rsidR="002B28D3" w:rsidRPr="003F61C1" w:rsidRDefault="002B28D3" w:rsidP="000E7356">
                  <w:pPr>
                    <w:framePr w:hSpace="180" w:wrap="around" w:vAnchor="text" w:hAnchor="text" w:xAlign="center" w:y="1"/>
                    <w:spacing w:line="300" w:lineRule="exact"/>
                    <w:suppressOverlap/>
                    <w:jc w:val="center"/>
                    <w:rPr>
                      <w:color w:val="000000" w:themeColor="text1"/>
                      <w:sz w:val="21"/>
                      <w:szCs w:val="21"/>
                    </w:rPr>
                  </w:pPr>
                </w:p>
              </w:tc>
              <w:tc>
                <w:tcPr>
                  <w:tcW w:w="2910" w:type="dxa"/>
                  <w:vMerge/>
                  <w:vAlign w:val="center"/>
                </w:tcPr>
                <w:p w14:paraId="3F2FFA80" w14:textId="77777777" w:rsidR="002B28D3" w:rsidRPr="003F61C1" w:rsidRDefault="002B28D3" w:rsidP="000E7356">
                  <w:pPr>
                    <w:framePr w:hSpace="180" w:wrap="around" w:vAnchor="text" w:hAnchor="text" w:xAlign="center" w:y="1"/>
                    <w:spacing w:line="300" w:lineRule="exact"/>
                    <w:suppressOverlap/>
                    <w:jc w:val="center"/>
                    <w:rPr>
                      <w:color w:val="000000" w:themeColor="text1"/>
                      <w:sz w:val="21"/>
                      <w:szCs w:val="21"/>
                    </w:rPr>
                  </w:pPr>
                </w:p>
              </w:tc>
            </w:tr>
            <w:tr w:rsidR="002B28D3" w:rsidRPr="003F61C1" w14:paraId="0418E516" w14:textId="77777777" w:rsidTr="001663EA">
              <w:trPr>
                <w:trHeight w:val="20"/>
                <w:jc w:val="center"/>
              </w:trPr>
              <w:tc>
                <w:tcPr>
                  <w:tcW w:w="1652" w:type="dxa"/>
                  <w:vMerge w:val="restart"/>
                  <w:vAlign w:val="center"/>
                </w:tcPr>
                <w:p w14:paraId="45F62418" w14:textId="77777777" w:rsidR="002B28D3" w:rsidRPr="003F61C1" w:rsidRDefault="002B28D3" w:rsidP="000E7356">
                  <w:pPr>
                    <w:framePr w:hSpace="180" w:wrap="around" w:vAnchor="text" w:hAnchor="text" w:xAlign="center" w:y="1"/>
                    <w:spacing w:line="300" w:lineRule="exact"/>
                    <w:suppressOverlap/>
                    <w:jc w:val="center"/>
                    <w:rPr>
                      <w:color w:val="000000" w:themeColor="text1"/>
                      <w:sz w:val="21"/>
                      <w:szCs w:val="21"/>
                    </w:rPr>
                  </w:pPr>
                  <w:r w:rsidRPr="003F61C1">
                    <w:rPr>
                      <w:color w:val="000000" w:themeColor="text1"/>
                      <w:sz w:val="21"/>
                      <w:szCs w:val="21"/>
                    </w:rPr>
                    <w:t>二氧化硫</w:t>
                  </w:r>
                </w:p>
                <w:p w14:paraId="0ED3946C" w14:textId="77777777" w:rsidR="002B28D3" w:rsidRPr="003F61C1" w:rsidRDefault="002B28D3" w:rsidP="000E7356">
                  <w:pPr>
                    <w:framePr w:hSpace="180" w:wrap="around" w:vAnchor="text" w:hAnchor="text" w:xAlign="center" w:y="1"/>
                    <w:spacing w:line="300" w:lineRule="exact"/>
                    <w:suppressOverlap/>
                    <w:jc w:val="center"/>
                    <w:rPr>
                      <w:color w:val="000000" w:themeColor="text1"/>
                      <w:sz w:val="21"/>
                      <w:szCs w:val="21"/>
                    </w:rPr>
                  </w:pPr>
                  <w:r w:rsidRPr="003F61C1">
                    <w:rPr>
                      <w:color w:val="000000" w:themeColor="text1"/>
                      <w:sz w:val="21"/>
                      <w:szCs w:val="21"/>
                    </w:rPr>
                    <w:t>SO</w:t>
                  </w:r>
                  <w:r w:rsidRPr="003F61C1">
                    <w:rPr>
                      <w:color w:val="000000" w:themeColor="text1"/>
                      <w:sz w:val="21"/>
                      <w:szCs w:val="21"/>
                      <w:vertAlign w:val="subscript"/>
                    </w:rPr>
                    <w:t>2</w:t>
                  </w:r>
                </w:p>
              </w:tc>
              <w:tc>
                <w:tcPr>
                  <w:tcW w:w="1719" w:type="dxa"/>
                  <w:tcBorders>
                    <w:right w:val="single" w:sz="4" w:space="0" w:color="auto"/>
                  </w:tcBorders>
                  <w:vAlign w:val="center"/>
                </w:tcPr>
                <w:p w14:paraId="65F1B5B2" w14:textId="77777777" w:rsidR="002B28D3" w:rsidRPr="003F61C1" w:rsidRDefault="002B28D3" w:rsidP="000E7356">
                  <w:pPr>
                    <w:framePr w:hSpace="180" w:wrap="around" w:vAnchor="text" w:hAnchor="text" w:xAlign="center" w:y="1"/>
                    <w:spacing w:line="300" w:lineRule="exact"/>
                    <w:suppressOverlap/>
                    <w:jc w:val="center"/>
                    <w:rPr>
                      <w:color w:val="000000" w:themeColor="text1"/>
                      <w:sz w:val="21"/>
                      <w:szCs w:val="21"/>
                    </w:rPr>
                  </w:pPr>
                  <w:r w:rsidRPr="003F61C1">
                    <w:rPr>
                      <w:color w:val="000000" w:themeColor="text1"/>
                      <w:sz w:val="21"/>
                      <w:szCs w:val="21"/>
                    </w:rPr>
                    <w:t>年平均</w:t>
                  </w:r>
                </w:p>
              </w:tc>
              <w:tc>
                <w:tcPr>
                  <w:tcW w:w="1657" w:type="dxa"/>
                  <w:vAlign w:val="center"/>
                </w:tcPr>
                <w:p w14:paraId="04D44BEE" w14:textId="77777777" w:rsidR="002B28D3" w:rsidRPr="003F61C1" w:rsidRDefault="002B28D3" w:rsidP="000E7356">
                  <w:pPr>
                    <w:framePr w:hSpace="180" w:wrap="around" w:vAnchor="text" w:hAnchor="text" w:xAlign="center" w:y="1"/>
                    <w:spacing w:line="300" w:lineRule="exact"/>
                    <w:suppressOverlap/>
                    <w:jc w:val="center"/>
                    <w:rPr>
                      <w:color w:val="000000" w:themeColor="text1"/>
                      <w:sz w:val="21"/>
                      <w:szCs w:val="21"/>
                    </w:rPr>
                  </w:pPr>
                  <w:r w:rsidRPr="003F61C1">
                    <w:rPr>
                      <w:color w:val="000000" w:themeColor="text1"/>
                      <w:sz w:val="21"/>
                      <w:szCs w:val="21"/>
                    </w:rPr>
                    <w:t>0.06</w:t>
                  </w:r>
                </w:p>
              </w:tc>
              <w:tc>
                <w:tcPr>
                  <w:tcW w:w="2910" w:type="dxa"/>
                  <w:vMerge w:val="restart"/>
                  <w:vAlign w:val="center"/>
                </w:tcPr>
                <w:p w14:paraId="5F7189E7" w14:textId="77777777" w:rsidR="002B28D3" w:rsidRPr="003F61C1" w:rsidRDefault="002B28D3" w:rsidP="000E7356">
                  <w:pPr>
                    <w:pStyle w:val="a9"/>
                    <w:framePr w:hSpace="180" w:wrap="around" w:vAnchor="text" w:hAnchor="text" w:xAlign="center" w:y="1"/>
                    <w:spacing w:line="300" w:lineRule="exact"/>
                    <w:ind w:leftChars="-20" w:left="-54" w:rightChars="-17" w:right="-46"/>
                    <w:suppressOverlap/>
                    <w:rPr>
                      <w:color w:val="000000" w:themeColor="text1"/>
                      <w:szCs w:val="21"/>
                    </w:rPr>
                  </w:pPr>
                  <w:r w:rsidRPr="003F61C1">
                    <w:rPr>
                      <w:color w:val="000000" w:themeColor="text1"/>
                      <w:szCs w:val="21"/>
                    </w:rPr>
                    <w:t>GB3095-2012</w:t>
                  </w:r>
                </w:p>
                <w:p w14:paraId="21C455B6" w14:textId="77777777" w:rsidR="002B28D3" w:rsidRPr="003F61C1" w:rsidRDefault="002B28D3" w:rsidP="000E7356">
                  <w:pPr>
                    <w:framePr w:hSpace="180" w:wrap="around" w:vAnchor="text" w:hAnchor="text" w:xAlign="center" w:y="1"/>
                    <w:spacing w:line="300" w:lineRule="exact"/>
                    <w:suppressOverlap/>
                    <w:jc w:val="center"/>
                    <w:rPr>
                      <w:color w:val="000000" w:themeColor="text1"/>
                      <w:sz w:val="21"/>
                      <w:szCs w:val="21"/>
                    </w:rPr>
                  </w:pPr>
                  <w:r w:rsidRPr="003F61C1">
                    <w:rPr>
                      <w:color w:val="000000" w:themeColor="text1"/>
                      <w:sz w:val="21"/>
                      <w:szCs w:val="21"/>
                    </w:rPr>
                    <w:t>二级标准</w:t>
                  </w:r>
                </w:p>
              </w:tc>
            </w:tr>
            <w:tr w:rsidR="002B28D3" w:rsidRPr="003F61C1" w14:paraId="2C228AB4" w14:textId="77777777" w:rsidTr="001663EA">
              <w:trPr>
                <w:trHeight w:val="20"/>
                <w:jc w:val="center"/>
              </w:trPr>
              <w:tc>
                <w:tcPr>
                  <w:tcW w:w="1652" w:type="dxa"/>
                  <w:vMerge/>
                  <w:vAlign w:val="center"/>
                </w:tcPr>
                <w:p w14:paraId="4A1938C9" w14:textId="77777777" w:rsidR="002B28D3" w:rsidRPr="003F61C1" w:rsidRDefault="002B28D3" w:rsidP="000E7356">
                  <w:pPr>
                    <w:framePr w:hSpace="180" w:wrap="around" w:vAnchor="text" w:hAnchor="text" w:xAlign="center" w:y="1"/>
                    <w:spacing w:line="300" w:lineRule="exact"/>
                    <w:suppressOverlap/>
                    <w:jc w:val="center"/>
                    <w:rPr>
                      <w:color w:val="000000" w:themeColor="text1"/>
                      <w:sz w:val="21"/>
                      <w:szCs w:val="21"/>
                    </w:rPr>
                  </w:pPr>
                </w:p>
              </w:tc>
              <w:tc>
                <w:tcPr>
                  <w:tcW w:w="1719" w:type="dxa"/>
                  <w:tcBorders>
                    <w:right w:val="single" w:sz="4" w:space="0" w:color="auto"/>
                  </w:tcBorders>
                  <w:vAlign w:val="center"/>
                </w:tcPr>
                <w:p w14:paraId="44A44EE9" w14:textId="77777777" w:rsidR="002B28D3" w:rsidRPr="003F61C1" w:rsidRDefault="002B28D3" w:rsidP="000E7356">
                  <w:pPr>
                    <w:framePr w:hSpace="180" w:wrap="around" w:vAnchor="text" w:hAnchor="text" w:xAlign="center" w:y="1"/>
                    <w:spacing w:line="300" w:lineRule="exact"/>
                    <w:suppressOverlap/>
                    <w:jc w:val="center"/>
                    <w:rPr>
                      <w:color w:val="000000" w:themeColor="text1"/>
                      <w:sz w:val="21"/>
                      <w:szCs w:val="21"/>
                    </w:rPr>
                  </w:pPr>
                  <w:r w:rsidRPr="003F61C1">
                    <w:rPr>
                      <w:color w:val="000000" w:themeColor="text1"/>
                      <w:sz w:val="21"/>
                      <w:szCs w:val="21"/>
                    </w:rPr>
                    <w:t>24</w:t>
                  </w:r>
                  <w:r w:rsidRPr="003F61C1">
                    <w:rPr>
                      <w:color w:val="000000" w:themeColor="text1"/>
                      <w:sz w:val="21"/>
                      <w:szCs w:val="21"/>
                    </w:rPr>
                    <w:t>小时平均</w:t>
                  </w:r>
                </w:p>
              </w:tc>
              <w:tc>
                <w:tcPr>
                  <w:tcW w:w="1657" w:type="dxa"/>
                  <w:vAlign w:val="center"/>
                </w:tcPr>
                <w:p w14:paraId="6E741CF4" w14:textId="77777777" w:rsidR="002B28D3" w:rsidRPr="003F61C1" w:rsidRDefault="002B28D3" w:rsidP="000E7356">
                  <w:pPr>
                    <w:framePr w:hSpace="180" w:wrap="around" w:vAnchor="text" w:hAnchor="text" w:xAlign="center" w:y="1"/>
                    <w:spacing w:line="300" w:lineRule="exact"/>
                    <w:suppressOverlap/>
                    <w:jc w:val="center"/>
                    <w:rPr>
                      <w:color w:val="000000" w:themeColor="text1"/>
                      <w:sz w:val="21"/>
                      <w:szCs w:val="21"/>
                    </w:rPr>
                  </w:pPr>
                  <w:r w:rsidRPr="003F61C1">
                    <w:rPr>
                      <w:color w:val="000000" w:themeColor="text1"/>
                      <w:sz w:val="21"/>
                      <w:szCs w:val="21"/>
                    </w:rPr>
                    <w:t>0.15</w:t>
                  </w:r>
                </w:p>
              </w:tc>
              <w:tc>
                <w:tcPr>
                  <w:tcW w:w="2910" w:type="dxa"/>
                  <w:vMerge/>
                  <w:vAlign w:val="center"/>
                </w:tcPr>
                <w:p w14:paraId="7787B473" w14:textId="77777777" w:rsidR="002B28D3" w:rsidRPr="003F61C1" w:rsidRDefault="002B28D3" w:rsidP="000E7356">
                  <w:pPr>
                    <w:framePr w:hSpace="180" w:wrap="around" w:vAnchor="text" w:hAnchor="text" w:xAlign="center" w:y="1"/>
                    <w:spacing w:line="300" w:lineRule="exact"/>
                    <w:suppressOverlap/>
                    <w:jc w:val="center"/>
                    <w:rPr>
                      <w:color w:val="000000" w:themeColor="text1"/>
                      <w:sz w:val="21"/>
                      <w:szCs w:val="21"/>
                    </w:rPr>
                  </w:pPr>
                </w:p>
              </w:tc>
            </w:tr>
            <w:tr w:rsidR="002B28D3" w:rsidRPr="003F61C1" w14:paraId="53B1E22F" w14:textId="77777777" w:rsidTr="001663EA">
              <w:trPr>
                <w:trHeight w:val="20"/>
                <w:jc w:val="center"/>
              </w:trPr>
              <w:tc>
                <w:tcPr>
                  <w:tcW w:w="1652" w:type="dxa"/>
                  <w:vMerge/>
                  <w:vAlign w:val="center"/>
                </w:tcPr>
                <w:p w14:paraId="442FD6A9" w14:textId="77777777" w:rsidR="002B28D3" w:rsidRPr="003F61C1" w:rsidRDefault="002B28D3" w:rsidP="000E7356">
                  <w:pPr>
                    <w:framePr w:hSpace="180" w:wrap="around" w:vAnchor="text" w:hAnchor="text" w:xAlign="center" w:y="1"/>
                    <w:spacing w:line="300" w:lineRule="exact"/>
                    <w:suppressOverlap/>
                    <w:jc w:val="center"/>
                    <w:rPr>
                      <w:color w:val="000000" w:themeColor="text1"/>
                      <w:sz w:val="21"/>
                      <w:szCs w:val="21"/>
                    </w:rPr>
                  </w:pPr>
                </w:p>
              </w:tc>
              <w:tc>
                <w:tcPr>
                  <w:tcW w:w="1719" w:type="dxa"/>
                  <w:tcBorders>
                    <w:right w:val="single" w:sz="4" w:space="0" w:color="auto"/>
                  </w:tcBorders>
                  <w:vAlign w:val="center"/>
                </w:tcPr>
                <w:p w14:paraId="7A4ADEDE" w14:textId="77777777" w:rsidR="002B28D3" w:rsidRPr="003F61C1" w:rsidRDefault="002B28D3" w:rsidP="000E7356">
                  <w:pPr>
                    <w:framePr w:hSpace="180" w:wrap="around" w:vAnchor="text" w:hAnchor="text" w:xAlign="center" w:y="1"/>
                    <w:spacing w:line="300" w:lineRule="exact"/>
                    <w:suppressOverlap/>
                    <w:jc w:val="center"/>
                    <w:rPr>
                      <w:color w:val="000000" w:themeColor="text1"/>
                      <w:sz w:val="21"/>
                      <w:szCs w:val="21"/>
                    </w:rPr>
                  </w:pPr>
                  <w:r w:rsidRPr="003F61C1">
                    <w:rPr>
                      <w:color w:val="000000" w:themeColor="text1"/>
                      <w:sz w:val="21"/>
                      <w:szCs w:val="21"/>
                    </w:rPr>
                    <w:t>1</w:t>
                  </w:r>
                  <w:r w:rsidRPr="003F61C1">
                    <w:rPr>
                      <w:color w:val="000000" w:themeColor="text1"/>
                      <w:sz w:val="21"/>
                      <w:szCs w:val="21"/>
                    </w:rPr>
                    <w:t>小时平均</w:t>
                  </w:r>
                </w:p>
              </w:tc>
              <w:tc>
                <w:tcPr>
                  <w:tcW w:w="1657" w:type="dxa"/>
                  <w:vAlign w:val="center"/>
                </w:tcPr>
                <w:p w14:paraId="2554E3CF" w14:textId="77777777" w:rsidR="002B28D3" w:rsidRPr="003F61C1" w:rsidRDefault="002B28D3" w:rsidP="000E7356">
                  <w:pPr>
                    <w:framePr w:hSpace="180" w:wrap="around" w:vAnchor="text" w:hAnchor="text" w:xAlign="center" w:y="1"/>
                    <w:spacing w:line="300" w:lineRule="exact"/>
                    <w:suppressOverlap/>
                    <w:jc w:val="center"/>
                    <w:rPr>
                      <w:color w:val="000000" w:themeColor="text1"/>
                      <w:sz w:val="21"/>
                      <w:szCs w:val="21"/>
                    </w:rPr>
                  </w:pPr>
                  <w:r w:rsidRPr="003F61C1">
                    <w:rPr>
                      <w:color w:val="000000" w:themeColor="text1"/>
                      <w:sz w:val="21"/>
                      <w:szCs w:val="21"/>
                    </w:rPr>
                    <w:t>0.50</w:t>
                  </w:r>
                </w:p>
              </w:tc>
              <w:tc>
                <w:tcPr>
                  <w:tcW w:w="2910" w:type="dxa"/>
                  <w:vMerge/>
                  <w:vAlign w:val="center"/>
                </w:tcPr>
                <w:p w14:paraId="44B44B19" w14:textId="77777777" w:rsidR="002B28D3" w:rsidRPr="003F61C1" w:rsidRDefault="002B28D3" w:rsidP="000E7356">
                  <w:pPr>
                    <w:framePr w:hSpace="180" w:wrap="around" w:vAnchor="text" w:hAnchor="text" w:xAlign="center" w:y="1"/>
                    <w:spacing w:line="300" w:lineRule="exact"/>
                    <w:suppressOverlap/>
                    <w:jc w:val="center"/>
                    <w:rPr>
                      <w:color w:val="000000" w:themeColor="text1"/>
                      <w:sz w:val="21"/>
                      <w:szCs w:val="21"/>
                    </w:rPr>
                  </w:pPr>
                </w:p>
              </w:tc>
            </w:tr>
            <w:tr w:rsidR="002B28D3" w:rsidRPr="003F61C1" w14:paraId="7357B373" w14:textId="77777777" w:rsidTr="001663EA">
              <w:trPr>
                <w:trHeight w:val="20"/>
                <w:jc w:val="center"/>
              </w:trPr>
              <w:tc>
                <w:tcPr>
                  <w:tcW w:w="1652" w:type="dxa"/>
                  <w:vMerge w:val="restart"/>
                  <w:vAlign w:val="center"/>
                </w:tcPr>
                <w:p w14:paraId="6A3F18B0" w14:textId="77777777" w:rsidR="002B28D3" w:rsidRPr="003F61C1" w:rsidRDefault="002B28D3" w:rsidP="000E7356">
                  <w:pPr>
                    <w:framePr w:hSpace="180" w:wrap="around" w:vAnchor="text" w:hAnchor="text" w:xAlign="center" w:y="1"/>
                    <w:spacing w:line="300" w:lineRule="exact"/>
                    <w:suppressOverlap/>
                    <w:jc w:val="center"/>
                    <w:rPr>
                      <w:color w:val="000000" w:themeColor="text1"/>
                      <w:sz w:val="21"/>
                      <w:szCs w:val="21"/>
                    </w:rPr>
                  </w:pPr>
                  <w:r w:rsidRPr="003F61C1">
                    <w:rPr>
                      <w:color w:val="000000" w:themeColor="text1"/>
                      <w:sz w:val="21"/>
                      <w:szCs w:val="21"/>
                    </w:rPr>
                    <w:t>二氧化氮</w:t>
                  </w:r>
                </w:p>
                <w:p w14:paraId="11A2FC32" w14:textId="77777777" w:rsidR="002B28D3" w:rsidRPr="003F61C1" w:rsidRDefault="002B28D3" w:rsidP="000E7356">
                  <w:pPr>
                    <w:framePr w:hSpace="180" w:wrap="around" w:vAnchor="text" w:hAnchor="text" w:xAlign="center" w:y="1"/>
                    <w:spacing w:line="300" w:lineRule="exact"/>
                    <w:suppressOverlap/>
                    <w:jc w:val="center"/>
                    <w:rPr>
                      <w:color w:val="000000" w:themeColor="text1"/>
                      <w:sz w:val="21"/>
                      <w:szCs w:val="21"/>
                    </w:rPr>
                  </w:pPr>
                  <w:r w:rsidRPr="003F61C1">
                    <w:rPr>
                      <w:color w:val="000000" w:themeColor="text1"/>
                      <w:sz w:val="21"/>
                      <w:szCs w:val="21"/>
                    </w:rPr>
                    <w:t>NO</w:t>
                  </w:r>
                  <w:r w:rsidRPr="003F61C1">
                    <w:rPr>
                      <w:color w:val="000000" w:themeColor="text1"/>
                      <w:sz w:val="21"/>
                      <w:szCs w:val="21"/>
                      <w:vertAlign w:val="subscript"/>
                    </w:rPr>
                    <w:t>2</w:t>
                  </w:r>
                </w:p>
              </w:tc>
              <w:tc>
                <w:tcPr>
                  <w:tcW w:w="1719" w:type="dxa"/>
                  <w:tcBorders>
                    <w:right w:val="single" w:sz="4" w:space="0" w:color="auto"/>
                  </w:tcBorders>
                  <w:vAlign w:val="center"/>
                </w:tcPr>
                <w:p w14:paraId="34B1BEFD" w14:textId="77777777" w:rsidR="002B28D3" w:rsidRPr="003F61C1" w:rsidRDefault="002B28D3" w:rsidP="000E7356">
                  <w:pPr>
                    <w:framePr w:hSpace="180" w:wrap="around" w:vAnchor="text" w:hAnchor="text" w:xAlign="center" w:y="1"/>
                    <w:spacing w:line="300" w:lineRule="exact"/>
                    <w:suppressOverlap/>
                    <w:jc w:val="center"/>
                    <w:rPr>
                      <w:color w:val="000000" w:themeColor="text1"/>
                      <w:sz w:val="21"/>
                      <w:szCs w:val="21"/>
                    </w:rPr>
                  </w:pPr>
                  <w:r w:rsidRPr="003F61C1">
                    <w:rPr>
                      <w:color w:val="000000" w:themeColor="text1"/>
                      <w:sz w:val="21"/>
                      <w:szCs w:val="21"/>
                    </w:rPr>
                    <w:t>年平均</w:t>
                  </w:r>
                </w:p>
              </w:tc>
              <w:tc>
                <w:tcPr>
                  <w:tcW w:w="1657" w:type="dxa"/>
                  <w:vAlign w:val="center"/>
                </w:tcPr>
                <w:p w14:paraId="21F8CBED" w14:textId="77777777" w:rsidR="002B28D3" w:rsidRPr="003F61C1" w:rsidRDefault="002B28D3" w:rsidP="000E7356">
                  <w:pPr>
                    <w:framePr w:hSpace="180" w:wrap="around" w:vAnchor="text" w:hAnchor="text" w:xAlign="center" w:y="1"/>
                    <w:spacing w:line="300" w:lineRule="exact"/>
                    <w:suppressOverlap/>
                    <w:jc w:val="center"/>
                    <w:rPr>
                      <w:color w:val="000000" w:themeColor="text1"/>
                      <w:sz w:val="21"/>
                      <w:szCs w:val="21"/>
                    </w:rPr>
                  </w:pPr>
                  <w:r w:rsidRPr="003F61C1">
                    <w:rPr>
                      <w:color w:val="000000" w:themeColor="text1"/>
                      <w:sz w:val="21"/>
                      <w:szCs w:val="21"/>
                    </w:rPr>
                    <w:t>0.04</w:t>
                  </w:r>
                </w:p>
              </w:tc>
              <w:tc>
                <w:tcPr>
                  <w:tcW w:w="2910" w:type="dxa"/>
                  <w:vMerge/>
                  <w:vAlign w:val="center"/>
                </w:tcPr>
                <w:p w14:paraId="60B3F8AB" w14:textId="77777777" w:rsidR="002B28D3" w:rsidRPr="003F61C1" w:rsidRDefault="002B28D3" w:rsidP="000E7356">
                  <w:pPr>
                    <w:framePr w:hSpace="180" w:wrap="around" w:vAnchor="text" w:hAnchor="text" w:xAlign="center" w:y="1"/>
                    <w:spacing w:line="300" w:lineRule="exact"/>
                    <w:suppressOverlap/>
                    <w:jc w:val="center"/>
                    <w:rPr>
                      <w:color w:val="000000" w:themeColor="text1"/>
                      <w:sz w:val="21"/>
                      <w:szCs w:val="21"/>
                    </w:rPr>
                  </w:pPr>
                </w:p>
              </w:tc>
            </w:tr>
            <w:tr w:rsidR="002B28D3" w:rsidRPr="003F61C1" w14:paraId="0DADE122" w14:textId="77777777" w:rsidTr="001663EA">
              <w:trPr>
                <w:trHeight w:val="20"/>
                <w:jc w:val="center"/>
              </w:trPr>
              <w:tc>
                <w:tcPr>
                  <w:tcW w:w="1652" w:type="dxa"/>
                  <w:vMerge/>
                  <w:vAlign w:val="center"/>
                </w:tcPr>
                <w:p w14:paraId="068C423C" w14:textId="77777777" w:rsidR="002B28D3" w:rsidRPr="003F61C1" w:rsidRDefault="002B28D3" w:rsidP="000E7356">
                  <w:pPr>
                    <w:framePr w:hSpace="180" w:wrap="around" w:vAnchor="text" w:hAnchor="text" w:xAlign="center" w:y="1"/>
                    <w:spacing w:line="300" w:lineRule="exact"/>
                    <w:suppressOverlap/>
                    <w:jc w:val="center"/>
                    <w:rPr>
                      <w:color w:val="000000" w:themeColor="text1"/>
                      <w:sz w:val="21"/>
                      <w:szCs w:val="21"/>
                    </w:rPr>
                  </w:pPr>
                </w:p>
              </w:tc>
              <w:tc>
                <w:tcPr>
                  <w:tcW w:w="1719" w:type="dxa"/>
                  <w:tcBorders>
                    <w:right w:val="single" w:sz="4" w:space="0" w:color="auto"/>
                  </w:tcBorders>
                  <w:vAlign w:val="center"/>
                </w:tcPr>
                <w:p w14:paraId="4DD5AA39" w14:textId="77777777" w:rsidR="002B28D3" w:rsidRPr="003F61C1" w:rsidRDefault="002B28D3" w:rsidP="000E7356">
                  <w:pPr>
                    <w:framePr w:hSpace="180" w:wrap="around" w:vAnchor="text" w:hAnchor="text" w:xAlign="center" w:y="1"/>
                    <w:spacing w:line="300" w:lineRule="exact"/>
                    <w:suppressOverlap/>
                    <w:jc w:val="center"/>
                    <w:rPr>
                      <w:color w:val="000000" w:themeColor="text1"/>
                      <w:sz w:val="21"/>
                      <w:szCs w:val="21"/>
                    </w:rPr>
                  </w:pPr>
                  <w:r w:rsidRPr="003F61C1">
                    <w:rPr>
                      <w:color w:val="000000" w:themeColor="text1"/>
                      <w:sz w:val="21"/>
                      <w:szCs w:val="21"/>
                    </w:rPr>
                    <w:t>24</w:t>
                  </w:r>
                  <w:r w:rsidRPr="003F61C1">
                    <w:rPr>
                      <w:color w:val="000000" w:themeColor="text1"/>
                      <w:sz w:val="21"/>
                      <w:szCs w:val="21"/>
                    </w:rPr>
                    <w:t>小时平均</w:t>
                  </w:r>
                </w:p>
              </w:tc>
              <w:tc>
                <w:tcPr>
                  <w:tcW w:w="1657" w:type="dxa"/>
                  <w:vAlign w:val="center"/>
                </w:tcPr>
                <w:p w14:paraId="18F02FEA" w14:textId="77777777" w:rsidR="002B28D3" w:rsidRPr="003F61C1" w:rsidRDefault="002B28D3" w:rsidP="000E7356">
                  <w:pPr>
                    <w:framePr w:hSpace="180" w:wrap="around" w:vAnchor="text" w:hAnchor="text" w:xAlign="center" w:y="1"/>
                    <w:spacing w:line="300" w:lineRule="exact"/>
                    <w:suppressOverlap/>
                    <w:jc w:val="center"/>
                    <w:rPr>
                      <w:color w:val="000000" w:themeColor="text1"/>
                      <w:sz w:val="21"/>
                      <w:szCs w:val="21"/>
                    </w:rPr>
                  </w:pPr>
                  <w:r w:rsidRPr="003F61C1">
                    <w:rPr>
                      <w:color w:val="000000" w:themeColor="text1"/>
                      <w:sz w:val="21"/>
                      <w:szCs w:val="21"/>
                    </w:rPr>
                    <w:t>0.08</w:t>
                  </w:r>
                </w:p>
              </w:tc>
              <w:tc>
                <w:tcPr>
                  <w:tcW w:w="2910" w:type="dxa"/>
                  <w:vMerge/>
                  <w:vAlign w:val="center"/>
                </w:tcPr>
                <w:p w14:paraId="516AEA5D" w14:textId="77777777" w:rsidR="002B28D3" w:rsidRPr="003F61C1" w:rsidRDefault="002B28D3" w:rsidP="000E7356">
                  <w:pPr>
                    <w:framePr w:hSpace="180" w:wrap="around" w:vAnchor="text" w:hAnchor="text" w:xAlign="center" w:y="1"/>
                    <w:spacing w:line="300" w:lineRule="exact"/>
                    <w:suppressOverlap/>
                    <w:jc w:val="center"/>
                    <w:rPr>
                      <w:color w:val="000000" w:themeColor="text1"/>
                      <w:sz w:val="21"/>
                      <w:szCs w:val="21"/>
                    </w:rPr>
                  </w:pPr>
                </w:p>
              </w:tc>
            </w:tr>
            <w:tr w:rsidR="002B28D3" w:rsidRPr="003F61C1" w14:paraId="5A2FFA47" w14:textId="77777777" w:rsidTr="001663EA">
              <w:trPr>
                <w:trHeight w:val="20"/>
                <w:jc w:val="center"/>
              </w:trPr>
              <w:tc>
                <w:tcPr>
                  <w:tcW w:w="1652" w:type="dxa"/>
                  <w:vMerge/>
                  <w:vAlign w:val="center"/>
                </w:tcPr>
                <w:p w14:paraId="62A285AE" w14:textId="77777777" w:rsidR="002B28D3" w:rsidRPr="003F61C1" w:rsidRDefault="002B28D3" w:rsidP="000E7356">
                  <w:pPr>
                    <w:framePr w:hSpace="180" w:wrap="around" w:vAnchor="text" w:hAnchor="text" w:xAlign="center" w:y="1"/>
                    <w:spacing w:line="300" w:lineRule="exact"/>
                    <w:suppressOverlap/>
                    <w:jc w:val="center"/>
                    <w:rPr>
                      <w:color w:val="000000" w:themeColor="text1"/>
                      <w:sz w:val="21"/>
                      <w:szCs w:val="21"/>
                    </w:rPr>
                  </w:pPr>
                </w:p>
              </w:tc>
              <w:tc>
                <w:tcPr>
                  <w:tcW w:w="1719" w:type="dxa"/>
                  <w:tcBorders>
                    <w:right w:val="single" w:sz="4" w:space="0" w:color="auto"/>
                  </w:tcBorders>
                  <w:vAlign w:val="center"/>
                </w:tcPr>
                <w:p w14:paraId="0FEF441F" w14:textId="77777777" w:rsidR="002B28D3" w:rsidRPr="003F61C1" w:rsidRDefault="002B28D3" w:rsidP="000E7356">
                  <w:pPr>
                    <w:framePr w:hSpace="180" w:wrap="around" w:vAnchor="text" w:hAnchor="text" w:xAlign="center" w:y="1"/>
                    <w:spacing w:line="300" w:lineRule="exact"/>
                    <w:suppressOverlap/>
                    <w:jc w:val="center"/>
                    <w:rPr>
                      <w:color w:val="000000" w:themeColor="text1"/>
                      <w:sz w:val="21"/>
                      <w:szCs w:val="21"/>
                    </w:rPr>
                  </w:pPr>
                  <w:r w:rsidRPr="003F61C1">
                    <w:rPr>
                      <w:color w:val="000000" w:themeColor="text1"/>
                      <w:sz w:val="21"/>
                      <w:szCs w:val="21"/>
                    </w:rPr>
                    <w:t>1</w:t>
                  </w:r>
                  <w:r w:rsidRPr="003F61C1">
                    <w:rPr>
                      <w:color w:val="000000" w:themeColor="text1"/>
                      <w:sz w:val="21"/>
                      <w:szCs w:val="21"/>
                    </w:rPr>
                    <w:t>小时平均</w:t>
                  </w:r>
                </w:p>
              </w:tc>
              <w:tc>
                <w:tcPr>
                  <w:tcW w:w="1657" w:type="dxa"/>
                  <w:vAlign w:val="center"/>
                </w:tcPr>
                <w:p w14:paraId="69151FEB" w14:textId="77777777" w:rsidR="002B28D3" w:rsidRPr="003F61C1" w:rsidRDefault="002B28D3" w:rsidP="000E7356">
                  <w:pPr>
                    <w:framePr w:hSpace="180" w:wrap="around" w:vAnchor="text" w:hAnchor="text" w:xAlign="center" w:y="1"/>
                    <w:spacing w:line="300" w:lineRule="exact"/>
                    <w:suppressOverlap/>
                    <w:jc w:val="center"/>
                    <w:rPr>
                      <w:color w:val="000000" w:themeColor="text1"/>
                      <w:sz w:val="21"/>
                      <w:szCs w:val="21"/>
                    </w:rPr>
                  </w:pPr>
                  <w:r w:rsidRPr="003F61C1">
                    <w:rPr>
                      <w:color w:val="000000" w:themeColor="text1"/>
                      <w:sz w:val="21"/>
                      <w:szCs w:val="21"/>
                    </w:rPr>
                    <w:t>0.20</w:t>
                  </w:r>
                </w:p>
              </w:tc>
              <w:tc>
                <w:tcPr>
                  <w:tcW w:w="2910" w:type="dxa"/>
                  <w:vMerge/>
                  <w:vAlign w:val="center"/>
                </w:tcPr>
                <w:p w14:paraId="6A765F39" w14:textId="77777777" w:rsidR="002B28D3" w:rsidRPr="003F61C1" w:rsidRDefault="002B28D3" w:rsidP="000E7356">
                  <w:pPr>
                    <w:framePr w:hSpace="180" w:wrap="around" w:vAnchor="text" w:hAnchor="text" w:xAlign="center" w:y="1"/>
                    <w:spacing w:line="300" w:lineRule="exact"/>
                    <w:suppressOverlap/>
                    <w:jc w:val="center"/>
                    <w:rPr>
                      <w:color w:val="000000" w:themeColor="text1"/>
                      <w:sz w:val="21"/>
                      <w:szCs w:val="21"/>
                    </w:rPr>
                  </w:pPr>
                </w:p>
              </w:tc>
            </w:tr>
            <w:tr w:rsidR="002B28D3" w:rsidRPr="003F61C1" w14:paraId="190BE21E" w14:textId="77777777" w:rsidTr="001663EA">
              <w:trPr>
                <w:trHeight w:val="20"/>
                <w:jc w:val="center"/>
              </w:trPr>
              <w:tc>
                <w:tcPr>
                  <w:tcW w:w="1652" w:type="dxa"/>
                  <w:vMerge w:val="restart"/>
                  <w:vAlign w:val="center"/>
                </w:tcPr>
                <w:p w14:paraId="7DA15732" w14:textId="77777777" w:rsidR="002B28D3" w:rsidRPr="003F61C1" w:rsidRDefault="002B28D3" w:rsidP="000E7356">
                  <w:pPr>
                    <w:framePr w:hSpace="180" w:wrap="around" w:vAnchor="text" w:hAnchor="text" w:xAlign="center" w:y="1"/>
                    <w:spacing w:line="300" w:lineRule="exact"/>
                    <w:suppressOverlap/>
                    <w:jc w:val="center"/>
                    <w:rPr>
                      <w:color w:val="000000" w:themeColor="text1"/>
                      <w:sz w:val="21"/>
                      <w:szCs w:val="21"/>
                    </w:rPr>
                  </w:pPr>
                  <w:r w:rsidRPr="003F61C1">
                    <w:rPr>
                      <w:color w:val="000000" w:themeColor="text1"/>
                      <w:sz w:val="21"/>
                      <w:szCs w:val="21"/>
                    </w:rPr>
                    <w:t>氮氧化物（</w:t>
                  </w:r>
                  <w:r w:rsidRPr="003F61C1">
                    <w:rPr>
                      <w:color w:val="000000" w:themeColor="text1"/>
                      <w:sz w:val="21"/>
                      <w:szCs w:val="21"/>
                    </w:rPr>
                    <w:t>NO</w:t>
                  </w:r>
                  <w:r w:rsidRPr="003F61C1">
                    <w:rPr>
                      <w:color w:val="000000" w:themeColor="text1"/>
                      <w:sz w:val="21"/>
                      <w:szCs w:val="21"/>
                      <w:vertAlign w:val="subscript"/>
                    </w:rPr>
                    <w:t>X</w:t>
                  </w:r>
                  <w:r w:rsidRPr="003F61C1">
                    <w:rPr>
                      <w:color w:val="000000" w:themeColor="text1"/>
                      <w:sz w:val="21"/>
                      <w:szCs w:val="21"/>
                    </w:rPr>
                    <w:t>）</w:t>
                  </w:r>
                </w:p>
              </w:tc>
              <w:tc>
                <w:tcPr>
                  <w:tcW w:w="1719" w:type="dxa"/>
                  <w:tcBorders>
                    <w:right w:val="single" w:sz="4" w:space="0" w:color="auto"/>
                  </w:tcBorders>
                  <w:vAlign w:val="center"/>
                </w:tcPr>
                <w:p w14:paraId="319B1E76" w14:textId="77777777" w:rsidR="002B28D3" w:rsidRPr="003F61C1" w:rsidRDefault="002B28D3" w:rsidP="000E7356">
                  <w:pPr>
                    <w:framePr w:hSpace="180" w:wrap="around" w:vAnchor="text" w:hAnchor="text" w:xAlign="center" w:y="1"/>
                    <w:spacing w:line="300" w:lineRule="exact"/>
                    <w:suppressOverlap/>
                    <w:jc w:val="center"/>
                    <w:rPr>
                      <w:color w:val="000000" w:themeColor="text1"/>
                      <w:sz w:val="21"/>
                      <w:szCs w:val="21"/>
                    </w:rPr>
                  </w:pPr>
                  <w:r w:rsidRPr="003F61C1">
                    <w:rPr>
                      <w:color w:val="000000" w:themeColor="text1"/>
                      <w:sz w:val="21"/>
                      <w:szCs w:val="21"/>
                    </w:rPr>
                    <w:t>年平均</w:t>
                  </w:r>
                </w:p>
              </w:tc>
              <w:tc>
                <w:tcPr>
                  <w:tcW w:w="1657" w:type="dxa"/>
                  <w:vAlign w:val="center"/>
                </w:tcPr>
                <w:p w14:paraId="26EC741A" w14:textId="77777777" w:rsidR="002B28D3" w:rsidRPr="003F61C1" w:rsidRDefault="002B28D3" w:rsidP="000E7356">
                  <w:pPr>
                    <w:framePr w:hSpace="180" w:wrap="around" w:vAnchor="text" w:hAnchor="text" w:xAlign="center" w:y="1"/>
                    <w:spacing w:line="300" w:lineRule="exact"/>
                    <w:suppressOverlap/>
                    <w:jc w:val="center"/>
                    <w:rPr>
                      <w:color w:val="000000" w:themeColor="text1"/>
                      <w:sz w:val="21"/>
                      <w:szCs w:val="21"/>
                    </w:rPr>
                  </w:pPr>
                  <w:r w:rsidRPr="003F61C1">
                    <w:rPr>
                      <w:color w:val="000000" w:themeColor="text1"/>
                      <w:sz w:val="21"/>
                      <w:szCs w:val="21"/>
                    </w:rPr>
                    <w:t>0.05</w:t>
                  </w:r>
                </w:p>
              </w:tc>
              <w:tc>
                <w:tcPr>
                  <w:tcW w:w="2910" w:type="dxa"/>
                  <w:vMerge/>
                  <w:vAlign w:val="center"/>
                </w:tcPr>
                <w:p w14:paraId="582EDE1D" w14:textId="77777777" w:rsidR="002B28D3" w:rsidRPr="003F61C1" w:rsidRDefault="002B28D3" w:rsidP="000E7356">
                  <w:pPr>
                    <w:framePr w:hSpace="180" w:wrap="around" w:vAnchor="text" w:hAnchor="text" w:xAlign="center" w:y="1"/>
                    <w:spacing w:line="300" w:lineRule="exact"/>
                    <w:suppressOverlap/>
                    <w:jc w:val="center"/>
                    <w:rPr>
                      <w:color w:val="000000" w:themeColor="text1"/>
                      <w:sz w:val="21"/>
                      <w:szCs w:val="21"/>
                    </w:rPr>
                  </w:pPr>
                </w:p>
              </w:tc>
            </w:tr>
            <w:tr w:rsidR="002B28D3" w:rsidRPr="003F61C1" w14:paraId="63AE299B" w14:textId="77777777" w:rsidTr="001663EA">
              <w:trPr>
                <w:trHeight w:val="20"/>
                <w:jc w:val="center"/>
              </w:trPr>
              <w:tc>
                <w:tcPr>
                  <w:tcW w:w="1652" w:type="dxa"/>
                  <w:vMerge/>
                  <w:vAlign w:val="center"/>
                </w:tcPr>
                <w:p w14:paraId="77EE5BBB" w14:textId="77777777" w:rsidR="002B28D3" w:rsidRPr="003F61C1" w:rsidRDefault="002B28D3" w:rsidP="000E7356">
                  <w:pPr>
                    <w:framePr w:hSpace="180" w:wrap="around" w:vAnchor="text" w:hAnchor="text" w:xAlign="center" w:y="1"/>
                    <w:spacing w:line="300" w:lineRule="exact"/>
                    <w:suppressOverlap/>
                    <w:jc w:val="center"/>
                    <w:rPr>
                      <w:color w:val="000000" w:themeColor="text1"/>
                      <w:sz w:val="21"/>
                      <w:szCs w:val="21"/>
                    </w:rPr>
                  </w:pPr>
                </w:p>
              </w:tc>
              <w:tc>
                <w:tcPr>
                  <w:tcW w:w="1719" w:type="dxa"/>
                  <w:tcBorders>
                    <w:right w:val="single" w:sz="4" w:space="0" w:color="auto"/>
                  </w:tcBorders>
                  <w:vAlign w:val="center"/>
                </w:tcPr>
                <w:p w14:paraId="0E42160A" w14:textId="77777777" w:rsidR="002B28D3" w:rsidRPr="003F61C1" w:rsidRDefault="002B28D3" w:rsidP="000E7356">
                  <w:pPr>
                    <w:framePr w:hSpace="180" w:wrap="around" w:vAnchor="text" w:hAnchor="text" w:xAlign="center" w:y="1"/>
                    <w:spacing w:line="300" w:lineRule="exact"/>
                    <w:suppressOverlap/>
                    <w:jc w:val="center"/>
                    <w:rPr>
                      <w:color w:val="000000" w:themeColor="text1"/>
                      <w:sz w:val="21"/>
                      <w:szCs w:val="21"/>
                    </w:rPr>
                  </w:pPr>
                  <w:r w:rsidRPr="003F61C1">
                    <w:rPr>
                      <w:color w:val="000000" w:themeColor="text1"/>
                      <w:sz w:val="21"/>
                      <w:szCs w:val="21"/>
                    </w:rPr>
                    <w:t>24</w:t>
                  </w:r>
                  <w:r w:rsidRPr="003F61C1">
                    <w:rPr>
                      <w:color w:val="000000" w:themeColor="text1"/>
                      <w:sz w:val="21"/>
                      <w:szCs w:val="21"/>
                    </w:rPr>
                    <w:t>小时平均</w:t>
                  </w:r>
                </w:p>
              </w:tc>
              <w:tc>
                <w:tcPr>
                  <w:tcW w:w="1657" w:type="dxa"/>
                  <w:vAlign w:val="center"/>
                </w:tcPr>
                <w:p w14:paraId="18542FEA" w14:textId="77777777" w:rsidR="002B28D3" w:rsidRPr="003F61C1" w:rsidRDefault="002B28D3" w:rsidP="000E7356">
                  <w:pPr>
                    <w:framePr w:hSpace="180" w:wrap="around" w:vAnchor="text" w:hAnchor="text" w:xAlign="center" w:y="1"/>
                    <w:spacing w:line="300" w:lineRule="exact"/>
                    <w:suppressOverlap/>
                    <w:jc w:val="center"/>
                    <w:rPr>
                      <w:color w:val="000000" w:themeColor="text1"/>
                      <w:sz w:val="21"/>
                      <w:szCs w:val="21"/>
                    </w:rPr>
                  </w:pPr>
                  <w:r w:rsidRPr="003F61C1">
                    <w:rPr>
                      <w:color w:val="000000" w:themeColor="text1"/>
                      <w:sz w:val="21"/>
                      <w:szCs w:val="21"/>
                    </w:rPr>
                    <w:t>0.10</w:t>
                  </w:r>
                </w:p>
              </w:tc>
              <w:tc>
                <w:tcPr>
                  <w:tcW w:w="2910" w:type="dxa"/>
                  <w:vMerge/>
                  <w:vAlign w:val="center"/>
                </w:tcPr>
                <w:p w14:paraId="70BED2E9" w14:textId="77777777" w:rsidR="002B28D3" w:rsidRPr="003F61C1" w:rsidRDefault="002B28D3" w:rsidP="000E7356">
                  <w:pPr>
                    <w:framePr w:hSpace="180" w:wrap="around" w:vAnchor="text" w:hAnchor="text" w:xAlign="center" w:y="1"/>
                    <w:spacing w:line="300" w:lineRule="exact"/>
                    <w:suppressOverlap/>
                    <w:jc w:val="center"/>
                    <w:rPr>
                      <w:color w:val="000000" w:themeColor="text1"/>
                      <w:sz w:val="21"/>
                      <w:szCs w:val="21"/>
                    </w:rPr>
                  </w:pPr>
                </w:p>
              </w:tc>
            </w:tr>
            <w:tr w:rsidR="002B28D3" w:rsidRPr="003F61C1" w14:paraId="33A5E14E" w14:textId="77777777" w:rsidTr="001663EA">
              <w:trPr>
                <w:trHeight w:val="20"/>
                <w:jc w:val="center"/>
              </w:trPr>
              <w:tc>
                <w:tcPr>
                  <w:tcW w:w="1652" w:type="dxa"/>
                  <w:vMerge/>
                  <w:vAlign w:val="center"/>
                </w:tcPr>
                <w:p w14:paraId="2B7F0DFB" w14:textId="77777777" w:rsidR="002B28D3" w:rsidRPr="003F61C1" w:rsidRDefault="002B28D3" w:rsidP="000E7356">
                  <w:pPr>
                    <w:framePr w:hSpace="180" w:wrap="around" w:vAnchor="text" w:hAnchor="text" w:xAlign="center" w:y="1"/>
                    <w:spacing w:line="300" w:lineRule="exact"/>
                    <w:suppressOverlap/>
                    <w:jc w:val="center"/>
                    <w:rPr>
                      <w:color w:val="000000" w:themeColor="text1"/>
                      <w:sz w:val="21"/>
                      <w:szCs w:val="21"/>
                    </w:rPr>
                  </w:pPr>
                </w:p>
              </w:tc>
              <w:tc>
                <w:tcPr>
                  <w:tcW w:w="1719" w:type="dxa"/>
                  <w:tcBorders>
                    <w:right w:val="single" w:sz="4" w:space="0" w:color="auto"/>
                  </w:tcBorders>
                  <w:vAlign w:val="center"/>
                </w:tcPr>
                <w:p w14:paraId="44481486" w14:textId="77777777" w:rsidR="002B28D3" w:rsidRPr="003F61C1" w:rsidRDefault="002B28D3" w:rsidP="000E7356">
                  <w:pPr>
                    <w:framePr w:hSpace="180" w:wrap="around" w:vAnchor="text" w:hAnchor="text" w:xAlign="center" w:y="1"/>
                    <w:spacing w:line="300" w:lineRule="exact"/>
                    <w:suppressOverlap/>
                    <w:jc w:val="center"/>
                    <w:rPr>
                      <w:color w:val="000000" w:themeColor="text1"/>
                      <w:sz w:val="21"/>
                      <w:szCs w:val="21"/>
                    </w:rPr>
                  </w:pPr>
                  <w:r w:rsidRPr="003F61C1">
                    <w:rPr>
                      <w:color w:val="000000" w:themeColor="text1"/>
                      <w:sz w:val="21"/>
                      <w:szCs w:val="21"/>
                    </w:rPr>
                    <w:t>1</w:t>
                  </w:r>
                  <w:r w:rsidRPr="003F61C1">
                    <w:rPr>
                      <w:color w:val="000000" w:themeColor="text1"/>
                      <w:sz w:val="21"/>
                      <w:szCs w:val="21"/>
                    </w:rPr>
                    <w:t>小时平均</w:t>
                  </w:r>
                </w:p>
              </w:tc>
              <w:tc>
                <w:tcPr>
                  <w:tcW w:w="1657" w:type="dxa"/>
                  <w:vAlign w:val="center"/>
                </w:tcPr>
                <w:p w14:paraId="1C483751" w14:textId="77777777" w:rsidR="002B28D3" w:rsidRPr="003F61C1" w:rsidRDefault="002B28D3" w:rsidP="000E7356">
                  <w:pPr>
                    <w:framePr w:hSpace="180" w:wrap="around" w:vAnchor="text" w:hAnchor="text" w:xAlign="center" w:y="1"/>
                    <w:spacing w:line="300" w:lineRule="exact"/>
                    <w:suppressOverlap/>
                    <w:jc w:val="center"/>
                    <w:rPr>
                      <w:color w:val="000000" w:themeColor="text1"/>
                      <w:sz w:val="21"/>
                      <w:szCs w:val="21"/>
                    </w:rPr>
                  </w:pPr>
                  <w:r w:rsidRPr="003F61C1">
                    <w:rPr>
                      <w:color w:val="000000" w:themeColor="text1"/>
                      <w:sz w:val="21"/>
                      <w:szCs w:val="21"/>
                    </w:rPr>
                    <w:t>0.25</w:t>
                  </w:r>
                </w:p>
              </w:tc>
              <w:tc>
                <w:tcPr>
                  <w:tcW w:w="2910" w:type="dxa"/>
                  <w:vMerge/>
                  <w:vAlign w:val="center"/>
                </w:tcPr>
                <w:p w14:paraId="197EE1B7" w14:textId="77777777" w:rsidR="002B28D3" w:rsidRPr="003F61C1" w:rsidRDefault="002B28D3" w:rsidP="000E7356">
                  <w:pPr>
                    <w:framePr w:hSpace="180" w:wrap="around" w:vAnchor="text" w:hAnchor="text" w:xAlign="center" w:y="1"/>
                    <w:spacing w:line="300" w:lineRule="exact"/>
                    <w:suppressOverlap/>
                    <w:jc w:val="center"/>
                    <w:rPr>
                      <w:color w:val="000000" w:themeColor="text1"/>
                      <w:sz w:val="21"/>
                      <w:szCs w:val="21"/>
                    </w:rPr>
                  </w:pPr>
                </w:p>
              </w:tc>
            </w:tr>
            <w:tr w:rsidR="002B28D3" w:rsidRPr="003F61C1" w14:paraId="3527E228" w14:textId="77777777" w:rsidTr="001663EA">
              <w:trPr>
                <w:trHeight w:val="20"/>
                <w:jc w:val="center"/>
              </w:trPr>
              <w:tc>
                <w:tcPr>
                  <w:tcW w:w="1652" w:type="dxa"/>
                  <w:vMerge w:val="restart"/>
                  <w:vAlign w:val="center"/>
                </w:tcPr>
                <w:p w14:paraId="7DC12D2C" w14:textId="77777777" w:rsidR="002B28D3" w:rsidRPr="003F61C1" w:rsidRDefault="002B28D3" w:rsidP="000E7356">
                  <w:pPr>
                    <w:framePr w:hSpace="180" w:wrap="around" w:vAnchor="text" w:hAnchor="text" w:xAlign="center" w:y="1"/>
                    <w:spacing w:line="300" w:lineRule="exact"/>
                    <w:suppressOverlap/>
                    <w:jc w:val="center"/>
                    <w:rPr>
                      <w:color w:val="000000" w:themeColor="text1"/>
                      <w:sz w:val="21"/>
                      <w:szCs w:val="21"/>
                    </w:rPr>
                  </w:pPr>
                  <w:r w:rsidRPr="003F61C1">
                    <w:rPr>
                      <w:color w:val="000000" w:themeColor="text1"/>
                      <w:sz w:val="21"/>
                      <w:szCs w:val="21"/>
                    </w:rPr>
                    <w:t>颗粒物（粒径小于等于</w:t>
                  </w:r>
                  <w:r w:rsidRPr="003F61C1">
                    <w:rPr>
                      <w:color w:val="000000" w:themeColor="text1"/>
                      <w:sz w:val="21"/>
                      <w:szCs w:val="21"/>
                    </w:rPr>
                    <w:t>10μm</w:t>
                  </w:r>
                  <w:r w:rsidRPr="003F61C1">
                    <w:rPr>
                      <w:color w:val="000000" w:themeColor="text1"/>
                      <w:sz w:val="21"/>
                      <w:szCs w:val="21"/>
                    </w:rPr>
                    <w:t>）</w:t>
                  </w:r>
                </w:p>
              </w:tc>
              <w:tc>
                <w:tcPr>
                  <w:tcW w:w="1719" w:type="dxa"/>
                  <w:tcBorders>
                    <w:right w:val="single" w:sz="4" w:space="0" w:color="auto"/>
                  </w:tcBorders>
                  <w:vAlign w:val="center"/>
                </w:tcPr>
                <w:p w14:paraId="76EEE7E4" w14:textId="77777777" w:rsidR="002B28D3" w:rsidRPr="003F61C1" w:rsidRDefault="002B28D3" w:rsidP="000E7356">
                  <w:pPr>
                    <w:framePr w:hSpace="180" w:wrap="around" w:vAnchor="text" w:hAnchor="text" w:xAlign="center" w:y="1"/>
                    <w:spacing w:line="300" w:lineRule="exact"/>
                    <w:suppressOverlap/>
                    <w:jc w:val="center"/>
                    <w:rPr>
                      <w:color w:val="000000" w:themeColor="text1"/>
                      <w:sz w:val="21"/>
                      <w:szCs w:val="21"/>
                    </w:rPr>
                  </w:pPr>
                  <w:r w:rsidRPr="003F61C1">
                    <w:rPr>
                      <w:color w:val="000000" w:themeColor="text1"/>
                      <w:sz w:val="21"/>
                      <w:szCs w:val="21"/>
                    </w:rPr>
                    <w:t>年平均</w:t>
                  </w:r>
                </w:p>
              </w:tc>
              <w:tc>
                <w:tcPr>
                  <w:tcW w:w="1657" w:type="dxa"/>
                  <w:vAlign w:val="center"/>
                </w:tcPr>
                <w:p w14:paraId="46432038" w14:textId="77777777" w:rsidR="002B28D3" w:rsidRPr="003F61C1" w:rsidRDefault="002B28D3" w:rsidP="000E7356">
                  <w:pPr>
                    <w:framePr w:hSpace="180" w:wrap="around" w:vAnchor="text" w:hAnchor="text" w:xAlign="center" w:y="1"/>
                    <w:spacing w:line="300" w:lineRule="exact"/>
                    <w:suppressOverlap/>
                    <w:jc w:val="center"/>
                    <w:rPr>
                      <w:color w:val="000000" w:themeColor="text1"/>
                      <w:sz w:val="21"/>
                      <w:szCs w:val="21"/>
                    </w:rPr>
                  </w:pPr>
                  <w:r w:rsidRPr="003F61C1">
                    <w:rPr>
                      <w:color w:val="000000" w:themeColor="text1"/>
                      <w:sz w:val="21"/>
                      <w:szCs w:val="21"/>
                    </w:rPr>
                    <w:t>0.07</w:t>
                  </w:r>
                </w:p>
              </w:tc>
              <w:tc>
                <w:tcPr>
                  <w:tcW w:w="2910" w:type="dxa"/>
                  <w:vMerge/>
                  <w:vAlign w:val="center"/>
                </w:tcPr>
                <w:p w14:paraId="1837F111" w14:textId="77777777" w:rsidR="002B28D3" w:rsidRPr="003F61C1" w:rsidRDefault="002B28D3" w:rsidP="000E7356">
                  <w:pPr>
                    <w:framePr w:hSpace="180" w:wrap="around" w:vAnchor="text" w:hAnchor="text" w:xAlign="center" w:y="1"/>
                    <w:spacing w:line="300" w:lineRule="exact"/>
                    <w:suppressOverlap/>
                    <w:jc w:val="center"/>
                    <w:rPr>
                      <w:color w:val="000000" w:themeColor="text1"/>
                      <w:sz w:val="21"/>
                      <w:szCs w:val="21"/>
                    </w:rPr>
                  </w:pPr>
                </w:p>
              </w:tc>
            </w:tr>
            <w:tr w:rsidR="002B28D3" w:rsidRPr="003F61C1" w14:paraId="78A611C1" w14:textId="77777777" w:rsidTr="001663EA">
              <w:trPr>
                <w:trHeight w:val="20"/>
                <w:jc w:val="center"/>
              </w:trPr>
              <w:tc>
                <w:tcPr>
                  <w:tcW w:w="1652" w:type="dxa"/>
                  <w:vMerge/>
                  <w:vAlign w:val="center"/>
                </w:tcPr>
                <w:p w14:paraId="561BEF39" w14:textId="77777777" w:rsidR="002B28D3" w:rsidRPr="003F61C1" w:rsidRDefault="002B28D3" w:rsidP="000E7356">
                  <w:pPr>
                    <w:framePr w:hSpace="180" w:wrap="around" w:vAnchor="text" w:hAnchor="text" w:xAlign="center" w:y="1"/>
                    <w:spacing w:line="300" w:lineRule="exact"/>
                    <w:suppressOverlap/>
                    <w:jc w:val="center"/>
                    <w:rPr>
                      <w:color w:val="000000" w:themeColor="text1"/>
                      <w:sz w:val="21"/>
                      <w:szCs w:val="21"/>
                    </w:rPr>
                  </w:pPr>
                </w:p>
              </w:tc>
              <w:tc>
                <w:tcPr>
                  <w:tcW w:w="1719" w:type="dxa"/>
                  <w:tcBorders>
                    <w:right w:val="single" w:sz="4" w:space="0" w:color="auto"/>
                  </w:tcBorders>
                  <w:vAlign w:val="center"/>
                </w:tcPr>
                <w:p w14:paraId="08B53D9E" w14:textId="77777777" w:rsidR="002B28D3" w:rsidRPr="003F61C1" w:rsidRDefault="002B28D3" w:rsidP="000E7356">
                  <w:pPr>
                    <w:framePr w:hSpace="180" w:wrap="around" w:vAnchor="text" w:hAnchor="text" w:xAlign="center" w:y="1"/>
                    <w:spacing w:line="300" w:lineRule="exact"/>
                    <w:suppressOverlap/>
                    <w:jc w:val="center"/>
                    <w:rPr>
                      <w:color w:val="000000" w:themeColor="text1"/>
                      <w:sz w:val="21"/>
                      <w:szCs w:val="21"/>
                    </w:rPr>
                  </w:pPr>
                  <w:r w:rsidRPr="003F61C1">
                    <w:rPr>
                      <w:color w:val="000000" w:themeColor="text1"/>
                      <w:sz w:val="21"/>
                      <w:szCs w:val="21"/>
                    </w:rPr>
                    <w:t>24</w:t>
                  </w:r>
                  <w:r w:rsidRPr="003F61C1">
                    <w:rPr>
                      <w:color w:val="000000" w:themeColor="text1"/>
                      <w:sz w:val="21"/>
                      <w:szCs w:val="21"/>
                    </w:rPr>
                    <w:t>小时平均</w:t>
                  </w:r>
                </w:p>
              </w:tc>
              <w:tc>
                <w:tcPr>
                  <w:tcW w:w="1657" w:type="dxa"/>
                  <w:vAlign w:val="center"/>
                </w:tcPr>
                <w:p w14:paraId="2C099D0F" w14:textId="77777777" w:rsidR="002B28D3" w:rsidRPr="003F61C1" w:rsidRDefault="002B28D3" w:rsidP="000E7356">
                  <w:pPr>
                    <w:framePr w:hSpace="180" w:wrap="around" w:vAnchor="text" w:hAnchor="text" w:xAlign="center" w:y="1"/>
                    <w:spacing w:line="300" w:lineRule="exact"/>
                    <w:suppressOverlap/>
                    <w:jc w:val="center"/>
                    <w:rPr>
                      <w:color w:val="000000" w:themeColor="text1"/>
                      <w:sz w:val="21"/>
                      <w:szCs w:val="21"/>
                    </w:rPr>
                  </w:pPr>
                  <w:r w:rsidRPr="003F61C1">
                    <w:rPr>
                      <w:color w:val="000000" w:themeColor="text1"/>
                      <w:sz w:val="21"/>
                      <w:szCs w:val="21"/>
                    </w:rPr>
                    <w:t>0.15</w:t>
                  </w:r>
                </w:p>
              </w:tc>
              <w:tc>
                <w:tcPr>
                  <w:tcW w:w="2910" w:type="dxa"/>
                  <w:vMerge/>
                  <w:vAlign w:val="center"/>
                </w:tcPr>
                <w:p w14:paraId="07DB06F1" w14:textId="77777777" w:rsidR="002B28D3" w:rsidRPr="003F61C1" w:rsidRDefault="002B28D3" w:rsidP="000E7356">
                  <w:pPr>
                    <w:framePr w:hSpace="180" w:wrap="around" w:vAnchor="text" w:hAnchor="text" w:xAlign="center" w:y="1"/>
                    <w:spacing w:line="300" w:lineRule="exact"/>
                    <w:suppressOverlap/>
                    <w:jc w:val="center"/>
                    <w:rPr>
                      <w:color w:val="000000" w:themeColor="text1"/>
                      <w:sz w:val="21"/>
                      <w:szCs w:val="21"/>
                    </w:rPr>
                  </w:pPr>
                </w:p>
              </w:tc>
            </w:tr>
            <w:tr w:rsidR="002B28D3" w:rsidRPr="003F61C1" w14:paraId="47F18918" w14:textId="77777777" w:rsidTr="001663EA">
              <w:trPr>
                <w:trHeight w:val="20"/>
                <w:jc w:val="center"/>
              </w:trPr>
              <w:tc>
                <w:tcPr>
                  <w:tcW w:w="1652" w:type="dxa"/>
                  <w:vMerge w:val="restart"/>
                  <w:vAlign w:val="center"/>
                </w:tcPr>
                <w:p w14:paraId="160420E3" w14:textId="77777777" w:rsidR="002B28D3" w:rsidRPr="003F61C1" w:rsidRDefault="002B28D3" w:rsidP="000E7356">
                  <w:pPr>
                    <w:framePr w:hSpace="180" w:wrap="around" w:vAnchor="text" w:hAnchor="text" w:xAlign="center" w:y="1"/>
                    <w:spacing w:line="300" w:lineRule="exact"/>
                    <w:suppressOverlap/>
                    <w:jc w:val="center"/>
                    <w:rPr>
                      <w:color w:val="000000" w:themeColor="text1"/>
                      <w:sz w:val="21"/>
                      <w:szCs w:val="21"/>
                    </w:rPr>
                  </w:pPr>
                  <w:r w:rsidRPr="003F61C1">
                    <w:rPr>
                      <w:color w:val="000000" w:themeColor="text1"/>
                      <w:sz w:val="21"/>
                      <w:szCs w:val="21"/>
                    </w:rPr>
                    <w:t>总悬浮颗粒物（</w:t>
                  </w:r>
                  <w:r w:rsidRPr="003F61C1">
                    <w:rPr>
                      <w:color w:val="000000" w:themeColor="text1"/>
                      <w:sz w:val="21"/>
                      <w:szCs w:val="21"/>
                    </w:rPr>
                    <w:t>TSP</w:t>
                  </w:r>
                  <w:r w:rsidRPr="003F61C1">
                    <w:rPr>
                      <w:color w:val="000000" w:themeColor="text1"/>
                      <w:sz w:val="21"/>
                      <w:szCs w:val="21"/>
                    </w:rPr>
                    <w:t>）</w:t>
                  </w:r>
                </w:p>
              </w:tc>
              <w:tc>
                <w:tcPr>
                  <w:tcW w:w="1719" w:type="dxa"/>
                  <w:tcBorders>
                    <w:right w:val="single" w:sz="4" w:space="0" w:color="auto"/>
                  </w:tcBorders>
                  <w:vAlign w:val="center"/>
                </w:tcPr>
                <w:p w14:paraId="376E5D09" w14:textId="77777777" w:rsidR="002B28D3" w:rsidRPr="003F61C1" w:rsidRDefault="002B28D3" w:rsidP="000E7356">
                  <w:pPr>
                    <w:framePr w:hSpace="180" w:wrap="around" w:vAnchor="text" w:hAnchor="text" w:xAlign="center" w:y="1"/>
                    <w:spacing w:line="300" w:lineRule="exact"/>
                    <w:suppressOverlap/>
                    <w:jc w:val="center"/>
                    <w:rPr>
                      <w:color w:val="000000" w:themeColor="text1"/>
                      <w:sz w:val="21"/>
                      <w:szCs w:val="21"/>
                    </w:rPr>
                  </w:pPr>
                  <w:r w:rsidRPr="003F61C1">
                    <w:rPr>
                      <w:color w:val="000000" w:themeColor="text1"/>
                      <w:sz w:val="21"/>
                      <w:szCs w:val="21"/>
                    </w:rPr>
                    <w:t>年平均</w:t>
                  </w:r>
                </w:p>
              </w:tc>
              <w:tc>
                <w:tcPr>
                  <w:tcW w:w="1657" w:type="dxa"/>
                  <w:vAlign w:val="center"/>
                </w:tcPr>
                <w:p w14:paraId="1FF4016E" w14:textId="77777777" w:rsidR="002B28D3" w:rsidRPr="003F61C1" w:rsidRDefault="002B28D3" w:rsidP="000E7356">
                  <w:pPr>
                    <w:framePr w:hSpace="180" w:wrap="around" w:vAnchor="text" w:hAnchor="text" w:xAlign="center" w:y="1"/>
                    <w:spacing w:line="300" w:lineRule="exact"/>
                    <w:suppressOverlap/>
                    <w:jc w:val="center"/>
                    <w:rPr>
                      <w:color w:val="000000" w:themeColor="text1"/>
                      <w:sz w:val="21"/>
                      <w:szCs w:val="21"/>
                    </w:rPr>
                  </w:pPr>
                  <w:r w:rsidRPr="003F61C1">
                    <w:rPr>
                      <w:color w:val="000000" w:themeColor="text1"/>
                      <w:sz w:val="21"/>
                      <w:szCs w:val="21"/>
                    </w:rPr>
                    <w:t>0.20</w:t>
                  </w:r>
                </w:p>
              </w:tc>
              <w:tc>
                <w:tcPr>
                  <w:tcW w:w="2910" w:type="dxa"/>
                  <w:vMerge/>
                  <w:vAlign w:val="center"/>
                </w:tcPr>
                <w:p w14:paraId="6EE7A6A9" w14:textId="77777777" w:rsidR="002B28D3" w:rsidRPr="003F61C1" w:rsidRDefault="002B28D3" w:rsidP="000E7356">
                  <w:pPr>
                    <w:framePr w:hSpace="180" w:wrap="around" w:vAnchor="text" w:hAnchor="text" w:xAlign="center" w:y="1"/>
                    <w:spacing w:line="300" w:lineRule="exact"/>
                    <w:suppressOverlap/>
                    <w:jc w:val="center"/>
                    <w:rPr>
                      <w:color w:val="000000" w:themeColor="text1"/>
                      <w:sz w:val="21"/>
                      <w:szCs w:val="21"/>
                    </w:rPr>
                  </w:pPr>
                </w:p>
              </w:tc>
            </w:tr>
            <w:tr w:rsidR="002B28D3" w:rsidRPr="003F61C1" w14:paraId="1F19753F" w14:textId="77777777" w:rsidTr="001663EA">
              <w:trPr>
                <w:trHeight w:val="20"/>
                <w:jc w:val="center"/>
              </w:trPr>
              <w:tc>
                <w:tcPr>
                  <w:tcW w:w="1652" w:type="dxa"/>
                  <w:vMerge/>
                  <w:vAlign w:val="center"/>
                </w:tcPr>
                <w:p w14:paraId="1825468C" w14:textId="77777777" w:rsidR="002B28D3" w:rsidRPr="003F61C1" w:rsidRDefault="002B28D3" w:rsidP="000E7356">
                  <w:pPr>
                    <w:framePr w:hSpace="180" w:wrap="around" w:vAnchor="text" w:hAnchor="text" w:xAlign="center" w:y="1"/>
                    <w:spacing w:line="300" w:lineRule="exact"/>
                    <w:suppressOverlap/>
                    <w:jc w:val="center"/>
                    <w:rPr>
                      <w:color w:val="000000" w:themeColor="text1"/>
                      <w:sz w:val="21"/>
                      <w:szCs w:val="21"/>
                    </w:rPr>
                  </w:pPr>
                </w:p>
              </w:tc>
              <w:tc>
                <w:tcPr>
                  <w:tcW w:w="1719" w:type="dxa"/>
                  <w:tcBorders>
                    <w:right w:val="single" w:sz="4" w:space="0" w:color="auto"/>
                  </w:tcBorders>
                  <w:vAlign w:val="center"/>
                </w:tcPr>
                <w:p w14:paraId="691020C1" w14:textId="77777777" w:rsidR="002B28D3" w:rsidRPr="003F61C1" w:rsidRDefault="002B28D3" w:rsidP="000E7356">
                  <w:pPr>
                    <w:framePr w:hSpace="180" w:wrap="around" w:vAnchor="text" w:hAnchor="text" w:xAlign="center" w:y="1"/>
                    <w:spacing w:line="300" w:lineRule="exact"/>
                    <w:suppressOverlap/>
                    <w:jc w:val="center"/>
                    <w:rPr>
                      <w:color w:val="000000" w:themeColor="text1"/>
                      <w:sz w:val="21"/>
                      <w:szCs w:val="21"/>
                    </w:rPr>
                  </w:pPr>
                  <w:r w:rsidRPr="003F61C1">
                    <w:rPr>
                      <w:color w:val="000000" w:themeColor="text1"/>
                      <w:sz w:val="21"/>
                      <w:szCs w:val="21"/>
                    </w:rPr>
                    <w:t>24</w:t>
                  </w:r>
                  <w:r w:rsidRPr="003F61C1">
                    <w:rPr>
                      <w:color w:val="000000" w:themeColor="text1"/>
                      <w:sz w:val="21"/>
                      <w:szCs w:val="21"/>
                    </w:rPr>
                    <w:t>小时平均</w:t>
                  </w:r>
                </w:p>
              </w:tc>
              <w:tc>
                <w:tcPr>
                  <w:tcW w:w="1657" w:type="dxa"/>
                  <w:vAlign w:val="center"/>
                </w:tcPr>
                <w:p w14:paraId="2AC57949" w14:textId="77777777" w:rsidR="002B28D3" w:rsidRPr="003F61C1" w:rsidRDefault="002B28D3" w:rsidP="000E7356">
                  <w:pPr>
                    <w:framePr w:hSpace="180" w:wrap="around" w:vAnchor="text" w:hAnchor="text" w:xAlign="center" w:y="1"/>
                    <w:spacing w:line="300" w:lineRule="exact"/>
                    <w:suppressOverlap/>
                    <w:jc w:val="center"/>
                    <w:rPr>
                      <w:color w:val="000000" w:themeColor="text1"/>
                      <w:sz w:val="21"/>
                      <w:szCs w:val="21"/>
                    </w:rPr>
                  </w:pPr>
                  <w:r w:rsidRPr="003F61C1">
                    <w:rPr>
                      <w:color w:val="000000" w:themeColor="text1"/>
                      <w:sz w:val="21"/>
                      <w:szCs w:val="21"/>
                    </w:rPr>
                    <w:t>0.30</w:t>
                  </w:r>
                </w:p>
              </w:tc>
              <w:tc>
                <w:tcPr>
                  <w:tcW w:w="2910" w:type="dxa"/>
                  <w:vMerge/>
                  <w:vAlign w:val="center"/>
                </w:tcPr>
                <w:p w14:paraId="74CAB1F2" w14:textId="77777777" w:rsidR="002B28D3" w:rsidRPr="003F61C1" w:rsidRDefault="002B28D3" w:rsidP="000E7356">
                  <w:pPr>
                    <w:framePr w:hSpace="180" w:wrap="around" w:vAnchor="text" w:hAnchor="text" w:xAlign="center" w:y="1"/>
                    <w:spacing w:line="300" w:lineRule="exact"/>
                    <w:suppressOverlap/>
                    <w:jc w:val="center"/>
                    <w:rPr>
                      <w:color w:val="000000" w:themeColor="text1"/>
                      <w:sz w:val="21"/>
                      <w:szCs w:val="21"/>
                    </w:rPr>
                  </w:pPr>
                </w:p>
              </w:tc>
            </w:tr>
            <w:tr w:rsidR="002B28D3" w:rsidRPr="003F61C1" w14:paraId="0104F3F5" w14:textId="77777777" w:rsidTr="001663EA">
              <w:trPr>
                <w:trHeight w:val="20"/>
                <w:jc w:val="center"/>
              </w:trPr>
              <w:tc>
                <w:tcPr>
                  <w:tcW w:w="1652" w:type="dxa"/>
                  <w:vMerge w:val="restart"/>
                  <w:vAlign w:val="center"/>
                </w:tcPr>
                <w:p w14:paraId="2EB3ADC1" w14:textId="77777777" w:rsidR="002B28D3" w:rsidRPr="003F61C1" w:rsidRDefault="002B28D3" w:rsidP="000E7356">
                  <w:pPr>
                    <w:framePr w:hSpace="180" w:wrap="around" w:vAnchor="text" w:hAnchor="text" w:xAlign="center" w:y="1"/>
                    <w:spacing w:line="300" w:lineRule="exact"/>
                    <w:suppressOverlap/>
                    <w:jc w:val="center"/>
                    <w:rPr>
                      <w:color w:val="000000" w:themeColor="text1"/>
                      <w:sz w:val="21"/>
                      <w:szCs w:val="21"/>
                    </w:rPr>
                  </w:pPr>
                  <w:r w:rsidRPr="003F61C1">
                    <w:rPr>
                      <w:color w:val="000000" w:themeColor="text1"/>
                      <w:sz w:val="21"/>
                      <w:szCs w:val="21"/>
                    </w:rPr>
                    <w:t>颗粒物（粒径小于等于</w:t>
                  </w:r>
                  <w:r w:rsidRPr="003F61C1">
                    <w:rPr>
                      <w:color w:val="000000" w:themeColor="text1"/>
                      <w:sz w:val="21"/>
                      <w:szCs w:val="21"/>
                    </w:rPr>
                    <w:t>2.5μm</w:t>
                  </w:r>
                  <w:r w:rsidRPr="003F61C1">
                    <w:rPr>
                      <w:color w:val="000000" w:themeColor="text1"/>
                      <w:sz w:val="21"/>
                      <w:szCs w:val="21"/>
                    </w:rPr>
                    <w:t>）</w:t>
                  </w:r>
                </w:p>
              </w:tc>
              <w:tc>
                <w:tcPr>
                  <w:tcW w:w="1719" w:type="dxa"/>
                  <w:tcBorders>
                    <w:right w:val="single" w:sz="4" w:space="0" w:color="auto"/>
                  </w:tcBorders>
                  <w:vAlign w:val="center"/>
                </w:tcPr>
                <w:p w14:paraId="3E1DA3F9" w14:textId="77777777" w:rsidR="002B28D3" w:rsidRPr="003F61C1" w:rsidRDefault="002B28D3" w:rsidP="000E7356">
                  <w:pPr>
                    <w:framePr w:hSpace="180" w:wrap="around" w:vAnchor="text" w:hAnchor="text" w:xAlign="center" w:y="1"/>
                    <w:spacing w:line="300" w:lineRule="exact"/>
                    <w:suppressOverlap/>
                    <w:jc w:val="center"/>
                    <w:rPr>
                      <w:color w:val="000000" w:themeColor="text1"/>
                      <w:sz w:val="21"/>
                      <w:szCs w:val="21"/>
                    </w:rPr>
                  </w:pPr>
                  <w:r w:rsidRPr="003F61C1">
                    <w:rPr>
                      <w:color w:val="000000" w:themeColor="text1"/>
                      <w:sz w:val="21"/>
                      <w:szCs w:val="21"/>
                    </w:rPr>
                    <w:t>年平均</w:t>
                  </w:r>
                </w:p>
              </w:tc>
              <w:tc>
                <w:tcPr>
                  <w:tcW w:w="1657" w:type="dxa"/>
                  <w:vAlign w:val="center"/>
                </w:tcPr>
                <w:p w14:paraId="12285FA7" w14:textId="77777777" w:rsidR="002B28D3" w:rsidRPr="003F61C1" w:rsidRDefault="002B28D3" w:rsidP="000E7356">
                  <w:pPr>
                    <w:framePr w:hSpace="180" w:wrap="around" w:vAnchor="text" w:hAnchor="text" w:xAlign="center" w:y="1"/>
                    <w:spacing w:line="300" w:lineRule="exact"/>
                    <w:suppressOverlap/>
                    <w:jc w:val="center"/>
                    <w:rPr>
                      <w:color w:val="000000" w:themeColor="text1"/>
                      <w:sz w:val="21"/>
                      <w:szCs w:val="21"/>
                    </w:rPr>
                  </w:pPr>
                  <w:r w:rsidRPr="003F61C1">
                    <w:rPr>
                      <w:color w:val="000000" w:themeColor="text1"/>
                      <w:sz w:val="21"/>
                      <w:szCs w:val="21"/>
                    </w:rPr>
                    <w:t>0.035</w:t>
                  </w:r>
                </w:p>
              </w:tc>
              <w:tc>
                <w:tcPr>
                  <w:tcW w:w="2910" w:type="dxa"/>
                  <w:vMerge/>
                  <w:vAlign w:val="center"/>
                </w:tcPr>
                <w:p w14:paraId="31EA3521" w14:textId="77777777" w:rsidR="002B28D3" w:rsidRPr="003F61C1" w:rsidRDefault="002B28D3" w:rsidP="000E7356">
                  <w:pPr>
                    <w:framePr w:hSpace="180" w:wrap="around" w:vAnchor="text" w:hAnchor="text" w:xAlign="center" w:y="1"/>
                    <w:spacing w:line="300" w:lineRule="exact"/>
                    <w:suppressOverlap/>
                    <w:jc w:val="center"/>
                    <w:rPr>
                      <w:color w:val="000000" w:themeColor="text1"/>
                      <w:sz w:val="21"/>
                      <w:szCs w:val="21"/>
                    </w:rPr>
                  </w:pPr>
                </w:p>
              </w:tc>
            </w:tr>
            <w:tr w:rsidR="002B28D3" w:rsidRPr="003F61C1" w14:paraId="1403099B" w14:textId="77777777" w:rsidTr="001663EA">
              <w:trPr>
                <w:trHeight w:val="20"/>
                <w:jc w:val="center"/>
              </w:trPr>
              <w:tc>
                <w:tcPr>
                  <w:tcW w:w="1652" w:type="dxa"/>
                  <w:vMerge/>
                  <w:vAlign w:val="center"/>
                </w:tcPr>
                <w:p w14:paraId="360F9DA0" w14:textId="77777777" w:rsidR="002B28D3" w:rsidRPr="003F61C1" w:rsidRDefault="002B28D3" w:rsidP="000E7356">
                  <w:pPr>
                    <w:framePr w:hSpace="180" w:wrap="around" w:vAnchor="text" w:hAnchor="text" w:xAlign="center" w:y="1"/>
                    <w:spacing w:line="300" w:lineRule="exact"/>
                    <w:suppressOverlap/>
                    <w:jc w:val="center"/>
                    <w:rPr>
                      <w:color w:val="000000" w:themeColor="text1"/>
                      <w:sz w:val="21"/>
                      <w:szCs w:val="21"/>
                    </w:rPr>
                  </w:pPr>
                </w:p>
              </w:tc>
              <w:tc>
                <w:tcPr>
                  <w:tcW w:w="1719" w:type="dxa"/>
                  <w:tcBorders>
                    <w:right w:val="single" w:sz="4" w:space="0" w:color="auto"/>
                  </w:tcBorders>
                  <w:vAlign w:val="center"/>
                </w:tcPr>
                <w:p w14:paraId="101ECFA2" w14:textId="77777777" w:rsidR="002B28D3" w:rsidRPr="003F61C1" w:rsidRDefault="002B28D3" w:rsidP="000E7356">
                  <w:pPr>
                    <w:framePr w:hSpace="180" w:wrap="around" w:vAnchor="text" w:hAnchor="text" w:xAlign="center" w:y="1"/>
                    <w:spacing w:line="300" w:lineRule="exact"/>
                    <w:suppressOverlap/>
                    <w:jc w:val="center"/>
                    <w:rPr>
                      <w:color w:val="000000" w:themeColor="text1"/>
                      <w:sz w:val="21"/>
                      <w:szCs w:val="21"/>
                    </w:rPr>
                  </w:pPr>
                  <w:r w:rsidRPr="003F61C1">
                    <w:rPr>
                      <w:color w:val="000000" w:themeColor="text1"/>
                      <w:sz w:val="21"/>
                      <w:szCs w:val="21"/>
                    </w:rPr>
                    <w:t>24</w:t>
                  </w:r>
                  <w:r w:rsidRPr="003F61C1">
                    <w:rPr>
                      <w:color w:val="000000" w:themeColor="text1"/>
                      <w:sz w:val="21"/>
                      <w:szCs w:val="21"/>
                    </w:rPr>
                    <w:t>小时平均</w:t>
                  </w:r>
                </w:p>
              </w:tc>
              <w:tc>
                <w:tcPr>
                  <w:tcW w:w="1657" w:type="dxa"/>
                  <w:vAlign w:val="center"/>
                </w:tcPr>
                <w:p w14:paraId="091023E4" w14:textId="77777777" w:rsidR="002B28D3" w:rsidRPr="003F61C1" w:rsidRDefault="002B28D3" w:rsidP="000E7356">
                  <w:pPr>
                    <w:framePr w:hSpace="180" w:wrap="around" w:vAnchor="text" w:hAnchor="text" w:xAlign="center" w:y="1"/>
                    <w:spacing w:line="300" w:lineRule="exact"/>
                    <w:suppressOverlap/>
                    <w:jc w:val="center"/>
                    <w:rPr>
                      <w:color w:val="000000" w:themeColor="text1"/>
                      <w:sz w:val="21"/>
                      <w:szCs w:val="21"/>
                    </w:rPr>
                  </w:pPr>
                  <w:r w:rsidRPr="003F61C1">
                    <w:rPr>
                      <w:color w:val="000000" w:themeColor="text1"/>
                      <w:sz w:val="21"/>
                      <w:szCs w:val="21"/>
                    </w:rPr>
                    <w:t>0.075</w:t>
                  </w:r>
                </w:p>
              </w:tc>
              <w:tc>
                <w:tcPr>
                  <w:tcW w:w="2910" w:type="dxa"/>
                  <w:vMerge/>
                  <w:vAlign w:val="center"/>
                </w:tcPr>
                <w:p w14:paraId="4B3D917B" w14:textId="77777777" w:rsidR="002B28D3" w:rsidRPr="003F61C1" w:rsidRDefault="002B28D3" w:rsidP="000E7356">
                  <w:pPr>
                    <w:framePr w:hSpace="180" w:wrap="around" w:vAnchor="text" w:hAnchor="text" w:xAlign="center" w:y="1"/>
                    <w:spacing w:line="300" w:lineRule="exact"/>
                    <w:suppressOverlap/>
                    <w:jc w:val="center"/>
                    <w:rPr>
                      <w:color w:val="000000" w:themeColor="text1"/>
                      <w:sz w:val="21"/>
                      <w:szCs w:val="21"/>
                    </w:rPr>
                  </w:pPr>
                </w:p>
              </w:tc>
            </w:tr>
            <w:tr w:rsidR="002B28D3" w:rsidRPr="003F61C1" w14:paraId="4289B4FC" w14:textId="77777777" w:rsidTr="001663EA">
              <w:trPr>
                <w:trHeight w:val="20"/>
                <w:jc w:val="center"/>
              </w:trPr>
              <w:tc>
                <w:tcPr>
                  <w:tcW w:w="1652" w:type="dxa"/>
                  <w:vAlign w:val="center"/>
                </w:tcPr>
                <w:p w14:paraId="539444B1" w14:textId="77777777" w:rsidR="002B28D3" w:rsidRPr="003F61C1" w:rsidRDefault="002B28D3" w:rsidP="000E7356">
                  <w:pPr>
                    <w:pStyle w:val="a9"/>
                    <w:framePr w:hSpace="180" w:wrap="around" w:vAnchor="text" w:hAnchor="text" w:xAlign="center" w:y="1"/>
                    <w:spacing w:line="300" w:lineRule="exact"/>
                    <w:suppressOverlap/>
                    <w:rPr>
                      <w:color w:val="000000" w:themeColor="text1"/>
                      <w:szCs w:val="21"/>
                    </w:rPr>
                  </w:pPr>
                  <w:r w:rsidRPr="003F61C1">
                    <w:rPr>
                      <w:color w:val="000000" w:themeColor="text1"/>
                    </w:rPr>
                    <w:t>非甲烷总烃</w:t>
                  </w:r>
                </w:p>
              </w:tc>
              <w:tc>
                <w:tcPr>
                  <w:tcW w:w="1719" w:type="dxa"/>
                  <w:tcBorders>
                    <w:right w:val="single" w:sz="4" w:space="0" w:color="auto"/>
                  </w:tcBorders>
                  <w:vAlign w:val="center"/>
                </w:tcPr>
                <w:p w14:paraId="7A1C1BC7" w14:textId="77777777" w:rsidR="002B28D3" w:rsidRPr="003F61C1" w:rsidRDefault="002B28D3" w:rsidP="000E7356">
                  <w:pPr>
                    <w:pStyle w:val="a9"/>
                    <w:framePr w:hSpace="180" w:wrap="around" w:vAnchor="text" w:hAnchor="text" w:xAlign="center" w:y="1"/>
                    <w:spacing w:line="300" w:lineRule="exact"/>
                    <w:suppressOverlap/>
                    <w:rPr>
                      <w:color w:val="000000" w:themeColor="text1"/>
                      <w:szCs w:val="21"/>
                    </w:rPr>
                  </w:pPr>
                  <w:r w:rsidRPr="003F61C1">
                    <w:rPr>
                      <w:color w:val="000000" w:themeColor="text1"/>
                    </w:rPr>
                    <w:t>一次最大</w:t>
                  </w:r>
                </w:p>
              </w:tc>
              <w:tc>
                <w:tcPr>
                  <w:tcW w:w="1657" w:type="dxa"/>
                  <w:vAlign w:val="center"/>
                </w:tcPr>
                <w:p w14:paraId="2362AD90" w14:textId="77777777" w:rsidR="002B28D3" w:rsidRPr="003F61C1" w:rsidRDefault="002B28D3" w:rsidP="000E7356">
                  <w:pPr>
                    <w:framePr w:hSpace="180" w:wrap="around" w:vAnchor="text" w:hAnchor="text" w:xAlign="center" w:y="1"/>
                    <w:spacing w:line="300" w:lineRule="exact"/>
                    <w:suppressOverlap/>
                    <w:jc w:val="center"/>
                    <w:rPr>
                      <w:color w:val="000000" w:themeColor="text1"/>
                      <w:sz w:val="21"/>
                      <w:szCs w:val="21"/>
                    </w:rPr>
                  </w:pPr>
                  <w:r w:rsidRPr="003F61C1">
                    <w:rPr>
                      <w:color w:val="000000" w:themeColor="text1"/>
                      <w:sz w:val="21"/>
                      <w:szCs w:val="21"/>
                    </w:rPr>
                    <w:t>2.0</w:t>
                  </w:r>
                </w:p>
              </w:tc>
              <w:tc>
                <w:tcPr>
                  <w:tcW w:w="2910" w:type="dxa"/>
                  <w:vAlign w:val="center"/>
                </w:tcPr>
                <w:p w14:paraId="1BA921FD" w14:textId="77777777" w:rsidR="002B28D3" w:rsidRPr="003F61C1" w:rsidRDefault="002B28D3" w:rsidP="000E7356">
                  <w:pPr>
                    <w:pStyle w:val="a9"/>
                    <w:framePr w:hSpace="180" w:wrap="around" w:vAnchor="text" w:hAnchor="text" w:xAlign="center" w:y="1"/>
                    <w:spacing w:line="300" w:lineRule="exact"/>
                    <w:suppressOverlap/>
                    <w:rPr>
                      <w:color w:val="000000" w:themeColor="text1"/>
                      <w:szCs w:val="21"/>
                    </w:rPr>
                  </w:pPr>
                  <w:r w:rsidRPr="003F61C1">
                    <w:rPr>
                      <w:color w:val="000000" w:themeColor="text1"/>
                    </w:rPr>
                    <w:t>GB16297-1996</w:t>
                  </w:r>
                  <w:r w:rsidRPr="003F61C1">
                    <w:rPr>
                      <w:color w:val="000000" w:themeColor="text1"/>
                    </w:rPr>
                    <w:t>《大气污染物综合排放标准》编制说明</w:t>
                  </w:r>
                </w:p>
              </w:tc>
            </w:tr>
          </w:tbl>
          <w:p w14:paraId="37F10BBA" w14:textId="77777777" w:rsidR="002B28D3" w:rsidRPr="003F61C1" w:rsidRDefault="002B28D3" w:rsidP="002B28D3">
            <w:pPr>
              <w:pStyle w:val="01"/>
              <w:spacing w:before="0" w:line="500" w:lineRule="exact"/>
              <w:ind w:firstLineChars="0" w:firstLine="0"/>
              <w:rPr>
                <w:b/>
                <w:color w:val="000000" w:themeColor="text1"/>
              </w:rPr>
            </w:pPr>
            <w:r w:rsidRPr="003F61C1">
              <w:rPr>
                <w:b/>
                <w:color w:val="000000" w:themeColor="text1"/>
              </w:rPr>
              <w:t>3</w:t>
            </w:r>
            <w:r w:rsidRPr="003F61C1">
              <w:rPr>
                <w:b/>
                <w:color w:val="000000" w:themeColor="text1"/>
              </w:rPr>
              <w:t>、声环境</w:t>
            </w:r>
          </w:p>
          <w:p w14:paraId="355BB2CA" w14:textId="243E4AE5" w:rsidR="002B28D3" w:rsidRPr="003F61C1" w:rsidRDefault="002B28D3" w:rsidP="002B28D3">
            <w:pPr>
              <w:spacing w:line="460" w:lineRule="exact"/>
              <w:ind w:firstLineChars="200" w:firstLine="480"/>
              <w:rPr>
                <w:color w:val="000000" w:themeColor="text1"/>
                <w:sz w:val="24"/>
              </w:rPr>
            </w:pPr>
            <w:r w:rsidRPr="003F61C1">
              <w:rPr>
                <w:color w:val="000000" w:themeColor="text1"/>
                <w:sz w:val="24"/>
              </w:rPr>
              <w:t>项目所在</w:t>
            </w:r>
            <w:proofErr w:type="gramStart"/>
            <w:r w:rsidRPr="003F61C1">
              <w:rPr>
                <w:color w:val="000000" w:themeColor="text1"/>
                <w:sz w:val="24"/>
              </w:rPr>
              <w:t>区域声</w:t>
            </w:r>
            <w:proofErr w:type="gramEnd"/>
            <w:r w:rsidRPr="003F61C1">
              <w:rPr>
                <w:color w:val="000000" w:themeColor="text1"/>
                <w:sz w:val="24"/>
              </w:rPr>
              <w:t>环境功能为</w:t>
            </w:r>
            <w:r w:rsidR="00292D93">
              <w:rPr>
                <w:color w:val="000000" w:themeColor="text1"/>
                <w:sz w:val="24"/>
              </w:rPr>
              <w:t>3</w:t>
            </w:r>
            <w:r w:rsidRPr="003F61C1">
              <w:rPr>
                <w:color w:val="000000" w:themeColor="text1"/>
                <w:sz w:val="24"/>
              </w:rPr>
              <w:t>类区，项目场界四周执行《声环境质量标准》</w:t>
            </w:r>
            <w:r w:rsidRPr="003F61C1">
              <w:rPr>
                <w:color w:val="000000" w:themeColor="text1"/>
                <w:sz w:val="24"/>
              </w:rPr>
              <w:t>(GB3096-2008)</w:t>
            </w:r>
            <w:r w:rsidRPr="003F61C1">
              <w:rPr>
                <w:color w:val="000000" w:themeColor="text1"/>
                <w:sz w:val="24"/>
              </w:rPr>
              <w:t>中的</w:t>
            </w:r>
            <w:r w:rsidR="00292D93">
              <w:rPr>
                <w:color w:val="000000" w:themeColor="text1"/>
                <w:sz w:val="24"/>
              </w:rPr>
              <w:t>3</w:t>
            </w:r>
            <w:r w:rsidRPr="003F61C1">
              <w:rPr>
                <w:color w:val="000000" w:themeColor="text1"/>
                <w:sz w:val="24"/>
              </w:rPr>
              <w:t>类区标准，其中项目</w:t>
            </w:r>
            <w:r w:rsidR="00292D93">
              <w:rPr>
                <w:rFonts w:hint="eastAsia"/>
                <w:color w:val="000000" w:themeColor="text1"/>
                <w:sz w:val="24"/>
              </w:rPr>
              <w:t>北</w:t>
            </w:r>
            <w:r w:rsidRPr="003F61C1">
              <w:rPr>
                <w:color w:val="000000" w:themeColor="text1"/>
                <w:sz w:val="24"/>
              </w:rPr>
              <w:t>侧</w:t>
            </w:r>
            <w:r w:rsidR="00D74352" w:rsidRPr="003F61C1">
              <w:rPr>
                <w:rFonts w:hint="eastAsia"/>
                <w:color w:val="000000" w:themeColor="text1"/>
                <w:sz w:val="24"/>
              </w:rPr>
              <w:t>临</w:t>
            </w:r>
            <w:r w:rsidR="00292D93">
              <w:rPr>
                <w:rFonts w:hint="eastAsia"/>
                <w:color w:val="000000" w:themeColor="text1"/>
                <w:sz w:val="24"/>
              </w:rPr>
              <w:t>东方</w:t>
            </w:r>
            <w:r w:rsidRPr="003F61C1">
              <w:rPr>
                <w:color w:val="000000" w:themeColor="text1"/>
                <w:sz w:val="24"/>
              </w:rPr>
              <w:t>大道，根据《声环境功能区划分技术规范》（</w:t>
            </w:r>
            <w:r w:rsidRPr="003F61C1">
              <w:rPr>
                <w:color w:val="000000" w:themeColor="text1"/>
                <w:sz w:val="24"/>
              </w:rPr>
              <w:t>GB/T15190-2014</w:t>
            </w:r>
            <w:r w:rsidRPr="003F61C1">
              <w:rPr>
                <w:color w:val="000000" w:themeColor="text1"/>
                <w:sz w:val="24"/>
              </w:rPr>
              <w:t>），将交通干线边界线外一定距离</w:t>
            </w:r>
            <w:r w:rsidRPr="003F61C1">
              <w:rPr>
                <w:color w:val="000000" w:themeColor="text1"/>
                <w:sz w:val="24"/>
              </w:rPr>
              <w:lastRenderedPageBreak/>
              <w:t>内的区域划分为</w:t>
            </w:r>
            <w:r w:rsidRPr="003F61C1">
              <w:rPr>
                <w:color w:val="000000" w:themeColor="text1"/>
                <w:sz w:val="24"/>
              </w:rPr>
              <w:t>4a</w:t>
            </w:r>
            <w:proofErr w:type="gramStart"/>
            <w:r w:rsidRPr="003F61C1">
              <w:rPr>
                <w:color w:val="000000" w:themeColor="text1"/>
                <w:sz w:val="24"/>
              </w:rPr>
              <w:t>类声环境</w:t>
            </w:r>
            <w:proofErr w:type="gramEnd"/>
            <w:r w:rsidRPr="003F61C1">
              <w:rPr>
                <w:color w:val="000000" w:themeColor="text1"/>
                <w:sz w:val="24"/>
              </w:rPr>
              <w:t>功能区，因此</w:t>
            </w:r>
            <w:r w:rsidR="00292D93">
              <w:rPr>
                <w:rFonts w:hint="eastAsia"/>
                <w:color w:val="000000" w:themeColor="text1"/>
                <w:sz w:val="24"/>
              </w:rPr>
              <w:t>北</w:t>
            </w:r>
            <w:r w:rsidRPr="003F61C1">
              <w:rPr>
                <w:color w:val="000000" w:themeColor="text1"/>
                <w:sz w:val="24"/>
              </w:rPr>
              <w:t>侧执行《声环境质量标准》（</w:t>
            </w:r>
            <w:r w:rsidRPr="003F61C1">
              <w:rPr>
                <w:color w:val="000000" w:themeColor="text1"/>
                <w:sz w:val="24"/>
              </w:rPr>
              <w:t>GB3096-2008</w:t>
            </w:r>
            <w:r w:rsidRPr="003F61C1">
              <w:rPr>
                <w:color w:val="000000" w:themeColor="text1"/>
                <w:sz w:val="24"/>
              </w:rPr>
              <w:t>）</w:t>
            </w:r>
            <w:r w:rsidRPr="003F61C1">
              <w:rPr>
                <w:color w:val="000000" w:themeColor="text1"/>
                <w:sz w:val="24"/>
              </w:rPr>
              <w:t>4a</w:t>
            </w:r>
            <w:r w:rsidRPr="003F61C1">
              <w:rPr>
                <w:color w:val="000000" w:themeColor="text1"/>
                <w:sz w:val="24"/>
              </w:rPr>
              <w:t>类标准，具体见表</w:t>
            </w:r>
            <w:r w:rsidRPr="003F61C1">
              <w:rPr>
                <w:color w:val="000000" w:themeColor="text1"/>
                <w:sz w:val="24"/>
              </w:rPr>
              <w:t>4-4</w:t>
            </w:r>
            <w:r w:rsidRPr="003F61C1">
              <w:rPr>
                <w:color w:val="000000" w:themeColor="text1"/>
                <w:sz w:val="24"/>
              </w:rPr>
              <w:t>。</w:t>
            </w:r>
          </w:p>
          <w:p w14:paraId="19E6CF85" w14:textId="77777777" w:rsidR="002B28D3" w:rsidRPr="003F61C1" w:rsidRDefault="002B28D3" w:rsidP="002B28D3">
            <w:pPr>
              <w:pStyle w:val="01"/>
              <w:spacing w:before="0" w:line="500" w:lineRule="exact"/>
              <w:ind w:firstLineChars="582" w:firstLine="1397"/>
              <w:rPr>
                <w:color w:val="000000" w:themeColor="text1"/>
              </w:rPr>
            </w:pPr>
            <w:r w:rsidRPr="003F61C1">
              <w:rPr>
                <w:color w:val="000000" w:themeColor="text1"/>
              </w:rPr>
              <w:t>表</w:t>
            </w:r>
            <w:r w:rsidRPr="003F61C1">
              <w:rPr>
                <w:color w:val="000000" w:themeColor="text1"/>
              </w:rPr>
              <w:t xml:space="preserve">4-4    </w:t>
            </w:r>
            <w:r w:rsidRPr="003F61C1">
              <w:rPr>
                <w:color w:val="000000" w:themeColor="text1"/>
              </w:rPr>
              <w:t>声环境质量标准</w:t>
            </w:r>
            <w:r w:rsidRPr="003F61C1">
              <w:rPr>
                <w:color w:val="000000" w:themeColor="text1"/>
              </w:rPr>
              <w:t xml:space="preserve">         </w:t>
            </w:r>
            <w:r w:rsidRPr="003F61C1">
              <w:rPr>
                <w:color w:val="000000" w:themeColor="text1"/>
              </w:rPr>
              <w:t>单位：</w:t>
            </w:r>
            <w:r w:rsidRPr="003F61C1">
              <w:rPr>
                <w:color w:val="000000" w:themeColor="text1"/>
              </w:rPr>
              <w:t>dB(A)</w:t>
            </w:r>
          </w:p>
          <w:tbl>
            <w:tblPr>
              <w:tblpPr w:leftFromText="180" w:rightFromText="180" w:vertAnchor="text" w:horzAnchor="margin" w:tblpXSpec="center" w:tblpY="46"/>
              <w:tblOverlap w:val="neve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5"/>
              <w:gridCol w:w="3606"/>
              <w:gridCol w:w="1551"/>
              <w:gridCol w:w="1586"/>
            </w:tblGrid>
            <w:tr w:rsidR="00786D39" w:rsidRPr="003F61C1" w14:paraId="16C8CFCE" w14:textId="77777777" w:rsidTr="006C114C">
              <w:trPr>
                <w:trHeight w:val="304"/>
              </w:trPr>
              <w:tc>
                <w:tcPr>
                  <w:tcW w:w="1025" w:type="dxa"/>
                  <w:vAlign w:val="center"/>
                </w:tcPr>
                <w:p w14:paraId="76758DAD" w14:textId="77777777" w:rsidR="00786D39" w:rsidRPr="003F61C1" w:rsidRDefault="00786D39" w:rsidP="00786D39">
                  <w:pPr>
                    <w:pStyle w:val="a9"/>
                    <w:spacing w:line="300" w:lineRule="exact"/>
                    <w:rPr>
                      <w:color w:val="000000" w:themeColor="text1"/>
                      <w:szCs w:val="21"/>
                    </w:rPr>
                  </w:pPr>
                  <w:r w:rsidRPr="003F61C1">
                    <w:rPr>
                      <w:color w:val="000000" w:themeColor="text1"/>
                      <w:szCs w:val="21"/>
                    </w:rPr>
                    <w:t>类别</w:t>
                  </w:r>
                </w:p>
              </w:tc>
              <w:tc>
                <w:tcPr>
                  <w:tcW w:w="3090" w:type="dxa"/>
                  <w:vAlign w:val="center"/>
                </w:tcPr>
                <w:p w14:paraId="16C9278D" w14:textId="77777777" w:rsidR="00786D39" w:rsidRPr="003F61C1" w:rsidRDefault="00786D39" w:rsidP="00786D39">
                  <w:pPr>
                    <w:pStyle w:val="a9"/>
                    <w:spacing w:line="300" w:lineRule="exact"/>
                    <w:rPr>
                      <w:color w:val="000000" w:themeColor="text1"/>
                      <w:szCs w:val="21"/>
                    </w:rPr>
                  </w:pPr>
                  <w:proofErr w:type="gramStart"/>
                  <w:r w:rsidRPr="003F61C1">
                    <w:rPr>
                      <w:color w:val="000000" w:themeColor="text1"/>
                      <w:szCs w:val="21"/>
                    </w:rPr>
                    <w:t>适</w:t>
                  </w:r>
                  <w:proofErr w:type="gramEnd"/>
                  <w:r w:rsidRPr="003F61C1">
                    <w:rPr>
                      <w:color w:val="000000" w:themeColor="text1"/>
                      <w:szCs w:val="21"/>
                    </w:rPr>
                    <w:t xml:space="preserve">  </w:t>
                  </w:r>
                  <w:r w:rsidRPr="003F61C1">
                    <w:rPr>
                      <w:color w:val="000000" w:themeColor="text1"/>
                      <w:szCs w:val="21"/>
                    </w:rPr>
                    <w:t>用</w:t>
                  </w:r>
                  <w:r w:rsidRPr="003F61C1">
                    <w:rPr>
                      <w:color w:val="000000" w:themeColor="text1"/>
                      <w:szCs w:val="21"/>
                    </w:rPr>
                    <w:t xml:space="preserve">  </w:t>
                  </w:r>
                  <w:r w:rsidRPr="003F61C1">
                    <w:rPr>
                      <w:color w:val="000000" w:themeColor="text1"/>
                      <w:szCs w:val="21"/>
                    </w:rPr>
                    <w:t>区</w:t>
                  </w:r>
                  <w:r w:rsidRPr="003F61C1">
                    <w:rPr>
                      <w:color w:val="000000" w:themeColor="text1"/>
                      <w:szCs w:val="21"/>
                    </w:rPr>
                    <w:t xml:space="preserve">  </w:t>
                  </w:r>
                  <w:r w:rsidRPr="003F61C1">
                    <w:rPr>
                      <w:color w:val="000000" w:themeColor="text1"/>
                      <w:szCs w:val="21"/>
                    </w:rPr>
                    <w:t>域</w:t>
                  </w:r>
                </w:p>
              </w:tc>
              <w:tc>
                <w:tcPr>
                  <w:tcW w:w="1329" w:type="dxa"/>
                  <w:vAlign w:val="center"/>
                </w:tcPr>
                <w:p w14:paraId="3DFF0FE2" w14:textId="77777777" w:rsidR="00786D39" w:rsidRPr="003F61C1" w:rsidRDefault="00786D39" w:rsidP="00786D39">
                  <w:pPr>
                    <w:pStyle w:val="a9"/>
                    <w:spacing w:line="300" w:lineRule="exact"/>
                    <w:rPr>
                      <w:color w:val="000000" w:themeColor="text1"/>
                      <w:szCs w:val="21"/>
                    </w:rPr>
                  </w:pPr>
                  <w:r w:rsidRPr="003F61C1">
                    <w:rPr>
                      <w:color w:val="000000" w:themeColor="text1"/>
                      <w:szCs w:val="21"/>
                    </w:rPr>
                    <w:t>昼间</w:t>
                  </w:r>
                </w:p>
              </w:tc>
              <w:tc>
                <w:tcPr>
                  <w:tcW w:w="1359" w:type="dxa"/>
                  <w:vAlign w:val="center"/>
                </w:tcPr>
                <w:p w14:paraId="7D112BC3" w14:textId="77777777" w:rsidR="00786D39" w:rsidRPr="003F61C1" w:rsidRDefault="00786D39" w:rsidP="00786D39">
                  <w:pPr>
                    <w:pStyle w:val="a9"/>
                    <w:spacing w:line="300" w:lineRule="exact"/>
                    <w:rPr>
                      <w:color w:val="000000" w:themeColor="text1"/>
                      <w:szCs w:val="21"/>
                    </w:rPr>
                  </w:pPr>
                  <w:r w:rsidRPr="003F61C1">
                    <w:rPr>
                      <w:color w:val="000000" w:themeColor="text1"/>
                      <w:szCs w:val="21"/>
                    </w:rPr>
                    <w:t>夜间</w:t>
                  </w:r>
                </w:p>
              </w:tc>
            </w:tr>
            <w:tr w:rsidR="00786D39" w:rsidRPr="003F61C1" w14:paraId="011E22DA" w14:textId="77777777" w:rsidTr="006C114C">
              <w:trPr>
                <w:trHeight w:val="244"/>
              </w:trPr>
              <w:tc>
                <w:tcPr>
                  <w:tcW w:w="1025" w:type="dxa"/>
                  <w:vAlign w:val="center"/>
                </w:tcPr>
                <w:p w14:paraId="30D8BDF8" w14:textId="77777777" w:rsidR="00786D39" w:rsidRPr="003F61C1" w:rsidRDefault="00786D39" w:rsidP="00786D39">
                  <w:pPr>
                    <w:pStyle w:val="28"/>
                    <w:spacing w:line="300" w:lineRule="exact"/>
                    <w:ind w:firstLine="0"/>
                    <w:jc w:val="center"/>
                    <w:rPr>
                      <w:color w:val="000000" w:themeColor="text1"/>
                      <w:sz w:val="21"/>
                      <w:szCs w:val="21"/>
                    </w:rPr>
                  </w:pPr>
                  <w:r>
                    <w:rPr>
                      <w:color w:val="000000" w:themeColor="text1"/>
                      <w:sz w:val="21"/>
                      <w:szCs w:val="21"/>
                    </w:rPr>
                    <w:t>3</w:t>
                  </w:r>
                  <w:r w:rsidRPr="003F61C1">
                    <w:rPr>
                      <w:color w:val="000000" w:themeColor="text1"/>
                      <w:sz w:val="21"/>
                      <w:szCs w:val="21"/>
                    </w:rPr>
                    <w:t>类</w:t>
                  </w:r>
                </w:p>
              </w:tc>
              <w:tc>
                <w:tcPr>
                  <w:tcW w:w="3090" w:type="dxa"/>
                  <w:vAlign w:val="center"/>
                </w:tcPr>
                <w:p w14:paraId="05FCAC6A" w14:textId="77777777" w:rsidR="00786D39" w:rsidRPr="003F61C1" w:rsidRDefault="00786D39" w:rsidP="00786D39">
                  <w:pPr>
                    <w:pStyle w:val="a9"/>
                    <w:spacing w:line="300" w:lineRule="exact"/>
                    <w:rPr>
                      <w:color w:val="000000" w:themeColor="text1"/>
                      <w:szCs w:val="21"/>
                    </w:rPr>
                  </w:pPr>
                  <w:r w:rsidRPr="003F61C1">
                    <w:rPr>
                      <w:color w:val="000000" w:themeColor="text1"/>
                    </w:rPr>
                    <w:t>工业、商业、居住混合区</w:t>
                  </w:r>
                </w:p>
              </w:tc>
              <w:tc>
                <w:tcPr>
                  <w:tcW w:w="1329" w:type="dxa"/>
                  <w:vAlign w:val="center"/>
                </w:tcPr>
                <w:p w14:paraId="496EFF67" w14:textId="77777777" w:rsidR="00786D39" w:rsidRPr="003F61C1" w:rsidRDefault="00786D39" w:rsidP="00786D39">
                  <w:pPr>
                    <w:pStyle w:val="a9"/>
                    <w:spacing w:line="300" w:lineRule="exact"/>
                    <w:rPr>
                      <w:color w:val="000000" w:themeColor="text1"/>
                      <w:szCs w:val="21"/>
                    </w:rPr>
                  </w:pPr>
                  <w:r w:rsidRPr="003F61C1">
                    <w:rPr>
                      <w:color w:val="000000" w:themeColor="text1"/>
                      <w:szCs w:val="21"/>
                    </w:rPr>
                    <w:t>6</w:t>
                  </w:r>
                  <w:r>
                    <w:rPr>
                      <w:color w:val="000000" w:themeColor="text1"/>
                      <w:szCs w:val="21"/>
                    </w:rPr>
                    <w:t>5</w:t>
                  </w:r>
                </w:p>
              </w:tc>
              <w:tc>
                <w:tcPr>
                  <w:tcW w:w="1359" w:type="dxa"/>
                  <w:vAlign w:val="center"/>
                </w:tcPr>
                <w:p w14:paraId="4248E24B" w14:textId="77777777" w:rsidR="00786D39" w:rsidRPr="003F61C1" w:rsidRDefault="00786D39" w:rsidP="00786D39">
                  <w:pPr>
                    <w:pStyle w:val="a9"/>
                    <w:spacing w:line="300" w:lineRule="exact"/>
                    <w:rPr>
                      <w:color w:val="000000" w:themeColor="text1"/>
                      <w:szCs w:val="21"/>
                    </w:rPr>
                  </w:pPr>
                  <w:r w:rsidRPr="003F61C1">
                    <w:rPr>
                      <w:color w:val="000000" w:themeColor="text1"/>
                      <w:szCs w:val="21"/>
                    </w:rPr>
                    <w:t>5</w:t>
                  </w:r>
                  <w:r>
                    <w:rPr>
                      <w:color w:val="000000" w:themeColor="text1"/>
                      <w:szCs w:val="21"/>
                    </w:rPr>
                    <w:t>5</w:t>
                  </w:r>
                </w:p>
              </w:tc>
            </w:tr>
            <w:tr w:rsidR="00786D39" w:rsidRPr="003F61C1" w14:paraId="0E0C0334" w14:textId="77777777" w:rsidTr="006C114C">
              <w:trPr>
                <w:trHeight w:val="244"/>
              </w:trPr>
              <w:tc>
                <w:tcPr>
                  <w:tcW w:w="1025" w:type="dxa"/>
                  <w:vAlign w:val="center"/>
                </w:tcPr>
                <w:p w14:paraId="7C2BC33C" w14:textId="77777777" w:rsidR="00786D39" w:rsidRPr="003F61C1" w:rsidRDefault="00786D39" w:rsidP="00786D39">
                  <w:pPr>
                    <w:pStyle w:val="28"/>
                    <w:spacing w:line="300" w:lineRule="exact"/>
                    <w:ind w:firstLine="0"/>
                    <w:jc w:val="center"/>
                    <w:rPr>
                      <w:color w:val="000000" w:themeColor="text1"/>
                      <w:sz w:val="21"/>
                      <w:szCs w:val="21"/>
                    </w:rPr>
                  </w:pPr>
                  <w:r w:rsidRPr="003F61C1">
                    <w:rPr>
                      <w:color w:val="000000" w:themeColor="text1"/>
                      <w:sz w:val="21"/>
                      <w:szCs w:val="21"/>
                    </w:rPr>
                    <w:t>4a</w:t>
                  </w:r>
                  <w:r w:rsidRPr="003F61C1">
                    <w:rPr>
                      <w:color w:val="000000" w:themeColor="text1"/>
                      <w:sz w:val="21"/>
                      <w:szCs w:val="21"/>
                    </w:rPr>
                    <w:t>类</w:t>
                  </w:r>
                </w:p>
              </w:tc>
              <w:tc>
                <w:tcPr>
                  <w:tcW w:w="3090" w:type="dxa"/>
                  <w:vAlign w:val="center"/>
                </w:tcPr>
                <w:p w14:paraId="35EDBDEC" w14:textId="77777777" w:rsidR="00786D39" w:rsidRPr="003F61C1" w:rsidRDefault="00786D39" w:rsidP="00786D39">
                  <w:pPr>
                    <w:pStyle w:val="a9"/>
                    <w:spacing w:line="300" w:lineRule="exact"/>
                    <w:rPr>
                      <w:color w:val="000000" w:themeColor="text1"/>
                      <w:szCs w:val="21"/>
                    </w:rPr>
                  </w:pPr>
                  <w:r w:rsidRPr="003F61C1">
                    <w:rPr>
                      <w:color w:val="000000" w:themeColor="text1"/>
                      <w:szCs w:val="21"/>
                    </w:rPr>
                    <w:t>交通干线两侧</w:t>
                  </w:r>
                </w:p>
              </w:tc>
              <w:tc>
                <w:tcPr>
                  <w:tcW w:w="1329" w:type="dxa"/>
                  <w:vAlign w:val="center"/>
                </w:tcPr>
                <w:p w14:paraId="7C9BE61D" w14:textId="77777777" w:rsidR="00786D39" w:rsidRPr="003F61C1" w:rsidRDefault="00786D39" w:rsidP="00786D39">
                  <w:pPr>
                    <w:pStyle w:val="a9"/>
                    <w:spacing w:line="300" w:lineRule="exact"/>
                    <w:rPr>
                      <w:color w:val="000000" w:themeColor="text1"/>
                      <w:szCs w:val="21"/>
                    </w:rPr>
                  </w:pPr>
                  <w:r w:rsidRPr="003F61C1">
                    <w:rPr>
                      <w:color w:val="000000" w:themeColor="text1"/>
                      <w:szCs w:val="21"/>
                    </w:rPr>
                    <w:t>70</w:t>
                  </w:r>
                </w:p>
              </w:tc>
              <w:tc>
                <w:tcPr>
                  <w:tcW w:w="1359" w:type="dxa"/>
                  <w:vAlign w:val="center"/>
                </w:tcPr>
                <w:p w14:paraId="03D7EF82" w14:textId="77777777" w:rsidR="00786D39" w:rsidRPr="003F61C1" w:rsidRDefault="00786D39" w:rsidP="00786D39">
                  <w:pPr>
                    <w:pStyle w:val="a9"/>
                    <w:spacing w:line="300" w:lineRule="exact"/>
                    <w:rPr>
                      <w:color w:val="000000" w:themeColor="text1"/>
                      <w:szCs w:val="21"/>
                    </w:rPr>
                  </w:pPr>
                  <w:r w:rsidRPr="003F61C1">
                    <w:rPr>
                      <w:color w:val="000000" w:themeColor="text1"/>
                      <w:szCs w:val="21"/>
                    </w:rPr>
                    <w:t>55</w:t>
                  </w:r>
                </w:p>
              </w:tc>
            </w:tr>
          </w:tbl>
          <w:p w14:paraId="114FC1F8" w14:textId="77777777" w:rsidR="003E4564" w:rsidRDefault="003E4564" w:rsidP="002B28D3">
            <w:pPr>
              <w:rPr>
                <w:color w:val="000000" w:themeColor="text1"/>
                <w:sz w:val="10"/>
                <w:szCs w:val="10"/>
              </w:rPr>
            </w:pPr>
          </w:p>
          <w:p w14:paraId="7F7E6980" w14:textId="3BD0FD31" w:rsidR="00786D39" w:rsidRPr="003F61C1" w:rsidRDefault="00786D39" w:rsidP="002B28D3">
            <w:pPr>
              <w:rPr>
                <w:color w:val="000000" w:themeColor="text1"/>
                <w:sz w:val="10"/>
                <w:szCs w:val="10"/>
              </w:rPr>
            </w:pPr>
          </w:p>
        </w:tc>
      </w:tr>
      <w:tr w:rsidR="00334492" w:rsidRPr="003F61C1" w14:paraId="355CBB6E" w14:textId="77777777" w:rsidTr="00A80D57">
        <w:tc>
          <w:tcPr>
            <w:tcW w:w="465" w:type="dxa"/>
            <w:vAlign w:val="center"/>
          </w:tcPr>
          <w:p w14:paraId="7F91E7A8" w14:textId="77777777" w:rsidR="00334492" w:rsidRPr="003F61C1" w:rsidRDefault="00334492">
            <w:pPr>
              <w:jc w:val="center"/>
              <w:rPr>
                <w:b/>
                <w:color w:val="000000" w:themeColor="text1"/>
              </w:rPr>
            </w:pPr>
            <w:r w:rsidRPr="003F61C1">
              <w:rPr>
                <w:b/>
                <w:color w:val="000000" w:themeColor="text1"/>
              </w:rPr>
              <w:lastRenderedPageBreak/>
              <w:t>污染物排放标准</w:t>
            </w:r>
          </w:p>
        </w:tc>
        <w:tc>
          <w:tcPr>
            <w:tcW w:w="8234" w:type="dxa"/>
          </w:tcPr>
          <w:p w14:paraId="42AB3C30" w14:textId="77777777" w:rsidR="002B28D3" w:rsidRPr="003F61C1" w:rsidRDefault="002B28D3" w:rsidP="002B28D3">
            <w:pPr>
              <w:pStyle w:val="01"/>
              <w:ind w:firstLineChars="0" w:firstLine="0"/>
              <w:rPr>
                <w:b/>
                <w:color w:val="000000" w:themeColor="text1"/>
              </w:rPr>
            </w:pPr>
            <w:r w:rsidRPr="003F61C1">
              <w:rPr>
                <w:b/>
                <w:color w:val="000000" w:themeColor="text1"/>
              </w:rPr>
              <w:t>1</w:t>
            </w:r>
            <w:r w:rsidRPr="003F61C1">
              <w:rPr>
                <w:b/>
                <w:color w:val="000000" w:themeColor="text1"/>
              </w:rPr>
              <w:t>、废水</w:t>
            </w:r>
          </w:p>
          <w:p w14:paraId="3E30D062" w14:textId="29863F3B" w:rsidR="002B28D3" w:rsidRPr="003F61C1" w:rsidRDefault="002B28D3" w:rsidP="002B28D3">
            <w:pPr>
              <w:pStyle w:val="01"/>
              <w:spacing w:line="440" w:lineRule="exact"/>
              <w:ind w:firstLine="480"/>
              <w:rPr>
                <w:color w:val="000000" w:themeColor="text1"/>
              </w:rPr>
            </w:pPr>
            <w:r w:rsidRPr="003F61C1">
              <w:rPr>
                <w:color w:val="000000" w:themeColor="text1"/>
              </w:rPr>
              <w:t>本项目无生产废水排放，生活污水经化粪池处理预处理</w:t>
            </w:r>
            <w:r w:rsidR="00D74352" w:rsidRPr="003F61C1">
              <w:rPr>
                <w:rFonts w:hint="eastAsia"/>
                <w:color w:val="000000" w:themeColor="text1"/>
              </w:rPr>
              <w:t>，初期雨水经三级隔油预处理，</w:t>
            </w:r>
            <w:r w:rsidR="00607CAD">
              <w:rPr>
                <w:rFonts w:hint="eastAsia"/>
                <w:color w:val="000000" w:themeColor="text1"/>
              </w:rPr>
              <w:t>洗车废水经隔油池预处理，</w:t>
            </w:r>
            <w:r w:rsidR="00D74352" w:rsidRPr="003F61C1">
              <w:rPr>
                <w:rFonts w:hint="eastAsia"/>
                <w:color w:val="000000" w:themeColor="text1"/>
              </w:rPr>
              <w:t>预处理</w:t>
            </w:r>
            <w:r w:rsidRPr="003F61C1">
              <w:rPr>
                <w:color w:val="000000" w:themeColor="text1"/>
              </w:rPr>
              <w:t>后达到《污水综合排放标准》（</w:t>
            </w:r>
            <w:r w:rsidRPr="003F61C1">
              <w:rPr>
                <w:color w:val="000000" w:themeColor="text1"/>
              </w:rPr>
              <w:t>GB8978-1996</w:t>
            </w:r>
            <w:r w:rsidRPr="003F61C1">
              <w:rPr>
                <w:color w:val="000000" w:themeColor="text1"/>
              </w:rPr>
              <w:t>）三级标准纳入污水管网，最终由台州市路桥</w:t>
            </w:r>
            <w:r w:rsidR="00607CAD">
              <w:rPr>
                <w:rFonts w:hint="eastAsia"/>
                <w:color w:val="000000" w:themeColor="text1"/>
              </w:rPr>
              <w:t>区滨海</w:t>
            </w:r>
            <w:r w:rsidRPr="003F61C1">
              <w:rPr>
                <w:color w:val="000000" w:themeColor="text1"/>
              </w:rPr>
              <w:t>污水处理厂处理后排放。根据台州市人民政府办公室</w:t>
            </w:r>
            <w:r w:rsidRPr="003F61C1">
              <w:rPr>
                <w:color w:val="000000" w:themeColor="text1"/>
              </w:rPr>
              <w:t xml:space="preserve">[2015]54 </w:t>
            </w:r>
            <w:r w:rsidRPr="003F61C1">
              <w:rPr>
                <w:color w:val="000000" w:themeColor="text1"/>
              </w:rPr>
              <w:t>号《关于提高污水处理厂出水排放标准有关问题协调会议纪要》，全市污水处理厂出水水质要求提高到准地表水</w:t>
            </w:r>
            <w:r w:rsidRPr="003F61C1">
              <w:rPr>
                <w:color w:val="000000" w:themeColor="text1"/>
              </w:rPr>
              <w:t>Ⅳ</w:t>
            </w:r>
            <w:r w:rsidRPr="003F61C1">
              <w:rPr>
                <w:color w:val="000000" w:themeColor="text1"/>
              </w:rPr>
              <w:t>类标准，经提</w:t>
            </w:r>
            <w:proofErr w:type="gramStart"/>
            <w:r w:rsidRPr="003F61C1">
              <w:rPr>
                <w:color w:val="000000" w:themeColor="text1"/>
              </w:rPr>
              <w:t>标改造</w:t>
            </w:r>
            <w:proofErr w:type="gramEnd"/>
            <w:r w:rsidRPr="003F61C1">
              <w:rPr>
                <w:color w:val="000000" w:themeColor="text1"/>
              </w:rPr>
              <w:t>后，台州市</w:t>
            </w:r>
            <w:r w:rsidR="00607CAD" w:rsidRPr="003F61C1">
              <w:rPr>
                <w:color w:val="000000" w:themeColor="text1"/>
              </w:rPr>
              <w:t>路桥</w:t>
            </w:r>
            <w:r w:rsidR="00607CAD">
              <w:rPr>
                <w:rFonts w:hint="eastAsia"/>
                <w:color w:val="000000" w:themeColor="text1"/>
              </w:rPr>
              <w:t>区滨海</w:t>
            </w:r>
            <w:r w:rsidRPr="003F61C1">
              <w:rPr>
                <w:color w:val="000000" w:themeColor="text1"/>
              </w:rPr>
              <w:t>污水处理厂出水标准执行《台州市城镇污水处理厂出水指标及标准限值表（试行）》中相关标准。具体指标见表</w:t>
            </w:r>
            <w:r w:rsidRPr="003F61C1">
              <w:rPr>
                <w:color w:val="000000" w:themeColor="text1"/>
              </w:rPr>
              <w:t xml:space="preserve"> 4-4</w:t>
            </w:r>
            <w:r w:rsidRPr="003F61C1">
              <w:rPr>
                <w:color w:val="000000" w:themeColor="text1"/>
              </w:rPr>
              <w:t>，</w:t>
            </w:r>
            <w:r w:rsidRPr="003F61C1">
              <w:rPr>
                <w:color w:val="000000" w:themeColor="text1"/>
              </w:rPr>
              <w:t>4-5</w:t>
            </w:r>
            <w:r w:rsidRPr="003F61C1">
              <w:rPr>
                <w:color w:val="000000" w:themeColor="text1"/>
              </w:rPr>
              <w:t>。</w:t>
            </w:r>
          </w:p>
          <w:p w14:paraId="71B71C5C" w14:textId="77777777" w:rsidR="002B28D3" w:rsidRPr="003F61C1" w:rsidRDefault="002B28D3" w:rsidP="002B28D3">
            <w:pPr>
              <w:spacing w:before="60" w:line="460" w:lineRule="exact"/>
              <w:jc w:val="center"/>
              <w:rPr>
                <w:color w:val="000000" w:themeColor="text1"/>
                <w:sz w:val="24"/>
                <w:szCs w:val="22"/>
              </w:rPr>
            </w:pPr>
            <w:r w:rsidRPr="003F61C1">
              <w:rPr>
                <w:color w:val="000000" w:themeColor="text1"/>
                <w:sz w:val="24"/>
                <w:szCs w:val="22"/>
              </w:rPr>
              <w:t>表</w:t>
            </w:r>
            <w:r w:rsidRPr="003F61C1">
              <w:rPr>
                <w:color w:val="000000" w:themeColor="text1"/>
                <w:sz w:val="24"/>
                <w:szCs w:val="22"/>
              </w:rPr>
              <w:t xml:space="preserve">4-4  </w:t>
            </w:r>
            <w:r w:rsidRPr="003F61C1">
              <w:rPr>
                <w:color w:val="000000" w:themeColor="text1"/>
                <w:sz w:val="24"/>
                <w:szCs w:val="22"/>
              </w:rPr>
              <w:t>污水综合排放标准</w:t>
            </w:r>
            <w:r w:rsidRPr="003F61C1">
              <w:rPr>
                <w:color w:val="000000" w:themeColor="text1"/>
                <w:sz w:val="24"/>
                <w:szCs w:val="22"/>
              </w:rPr>
              <w:t xml:space="preserve">   </w:t>
            </w:r>
            <w:r w:rsidRPr="003F61C1">
              <w:rPr>
                <w:color w:val="000000" w:themeColor="text1"/>
                <w:sz w:val="24"/>
                <w:szCs w:val="22"/>
              </w:rPr>
              <w:t>单位：除</w:t>
            </w:r>
            <w:r w:rsidRPr="003F61C1">
              <w:rPr>
                <w:color w:val="000000" w:themeColor="text1"/>
                <w:sz w:val="24"/>
                <w:szCs w:val="22"/>
              </w:rPr>
              <w:t>pH</w:t>
            </w:r>
            <w:r w:rsidRPr="003F61C1">
              <w:rPr>
                <w:color w:val="000000" w:themeColor="text1"/>
                <w:sz w:val="24"/>
                <w:szCs w:val="22"/>
              </w:rPr>
              <w:t>外为</w:t>
            </w:r>
            <w:r w:rsidRPr="003F61C1">
              <w:rPr>
                <w:color w:val="000000" w:themeColor="text1"/>
                <w:sz w:val="24"/>
                <w:szCs w:val="22"/>
              </w:rPr>
              <w:t>mg/L</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9"/>
              <w:gridCol w:w="866"/>
              <w:gridCol w:w="937"/>
              <w:gridCol w:w="976"/>
              <w:gridCol w:w="928"/>
              <w:gridCol w:w="870"/>
              <w:gridCol w:w="870"/>
              <w:gridCol w:w="812"/>
              <w:gridCol w:w="870"/>
            </w:tblGrid>
            <w:tr w:rsidR="002B28D3" w:rsidRPr="003F61C1" w14:paraId="146CC389" w14:textId="77777777" w:rsidTr="001663EA">
              <w:trPr>
                <w:cantSplit/>
                <w:trHeight w:hRule="exact" w:val="760"/>
                <w:jc w:val="center"/>
              </w:trPr>
              <w:tc>
                <w:tcPr>
                  <w:tcW w:w="1276" w:type="dxa"/>
                  <w:vAlign w:val="center"/>
                </w:tcPr>
                <w:p w14:paraId="18C7F0AE" w14:textId="77777777" w:rsidR="002B28D3" w:rsidRPr="003F61C1" w:rsidRDefault="002B28D3" w:rsidP="000E7356">
                  <w:pPr>
                    <w:framePr w:hSpace="180" w:wrap="around" w:vAnchor="text" w:hAnchor="text" w:xAlign="center" w:y="1"/>
                    <w:suppressOverlap/>
                    <w:jc w:val="center"/>
                    <w:rPr>
                      <w:color w:val="000000" w:themeColor="text1"/>
                      <w:sz w:val="21"/>
                      <w:szCs w:val="21"/>
                    </w:rPr>
                  </w:pPr>
                  <w:r w:rsidRPr="003F61C1">
                    <w:rPr>
                      <w:color w:val="000000" w:themeColor="text1"/>
                      <w:sz w:val="21"/>
                      <w:szCs w:val="21"/>
                    </w:rPr>
                    <w:t>污染</w:t>
                  </w:r>
                </w:p>
                <w:p w14:paraId="49691568" w14:textId="77777777" w:rsidR="002B28D3" w:rsidRPr="003F61C1" w:rsidRDefault="002B28D3" w:rsidP="000E7356">
                  <w:pPr>
                    <w:framePr w:hSpace="180" w:wrap="around" w:vAnchor="text" w:hAnchor="text" w:xAlign="center" w:y="1"/>
                    <w:suppressOverlap/>
                    <w:jc w:val="center"/>
                    <w:rPr>
                      <w:color w:val="000000" w:themeColor="text1"/>
                      <w:sz w:val="21"/>
                      <w:szCs w:val="21"/>
                    </w:rPr>
                  </w:pPr>
                  <w:r w:rsidRPr="003F61C1">
                    <w:rPr>
                      <w:color w:val="000000" w:themeColor="text1"/>
                      <w:sz w:val="21"/>
                      <w:szCs w:val="21"/>
                    </w:rPr>
                    <w:t>因子</w:t>
                  </w:r>
                </w:p>
              </w:tc>
              <w:tc>
                <w:tcPr>
                  <w:tcW w:w="1276" w:type="dxa"/>
                  <w:vAlign w:val="center"/>
                </w:tcPr>
                <w:p w14:paraId="5F671A96" w14:textId="77777777" w:rsidR="002B28D3" w:rsidRPr="003F61C1" w:rsidRDefault="002B28D3" w:rsidP="000E7356">
                  <w:pPr>
                    <w:framePr w:hSpace="180" w:wrap="around" w:vAnchor="text" w:hAnchor="text" w:xAlign="center" w:y="1"/>
                    <w:suppressOverlap/>
                    <w:jc w:val="center"/>
                    <w:rPr>
                      <w:color w:val="000000" w:themeColor="text1"/>
                      <w:sz w:val="21"/>
                      <w:szCs w:val="21"/>
                    </w:rPr>
                  </w:pPr>
                  <w:r w:rsidRPr="003F61C1">
                    <w:rPr>
                      <w:color w:val="000000" w:themeColor="text1"/>
                      <w:sz w:val="21"/>
                      <w:szCs w:val="21"/>
                    </w:rPr>
                    <w:t>pH</w:t>
                  </w:r>
                  <w:r w:rsidRPr="003F61C1">
                    <w:rPr>
                      <w:color w:val="000000" w:themeColor="text1"/>
                      <w:sz w:val="21"/>
                      <w:szCs w:val="21"/>
                    </w:rPr>
                    <w:t>值</w:t>
                  </w:r>
                </w:p>
              </w:tc>
              <w:tc>
                <w:tcPr>
                  <w:tcW w:w="1276" w:type="dxa"/>
                  <w:vAlign w:val="center"/>
                </w:tcPr>
                <w:p w14:paraId="1173C43D" w14:textId="77777777" w:rsidR="002B28D3" w:rsidRPr="003F61C1" w:rsidRDefault="002B28D3" w:rsidP="000E7356">
                  <w:pPr>
                    <w:framePr w:hSpace="180" w:wrap="around" w:vAnchor="text" w:hAnchor="text" w:xAlign="center" w:y="1"/>
                    <w:suppressOverlap/>
                    <w:jc w:val="center"/>
                    <w:rPr>
                      <w:color w:val="000000" w:themeColor="text1"/>
                      <w:sz w:val="21"/>
                      <w:szCs w:val="21"/>
                    </w:rPr>
                  </w:pPr>
                  <w:r w:rsidRPr="003F61C1">
                    <w:rPr>
                      <w:color w:val="000000" w:themeColor="text1"/>
                      <w:sz w:val="21"/>
                      <w:szCs w:val="21"/>
                    </w:rPr>
                    <w:t>COD</w:t>
                  </w:r>
                </w:p>
              </w:tc>
              <w:tc>
                <w:tcPr>
                  <w:tcW w:w="1276" w:type="dxa"/>
                  <w:vAlign w:val="center"/>
                </w:tcPr>
                <w:p w14:paraId="213C002D" w14:textId="77777777" w:rsidR="002B28D3" w:rsidRPr="003F61C1" w:rsidRDefault="002B28D3" w:rsidP="000E7356">
                  <w:pPr>
                    <w:framePr w:hSpace="180" w:wrap="around" w:vAnchor="text" w:hAnchor="text" w:xAlign="center" w:y="1"/>
                    <w:suppressOverlap/>
                    <w:jc w:val="center"/>
                    <w:rPr>
                      <w:color w:val="000000" w:themeColor="text1"/>
                      <w:sz w:val="21"/>
                      <w:szCs w:val="21"/>
                    </w:rPr>
                  </w:pPr>
                  <w:r w:rsidRPr="003F61C1">
                    <w:rPr>
                      <w:color w:val="000000" w:themeColor="text1"/>
                      <w:sz w:val="21"/>
                      <w:szCs w:val="21"/>
                    </w:rPr>
                    <w:t>BOD</w:t>
                  </w:r>
                  <w:r w:rsidRPr="003F61C1">
                    <w:rPr>
                      <w:color w:val="000000" w:themeColor="text1"/>
                      <w:sz w:val="21"/>
                      <w:szCs w:val="21"/>
                      <w:vertAlign w:val="subscript"/>
                    </w:rPr>
                    <w:t>5</w:t>
                  </w:r>
                </w:p>
              </w:tc>
              <w:tc>
                <w:tcPr>
                  <w:tcW w:w="1276" w:type="dxa"/>
                  <w:vAlign w:val="center"/>
                </w:tcPr>
                <w:p w14:paraId="15DF71AD" w14:textId="77777777" w:rsidR="002B28D3" w:rsidRPr="003F61C1" w:rsidRDefault="002B28D3" w:rsidP="000E7356">
                  <w:pPr>
                    <w:framePr w:hSpace="180" w:wrap="around" w:vAnchor="text" w:hAnchor="text" w:xAlign="center" w:y="1"/>
                    <w:suppressOverlap/>
                    <w:jc w:val="center"/>
                    <w:rPr>
                      <w:color w:val="000000" w:themeColor="text1"/>
                      <w:sz w:val="21"/>
                      <w:szCs w:val="21"/>
                    </w:rPr>
                  </w:pPr>
                  <w:r w:rsidRPr="003F61C1">
                    <w:rPr>
                      <w:color w:val="000000" w:themeColor="text1"/>
                      <w:sz w:val="21"/>
                      <w:szCs w:val="21"/>
                    </w:rPr>
                    <w:t>SS</w:t>
                  </w:r>
                </w:p>
              </w:tc>
              <w:tc>
                <w:tcPr>
                  <w:tcW w:w="1276" w:type="dxa"/>
                  <w:vAlign w:val="center"/>
                </w:tcPr>
                <w:p w14:paraId="3818BD95" w14:textId="77777777" w:rsidR="002B28D3" w:rsidRPr="003F61C1" w:rsidRDefault="002B28D3" w:rsidP="000E7356">
                  <w:pPr>
                    <w:framePr w:hSpace="180" w:wrap="around" w:vAnchor="text" w:hAnchor="text" w:xAlign="center" w:y="1"/>
                    <w:suppressOverlap/>
                    <w:jc w:val="center"/>
                    <w:rPr>
                      <w:color w:val="000000" w:themeColor="text1"/>
                      <w:sz w:val="21"/>
                      <w:szCs w:val="21"/>
                    </w:rPr>
                  </w:pPr>
                  <w:r w:rsidRPr="003F61C1">
                    <w:rPr>
                      <w:color w:val="000000" w:themeColor="text1"/>
                      <w:sz w:val="21"/>
                      <w:szCs w:val="21"/>
                    </w:rPr>
                    <w:t>氨氮</w:t>
                  </w:r>
                </w:p>
              </w:tc>
              <w:tc>
                <w:tcPr>
                  <w:tcW w:w="1276" w:type="dxa"/>
                  <w:vAlign w:val="center"/>
                </w:tcPr>
                <w:p w14:paraId="282DDEC3" w14:textId="77777777" w:rsidR="002B28D3" w:rsidRPr="003F61C1" w:rsidRDefault="002B28D3" w:rsidP="000E7356">
                  <w:pPr>
                    <w:framePr w:hSpace="180" w:wrap="around" w:vAnchor="text" w:hAnchor="text" w:xAlign="center" w:y="1"/>
                    <w:suppressOverlap/>
                    <w:jc w:val="center"/>
                    <w:rPr>
                      <w:color w:val="000000" w:themeColor="text1"/>
                      <w:sz w:val="21"/>
                      <w:szCs w:val="21"/>
                    </w:rPr>
                  </w:pPr>
                  <w:r w:rsidRPr="003F61C1">
                    <w:rPr>
                      <w:color w:val="000000" w:themeColor="text1"/>
                      <w:sz w:val="21"/>
                      <w:szCs w:val="21"/>
                    </w:rPr>
                    <w:t>石油类</w:t>
                  </w:r>
                </w:p>
              </w:tc>
              <w:tc>
                <w:tcPr>
                  <w:tcW w:w="1276" w:type="dxa"/>
                  <w:vAlign w:val="center"/>
                </w:tcPr>
                <w:p w14:paraId="02C7AC52" w14:textId="77777777" w:rsidR="002B28D3" w:rsidRPr="003F61C1" w:rsidRDefault="002B28D3" w:rsidP="000E7356">
                  <w:pPr>
                    <w:framePr w:hSpace="180" w:wrap="around" w:vAnchor="text" w:hAnchor="text" w:xAlign="center" w:y="1"/>
                    <w:suppressOverlap/>
                    <w:jc w:val="center"/>
                    <w:rPr>
                      <w:color w:val="000000" w:themeColor="text1"/>
                      <w:sz w:val="21"/>
                      <w:szCs w:val="21"/>
                    </w:rPr>
                  </w:pPr>
                  <w:r w:rsidRPr="003F61C1">
                    <w:rPr>
                      <w:color w:val="000000" w:themeColor="text1"/>
                      <w:sz w:val="21"/>
                      <w:szCs w:val="21"/>
                    </w:rPr>
                    <w:t>总磷</w:t>
                  </w:r>
                </w:p>
              </w:tc>
              <w:tc>
                <w:tcPr>
                  <w:tcW w:w="1276" w:type="dxa"/>
                  <w:vAlign w:val="center"/>
                </w:tcPr>
                <w:p w14:paraId="412A7239" w14:textId="77777777" w:rsidR="002B28D3" w:rsidRPr="003F61C1" w:rsidRDefault="002B28D3" w:rsidP="000E7356">
                  <w:pPr>
                    <w:framePr w:hSpace="180" w:wrap="around" w:vAnchor="text" w:hAnchor="text" w:xAlign="center" w:y="1"/>
                    <w:suppressOverlap/>
                    <w:jc w:val="center"/>
                    <w:rPr>
                      <w:color w:val="000000" w:themeColor="text1"/>
                      <w:sz w:val="21"/>
                      <w:szCs w:val="21"/>
                    </w:rPr>
                  </w:pPr>
                  <w:r w:rsidRPr="003F61C1">
                    <w:rPr>
                      <w:color w:val="000000" w:themeColor="text1"/>
                      <w:sz w:val="21"/>
                      <w:szCs w:val="21"/>
                    </w:rPr>
                    <w:t>总氮</w:t>
                  </w:r>
                </w:p>
              </w:tc>
            </w:tr>
            <w:tr w:rsidR="002B28D3" w:rsidRPr="003F61C1" w14:paraId="65BEFA03" w14:textId="77777777" w:rsidTr="001663EA">
              <w:trPr>
                <w:cantSplit/>
                <w:trHeight w:hRule="exact" w:val="714"/>
                <w:jc w:val="center"/>
              </w:trPr>
              <w:tc>
                <w:tcPr>
                  <w:tcW w:w="1276" w:type="dxa"/>
                  <w:vAlign w:val="center"/>
                </w:tcPr>
                <w:p w14:paraId="2B962C8C" w14:textId="77777777" w:rsidR="002B28D3" w:rsidRPr="003F61C1" w:rsidRDefault="002B28D3" w:rsidP="000E7356">
                  <w:pPr>
                    <w:framePr w:hSpace="180" w:wrap="around" w:vAnchor="text" w:hAnchor="text" w:xAlign="center" w:y="1"/>
                    <w:suppressOverlap/>
                    <w:jc w:val="center"/>
                    <w:rPr>
                      <w:color w:val="000000" w:themeColor="text1"/>
                      <w:sz w:val="21"/>
                      <w:szCs w:val="21"/>
                    </w:rPr>
                  </w:pPr>
                  <w:r w:rsidRPr="003F61C1">
                    <w:rPr>
                      <w:color w:val="000000" w:themeColor="text1"/>
                      <w:sz w:val="21"/>
                      <w:szCs w:val="21"/>
                    </w:rPr>
                    <w:t>三级</w:t>
                  </w:r>
                </w:p>
                <w:p w14:paraId="3B37BF2A" w14:textId="77777777" w:rsidR="002B28D3" w:rsidRPr="003F61C1" w:rsidRDefault="002B28D3" w:rsidP="000E7356">
                  <w:pPr>
                    <w:framePr w:hSpace="180" w:wrap="around" w:vAnchor="text" w:hAnchor="text" w:xAlign="center" w:y="1"/>
                    <w:suppressOverlap/>
                    <w:jc w:val="center"/>
                    <w:rPr>
                      <w:color w:val="000000" w:themeColor="text1"/>
                      <w:sz w:val="21"/>
                      <w:szCs w:val="21"/>
                    </w:rPr>
                  </w:pPr>
                  <w:r w:rsidRPr="003F61C1">
                    <w:rPr>
                      <w:color w:val="000000" w:themeColor="text1"/>
                      <w:sz w:val="21"/>
                      <w:szCs w:val="21"/>
                    </w:rPr>
                    <w:t>标准</w:t>
                  </w:r>
                </w:p>
              </w:tc>
              <w:tc>
                <w:tcPr>
                  <w:tcW w:w="1276" w:type="dxa"/>
                  <w:vAlign w:val="center"/>
                </w:tcPr>
                <w:p w14:paraId="64AD92F6" w14:textId="77777777" w:rsidR="002B28D3" w:rsidRPr="003F61C1" w:rsidRDefault="002B28D3" w:rsidP="000E7356">
                  <w:pPr>
                    <w:framePr w:hSpace="180" w:wrap="around" w:vAnchor="text" w:hAnchor="text" w:xAlign="center" w:y="1"/>
                    <w:suppressOverlap/>
                    <w:jc w:val="center"/>
                    <w:rPr>
                      <w:color w:val="000000" w:themeColor="text1"/>
                      <w:sz w:val="21"/>
                      <w:szCs w:val="21"/>
                    </w:rPr>
                  </w:pPr>
                  <w:r w:rsidRPr="003F61C1">
                    <w:rPr>
                      <w:color w:val="000000" w:themeColor="text1"/>
                      <w:sz w:val="21"/>
                      <w:szCs w:val="21"/>
                    </w:rPr>
                    <w:t>6</w:t>
                  </w:r>
                  <w:r w:rsidRPr="003F61C1">
                    <w:rPr>
                      <w:color w:val="000000" w:themeColor="text1"/>
                      <w:sz w:val="21"/>
                      <w:szCs w:val="21"/>
                    </w:rPr>
                    <w:t>～</w:t>
                  </w:r>
                  <w:r w:rsidRPr="003F61C1">
                    <w:rPr>
                      <w:color w:val="000000" w:themeColor="text1"/>
                      <w:sz w:val="21"/>
                      <w:szCs w:val="21"/>
                    </w:rPr>
                    <w:t>9</w:t>
                  </w:r>
                </w:p>
              </w:tc>
              <w:tc>
                <w:tcPr>
                  <w:tcW w:w="1276" w:type="dxa"/>
                  <w:vAlign w:val="center"/>
                </w:tcPr>
                <w:p w14:paraId="71EBC600" w14:textId="77777777" w:rsidR="002B28D3" w:rsidRPr="003F61C1" w:rsidRDefault="002B28D3" w:rsidP="000E7356">
                  <w:pPr>
                    <w:framePr w:hSpace="180" w:wrap="around" w:vAnchor="text" w:hAnchor="text" w:xAlign="center" w:y="1"/>
                    <w:suppressOverlap/>
                    <w:jc w:val="center"/>
                    <w:rPr>
                      <w:color w:val="000000" w:themeColor="text1"/>
                      <w:sz w:val="21"/>
                      <w:szCs w:val="21"/>
                    </w:rPr>
                  </w:pPr>
                  <w:r w:rsidRPr="003F61C1">
                    <w:rPr>
                      <w:color w:val="000000" w:themeColor="text1"/>
                      <w:spacing w:val="-4"/>
                      <w:sz w:val="21"/>
                      <w:szCs w:val="21"/>
                    </w:rPr>
                    <w:t>≤</w:t>
                  </w:r>
                  <w:r w:rsidRPr="003F61C1">
                    <w:rPr>
                      <w:color w:val="000000" w:themeColor="text1"/>
                      <w:sz w:val="21"/>
                      <w:szCs w:val="21"/>
                    </w:rPr>
                    <w:t>500</w:t>
                  </w:r>
                </w:p>
              </w:tc>
              <w:tc>
                <w:tcPr>
                  <w:tcW w:w="1276" w:type="dxa"/>
                  <w:vAlign w:val="center"/>
                </w:tcPr>
                <w:p w14:paraId="7D17D7A5" w14:textId="77777777" w:rsidR="002B28D3" w:rsidRPr="003F61C1" w:rsidRDefault="002B28D3" w:rsidP="000E7356">
                  <w:pPr>
                    <w:framePr w:hSpace="180" w:wrap="around" w:vAnchor="text" w:hAnchor="text" w:xAlign="center" w:y="1"/>
                    <w:suppressOverlap/>
                    <w:jc w:val="center"/>
                    <w:rPr>
                      <w:color w:val="000000" w:themeColor="text1"/>
                      <w:sz w:val="21"/>
                      <w:szCs w:val="21"/>
                    </w:rPr>
                  </w:pPr>
                  <w:r w:rsidRPr="003F61C1">
                    <w:rPr>
                      <w:color w:val="000000" w:themeColor="text1"/>
                      <w:spacing w:val="-4"/>
                      <w:sz w:val="21"/>
                      <w:szCs w:val="21"/>
                    </w:rPr>
                    <w:t>≤</w:t>
                  </w:r>
                  <w:r w:rsidRPr="003F61C1">
                    <w:rPr>
                      <w:color w:val="000000" w:themeColor="text1"/>
                      <w:sz w:val="21"/>
                      <w:szCs w:val="21"/>
                    </w:rPr>
                    <w:t>300</w:t>
                  </w:r>
                </w:p>
              </w:tc>
              <w:tc>
                <w:tcPr>
                  <w:tcW w:w="1276" w:type="dxa"/>
                  <w:vAlign w:val="center"/>
                </w:tcPr>
                <w:p w14:paraId="16B8D9A4" w14:textId="77777777" w:rsidR="002B28D3" w:rsidRPr="003F61C1" w:rsidRDefault="002B28D3" w:rsidP="000E7356">
                  <w:pPr>
                    <w:framePr w:hSpace="180" w:wrap="around" w:vAnchor="text" w:hAnchor="text" w:xAlign="center" w:y="1"/>
                    <w:suppressOverlap/>
                    <w:jc w:val="center"/>
                    <w:rPr>
                      <w:color w:val="000000" w:themeColor="text1"/>
                      <w:sz w:val="21"/>
                      <w:szCs w:val="21"/>
                    </w:rPr>
                  </w:pPr>
                  <w:r w:rsidRPr="003F61C1">
                    <w:rPr>
                      <w:color w:val="000000" w:themeColor="text1"/>
                      <w:spacing w:val="-4"/>
                      <w:sz w:val="21"/>
                      <w:szCs w:val="21"/>
                    </w:rPr>
                    <w:t>≤</w:t>
                  </w:r>
                  <w:r w:rsidRPr="003F61C1">
                    <w:rPr>
                      <w:color w:val="000000" w:themeColor="text1"/>
                      <w:sz w:val="21"/>
                      <w:szCs w:val="21"/>
                    </w:rPr>
                    <w:t>400</w:t>
                  </w:r>
                </w:p>
              </w:tc>
              <w:tc>
                <w:tcPr>
                  <w:tcW w:w="1276" w:type="dxa"/>
                  <w:vAlign w:val="center"/>
                </w:tcPr>
                <w:p w14:paraId="4C82366E" w14:textId="77777777" w:rsidR="002B28D3" w:rsidRPr="003F61C1" w:rsidRDefault="002B28D3" w:rsidP="000E7356">
                  <w:pPr>
                    <w:framePr w:hSpace="180" w:wrap="around" w:vAnchor="text" w:hAnchor="text" w:xAlign="center" w:y="1"/>
                    <w:suppressOverlap/>
                    <w:jc w:val="center"/>
                    <w:rPr>
                      <w:color w:val="000000" w:themeColor="text1"/>
                      <w:sz w:val="21"/>
                      <w:szCs w:val="21"/>
                    </w:rPr>
                  </w:pPr>
                  <w:r w:rsidRPr="003F61C1">
                    <w:rPr>
                      <w:color w:val="000000" w:themeColor="text1"/>
                      <w:spacing w:val="-4"/>
                      <w:sz w:val="21"/>
                      <w:szCs w:val="21"/>
                    </w:rPr>
                    <w:t>≤</w:t>
                  </w:r>
                  <w:r w:rsidRPr="003F61C1">
                    <w:rPr>
                      <w:color w:val="000000" w:themeColor="text1"/>
                      <w:sz w:val="21"/>
                      <w:szCs w:val="21"/>
                    </w:rPr>
                    <w:t>35</w:t>
                  </w:r>
                  <w:r w:rsidRPr="003F61C1">
                    <w:rPr>
                      <w:rFonts w:ascii="宋体" w:hAnsi="宋体" w:cs="宋体" w:hint="eastAsia"/>
                      <w:color w:val="000000" w:themeColor="text1"/>
                      <w:sz w:val="21"/>
                      <w:szCs w:val="21"/>
                      <w:vertAlign w:val="superscript"/>
                    </w:rPr>
                    <w:t>①</w:t>
                  </w:r>
                </w:p>
              </w:tc>
              <w:tc>
                <w:tcPr>
                  <w:tcW w:w="1276" w:type="dxa"/>
                  <w:vAlign w:val="center"/>
                </w:tcPr>
                <w:p w14:paraId="3A6EE93C" w14:textId="77777777" w:rsidR="002B28D3" w:rsidRPr="003F61C1" w:rsidRDefault="002B28D3" w:rsidP="000E7356">
                  <w:pPr>
                    <w:framePr w:hSpace="180" w:wrap="around" w:vAnchor="text" w:hAnchor="text" w:xAlign="center" w:y="1"/>
                    <w:suppressOverlap/>
                    <w:jc w:val="center"/>
                    <w:rPr>
                      <w:color w:val="000000" w:themeColor="text1"/>
                      <w:sz w:val="21"/>
                      <w:szCs w:val="21"/>
                    </w:rPr>
                  </w:pPr>
                  <w:r w:rsidRPr="003F61C1">
                    <w:rPr>
                      <w:color w:val="000000" w:themeColor="text1"/>
                      <w:spacing w:val="-4"/>
                      <w:sz w:val="21"/>
                      <w:szCs w:val="21"/>
                    </w:rPr>
                    <w:t>≤</w:t>
                  </w:r>
                  <w:r w:rsidRPr="003F61C1">
                    <w:rPr>
                      <w:color w:val="000000" w:themeColor="text1"/>
                      <w:sz w:val="21"/>
                      <w:szCs w:val="21"/>
                    </w:rPr>
                    <w:t>20</w:t>
                  </w:r>
                </w:p>
              </w:tc>
              <w:tc>
                <w:tcPr>
                  <w:tcW w:w="1276" w:type="dxa"/>
                  <w:vAlign w:val="center"/>
                </w:tcPr>
                <w:p w14:paraId="4BF68361" w14:textId="77777777" w:rsidR="002B28D3" w:rsidRPr="003F61C1" w:rsidRDefault="002B28D3" w:rsidP="000E7356">
                  <w:pPr>
                    <w:framePr w:hSpace="180" w:wrap="around" w:vAnchor="text" w:hAnchor="text" w:xAlign="center" w:y="1"/>
                    <w:suppressOverlap/>
                    <w:jc w:val="center"/>
                    <w:rPr>
                      <w:color w:val="000000" w:themeColor="text1"/>
                      <w:sz w:val="21"/>
                      <w:szCs w:val="21"/>
                    </w:rPr>
                  </w:pPr>
                  <w:r w:rsidRPr="003F61C1">
                    <w:rPr>
                      <w:color w:val="000000" w:themeColor="text1"/>
                      <w:spacing w:val="-4"/>
                      <w:sz w:val="21"/>
                      <w:szCs w:val="21"/>
                    </w:rPr>
                    <w:t>≤</w:t>
                  </w:r>
                  <w:r w:rsidRPr="003F61C1">
                    <w:rPr>
                      <w:color w:val="000000" w:themeColor="text1"/>
                      <w:sz w:val="21"/>
                      <w:szCs w:val="21"/>
                    </w:rPr>
                    <w:t>8</w:t>
                  </w:r>
                  <w:r w:rsidRPr="003F61C1">
                    <w:rPr>
                      <w:rFonts w:ascii="宋体" w:hAnsi="宋体" w:cs="宋体" w:hint="eastAsia"/>
                      <w:color w:val="000000" w:themeColor="text1"/>
                      <w:sz w:val="21"/>
                      <w:szCs w:val="21"/>
                      <w:vertAlign w:val="superscript"/>
                    </w:rPr>
                    <w:t>①</w:t>
                  </w:r>
                </w:p>
              </w:tc>
              <w:tc>
                <w:tcPr>
                  <w:tcW w:w="1276" w:type="dxa"/>
                  <w:vAlign w:val="center"/>
                </w:tcPr>
                <w:p w14:paraId="4B1AFF3F" w14:textId="77777777" w:rsidR="002B28D3" w:rsidRPr="003F61C1" w:rsidRDefault="002B28D3" w:rsidP="000E7356">
                  <w:pPr>
                    <w:framePr w:hSpace="180" w:wrap="around" w:vAnchor="text" w:hAnchor="text" w:xAlign="center" w:y="1"/>
                    <w:suppressOverlap/>
                    <w:jc w:val="center"/>
                    <w:rPr>
                      <w:color w:val="000000" w:themeColor="text1"/>
                      <w:sz w:val="21"/>
                      <w:szCs w:val="21"/>
                    </w:rPr>
                  </w:pPr>
                  <w:r w:rsidRPr="003F61C1">
                    <w:rPr>
                      <w:color w:val="000000" w:themeColor="text1"/>
                      <w:spacing w:val="-4"/>
                      <w:sz w:val="21"/>
                      <w:szCs w:val="21"/>
                    </w:rPr>
                    <w:t>≤</w:t>
                  </w:r>
                  <w:r w:rsidRPr="003F61C1">
                    <w:rPr>
                      <w:color w:val="000000" w:themeColor="text1"/>
                      <w:sz w:val="21"/>
                      <w:szCs w:val="21"/>
                    </w:rPr>
                    <w:t>70</w:t>
                  </w:r>
                  <w:r w:rsidRPr="003F61C1">
                    <w:rPr>
                      <w:rFonts w:ascii="宋体" w:hAnsi="宋体" w:cs="宋体" w:hint="eastAsia"/>
                      <w:color w:val="000000" w:themeColor="text1"/>
                      <w:sz w:val="21"/>
                      <w:szCs w:val="21"/>
                      <w:vertAlign w:val="superscript"/>
                    </w:rPr>
                    <w:t>②</w:t>
                  </w:r>
                </w:p>
              </w:tc>
            </w:tr>
          </w:tbl>
          <w:p w14:paraId="6A8A3508" w14:textId="77777777" w:rsidR="002B28D3" w:rsidRPr="003F61C1" w:rsidRDefault="002B28D3" w:rsidP="002B28D3">
            <w:pPr>
              <w:pStyle w:val="af"/>
              <w:ind w:firstLine="380"/>
              <w:rPr>
                <w:color w:val="000000" w:themeColor="text1"/>
                <w:spacing w:val="-4"/>
                <w:szCs w:val="21"/>
              </w:rPr>
            </w:pPr>
            <w:r w:rsidRPr="003F61C1">
              <w:rPr>
                <w:color w:val="000000" w:themeColor="text1"/>
                <w:spacing w:val="-10"/>
                <w:szCs w:val="21"/>
              </w:rPr>
              <w:t>注：</w:t>
            </w:r>
            <w:r w:rsidRPr="003F61C1">
              <w:rPr>
                <w:rFonts w:ascii="宋体" w:hAnsi="宋体" w:cs="宋体" w:hint="eastAsia"/>
                <w:color w:val="000000" w:themeColor="text1"/>
                <w:spacing w:val="-10"/>
                <w:szCs w:val="21"/>
              </w:rPr>
              <w:t>①</w:t>
            </w:r>
            <w:r w:rsidRPr="003F61C1">
              <w:rPr>
                <w:color w:val="000000" w:themeColor="text1"/>
                <w:spacing w:val="-10"/>
                <w:szCs w:val="21"/>
              </w:rPr>
              <w:t>氨氮和总磷入管标准执行《工业企业废水氮、磷污染物间接排放限值》</w:t>
            </w:r>
            <w:r w:rsidRPr="003F61C1">
              <w:rPr>
                <w:color w:val="000000" w:themeColor="text1"/>
                <w:spacing w:val="-10"/>
                <w:szCs w:val="21"/>
              </w:rPr>
              <w:t>(DB33/887-2013)</w:t>
            </w:r>
            <w:r w:rsidRPr="003F61C1">
              <w:rPr>
                <w:color w:val="000000" w:themeColor="text1"/>
                <w:spacing w:val="-10"/>
                <w:szCs w:val="21"/>
              </w:rPr>
              <w:t>中的其他企业限值要求，</w:t>
            </w:r>
            <w:r w:rsidRPr="003F61C1">
              <w:rPr>
                <w:rFonts w:ascii="宋体" w:hAnsi="宋体" w:cs="宋体" w:hint="eastAsia"/>
                <w:color w:val="000000" w:themeColor="text1"/>
                <w:spacing w:val="-10"/>
                <w:szCs w:val="21"/>
              </w:rPr>
              <w:t>②</w:t>
            </w:r>
            <w:r w:rsidRPr="003F61C1">
              <w:rPr>
                <w:color w:val="000000" w:themeColor="text1"/>
                <w:spacing w:val="-10"/>
                <w:szCs w:val="21"/>
              </w:rPr>
              <w:t>总氮执行《污水排入城镇下水道水质标准》（</w:t>
            </w:r>
            <w:r w:rsidRPr="003F61C1">
              <w:rPr>
                <w:color w:val="000000" w:themeColor="text1"/>
                <w:spacing w:val="-10"/>
                <w:szCs w:val="21"/>
              </w:rPr>
              <w:t>GB/T31962-2015</w:t>
            </w:r>
            <w:r w:rsidRPr="003F61C1">
              <w:rPr>
                <w:color w:val="000000" w:themeColor="text1"/>
                <w:spacing w:val="-10"/>
                <w:szCs w:val="21"/>
              </w:rPr>
              <w:t>）表</w:t>
            </w:r>
            <w:r w:rsidRPr="003F61C1">
              <w:rPr>
                <w:color w:val="000000" w:themeColor="text1"/>
                <w:spacing w:val="-10"/>
                <w:szCs w:val="21"/>
              </w:rPr>
              <w:t>1</w:t>
            </w:r>
            <w:r w:rsidRPr="003F61C1">
              <w:rPr>
                <w:color w:val="000000" w:themeColor="text1"/>
                <w:spacing w:val="-10"/>
                <w:szCs w:val="21"/>
              </w:rPr>
              <w:t>中的</w:t>
            </w:r>
            <w:r w:rsidRPr="003F61C1">
              <w:rPr>
                <w:color w:val="000000" w:themeColor="text1"/>
                <w:spacing w:val="-10"/>
                <w:szCs w:val="21"/>
              </w:rPr>
              <w:t>B</w:t>
            </w:r>
            <w:r w:rsidRPr="003F61C1">
              <w:rPr>
                <w:color w:val="000000" w:themeColor="text1"/>
                <w:spacing w:val="-10"/>
                <w:szCs w:val="21"/>
              </w:rPr>
              <w:t>级标准</w:t>
            </w:r>
            <w:r w:rsidRPr="003F61C1">
              <w:rPr>
                <w:color w:val="000000" w:themeColor="text1"/>
                <w:spacing w:val="-2"/>
                <w:szCs w:val="21"/>
              </w:rPr>
              <w:t>。</w:t>
            </w:r>
          </w:p>
          <w:p w14:paraId="53215BFB" w14:textId="77777777" w:rsidR="002B28D3" w:rsidRPr="003F61C1" w:rsidRDefault="002B28D3" w:rsidP="002B28D3">
            <w:pPr>
              <w:spacing w:before="60" w:line="460" w:lineRule="exact"/>
              <w:jc w:val="center"/>
              <w:rPr>
                <w:color w:val="000000" w:themeColor="text1"/>
                <w:sz w:val="24"/>
                <w:szCs w:val="22"/>
              </w:rPr>
            </w:pPr>
            <w:r w:rsidRPr="003F61C1">
              <w:rPr>
                <w:color w:val="000000" w:themeColor="text1"/>
                <w:sz w:val="24"/>
                <w:szCs w:val="22"/>
              </w:rPr>
              <w:t>表</w:t>
            </w:r>
            <w:r w:rsidRPr="003F61C1">
              <w:rPr>
                <w:color w:val="000000" w:themeColor="text1"/>
                <w:sz w:val="24"/>
                <w:szCs w:val="22"/>
              </w:rPr>
              <w:t xml:space="preserve">4-5    </w:t>
            </w:r>
            <w:r w:rsidRPr="003F61C1">
              <w:rPr>
                <w:color w:val="000000" w:themeColor="text1"/>
                <w:sz w:val="24"/>
                <w:szCs w:val="22"/>
              </w:rPr>
              <w:t>城镇污水处理厂排放标准</w:t>
            </w:r>
            <w:r w:rsidRPr="003F61C1">
              <w:rPr>
                <w:color w:val="000000" w:themeColor="text1"/>
                <w:sz w:val="24"/>
                <w:szCs w:val="22"/>
              </w:rPr>
              <w:t xml:space="preserve">    </w:t>
            </w:r>
            <w:r w:rsidRPr="003F61C1">
              <w:rPr>
                <w:color w:val="000000" w:themeColor="text1"/>
                <w:sz w:val="24"/>
                <w:szCs w:val="22"/>
              </w:rPr>
              <w:t>单位：除</w:t>
            </w:r>
            <w:r w:rsidRPr="003F61C1">
              <w:rPr>
                <w:color w:val="000000" w:themeColor="text1"/>
                <w:sz w:val="24"/>
                <w:szCs w:val="22"/>
              </w:rPr>
              <w:t>pH</w:t>
            </w:r>
            <w:r w:rsidRPr="003F61C1">
              <w:rPr>
                <w:color w:val="000000" w:themeColor="text1"/>
                <w:sz w:val="24"/>
                <w:szCs w:val="22"/>
              </w:rPr>
              <w:t>外为</w:t>
            </w:r>
            <w:r w:rsidRPr="003F61C1">
              <w:rPr>
                <w:color w:val="000000" w:themeColor="text1"/>
                <w:sz w:val="24"/>
                <w:szCs w:val="22"/>
              </w:rPr>
              <w:t>mg/L</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1"/>
              <w:gridCol w:w="778"/>
              <w:gridCol w:w="885"/>
              <w:gridCol w:w="943"/>
              <w:gridCol w:w="711"/>
              <w:gridCol w:w="1249"/>
              <w:gridCol w:w="827"/>
              <w:gridCol w:w="1027"/>
              <w:gridCol w:w="827"/>
            </w:tblGrid>
            <w:tr w:rsidR="002B28D3" w:rsidRPr="003F61C1" w14:paraId="7788E763" w14:textId="77777777" w:rsidTr="00D74352">
              <w:trPr>
                <w:cantSplit/>
                <w:trHeight w:hRule="exact" w:val="728"/>
                <w:jc w:val="center"/>
              </w:trPr>
              <w:tc>
                <w:tcPr>
                  <w:tcW w:w="691" w:type="dxa"/>
                  <w:vAlign w:val="center"/>
                </w:tcPr>
                <w:p w14:paraId="41D2917D" w14:textId="77777777" w:rsidR="002B28D3" w:rsidRPr="003F61C1" w:rsidRDefault="002B28D3" w:rsidP="000E7356">
                  <w:pPr>
                    <w:framePr w:hSpace="180" w:wrap="around" w:vAnchor="text" w:hAnchor="text" w:xAlign="center" w:y="1"/>
                    <w:suppressOverlap/>
                    <w:jc w:val="center"/>
                    <w:rPr>
                      <w:color w:val="000000" w:themeColor="text1"/>
                      <w:sz w:val="21"/>
                      <w:szCs w:val="21"/>
                    </w:rPr>
                  </w:pPr>
                  <w:r w:rsidRPr="003F61C1">
                    <w:rPr>
                      <w:color w:val="000000" w:themeColor="text1"/>
                      <w:sz w:val="21"/>
                      <w:szCs w:val="21"/>
                    </w:rPr>
                    <w:t>污染</w:t>
                  </w:r>
                </w:p>
                <w:p w14:paraId="46243211" w14:textId="77777777" w:rsidR="002B28D3" w:rsidRPr="003F61C1" w:rsidRDefault="002B28D3" w:rsidP="000E7356">
                  <w:pPr>
                    <w:framePr w:hSpace="180" w:wrap="around" w:vAnchor="text" w:hAnchor="text" w:xAlign="center" w:y="1"/>
                    <w:suppressOverlap/>
                    <w:jc w:val="center"/>
                    <w:rPr>
                      <w:color w:val="000000" w:themeColor="text1"/>
                      <w:sz w:val="21"/>
                      <w:szCs w:val="21"/>
                    </w:rPr>
                  </w:pPr>
                  <w:r w:rsidRPr="003F61C1">
                    <w:rPr>
                      <w:color w:val="000000" w:themeColor="text1"/>
                      <w:sz w:val="21"/>
                      <w:szCs w:val="21"/>
                    </w:rPr>
                    <w:t>因子</w:t>
                  </w:r>
                </w:p>
              </w:tc>
              <w:tc>
                <w:tcPr>
                  <w:tcW w:w="778" w:type="dxa"/>
                  <w:vAlign w:val="center"/>
                </w:tcPr>
                <w:p w14:paraId="75A17EDA" w14:textId="77777777" w:rsidR="002B28D3" w:rsidRPr="003F61C1" w:rsidRDefault="002B28D3" w:rsidP="000E7356">
                  <w:pPr>
                    <w:pStyle w:val="a9"/>
                    <w:framePr w:hSpace="180" w:wrap="around" w:vAnchor="text" w:hAnchor="text" w:xAlign="center" w:y="1"/>
                    <w:spacing w:line="240" w:lineRule="auto"/>
                    <w:suppressOverlap/>
                    <w:rPr>
                      <w:color w:val="000000" w:themeColor="text1"/>
                      <w:szCs w:val="21"/>
                    </w:rPr>
                  </w:pPr>
                  <w:r w:rsidRPr="003F61C1">
                    <w:rPr>
                      <w:color w:val="000000" w:themeColor="text1"/>
                      <w:szCs w:val="21"/>
                    </w:rPr>
                    <w:t>pH</w:t>
                  </w:r>
                  <w:r w:rsidRPr="003F61C1">
                    <w:rPr>
                      <w:color w:val="000000" w:themeColor="text1"/>
                      <w:szCs w:val="21"/>
                    </w:rPr>
                    <w:t>值</w:t>
                  </w:r>
                </w:p>
              </w:tc>
              <w:tc>
                <w:tcPr>
                  <w:tcW w:w="885" w:type="dxa"/>
                  <w:vAlign w:val="center"/>
                </w:tcPr>
                <w:p w14:paraId="4F8C78BD" w14:textId="77777777" w:rsidR="002B28D3" w:rsidRPr="003F61C1" w:rsidRDefault="002B28D3" w:rsidP="000E7356">
                  <w:pPr>
                    <w:pStyle w:val="a9"/>
                    <w:framePr w:hSpace="180" w:wrap="around" w:vAnchor="text" w:hAnchor="text" w:xAlign="center" w:y="1"/>
                    <w:spacing w:line="240" w:lineRule="auto"/>
                    <w:suppressOverlap/>
                    <w:rPr>
                      <w:color w:val="000000" w:themeColor="text1"/>
                      <w:szCs w:val="21"/>
                    </w:rPr>
                  </w:pPr>
                  <w:r w:rsidRPr="003F61C1">
                    <w:rPr>
                      <w:color w:val="000000" w:themeColor="text1"/>
                      <w:szCs w:val="21"/>
                    </w:rPr>
                    <w:t>COD</w:t>
                  </w:r>
                </w:p>
              </w:tc>
              <w:tc>
                <w:tcPr>
                  <w:tcW w:w="943" w:type="dxa"/>
                  <w:vAlign w:val="center"/>
                </w:tcPr>
                <w:p w14:paraId="5B00DB20" w14:textId="77777777" w:rsidR="002B28D3" w:rsidRPr="003F61C1" w:rsidRDefault="002B28D3" w:rsidP="000E7356">
                  <w:pPr>
                    <w:framePr w:hSpace="180" w:wrap="around" w:vAnchor="text" w:hAnchor="text" w:xAlign="center" w:y="1"/>
                    <w:suppressOverlap/>
                    <w:jc w:val="center"/>
                    <w:rPr>
                      <w:color w:val="000000" w:themeColor="text1"/>
                      <w:sz w:val="21"/>
                      <w:szCs w:val="21"/>
                    </w:rPr>
                  </w:pPr>
                  <w:r w:rsidRPr="003F61C1">
                    <w:rPr>
                      <w:color w:val="000000" w:themeColor="text1"/>
                      <w:sz w:val="21"/>
                      <w:szCs w:val="21"/>
                    </w:rPr>
                    <w:t>BOD</w:t>
                  </w:r>
                  <w:r w:rsidRPr="003F61C1">
                    <w:rPr>
                      <w:color w:val="000000" w:themeColor="text1"/>
                      <w:sz w:val="21"/>
                      <w:szCs w:val="21"/>
                      <w:vertAlign w:val="subscript"/>
                    </w:rPr>
                    <w:t>5</w:t>
                  </w:r>
                </w:p>
              </w:tc>
              <w:tc>
                <w:tcPr>
                  <w:tcW w:w="711" w:type="dxa"/>
                  <w:vAlign w:val="center"/>
                </w:tcPr>
                <w:p w14:paraId="4AE34D1D" w14:textId="77777777" w:rsidR="002B28D3" w:rsidRPr="003F61C1" w:rsidRDefault="002B28D3" w:rsidP="000E7356">
                  <w:pPr>
                    <w:framePr w:hSpace="180" w:wrap="around" w:vAnchor="text" w:hAnchor="text" w:xAlign="center" w:y="1"/>
                    <w:suppressOverlap/>
                    <w:jc w:val="center"/>
                    <w:rPr>
                      <w:color w:val="000000" w:themeColor="text1"/>
                      <w:sz w:val="21"/>
                      <w:szCs w:val="21"/>
                    </w:rPr>
                  </w:pPr>
                  <w:r w:rsidRPr="003F61C1">
                    <w:rPr>
                      <w:color w:val="000000" w:themeColor="text1"/>
                      <w:sz w:val="21"/>
                      <w:szCs w:val="21"/>
                    </w:rPr>
                    <w:t>SS</w:t>
                  </w:r>
                </w:p>
              </w:tc>
              <w:tc>
                <w:tcPr>
                  <w:tcW w:w="1249" w:type="dxa"/>
                  <w:vAlign w:val="center"/>
                </w:tcPr>
                <w:p w14:paraId="0D12405C" w14:textId="77777777" w:rsidR="002B28D3" w:rsidRPr="003F61C1" w:rsidRDefault="002B28D3" w:rsidP="000E7356">
                  <w:pPr>
                    <w:framePr w:hSpace="180" w:wrap="around" w:vAnchor="text" w:hAnchor="text" w:xAlign="center" w:y="1"/>
                    <w:suppressOverlap/>
                    <w:jc w:val="center"/>
                    <w:rPr>
                      <w:color w:val="000000" w:themeColor="text1"/>
                      <w:sz w:val="21"/>
                      <w:szCs w:val="21"/>
                    </w:rPr>
                  </w:pPr>
                  <w:r w:rsidRPr="003F61C1">
                    <w:rPr>
                      <w:color w:val="000000" w:themeColor="text1"/>
                      <w:sz w:val="21"/>
                      <w:szCs w:val="21"/>
                    </w:rPr>
                    <w:t>氨氮</w:t>
                  </w:r>
                </w:p>
              </w:tc>
              <w:tc>
                <w:tcPr>
                  <w:tcW w:w="827" w:type="dxa"/>
                  <w:vAlign w:val="center"/>
                </w:tcPr>
                <w:p w14:paraId="103BAF57" w14:textId="77777777" w:rsidR="002B28D3" w:rsidRPr="003F61C1" w:rsidRDefault="002B28D3" w:rsidP="000E7356">
                  <w:pPr>
                    <w:framePr w:hSpace="180" w:wrap="around" w:vAnchor="text" w:hAnchor="text" w:xAlign="center" w:y="1"/>
                    <w:suppressOverlap/>
                    <w:jc w:val="center"/>
                    <w:rPr>
                      <w:color w:val="000000" w:themeColor="text1"/>
                      <w:sz w:val="21"/>
                      <w:szCs w:val="21"/>
                    </w:rPr>
                  </w:pPr>
                  <w:r w:rsidRPr="003F61C1">
                    <w:rPr>
                      <w:color w:val="000000" w:themeColor="text1"/>
                      <w:sz w:val="21"/>
                      <w:szCs w:val="21"/>
                    </w:rPr>
                    <w:t>石油类</w:t>
                  </w:r>
                </w:p>
              </w:tc>
              <w:tc>
                <w:tcPr>
                  <w:tcW w:w="1027" w:type="dxa"/>
                  <w:vAlign w:val="center"/>
                </w:tcPr>
                <w:p w14:paraId="5CC24CA2" w14:textId="77777777" w:rsidR="002B28D3" w:rsidRPr="003F61C1" w:rsidRDefault="002B28D3" w:rsidP="000E7356">
                  <w:pPr>
                    <w:framePr w:hSpace="180" w:wrap="around" w:vAnchor="text" w:hAnchor="text" w:xAlign="center" w:y="1"/>
                    <w:suppressOverlap/>
                    <w:jc w:val="center"/>
                    <w:rPr>
                      <w:color w:val="000000" w:themeColor="text1"/>
                      <w:sz w:val="21"/>
                      <w:szCs w:val="21"/>
                    </w:rPr>
                  </w:pPr>
                  <w:r w:rsidRPr="003F61C1">
                    <w:rPr>
                      <w:color w:val="000000" w:themeColor="text1"/>
                      <w:sz w:val="21"/>
                      <w:szCs w:val="21"/>
                    </w:rPr>
                    <w:t>总氮</w:t>
                  </w:r>
                </w:p>
              </w:tc>
              <w:tc>
                <w:tcPr>
                  <w:tcW w:w="827" w:type="dxa"/>
                  <w:vAlign w:val="center"/>
                </w:tcPr>
                <w:p w14:paraId="2502CD40" w14:textId="77777777" w:rsidR="002B28D3" w:rsidRPr="003F61C1" w:rsidRDefault="002B28D3" w:rsidP="000E7356">
                  <w:pPr>
                    <w:framePr w:hSpace="180" w:wrap="around" w:vAnchor="text" w:hAnchor="text" w:xAlign="center" w:y="1"/>
                    <w:suppressOverlap/>
                    <w:jc w:val="center"/>
                    <w:rPr>
                      <w:color w:val="000000" w:themeColor="text1"/>
                      <w:sz w:val="21"/>
                      <w:szCs w:val="21"/>
                    </w:rPr>
                  </w:pPr>
                  <w:r w:rsidRPr="003F61C1">
                    <w:rPr>
                      <w:color w:val="000000" w:themeColor="text1"/>
                      <w:sz w:val="21"/>
                      <w:szCs w:val="21"/>
                    </w:rPr>
                    <w:t>总磷</w:t>
                  </w:r>
                </w:p>
              </w:tc>
            </w:tr>
            <w:tr w:rsidR="002B28D3" w:rsidRPr="003F61C1" w14:paraId="76286AA4" w14:textId="77777777" w:rsidTr="00D74352">
              <w:trPr>
                <w:cantSplit/>
                <w:trHeight w:hRule="exact" w:val="696"/>
                <w:jc w:val="center"/>
              </w:trPr>
              <w:tc>
                <w:tcPr>
                  <w:tcW w:w="691" w:type="dxa"/>
                  <w:vAlign w:val="center"/>
                </w:tcPr>
                <w:p w14:paraId="5A21CAAF" w14:textId="77777777" w:rsidR="002B28D3" w:rsidRPr="003F61C1" w:rsidRDefault="002B28D3" w:rsidP="000E7356">
                  <w:pPr>
                    <w:pStyle w:val="a9"/>
                    <w:framePr w:hSpace="180" w:wrap="around" w:vAnchor="text" w:hAnchor="text" w:xAlign="center" w:y="1"/>
                    <w:spacing w:line="240" w:lineRule="auto"/>
                    <w:suppressOverlap/>
                    <w:rPr>
                      <w:color w:val="000000" w:themeColor="text1"/>
                      <w:szCs w:val="21"/>
                    </w:rPr>
                  </w:pPr>
                  <w:r w:rsidRPr="003F61C1">
                    <w:rPr>
                      <w:color w:val="000000" w:themeColor="text1"/>
                      <w:szCs w:val="21"/>
                    </w:rPr>
                    <w:t>一级</w:t>
                  </w:r>
                  <w:r w:rsidRPr="003F61C1">
                    <w:rPr>
                      <w:color w:val="000000" w:themeColor="text1"/>
                      <w:szCs w:val="21"/>
                    </w:rPr>
                    <w:t>A</w:t>
                  </w:r>
                  <w:r w:rsidRPr="003F61C1">
                    <w:rPr>
                      <w:color w:val="000000" w:themeColor="text1"/>
                      <w:szCs w:val="21"/>
                    </w:rPr>
                    <w:t>标准</w:t>
                  </w:r>
                </w:p>
              </w:tc>
              <w:tc>
                <w:tcPr>
                  <w:tcW w:w="778" w:type="dxa"/>
                  <w:vAlign w:val="center"/>
                </w:tcPr>
                <w:p w14:paraId="5D697004" w14:textId="77777777" w:rsidR="002B28D3" w:rsidRPr="003F61C1" w:rsidRDefault="002B28D3" w:rsidP="000E7356">
                  <w:pPr>
                    <w:pStyle w:val="a9"/>
                    <w:framePr w:hSpace="180" w:wrap="around" w:vAnchor="text" w:hAnchor="text" w:xAlign="center" w:y="1"/>
                    <w:spacing w:line="240" w:lineRule="auto"/>
                    <w:suppressOverlap/>
                    <w:rPr>
                      <w:color w:val="000000" w:themeColor="text1"/>
                      <w:szCs w:val="21"/>
                    </w:rPr>
                  </w:pPr>
                  <w:r w:rsidRPr="003F61C1">
                    <w:rPr>
                      <w:color w:val="000000" w:themeColor="text1"/>
                      <w:szCs w:val="21"/>
                    </w:rPr>
                    <w:t>6</w:t>
                  </w:r>
                  <w:r w:rsidRPr="003F61C1">
                    <w:rPr>
                      <w:color w:val="000000" w:themeColor="text1"/>
                      <w:szCs w:val="21"/>
                    </w:rPr>
                    <w:t>～</w:t>
                  </w:r>
                  <w:r w:rsidRPr="003F61C1">
                    <w:rPr>
                      <w:color w:val="000000" w:themeColor="text1"/>
                      <w:szCs w:val="21"/>
                    </w:rPr>
                    <w:t>9</w:t>
                  </w:r>
                </w:p>
              </w:tc>
              <w:tc>
                <w:tcPr>
                  <w:tcW w:w="885" w:type="dxa"/>
                  <w:vAlign w:val="center"/>
                </w:tcPr>
                <w:p w14:paraId="30FB3E7E" w14:textId="77777777" w:rsidR="002B28D3" w:rsidRPr="003F61C1" w:rsidRDefault="002B28D3" w:rsidP="000E7356">
                  <w:pPr>
                    <w:pStyle w:val="a9"/>
                    <w:framePr w:hSpace="180" w:wrap="around" w:vAnchor="text" w:hAnchor="text" w:xAlign="center" w:y="1"/>
                    <w:spacing w:line="240" w:lineRule="auto"/>
                    <w:suppressOverlap/>
                    <w:rPr>
                      <w:color w:val="000000" w:themeColor="text1"/>
                      <w:szCs w:val="21"/>
                    </w:rPr>
                  </w:pPr>
                  <w:r w:rsidRPr="003F61C1">
                    <w:rPr>
                      <w:color w:val="000000" w:themeColor="text1"/>
                      <w:spacing w:val="-4"/>
                      <w:szCs w:val="21"/>
                    </w:rPr>
                    <w:t>≤</w:t>
                  </w:r>
                  <w:r w:rsidRPr="003F61C1">
                    <w:rPr>
                      <w:color w:val="000000" w:themeColor="text1"/>
                      <w:szCs w:val="21"/>
                    </w:rPr>
                    <w:t>30</w:t>
                  </w:r>
                </w:p>
              </w:tc>
              <w:tc>
                <w:tcPr>
                  <w:tcW w:w="943" w:type="dxa"/>
                  <w:vAlign w:val="center"/>
                </w:tcPr>
                <w:p w14:paraId="319936F9" w14:textId="77777777" w:rsidR="002B28D3" w:rsidRPr="003F61C1" w:rsidRDefault="002B28D3" w:rsidP="000E7356">
                  <w:pPr>
                    <w:pStyle w:val="a9"/>
                    <w:framePr w:hSpace="180" w:wrap="around" w:vAnchor="text" w:hAnchor="text" w:xAlign="center" w:y="1"/>
                    <w:spacing w:line="240" w:lineRule="auto"/>
                    <w:suppressOverlap/>
                    <w:rPr>
                      <w:color w:val="000000" w:themeColor="text1"/>
                      <w:szCs w:val="21"/>
                    </w:rPr>
                  </w:pPr>
                  <w:r w:rsidRPr="003F61C1">
                    <w:rPr>
                      <w:color w:val="000000" w:themeColor="text1"/>
                      <w:spacing w:val="-4"/>
                      <w:szCs w:val="21"/>
                    </w:rPr>
                    <w:t>≤</w:t>
                  </w:r>
                  <w:r w:rsidRPr="003F61C1">
                    <w:rPr>
                      <w:color w:val="000000" w:themeColor="text1"/>
                      <w:szCs w:val="21"/>
                    </w:rPr>
                    <w:t>6</w:t>
                  </w:r>
                </w:p>
              </w:tc>
              <w:tc>
                <w:tcPr>
                  <w:tcW w:w="711" w:type="dxa"/>
                  <w:vAlign w:val="center"/>
                </w:tcPr>
                <w:p w14:paraId="5DDEC812" w14:textId="77777777" w:rsidR="002B28D3" w:rsidRPr="003F61C1" w:rsidRDefault="002B28D3" w:rsidP="000E7356">
                  <w:pPr>
                    <w:pStyle w:val="a9"/>
                    <w:framePr w:hSpace="180" w:wrap="around" w:vAnchor="text" w:hAnchor="text" w:xAlign="center" w:y="1"/>
                    <w:spacing w:line="240" w:lineRule="auto"/>
                    <w:suppressOverlap/>
                    <w:rPr>
                      <w:color w:val="000000" w:themeColor="text1"/>
                      <w:szCs w:val="21"/>
                    </w:rPr>
                  </w:pPr>
                  <w:r w:rsidRPr="003F61C1">
                    <w:rPr>
                      <w:color w:val="000000" w:themeColor="text1"/>
                      <w:spacing w:val="-4"/>
                      <w:szCs w:val="21"/>
                    </w:rPr>
                    <w:t>≤</w:t>
                  </w:r>
                  <w:r w:rsidRPr="003F61C1">
                    <w:rPr>
                      <w:color w:val="000000" w:themeColor="text1"/>
                      <w:szCs w:val="21"/>
                    </w:rPr>
                    <w:t>5</w:t>
                  </w:r>
                </w:p>
              </w:tc>
              <w:tc>
                <w:tcPr>
                  <w:tcW w:w="1249" w:type="dxa"/>
                  <w:vAlign w:val="center"/>
                </w:tcPr>
                <w:p w14:paraId="46AE3DAB" w14:textId="77777777" w:rsidR="002B28D3" w:rsidRPr="003F61C1" w:rsidRDefault="002B28D3" w:rsidP="000E7356">
                  <w:pPr>
                    <w:pStyle w:val="a9"/>
                    <w:framePr w:hSpace="180" w:wrap="around" w:vAnchor="text" w:hAnchor="text" w:xAlign="center" w:y="1"/>
                    <w:spacing w:line="240" w:lineRule="auto"/>
                    <w:suppressOverlap/>
                    <w:rPr>
                      <w:color w:val="000000" w:themeColor="text1"/>
                      <w:szCs w:val="21"/>
                    </w:rPr>
                  </w:pPr>
                  <w:r w:rsidRPr="003F61C1">
                    <w:rPr>
                      <w:color w:val="000000" w:themeColor="text1"/>
                      <w:spacing w:val="-4"/>
                      <w:szCs w:val="21"/>
                    </w:rPr>
                    <w:t>≤</w:t>
                  </w:r>
                  <w:r w:rsidRPr="003F61C1">
                    <w:rPr>
                      <w:color w:val="000000" w:themeColor="text1"/>
                      <w:szCs w:val="21"/>
                    </w:rPr>
                    <w:t>1.5(</w:t>
                  </w:r>
                  <w:proofErr w:type="gramStart"/>
                  <w:r w:rsidRPr="003F61C1">
                    <w:rPr>
                      <w:color w:val="000000" w:themeColor="text1"/>
                      <w:szCs w:val="21"/>
                    </w:rPr>
                    <w:t>2.5)*</w:t>
                  </w:r>
                  <w:proofErr w:type="gramEnd"/>
                </w:p>
              </w:tc>
              <w:tc>
                <w:tcPr>
                  <w:tcW w:w="827" w:type="dxa"/>
                  <w:vAlign w:val="center"/>
                </w:tcPr>
                <w:p w14:paraId="2580AEE0" w14:textId="77777777" w:rsidR="002B28D3" w:rsidRPr="003F61C1" w:rsidRDefault="002B28D3" w:rsidP="000E7356">
                  <w:pPr>
                    <w:pStyle w:val="a9"/>
                    <w:framePr w:hSpace="180" w:wrap="around" w:vAnchor="text" w:hAnchor="text" w:xAlign="center" w:y="1"/>
                    <w:spacing w:line="240" w:lineRule="auto"/>
                    <w:suppressOverlap/>
                    <w:rPr>
                      <w:color w:val="000000" w:themeColor="text1"/>
                      <w:szCs w:val="21"/>
                    </w:rPr>
                  </w:pPr>
                  <w:r w:rsidRPr="003F61C1">
                    <w:rPr>
                      <w:color w:val="000000" w:themeColor="text1"/>
                      <w:spacing w:val="-4"/>
                      <w:szCs w:val="21"/>
                    </w:rPr>
                    <w:t>≤</w:t>
                  </w:r>
                  <w:r w:rsidRPr="003F61C1">
                    <w:rPr>
                      <w:color w:val="000000" w:themeColor="text1"/>
                      <w:szCs w:val="21"/>
                    </w:rPr>
                    <w:t>0.5</w:t>
                  </w:r>
                </w:p>
              </w:tc>
              <w:tc>
                <w:tcPr>
                  <w:tcW w:w="1027" w:type="dxa"/>
                  <w:vAlign w:val="center"/>
                </w:tcPr>
                <w:p w14:paraId="54C1947A" w14:textId="77777777" w:rsidR="002B28D3" w:rsidRPr="003F61C1" w:rsidRDefault="002B28D3" w:rsidP="000E7356">
                  <w:pPr>
                    <w:pStyle w:val="a9"/>
                    <w:framePr w:hSpace="180" w:wrap="around" w:vAnchor="text" w:hAnchor="text" w:xAlign="center" w:y="1"/>
                    <w:spacing w:line="240" w:lineRule="auto"/>
                    <w:suppressOverlap/>
                    <w:rPr>
                      <w:color w:val="000000" w:themeColor="text1"/>
                      <w:szCs w:val="21"/>
                    </w:rPr>
                  </w:pPr>
                  <w:r w:rsidRPr="003F61C1">
                    <w:rPr>
                      <w:color w:val="000000" w:themeColor="text1"/>
                      <w:spacing w:val="-4"/>
                      <w:szCs w:val="21"/>
                    </w:rPr>
                    <w:t>≤12</w:t>
                  </w:r>
                  <w:r w:rsidRPr="003F61C1">
                    <w:rPr>
                      <w:color w:val="000000" w:themeColor="text1"/>
                      <w:spacing w:val="-4"/>
                      <w:szCs w:val="21"/>
                    </w:rPr>
                    <w:t>（</w:t>
                  </w:r>
                  <w:r w:rsidRPr="003F61C1">
                    <w:rPr>
                      <w:color w:val="000000" w:themeColor="text1"/>
                      <w:szCs w:val="21"/>
                    </w:rPr>
                    <w:t>15</w:t>
                  </w:r>
                  <w:r w:rsidRPr="003F61C1">
                    <w:rPr>
                      <w:color w:val="000000" w:themeColor="text1"/>
                      <w:spacing w:val="-4"/>
                      <w:szCs w:val="21"/>
                    </w:rPr>
                    <w:t>）</w:t>
                  </w:r>
                </w:p>
              </w:tc>
              <w:tc>
                <w:tcPr>
                  <w:tcW w:w="827" w:type="dxa"/>
                  <w:vAlign w:val="center"/>
                </w:tcPr>
                <w:p w14:paraId="2169E2A4" w14:textId="77777777" w:rsidR="002B28D3" w:rsidRPr="003F61C1" w:rsidRDefault="002B28D3" w:rsidP="000E7356">
                  <w:pPr>
                    <w:pStyle w:val="a9"/>
                    <w:framePr w:hSpace="180" w:wrap="around" w:vAnchor="text" w:hAnchor="text" w:xAlign="center" w:y="1"/>
                    <w:spacing w:line="240" w:lineRule="auto"/>
                    <w:suppressOverlap/>
                    <w:rPr>
                      <w:color w:val="000000" w:themeColor="text1"/>
                      <w:szCs w:val="21"/>
                    </w:rPr>
                  </w:pPr>
                  <w:r w:rsidRPr="003F61C1">
                    <w:rPr>
                      <w:color w:val="000000" w:themeColor="text1"/>
                      <w:spacing w:val="-4"/>
                      <w:szCs w:val="21"/>
                    </w:rPr>
                    <w:t>≤</w:t>
                  </w:r>
                  <w:r w:rsidRPr="003F61C1">
                    <w:rPr>
                      <w:color w:val="000000" w:themeColor="text1"/>
                      <w:szCs w:val="21"/>
                    </w:rPr>
                    <w:t>0.3</w:t>
                  </w:r>
                </w:p>
              </w:tc>
            </w:tr>
          </w:tbl>
          <w:p w14:paraId="07901735" w14:textId="77777777" w:rsidR="002B28D3" w:rsidRPr="003F61C1" w:rsidRDefault="002B28D3" w:rsidP="002B28D3">
            <w:pPr>
              <w:pStyle w:val="02"/>
              <w:spacing w:before="0" w:line="240" w:lineRule="auto"/>
              <w:ind w:firstLineChars="0" w:firstLine="0"/>
              <w:rPr>
                <w:color w:val="000000" w:themeColor="text1"/>
                <w:spacing w:val="-4"/>
                <w:sz w:val="21"/>
                <w:szCs w:val="21"/>
              </w:rPr>
            </w:pPr>
            <w:r w:rsidRPr="003F61C1">
              <w:rPr>
                <w:color w:val="000000" w:themeColor="text1"/>
                <w:spacing w:val="-4"/>
                <w:sz w:val="21"/>
                <w:szCs w:val="21"/>
              </w:rPr>
              <w:t>*</w:t>
            </w:r>
            <w:r w:rsidRPr="003F61C1">
              <w:rPr>
                <w:color w:val="000000" w:themeColor="text1"/>
                <w:spacing w:val="-4"/>
                <w:sz w:val="21"/>
                <w:szCs w:val="21"/>
              </w:rPr>
              <w:t>注：每年</w:t>
            </w:r>
            <w:r w:rsidRPr="003F61C1">
              <w:rPr>
                <w:color w:val="000000" w:themeColor="text1"/>
                <w:spacing w:val="-4"/>
                <w:sz w:val="21"/>
                <w:szCs w:val="21"/>
              </w:rPr>
              <w:t xml:space="preserve"> 12 </w:t>
            </w:r>
            <w:r w:rsidRPr="003F61C1">
              <w:rPr>
                <w:color w:val="000000" w:themeColor="text1"/>
                <w:spacing w:val="-4"/>
                <w:sz w:val="21"/>
                <w:szCs w:val="21"/>
              </w:rPr>
              <w:t>月</w:t>
            </w:r>
            <w:r w:rsidRPr="003F61C1">
              <w:rPr>
                <w:color w:val="000000" w:themeColor="text1"/>
                <w:spacing w:val="-4"/>
                <w:sz w:val="21"/>
                <w:szCs w:val="21"/>
              </w:rPr>
              <w:t xml:space="preserve">1 </w:t>
            </w:r>
            <w:r w:rsidRPr="003F61C1">
              <w:rPr>
                <w:color w:val="000000" w:themeColor="text1"/>
                <w:spacing w:val="-4"/>
                <w:sz w:val="21"/>
                <w:szCs w:val="21"/>
              </w:rPr>
              <w:t>日到次年</w:t>
            </w:r>
            <w:r w:rsidRPr="003F61C1">
              <w:rPr>
                <w:color w:val="000000" w:themeColor="text1"/>
                <w:spacing w:val="-4"/>
                <w:sz w:val="21"/>
                <w:szCs w:val="21"/>
              </w:rPr>
              <w:t xml:space="preserve">3 </w:t>
            </w:r>
            <w:r w:rsidRPr="003F61C1">
              <w:rPr>
                <w:color w:val="000000" w:themeColor="text1"/>
                <w:spacing w:val="-4"/>
                <w:sz w:val="21"/>
                <w:szCs w:val="21"/>
              </w:rPr>
              <w:t>月</w:t>
            </w:r>
            <w:r w:rsidRPr="003F61C1">
              <w:rPr>
                <w:color w:val="000000" w:themeColor="text1"/>
                <w:spacing w:val="-4"/>
                <w:sz w:val="21"/>
                <w:szCs w:val="21"/>
              </w:rPr>
              <w:t xml:space="preserve"> 31 </w:t>
            </w:r>
            <w:proofErr w:type="gramStart"/>
            <w:r w:rsidRPr="003F61C1">
              <w:rPr>
                <w:color w:val="000000" w:themeColor="text1"/>
                <w:spacing w:val="-4"/>
                <w:sz w:val="21"/>
                <w:szCs w:val="21"/>
              </w:rPr>
              <w:t>日执行</w:t>
            </w:r>
            <w:proofErr w:type="gramEnd"/>
            <w:r w:rsidRPr="003F61C1">
              <w:rPr>
                <w:color w:val="000000" w:themeColor="text1"/>
                <w:spacing w:val="-4"/>
                <w:sz w:val="21"/>
                <w:szCs w:val="21"/>
              </w:rPr>
              <w:t>括号内的排放限值。</w:t>
            </w:r>
          </w:p>
          <w:p w14:paraId="3DD70905" w14:textId="77777777" w:rsidR="002B28D3" w:rsidRPr="003F61C1" w:rsidRDefault="002B28D3" w:rsidP="002B28D3">
            <w:pPr>
              <w:pStyle w:val="02"/>
              <w:spacing w:before="60" w:line="440" w:lineRule="exact"/>
              <w:ind w:firstLineChars="0" w:firstLine="0"/>
              <w:rPr>
                <w:b/>
                <w:color w:val="000000" w:themeColor="text1"/>
              </w:rPr>
            </w:pPr>
            <w:r w:rsidRPr="003F61C1">
              <w:rPr>
                <w:b/>
                <w:color w:val="000000" w:themeColor="text1"/>
              </w:rPr>
              <w:t>2</w:t>
            </w:r>
            <w:r w:rsidRPr="003F61C1">
              <w:rPr>
                <w:b/>
                <w:color w:val="000000" w:themeColor="text1"/>
              </w:rPr>
              <w:t>、废气</w:t>
            </w:r>
          </w:p>
          <w:p w14:paraId="7D81EA91" w14:textId="77777777" w:rsidR="002B28D3" w:rsidRPr="003F61C1" w:rsidRDefault="002B28D3" w:rsidP="002B28D3">
            <w:pPr>
              <w:pStyle w:val="01"/>
              <w:spacing w:line="440" w:lineRule="exact"/>
              <w:ind w:firstLine="480"/>
              <w:rPr>
                <w:color w:val="000000" w:themeColor="text1"/>
              </w:rPr>
            </w:pPr>
            <w:r w:rsidRPr="003F61C1">
              <w:rPr>
                <w:color w:val="000000" w:themeColor="text1"/>
              </w:rPr>
              <w:t>本项目排放的废气主要为少量的有机废气，根据《加油站大气污染物排放标准》（</w:t>
            </w:r>
            <w:r w:rsidRPr="003F61C1">
              <w:rPr>
                <w:color w:val="000000" w:themeColor="text1"/>
              </w:rPr>
              <w:t>GB20952-2007</w:t>
            </w:r>
            <w:r w:rsidRPr="003F61C1">
              <w:rPr>
                <w:color w:val="000000" w:themeColor="text1"/>
              </w:rPr>
              <w:t>）中的相关规定，油气回收处理系统的油气排放质</w:t>
            </w:r>
            <w:r w:rsidRPr="003F61C1">
              <w:rPr>
                <w:color w:val="000000" w:themeColor="text1"/>
              </w:rPr>
              <w:lastRenderedPageBreak/>
              <w:t>量浓度应小于等于</w:t>
            </w:r>
            <w:r w:rsidRPr="003F61C1">
              <w:rPr>
                <w:color w:val="000000" w:themeColor="text1"/>
              </w:rPr>
              <w:t>25g/m</w:t>
            </w:r>
            <w:r w:rsidRPr="003F61C1">
              <w:rPr>
                <w:color w:val="000000" w:themeColor="text1"/>
                <w:vertAlign w:val="superscript"/>
              </w:rPr>
              <w:t>3</w:t>
            </w:r>
            <w:r w:rsidRPr="003F61C1">
              <w:rPr>
                <w:color w:val="000000" w:themeColor="text1"/>
              </w:rPr>
              <w:t>，</w:t>
            </w:r>
            <w:proofErr w:type="gramStart"/>
            <w:r w:rsidRPr="003F61C1">
              <w:rPr>
                <w:color w:val="000000" w:themeColor="text1"/>
              </w:rPr>
              <w:t>排放口距地平面</w:t>
            </w:r>
            <w:proofErr w:type="gramEnd"/>
            <w:r w:rsidRPr="003F61C1">
              <w:rPr>
                <w:color w:val="000000" w:themeColor="text1"/>
              </w:rPr>
              <w:t>高度应不低于</w:t>
            </w:r>
            <w:r w:rsidRPr="003F61C1">
              <w:rPr>
                <w:color w:val="000000" w:themeColor="text1"/>
              </w:rPr>
              <w:t>4m</w:t>
            </w:r>
            <w:r w:rsidRPr="003F61C1">
              <w:rPr>
                <w:color w:val="000000" w:themeColor="text1"/>
              </w:rPr>
              <w:t>；无组织排放参照非甲烷总烃，执行《大气污染物综合排放标准》（</w:t>
            </w:r>
            <w:r w:rsidRPr="003F61C1">
              <w:rPr>
                <w:color w:val="000000" w:themeColor="text1"/>
              </w:rPr>
              <w:t>GB16297-1996</w:t>
            </w:r>
            <w:r w:rsidRPr="003F61C1">
              <w:rPr>
                <w:color w:val="000000" w:themeColor="text1"/>
              </w:rPr>
              <w:t>）表</w:t>
            </w:r>
            <w:r w:rsidRPr="003F61C1">
              <w:rPr>
                <w:color w:val="000000" w:themeColor="text1"/>
              </w:rPr>
              <w:t>2</w:t>
            </w:r>
            <w:r w:rsidRPr="003F61C1">
              <w:rPr>
                <w:color w:val="000000" w:themeColor="text1"/>
              </w:rPr>
              <w:t>中无组织排放监控浓度限值，即周界外浓度最高点无组织排放监控浓度限值为</w:t>
            </w:r>
            <w:r w:rsidRPr="003F61C1">
              <w:rPr>
                <w:color w:val="000000" w:themeColor="text1"/>
              </w:rPr>
              <w:t>4.0mg/m</w:t>
            </w:r>
            <w:r w:rsidRPr="003F61C1">
              <w:rPr>
                <w:color w:val="000000" w:themeColor="text1"/>
                <w:vertAlign w:val="superscript"/>
              </w:rPr>
              <w:t>3</w:t>
            </w:r>
            <w:r w:rsidRPr="003F61C1">
              <w:rPr>
                <w:color w:val="000000" w:themeColor="text1"/>
              </w:rPr>
              <w:t>。</w:t>
            </w:r>
          </w:p>
          <w:p w14:paraId="7C10B023" w14:textId="77777777" w:rsidR="002B28D3" w:rsidRPr="003F61C1" w:rsidRDefault="002B28D3" w:rsidP="002B28D3">
            <w:pPr>
              <w:pStyle w:val="01"/>
              <w:spacing w:line="440" w:lineRule="exact"/>
              <w:ind w:firstLineChars="0" w:firstLine="0"/>
              <w:rPr>
                <w:b/>
                <w:color w:val="000000" w:themeColor="text1"/>
              </w:rPr>
            </w:pPr>
            <w:r w:rsidRPr="003F61C1">
              <w:rPr>
                <w:b/>
                <w:color w:val="000000" w:themeColor="text1"/>
              </w:rPr>
              <w:t>3</w:t>
            </w:r>
            <w:r w:rsidRPr="003F61C1">
              <w:rPr>
                <w:b/>
                <w:color w:val="000000" w:themeColor="text1"/>
              </w:rPr>
              <w:t>、噪声</w:t>
            </w:r>
          </w:p>
          <w:p w14:paraId="2873ED7E" w14:textId="77777777" w:rsidR="002714D8" w:rsidRDefault="002B28D3" w:rsidP="002B28D3">
            <w:pPr>
              <w:pStyle w:val="01"/>
              <w:spacing w:line="440" w:lineRule="exact"/>
              <w:ind w:firstLine="480"/>
              <w:rPr>
                <w:color w:val="000000" w:themeColor="text1"/>
              </w:rPr>
            </w:pPr>
            <w:r w:rsidRPr="003F61C1">
              <w:rPr>
                <w:color w:val="000000" w:themeColor="text1"/>
              </w:rPr>
              <w:t>项目施工期场界四周噪声排放执行《建筑施工场界环境噪声排放标准》；</w:t>
            </w:r>
          </w:p>
          <w:p w14:paraId="27422B79" w14:textId="40D2D750" w:rsidR="002B28D3" w:rsidRPr="003F61C1" w:rsidRDefault="002B28D3" w:rsidP="002B28D3">
            <w:pPr>
              <w:pStyle w:val="01"/>
              <w:spacing w:line="440" w:lineRule="exact"/>
              <w:ind w:firstLine="480"/>
              <w:rPr>
                <w:color w:val="000000" w:themeColor="text1"/>
              </w:rPr>
            </w:pPr>
            <w:r w:rsidRPr="003F61C1">
              <w:rPr>
                <w:color w:val="000000" w:themeColor="text1"/>
              </w:rPr>
              <w:t>本项目</w:t>
            </w:r>
            <w:r w:rsidR="00607CAD">
              <w:rPr>
                <w:rFonts w:hint="eastAsia"/>
                <w:color w:val="000000" w:themeColor="text1"/>
              </w:rPr>
              <w:t>北</w:t>
            </w:r>
            <w:r w:rsidRPr="003F61C1">
              <w:rPr>
                <w:color w:val="000000" w:themeColor="text1"/>
              </w:rPr>
              <w:t>侧临近</w:t>
            </w:r>
            <w:r w:rsidR="00607CAD">
              <w:rPr>
                <w:rFonts w:hint="eastAsia"/>
                <w:color w:val="000000" w:themeColor="text1"/>
              </w:rPr>
              <w:t>东方大道</w:t>
            </w:r>
            <w:r w:rsidRPr="003F61C1">
              <w:rPr>
                <w:color w:val="000000" w:themeColor="text1"/>
              </w:rPr>
              <w:t>，因此项目北侧噪声执行</w:t>
            </w:r>
            <w:r w:rsidR="002714D8">
              <w:rPr>
                <w:rFonts w:hint="eastAsia"/>
                <w:color w:val="000000" w:themeColor="text1"/>
              </w:rPr>
              <w:t>《</w:t>
            </w:r>
            <w:r w:rsidR="002714D8" w:rsidRPr="003F61C1">
              <w:rPr>
                <w:color w:val="000000" w:themeColor="text1"/>
              </w:rPr>
              <w:t>社会生活环境噪声排放标准</w:t>
            </w:r>
            <w:r w:rsidRPr="003F61C1">
              <w:rPr>
                <w:color w:val="000000" w:themeColor="text1"/>
              </w:rPr>
              <w:t>》（</w:t>
            </w:r>
            <w:r w:rsidRPr="003F61C1">
              <w:rPr>
                <w:color w:val="000000" w:themeColor="text1"/>
              </w:rPr>
              <w:t>GB2</w:t>
            </w:r>
            <w:r w:rsidR="002714D8">
              <w:rPr>
                <w:color w:val="000000" w:themeColor="text1"/>
              </w:rPr>
              <w:t>2</w:t>
            </w:r>
            <w:r w:rsidRPr="003F61C1">
              <w:rPr>
                <w:color w:val="000000" w:themeColor="text1"/>
              </w:rPr>
              <w:t>337-2008</w:t>
            </w:r>
            <w:r w:rsidRPr="003F61C1">
              <w:rPr>
                <w:color w:val="000000" w:themeColor="text1"/>
              </w:rPr>
              <w:t>）中的</w:t>
            </w:r>
            <w:r w:rsidRPr="003F61C1">
              <w:rPr>
                <w:color w:val="000000" w:themeColor="text1"/>
              </w:rPr>
              <w:t>4</w:t>
            </w:r>
            <w:r w:rsidRPr="003F61C1">
              <w:rPr>
                <w:color w:val="000000" w:themeColor="text1"/>
              </w:rPr>
              <w:t>类标准，其余区域执行</w:t>
            </w:r>
            <w:r w:rsidR="00A651E3">
              <w:rPr>
                <w:color w:val="000000" w:themeColor="text1"/>
              </w:rPr>
              <w:t>3</w:t>
            </w:r>
            <w:r w:rsidRPr="003F61C1">
              <w:rPr>
                <w:color w:val="000000" w:themeColor="text1"/>
              </w:rPr>
              <w:t>类标准。具体见表</w:t>
            </w:r>
            <w:r w:rsidRPr="003F61C1">
              <w:rPr>
                <w:color w:val="000000" w:themeColor="text1"/>
              </w:rPr>
              <w:t>4-6</w:t>
            </w:r>
            <w:r w:rsidRPr="003F61C1">
              <w:rPr>
                <w:color w:val="000000" w:themeColor="text1"/>
              </w:rPr>
              <w:t>、表</w:t>
            </w:r>
            <w:r w:rsidRPr="003F61C1">
              <w:rPr>
                <w:color w:val="000000" w:themeColor="text1"/>
              </w:rPr>
              <w:t>4-7</w:t>
            </w:r>
            <w:r w:rsidRPr="003F61C1">
              <w:rPr>
                <w:color w:val="000000" w:themeColor="text1"/>
              </w:rPr>
              <w:t>。</w:t>
            </w:r>
          </w:p>
          <w:p w14:paraId="308A8511" w14:textId="77777777" w:rsidR="002B28D3" w:rsidRPr="003F61C1" w:rsidRDefault="002B28D3" w:rsidP="002B28D3">
            <w:pPr>
              <w:pStyle w:val="01"/>
              <w:spacing w:before="0"/>
              <w:ind w:firstLineChars="83" w:firstLine="199"/>
              <w:jc w:val="center"/>
              <w:rPr>
                <w:color w:val="000000" w:themeColor="text1"/>
              </w:rPr>
            </w:pPr>
            <w:r w:rsidRPr="003F61C1">
              <w:rPr>
                <w:color w:val="000000" w:themeColor="text1"/>
              </w:rPr>
              <w:t>表</w:t>
            </w:r>
            <w:r w:rsidRPr="003F61C1">
              <w:rPr>
                <w:color w:val="000000" w:themeColor="text1"/>
              </w:rPr>
              <w:t xml:space="preserve">4-6   </w:t>
            </w:r>
            <w:r w:rsidRPr="003F61C1">
              <w:rPr>
                <w:color w:val="000000" w:themeColor="text1"/>
              </w:rPr>
              <w:t>建筑施工场界环境噪声排放标准</w:t>
            </w:r>
            <w:r w:rsidRPr="003F61C1">
              <w:rPr>
                <w:color w:val="000000" w:themeColor="text1"/>
              </w:rPr>
              <w:t xml:space="preserve">     </w:t>
            </w:r>
            <w:r w:rsidRPr="003F61C1">
              <w:rPr>
                <w:color w:val="000000" w:themeColor="text1"/>
                <w:sz w:val="21"/>
              </w:rPr>
              <w:t>单位：</w:t>
            </w:r>
            <w:r w:rsidRPr="003F61C1">
              <w:rPr>
                <w:color w:val="000000" w:themeColor="text1"/>
                <w:sz w:val="21"/>
              </w:rPr>
              <w:t>dB</w:t>
            </w:r>
            <w:r w:rsidRPr="003F61C1">
              <w:rPr>
                <w:color w:val="000000" w:themeColor="text1"/>
                <w:sz w:val="21"/>
              </w:rPr>
              <w:t>（</w:t>
            </w:r>
            <w:r w:rsidRPr="003F61C1">
              <w:rPr>
                <w:color w:val="000000" w:themeColor="text1"/>
                <w:sz w:val="21"/>
              </w:rPr>
              <w:t>A</w:t>
            </w:r>
            <w:r w:rsidRPr="003F61C1">
              <w:rPr>
                <w:color w:val="000000" w:themeColor="text1"/>
                <w:sz w:val="21"/>
              </w:rPr>
              <w:t>）</w:t>
            </w:r>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3969"/>
            </w:tblGrid>
            <w:tr w:rsidR="002B28D3" w:rsidRPr="003F61C1" w14:paraId="7B82C6C7" w14:textId="77777777" w:rsidTr="001663EA">
              <w:trPr>
                <w:trHeight w:val="397"/>
              </w:trPr>
              <w:tc>
                <w:tcPr>
                  <w:tcW w:w="4001" w:type="dxa"/>
                  <w:shd w:val="clear" w:color="auto" w:fill="auto"/>
                  <w:vAlign w:val="center"/>
                </w:tcPr>
                <w:p w14:paraId="4D1FBB49" w14:textId="77777777" w:rsidR="002B28D3" w:rsidRPr="003F61C1" w:rsidRDefault="002B28D3" w:rsidP="000E7356">
                  <w:pPr>
                    <w:pStyle w:val="01"/>
                    <w:framePr w:hSpace="180" w:wrap="around" w:vAnchor="text" w:hAnchor="text" w:xAlign="center" w:y="1"/>
                    <w:spacing w:before="0" w:line="240" w:lineRule="auto"/>
                    <w:ind w:firstLineChars="0" w:firstLine="0"/>
                    <w:suppressOverlap/>
                    <w:jc w:val="center"/>
                    <w:rPr>
                      <w:color w:val="000000" w:themeColor="text1"/>
                      <w:sz w:val="21"/>
                      <w:szCs w:val="21"/>
                    </w:rPr>
                  </w:pPr>
                  <w:r w:rsidRPr="003F61C1">
                    <w:rPr>
                      <w:color w:val="000000" w:themeColor="text1"/>
                      <w:sz w:val="21"/>
                      <w:szCs w:val="21"/>
                    </w:rPr>
                    <w:t>昼间</w:t>
                  </w:r>
                </w:p>
              </w:tc>
              <w:tc>
                <w:tcPr>
                  <w:tcW w:w="4002" w:type="dxa"/>
                  <w:shd w:val="clear" w:color="auto" w:fill="auto"/>
                  <w:vAlign w:val="center"/>
                </w:tcPr>
                <w:p w14:paraId="5560BEC1" w14:textId="77777777" w:rsidR="002B28D3" w:rsidRPr="003F61C1" w:rsidRDefault="002B28D3" w:rsidP="000E7356">
                  <w:pPr>
                    <w:pStyle w:val="01"/>
                    <w:framePr w:hSpace="180" w:wrap="around" w:vAnchor="text" w:hAnchor="text" w:xAlign="center" w:y="1"/>
                    <w:spacing w:before="0" w:line="240" w:lineRule="auto"/>
                    <w:ind w:firstLineChars="0" w:firstLine="0"/>
                    <w:suppressOverlap/>
                    <w:jc w:val="center"/>
                    <w:rPr>
                      <w:color w:val="000000" w:themeColor="text1"/>
                      <w:sz w:val="21"/>
                      <w:szCs w:val="21"/>
                    </w:rPr>
                  </w:pPr>
                  <w:r w:rsidRPr="003F61C1">
                    <w:rPr>
                      <w:color w:val="000000" w:themeColor="text1"/>
                      <w:sz w:val="21"/>
                      <w:szCs w:val="21"/>
                    </w:rPr>
                    <w:t>夜间</w:t>
                  </w:r>
                </w:p>
              </w:tc>
            </w:tr>
            <w:tr w:rsidR="002B28D3" w:rsidRPr="003F61C1" w14:paraId="159F1940" w14:textId="77777777" w:rsidTr="001663EA">
              <w:trPr>
                <w:trHeight w:val="397"/>
              </w:trPr>
              <w:tc>
                <w:tcPr>
                  <w:tcW w:w="4001" w:type="dxa"/>
                  <w:shd w:val="clear" w:color="auto" w:fill="auto"/>
                  <w:vAlign w:val="center"/>
                </w:tcPr>
                <w:p w14:paraId="6310CA3C" w14:textId="77777777" w:rsidR="002B28D3" w:rsidRPr="003F61C1" w:rsidRDefault="002B28D3" w:rsidP="000E7356">
                  <w:pPr>
                    <w:pStyle w:val="01"/>
                    <w:framePr w:hSpace="180" w:wrap="around" w:vAnchor="text" w:hAnchor="text" w:xAlign="center" w:y="1"/>
                    <w:spacing w:before="0" w:line="240" w:lineRule="auto"/>
                    <w:ind w:firstLineChars="0" w:firstLine="0"/>
                    <w:suppressOverlap/>
                    <w:jc w:val="center"/>
                    <w:rPr>
                      <w:color w:val="000000" w:themeColor="text1"/>
                      <w:sz w:val="21"/>
                      <w:szCs w:val="21"/>
                    </w:rPr>
                  </w:pPr>
                  <w:r w:rsidRPr="003F61C1">
                    <w:rPr>
                      <w:color w:val="000000" w:themeColor="text1"/>
                      <w:sz w:val="21"/>
                      <w:szCs w:val="21"/>
                    </w:rPr>
                    <w:t>70</w:t>
                  </w:r>
                </w:p>
              </w:tc>
              <w:tc>
                <w:tcPr>
                  <w:tcW w:w="4002" w:type="dxa"/>
                  <w:shd w:val="clear" w:color="auto" w:fill="auto"/>
                  <w:vAlign w:val="center"/>
                </w:tcPr>
                <w:p w14:paraId="162B4913" w14:textId="77777777" w:rsidR="002B28D3" w:rsidRPr="003F61C1" w:rsidRDefault="002B28D3" w:rsidP="000E7356">
                  <w:pPr>
                    <w:pStyle w:val="01"/>
                    <w:framePr w:hSpace="180" w:wrap="around" w:vAnchor="text" w:hAnchor="text" w:xAlign="center" w:y="1"/>
                    <w:spacing w:before="0" w:line="240" w:lineRule="auto"/>
                    <w:ind w:firstLineChars="0" w:firstLine="0"/>
                    <w:suppressOverlap/>
                    <w:jc w:val="center"/>
                    <w:rPr>
                      <w:color w:val="000000" w:themeColor="text1"/>
                      <w:sz w:val="21"/>
                      <w:szCs w:val="21"/>
                    </w:rPr>
                  </w:pPr>
                  <w:r w:rsidRPr="003F61C1">
                    <w:rPr>
                      <w:color w:val="000000" w:themeColor="text1"/>
                      <w:sz w:val="21"/>
                      <w:szCs w:val="21"/>
                    </w:rPr>
                    <w:t>55</w:t>
                  </w:r>
                </w:p>
              </w:tc>
            </w:tr>
          </w:tbl>
          <w:p w14:paraId="13985A55" w14:textId="77777777" w:rsidR="002B28D3" w:rsidRPr="003F61C1" w:rsidRDefault="002B28D3" w:rsidP="002B28D3">
            <w:pPr>
              <w:pStyle w:val="01"/>
              <w:spacing w:before="0"/>
              <w:ind w:firstLineChars="0" w:firstLine="0"/>
              <w:jc w:val="center"/>
              <w:rPr>
                <w:color w:val="000000" w:themeColor="text1"/>
              </w:rPr>
            </w:pPr>
            <w:r w:rsidRPr="003F61C1">
              <w:rPr>
                <w:color w:val="000000" w:themeColor="text1"/>
              </w:rPr>
              <w:t>表</w:t>
            </w:r>
            <w:r w:rsidRPr="003F61C1">
              <w:rPr>
                <w:color w:val="000000" w:themeColor="text1"/>
              </w:rPr>
              <w:t xml:space="preserve">4-7  </w:t>
            </w:r>
            <w:r w:rsidRPr="003F61C1">
              <w:rPr>
                <w:color w:val="000000" w:themeColor="text1"/>
              </w:rPr>
              <w:t>《社会生活环境噪声排放标准》</w:t>
            </w:r>
            <w:r w:rsidRPr="003F61C1">
              <w:rPr>
                <w:color w:val="000000" w:themeColor="text1"/>
              </w:rPr>
              <w:t xml:space="preserve">    </w:t>
            </w:r>
            <w:r w:rsidRPr="003F61C1">
              <w:rPr>
                <w:color w:val="000000" w:themeColor="text1"/>
              </w:rPr>
              <w:t>单位：</w:t>
            </w:r>
            <w:r w:rsidRPr="003F61C1">
              <w:rPr>
                <w:color w:val="000000" w:themeColor="text1"/>
              </w:rPr>
              <w:t>dB</w:t>
            </w:r>
            <w:r w:rsidRPr="003F61C1">
              <w:rPr>
                <w:color w:val="000000" w:themeColor="text1"/>
              </w:rPr>
              <w:t>（</w:t>
            </w:r>
            <w:r w:rsidRPr="003F61C1">
              <w:rPr>
                <w:color w:val="000000" w:themeColor="text1"/>
              </w:rPr>
              <w:t>A</w:t>
            </w:r>
            <w:r w:rsidRPr="003F61C1">
              <w:rPr>
                <w:color w:val="000000" w:themeColor="text1"/>
              </w:rPr>
              <w:t>）</w:t>
            </w:r>
          </w:p>
          <w:tbl>
            <w:tblPr>
              <w:tblpPr w:leftFromText="180" w:rightFromText="180" w:vertAnchor="text" w:horzAnchor="margin" w:tblpXSpec="center" w:tblpY="46"/>
              <w:tblOverlap w:val="neve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6"/>
              <w:gridCol w:w="3606"/>
              <w:gridCol w:w="1551"/>
              <w:gridCol w:w="1585"/>
            </w:tblGrid>
            <w:tr w:rsidR="002B28D3" w:rsidRPr="003F61C1" w14:paraId="55625B03" w14:textId="77777777" w:rsidTr="001663EA">
              <w:trPr>
                <w:trHeight w:val="340"/>
              </w:trPr>
              <w:tc>
                <w:tcPr>
                  <w:tcW w:w="938" w:type="dxa"/>
                  <w:vAlign w:val="center"/>
                </w:tcPr>
                <w:p w14:paraId="56CE3D8D" w14:textId="77777777" w:rsidR="002B28D3" w:rsidRPr="003F61C1" w:rsidRDefault="002B28D3" w:rsidP="002B28D3">
                  <w:pPr>
                    <w:pStyle w:val="a9"/>
                    <w:spacing w:line="320" w:lineRule="exact"/>
                    <w:rPr>
                      <w:color w:val="000000" w:themeColor="text1"/>
                    </w:rPr>
                  </w:pPr>
                  <w:r w:rsidRPr="003F61C1">
                    <w:rPr>
                      <w:color w:val="000000" w:themeColor="text1"/>
                    </w:rPr>
                    <w:t>类别</w:t>
                  </w:r>
                </w:p>
              </w:tc>
              <w:tc>
                <w:tcPr>
                  <w:tcW w:w="2827" w:type="dxa"/>
                  <w:vAlign w:val="center"/>
                </w:tcPr>
                <w:p w14:paraId="411C3FC9" w14:textId="77777777" w:rsidR="002B28D3" w:rsidRPr="003F61C1" w:rsidRDefault="002B28D3" w:rsidP="002B28D3">
                  <w:pPr>
                    <w:pStyle w:val="a9"/>
                    <w:spacing w:line="320" w:lineRule="exact"/>
                    <w:rPr>
                      <w:color w:val="000000" w:themeColor="text1"/>
                    </w:rPr>
                  </w:pPr>
                  <w:proofErr w:type="gramStart"/>
                  <w:r w:rsidRPr="003F61C1">
                    <w:rPr>
                      <w:color w:val="000000" w:themeColor="text1"/>
                    </w:rPr>
                    <w:t>适</w:t>
                  </w:r>
                  <w:proofErr w:type="gramEnd"/>
                  <w:r w:rsidRPr="003F61C1">
                    <w:rPr>
                      <w:color w:val="000000" w:themeColor="text1"/>
                    </w:rPr>
                    <w:t xml:space="preserve">  </w:t>
                  </w:r>
                  <w:r w:rsidRPr="003F61C1">
                    <w:rPr>
                      <w:color w:val="000000" w:themeColor="text1"/>
                    </w:rPr>
                    <w:t>用</w:t>
                  </w:r>
                  <w:r w:rsidRPr="003F61C1">
                    <w:rPr>
                      <w:color w:val="000000" w:themeColor="text1"/>
                    </w:rPr>
                    <w:t xml:space="preserve">  </w:t>
                  </w:r>
                  <w:r w:rsidRPr="003F61C1">
                    <w:rPr>
                      <w:color w:val="000000" w:themeColor="text1"/>
                    </w:rPr>
                    <w:t>区</w:t>
                  </w:r>
                  <w:r w:rsidRPr="003F61C1">
                    <w:rPr>
                      <w:color w:val="000000" w:themeColor="text1"/>
                    </w:rPr>
                    <w:t xml:space="preserve">  </w:t>
                  </w:r>
                  <w:r w:rsidRPr="003F61C1">
                    <w:rPr>
                      <w:color w:val="000000" w:themeColor="text1"/>
                    </w:rPr>
                    <w:t>域</w:t>
                  </w:r>
                </w:p>
              </w:tc>
              <w:tc>
                <w:tcPr>
                  <w:tcW w:w="1216" w:type="dxa"/>
                  <w:vAlign w:val="center"/>
                </w:tcPr>
                <w:p w14:paraId="73C7DBA2" w14:textId="77777777" w:rsidR="002B28D3" w:rsidRPr="003F61C1" w:rsidRDefault="002B28D3" w:rsidP="002B28D3">
                  <w:pPr>
                    <w:pStyle w:val="a9"/>
                    <w:spacing w:line="320" w:lineRule="exact"/>
                    <w:rPr>
                      <w:color w:val="000000" w:themeColor="text1"/>
                    </w:rPr>
                  </w:pPr>
                  <w:r w:rsidRPr="003F61C1">
                    <w:rPr>
                      <w:color w:val="000000" w:themeColor="text1"/>
                    </w:rPr>
                    <w:t>昼间</w:t>
                  </w:r>
                </w:p>
              </w:tc>
              <w:tc>
                <w:tcPr>
                  <w:tcW w:w="1243" w:type="dxa"/>
                  <w:vAlign w:val="center"/>
                </w:tcPr>
                <w:p w14:paraId="5541B8FB" w14:textId="77777777" w:rsidR="002B28D3" w:rsidRPr="003F61C1" w:rsidRDefault="002B28D3" w:rsidP="002B28D3">
                  <w:pPr>
                    <w:pStyle w:val="a9"/>
                    <w:spacing w:line="320" w:lineRule="exact"/>
                    <w:rPr>
                      <w:color w:val="000000" w:themeColor="text1"/>
                    </w:rPr>
                  </w:pPr>
                  <w:r w:rsidRPr="003F61C1">
                    <w:rPr>
                      <w:color w:val="000000" w:themeColor="text1"/>
                    </w:rPr>
                    <w:t>夜间</w:t>
                  </w:r>
                </w:p>
              </w:tc>
            </w:tr>
            <w:tr w:rsidR="002B28D3" w:rsidRPr="003F61C1" w14:paraId="17655698" w14:textId="77777777" w:rsidTr="001663EA">
              <w:trPr>
                <w:trHeight w:val="340"/>
              </w:trPr>
              <w:tc>
                <w:tcPr>
                  <w:tcW w:w="938" w:type="dxa"/>
                  <w:vAlign w:val="center"/>
                </w:tcPr>
                <w:p w14:paraId="394A5629" w14:textId="76CD1DEC" w:rsidR="002B28D3" w:rsidRPr="003F61C1" w:rsidRDefault="00A651E3" w:rsidP="002B28D3">
                  <w:pPr>
                    <w:pStyle w:val="a9"/>
                    <w:spacing w:line="320" w:lineRule="exact"/>
                    <w:rPr>
                      <w:color w:val="000000" w:themeColor="text1"/>
                    </w:rPr>
                  </w:pPr>
                  <w:r>
                    <w:rPr>
                      <w:color w:val="000000" w:themeColor="text1"/>
                    </w:rPr>
                    <w:t>3</w:t>
                  </w:r>
                  <w:r w:rsidR="002B28D3" w:rsidRPr="003F61C1">
                    <w:rPr>
                      <w:color w:val="000000" w:themeColor="text1"/>
                    </w:rPr>
                    <w:t>类</w:t>
                  </w:r>
                </w:p>
              </w:tc>
              <w:tc>
                <w:tcPr>
                  <w:tcW w:w="2827" w:type="dxa"/>
                  <w:vAlign w:val="center"/>
                </w:tcPr>
                <w:p w14:paraId="73D83517" w14:textId="77777777" w:rsidR="002B28D3" w:rsidRPr="003F61C1" w:rsidRDefault="002B28D3" w:rsidP="002B28D3">
                  <w:pPr>
                    <w:pStyle w:val="a9"/>
                    <w:spacing w:line="320" w:lineRule="exact"/>
                    <w:rPr>
                      <w:color w:val="000000" w:themeColor="text1"/>
                    </w:rPr>
                  </w:pPr>
                  <w:r w:rsidRPr="003F61C1">
                    <w:rPr>
                      <w:color w:val="000000" w:themeColor="text1"/>
                    </w:rPr>
                    <w:t>工业、商业、居住混合区</w:t>
                  </w:r>
                </w:p>
              </w:tc>
              <w:tc>
                <w:tcPr>
                  <w:tcW w:w="1216" w:type="dxa"/>
                  <w:vAlign w:val="center"/>
                </w:tcPr>
                <w:p w14:paraId="48799729" w14:textId="7E31231B" w:rsidR="002B28D3" w:rsidRPr="003F61C1" w:rsidRDefault="002B28D3" w:rsidP="002B28D3">
                  <w:pPr>
                    <w:pStyle w:val="a9"/>
                    <w:spacing w:line="320" w:lineRule="exact"/>
                    <w:rPr>
                      <w:color w:val="000000" w:themeColor="text1"/>
                    </w:rPr>
                  </w:pPr>
                  <w:r w:rsidRPr="003F61C1">
                    <w:rPr>
                      <w:color w:val="000000" w:themeColor="text1"/>
                    </w:rPr>
                    <w:t>6</w:t>
                  </w:r>
                  <w:r w:rsidR="00A651E3">
                    <w:rPr>
                      <w:color w:val="000000" w:themeColor="text1"/>
                    </w:rPr>
                    <w:t>5</w:t>
                  </w:r>
                </w:p>
              </w:tc>
              <w:tc>
                <w:tcPr>
                  <w:tcW w:w="1243" w:type="dxa"/>
                  <w:vAlign w:val="center"/>
                </w:tcPr>
                <w:p w14:paraId="7BA8D7A2" w14:textId="70583D13" w:rsidR="002B28D3" w:rsidRPr="003F61C1" w:rsidRDefault="002B28D3" w:rsidP="002B28D3">
                  <w:pPr>
                    <w:pStyle w:val="a9"/>
                    <w:spacing w:line="320" w:lineRule="exact"/>
                    <w:rPr>
                      <w:color w:val="000000" w:themeColor="text1"/>
                    </w:rPr>
                  </w:pPr>
                  <w:r w:rsidRPr="003F61C1">
                    <w:rPr>
                      <w:color w:val="000000" w:themeColor="text1"/>
                    </w:rPr>
                    <w:t>5</w:t>
                  </w:r>
                  <w:r w:rsidR="00A651E3">
                    <w:rPr>
                      <w:color w:val="000000" w:themeColor="text1"/>
                    </w:rPr>
                    <w:t>5</w:t>
                  </w:r>
                </w:p>
              </w:tc>
            </w:tr>
            <w:tr w:rsidR="002B28D3" w:rsidRPr="003F61C1" w14:paraId="75E1B604" w14:textId="77777777" w:rsidTr="001663EA">
              <w:trPr>
                <w:trHeight w:val="340"/>
              </w:trPr>
              <w:tc>
                <w:tcPr>
                  <w:tcW w:w="938" w:type="dxa"/>
                  <w:vAlign w:val="center"/>
                </w:tcPr>
                <w:p w14:paraId="25B7B8B2" w14:textId="77777777" w:rsidR="002B28D3" w:rsidRPr="003F61C1" w:rsidRDefault="002B28D3" w:rsidP="002B28D3">
                  <w:pPr>
                    <w:pStyle w:val="a9"/>
                    <w:spacing w:line="320" w:lineRule="exact"/>
                    <w:rPr>
                      <w:color w:val="000000" w:themeColor="text1"/>
                    </w:rPr>
                  </w:pPr>
                  <w:r w:rsidRPr="003F61C1">
                    <w:rPr>
                      <w:color w:val="000000" w:themeColor="text1"/>
                    </w:rPr>
                    <w:t>4</w:t>
                  </w:r>
                  <w:r w:rsidRPr="003F61C1">
                    <w:rPr>
                      <w:color w:val="000000" w:themeColor="text1"/>
                    </w:rPr>
                    <w:t>类</w:t>
                  </w:r>
                </w:p>
              </w:tc>
              <w:tc>
                <w:tcPr>
                  <w:tcW w:w="2827" w:type="dxa"/>
                  <w:vAlign w:val="center"/>
                </w:tcPr>
                <w:p w14:paraId="14355657" w14:textId="77777777" w:rsidR="002B28D3" w:rsidRPr="003F61C1" w:rsidRDefault="002B28D3" w:rsidP="002B28D3">
                  <w:pPr>
                    <w:pStyle w:val="a9"/>
                    <w:spacing w:line="320" w:lineRule="exact"/>
                    <w:rPr>
                      <w:color w:val="000000" w:themeColor="text1"/>
                    </w:rPr>
                  </w:pPr>
                  <w:r w:rsidRPr="003F61C1">
                    <w:rPr>
                      <w:color w:val="000000" w:themeColor="text1"/>
                    </w:rPr>
                    <w:t>交通干线两侧</w:t>
                  </w:r>
                </w:p>
              </w:tc>
              <w:tc>
                <w:tcPr>
                  <w:tcW w:w="1216" w:type="dxa"/>
                  <w:vAlign w:val="center"/>
                </w:tcPr>
                <w:p w14:paraId="5D3DFAA1" w14:textId="77777777" w:rsidR="002B28D3" w:rsidRPr="003F61C1" w:rsidRDefault="002B28D3" w:rsidP="002B28D3">
                  <w:pPr>
                    <w:pStyle w:val="a9"/>
                    <w:spacing w:line="320" w:lineRule="exact"/>
                    <w:rPr>
                      <w:color w:val="000000" w:themeColor="text1"/>
                    </w:rPr>
                  </w:pPr>
                  <w:r w:rsidRPr="003F61C1">
                    <w:rPr>
                      <w:color w:val="000000" w:themeColor="text1"/>
                    </w:rPr>
                    <w:t>70</w:t>
                  </w:r>
                </w:p>
              </w:tc>
              <w:tc>
                <w:tcPr>
                  <w:tcW w:w="1243" w:type="dxa"/>
                  <w:vAlign w:val="center"/>
                </w:tcPr>
                <w:p w14:paraId="2DC4E714" w14:textId="77777777" w:rsidR="002B28D3" w:rsidRPr="003F61C1" w:rsidRDefault="002B28D3" w:rsidP="002B28D3">
                  <w:pPr>
                    <w:pStyle w:val="a9"/>
                    <w:spacing w:line="320" w:lineRule="exact"/>
                    <w:rPr>
                      <w:color w:val="000000" w:themeColor="text1"/>
                    </w:rPr>
                  </w:pPr>
                  <w:r w:rsidRPr="003F61C1">
                    <w:rPr>
                      <w:color w:val="000000" w:themeColor="text1"/>
                    </w:rPr>
                    <w:t>55</w:t>
                  </w:r>
                </w:p>
              </w:tc>
            </w:tr>
          </w:tbl>
          <w:p w14:paraId="6F10A9CB" w14:textId="77777777" w:rsidR="002B28D3" w:rsidRPr="003F61C1" w:rsidRDefault="002B28D3" w:rsidP="002B28D3">
            <w:pPr>
              <w:pStyle w:val="01"/>
              <w:spacing w:beforeLines="50" w:before="156"/>
              <w:ind w:firstLineChars="0" w:firstLine="0"/>
              <w:rPr>
                <w:b/>
                <w:color w:val="000000" w:themeColor="text1"/>
              </w:rPr>
            </w:pPr>
            <w:r w:rsidRPr="003F61C1">
              <w:rPr>
                <w:b/>
                <w:color w:val="000000" w:themeColor="text1"/>
              </w:rPr>
              <w:t>4</w:t>
            </w:r>
            <w:r w:rsidRPr="003F61C1">
              <w:rPr>
                <w:b/>
                <w:color w:val="000000" w:themeColor="text1"/>
              </w:rPr>
              <w:t>、固废</w:t>
            </w:r>
          </w:p>
          <w:p w14:paraId="6D4EB1C7" w14:textId="77777777" w:rsidR="002B28D3" w:rsidRPr="003F61C1" w:rsidRDefault="002B28D3" w:rsidP="002B28D3">
            <w:pPr>
              <w:pStyle w:val="01"/>
              <w:spacing w:before="0"/>
              <w:ind w:firstLine="480"/>
              <w:rPr>
                <w:color w:val="000000" w:themeColor="text1"/>
              </w:rPr>
            </w:pPr>
            <w:r w:rsidRPr="003F61C1">
              <w:rPr>
                <w:color w:val="000000" w:themeColor="text1"/>
              </w:rPr>
              <w:t>固体废物处置依据《国家危险废物名录》（</w:t>
            </w:r>
            <w:r w:rsidRPr="003F61C1">
              <w:rPr>
                <w:color w:val="000000" w:themeColor="text1"/>
              </w:rPr>
              <w:t>2016</w:t>
            </w:r>
            <w:r w:rsidRPr="003F61C1">
              <w:rPr>
                <w:color w:val="000000" w:themeColor="text1"/>
              </w:rPr>
              <w:t>版）和《危险废物鉴别标准》</w:t>
            </w:r>
            <w:r w:rsidRPr="003F61C1">
              <w:rPr>
                <w:color w:val="000000" w:themeColor="text1"/>
              </w:rPr>
              <w:t>(GB 5085.1~5085.7-2007)</w:t>
            </w:r>
            <w:r w:rsidRPr="003F61C1">
              <w:rPr>
                <w:color w:val="000000" w:themeColor="text1"/>
              </w:rPr>
              <w:t>来鉴别一般工业废物和危险废物；危险废物执行《危险废物贮存污染控制标准》（</w:t>
            </w:r>
            <w:r w:rsidRPr="003F61C1">
              <w:rPr>
                <w:color w:val="000000" w:themeColor="text1"/>
              </w:rPr>
              <w:t>GB18597-2001</w:t>
            </w:r>
            <w:r w:rsidRPr="003F61C1">
              <w:rPr>
                <w:color w:val="000000" w:themeColor="text1"/>
              </w:rPr>
              <w:t>）及环境保护部公告</w:t>
            </w:r>
            <w:r w:rsidRPr="003F61C1">
              <w:rPr>
                <w:color w:val="000000" w:themeColor="text1"/>
              </w:rPr>
              <w:t>2013</w:t>
            </w:r>
            <w:r w:rsidRPr="003F61C1">
              <w:rPr>
                <w:color w:val="000000" w:themeColor="text1"/>
              </w:rPr>
              <w:t>年第</w:t>
            </w:r>
            <w:r w:rsidRPr="003F61C1">
              <w:rPr>
                <w:color w:val="000000" w:themeColor="text1"/>
              </w:rPr>
              <w:t>36</w:t>
            </w:r>
            <w:r w:rsidRPr="003F61C1">
              <w:rPr>
                <w:color w:val="000000" w:themeColor="text1"/>
              </w:rPr>
              <w:t>号修改单中的相关规定，一般固</w:t>
            </w:r>
            <w:proofErr w:type="gramStart"/>
            <w:r w:rsidRPr="003F61C1">
              <w:rPr>
                <w:color w:val="000000" w:themeColor="text1"/>
              </w:rPr>
              <w:t>废执行</w:t>
            </w:r>
            <w:proofErr w:type="gramEnd"/>
            <w:r w:rsidRPr="003F61C1">
              <w:rPr>
                <w:color w:val="000000" w:themeColor="text1"/>
              </w:rPr>
              <w:t>《一般工业固体废物贮存、处置场污染物控制标准》（</w:t>
            </w:r>
            <w:r w:rsidRPr="003F61C1">
              <w:rPr>
                <w:color w:val="000000" w:themeColor="text1"/>
              </w:rPr>
              <w:t>GB18599-2001</w:t>
            </w:r>
            <w:r w:rsidRPr="003F61C1">
              <w:rPr>
                <w:color w:val="000000" w:themeColor="text1"/>
              </w:rPr>
              <w:t>）及环境保护部公告</w:t>
            </w:r>
            <w:r w:rsidRPr="003F61C1">
              <w:rPr>
                <w:color w:val="000000" w:themeColor="text1"/>
              </w:rPr>
              <w:t>2013</w:t>
            </w:r>
            <w:r w:rsidRPr="003F61C1">
              <w:rPr>
                <w:color w:val="000000" w:themeColor="text1"/>
              </w:rPr>
              <w:t>年第</w:t>
            </w:r>
            <w:r w:rsidRPr="003F61C1">
              <w:rPr>
                <w:color w:val="000000" w:themeColor="text1"/>
              </w:rPr>
              <w:t>36</w:t>
            </w:r>
            <w:r w:rsidRPr="003F61C1">
              <w:rPr>
                <w:color w:val="000000" w:themeColor="text1"/>
              </w:rPr>
              <w:t>号修改单、《中华人民共和国固体废物污染环境防治法》（</w:t>
            </w:r>
            <w:r w:rsidRPr="003F61C1">
              <w:rPr>
                <w:color w:val="000000" w:themeColor="text1"/>
              </w:rPr>
              <w:t>2016</w:t>
            </w:r>
            <w:r w:rsidRPr="003F61C1">
              <w:rPr>
                <w:color w:val="000000" w:themeColor="text1"/>
              </w:rPr>
              <w:t>年修订）中的相关规定。</w:t>
            </w:r>
          </w:p>
          <w:p w14:paraId="5F17F69D" w14:textId="77777777" w:rsidR="00334492" w:rsidRPr="003F61C1" w:rsidRDefault="00334492" w:rsidP="002B28D3">
            <w:pPr>
              <w:pStyle w:val="01"/>
              <w:spacing w:before="0"/>
              <w:ind w:firstLine="482"/>
              <w:rPr>
                <w:b/>
                <w:color w:val="000000" w:themeColor="text1"/>
              </w:rPr>
            </w:pPr>
          </w:p>
        </w:tc>
      </w:tr>
      <w:tr w:rsidR="003E4564" w:rsidRPr="003F61C1" w14:paraId="5B0315A3" w14:textId="77777777" w:rsidTr="00A80D57">
        <w:tc>
          <w:tcPr>
            <w:tcW w:w="465" w:type="dxa"/>
            <w:vAlign w:val="center"/>
          </w:tcPr>
          <w:p w14:paraId="418F2EFF" w14:textId="3A851DD5" w:rsidR="003E4564" w:rsidRPr="00444BC1" w:rsidRDefault="003E4564" w:rsidP="002B28D3">
            <w:pPr>
              <w:adjustRightInd w:val="0"/>
              <w:snapToGrid w:val="0"/>
              <w:spacing w:line="360" w:lineRule="auto"/>
              <w:rPr>
                <w:bCs/>
                <w:color w:val="000000" w:themeColor="text1"/>
              </w:rPr>
            </w:pPr>
            <w:r w:rsidRPr="00444BC1">
              <w:rPr>
                <w:bCs/>
                <w:color w:val="000000" w:themeColor="text1"/>
              </w:rPr>
              <w:lastRenderedPageBreak/>
              <w:t>总量控制指</w:t>
            </w:r>
            <w:r w:rsidRPr="00444BC1">
              <w:rPr>
                <w:bCs/>
                <w:color w:val="000000" w:themeColor="text1"/>
              </w:rPr>
              <w:lastRenderedPageBreak/>
              <w:t>标</w:t>
            </w:r>
          </w:p>
        </w:tc>
        <w:tc>
          <w:tcPr>
            <w:tcW w:w="8234" w:type="dxa"/>
          </w:tcPr>
          <w:p w14:paraId="09A9FD48" w14:textId="77777777" w:rsidR="00444BC1" w:rsidRDefault="00444BC1" w:rsidP="00444BC1">
            <w:pPr>
              <w:pStyle w:val="01"/>
              <w:spacing w:before="0"/>
              <w:ind w:firstLine="480"/>
              <w:rPr>
                <w:bCs/>
                <w:color w:val="000000" w:themeColor="text1"/>
              </w:rPr>
            </w:pPr>
            <w:r w:rsidRPr="00444BC1">
              <w:rPr>
                <w:rFonts w:hint="eastAsia"/>
                <w:bCs/>
                <w:color w:val="000000" w:themeColor="text1"/>
              </w:rPr>
              <w:lastRenderedPageBreak/>
              <w:t>根据《浙江省工业污染防治“十三五”规划》（</w:t>
            </w:r>
            <w:proofErr w:type="gramStart"/>
            <w:r w:rsidRPr="00444BC1">
              <w:rPr>
                <w:rFonts w:hint="eastAsia"/>
                <w:bCs/>
                <w:color w:val="000000" w:themeColor="text1"/>
              </w:rPr>
              <w:t>浙环发</w:t>
            </w:r>
            <w:proofErr w:type="gramEnd"/>
            <w:r w:rsidRPr="00444BC1">
              <w:rPr>
                <w:rFonts w:hint="eastAsia"/>
                <w:bCs/>
                <w:color w:val="000000" w:themeColor="text1"/>
              </w:rPr>
              <w:t>〔</w:t>
            </w:r>
            <w:r w:rsidRPr="00444BC1">
              <w:rPr>
                <w:rFonts w:hint="eastAsia"/>
                <w:bCs/>
                <w:color w:val="000000" w:themeColor="text1"/>
              </w:rPr>
              <w:t>2016</w:t>
            </w:r>
            <w:r w:rsidRPr="00444BC1">
              <w:rPr>
                <w:rFonts w:hint="eastAsia"/>
                <w:bCs/>
                <w:color w:val="000000" w:themeColor="text1"/>
              </w:rPr>
              <w:t>〕</w:t>
            </w:r>
            <w:r w:rsidRPr="00444BC1">
              <w:rPr>
                <w:rFonts w:hint="eastAsia"/>
                <w:bCs/>
                <w:color w:val="000000" w:themeColor="text1"/>
              </w:rPr>
              <w:t xml:space="preserve">46 </w:t>
            </w:r>
            <w:r w:rsidRPr="00444BC1">
              <w:rPr>
                <w:rFonts w:hint="eastAsia"/>
                <w:bCs/>
                <w:color w:val="000000" w:themeColor="text1"/>
              </w:rPr>
              <w:t>号），“十三五”期间纳入排放总量控制的污染物为</w:t>
            </w:r>
            <w:r w:rsidRPr="00444BC1">
              <w:rPr>
                <w:rFonts w:hint="eastAsia"/>
                <w:bCs/>
                <w:color w:val="000000" w:themeColor="text1"/>
              </w:rPr>
              <w:t xml:space="preserve"> COD</w:t>
            </w:r>
            <w:r w:rsidRPr="00444BC1">
              <w:rPr>
                <w:rFonts w:hint="eastAsia"/>
                <w:bCs/>
                <w:color w:val="000000" w:themeColor="text1"/>
              </w:rPr>
              <w:t>、</w:t>
            </w:r>
            <w:r w:rsidRPr="00444BC1">
              <w:rPr>
                <w:rFonts w:hint="eastAsia"/>
                <w:bCs/>
                <w:color w:val="000000" w:themeColor="text1"/>
              </w:rPr>
              <w:t>SO</w:t>
            </w:r>
            <w:r w:rsidRPr="00D1617E">
              <w:rPr>
                <w:rFonts w:hint="eastAsia"/>
                <w:bCs/>
                <w:color w:val="000000" w:themeColor="text1"/>
                <w:vertAlign w:val="subscript"/>
              </w:rPr>
              <w:t>2</w:t>
            </w:r>
            <w:r w:rsidRPr="00444BC1">
              <w:rPr>
                <w:rFonts w:hint="eastAsia"/>
                <w:bCs/>
                <w:color w:val="000000" w:themeColor="text1"/>
              </w:rPr>
              <w:t>、</w:t>
            </w:r>
            <w:r w:rsidRPr="00444BC1">
              <w:rPr>
                <w:rFonts w:hint="eastAsia"/>
                <w:bCs/>
                <w:color w:val="000000" w:themeColor="text1"/>
              </w:rPr>
              <w:t xml:space="preserve"> NH</w:t>
            </w:r>
            <w:r w:rsidRPr="00D1617E">
              <w:rPr>
                <w:rFonts w:hint="eastAsia"/>
                <w:bCs/>
                <w:color w:val="000000" w:themeColor="text1"/>
                <w:vertAlign w:val="subscript"/>
              </w:rPr>
              <w:t>3</w:t>
            </w:r>
            <w:r w:rsidRPr="00444BC1">
              <w:rPr>
                <w:rFonts w:hint="eastAsia"/>
                <w:bCs/>
                <w:color w:val="000000" w:themeColor="text1"/>
              </w:rPr>
              <w:t>-N</w:t>
            </w:r>
            <w:r w:rsidRPr="00444BC1">
              <w:rPr>
                <w:rFonts w:hint="eastAsia"/>
                <w:bCs/>
                <w:color w:val="000000" w:themeColor="text1"/>
              </w:rPr>
              <w:t>、氮氧化物、工业烟粉尘、</w:t>
            </w:r>
            <w:r w:rsidRPr="00444BC1">
              <w:rPr>
                <w:rFonts w:hint="eastAsia"/>
                <w:bCs/>
                <w:color w:val="000000" w:themeColor="text1"/>
              </w:rPr>
              <w:t>VOCs</w:t>
            </w:r>
            <w:r w:rsidRPr="00444BC1">
              <w:rPr>
                <w:rFonts w:hint="eastAsia"/>
                <w:bCs/>
                <w:color w:val="000000" w:themeColor="text1"/>
              </w:rPr>
              <w:t>。</w:t>
            </w:r>
          </w:p>
          <w:p w14:paraId="27869C16" w14:textId="3471B7EE" w:rsidR="00444BC1" w:rsidRPr="00444BC1" w:rsidRDefault="00444BC1" w:rsidP="00444BC1">
            <w:pPr>
              <w:pStyle w:val="01"/>
              <w:spacing w:before="0"/>
              <w:ind w:firstLine="480"/>
              <w:rPr>
                <w:bCs/>
                <w:color w:val="000000" w:themeColor="text1"/>
              </w:rPr>
            </w:pPr>
            <w:r w:rsidRPr="00444BC1">
              <w:rPr>
                <w:rFonts w:hint="eastAsia"/>
                <w:bCs/>
                <w:color w:val="000000" w:themeColor="text1"/>
              </w:rPr>
              <w:t>本项目主要污染物产生及排放情况见表</w:t>
            </w:r>
            <w:r w:rsidRPr="00444BC1">
              <w:rPr>
                <w:rFonts w:hint="eastAsia"/>
                <w:bCs/>
                <w:color w:val="000000" w:themeColor="text1"/>
              </w:rPr>
              <w:t xml:space="preserve"> 4-</w:t>
            </w:r>
            <w:r w:rsidRPr="00444BC1">
              <w:rPr>
                <w:bCs/>
                <w:color w:val="000000" w:themeColor="text1"/>
              </w:rPr>
              <w:t>8</w:t>
            </w:r>
            <w:r w:rsidRPr="00444BC1">
              <w:rPr>
                <w:rFonts w:hint="eastAsia"/>
                <w:bCs/>
                <w:color w:val="000000" w:themeColor="text1"/>
              </w:rPr>
              <w:t>。</w:t>
            </w:r>
          </w:p>
          <w:p w14:paraId="47CFAE48" w14:textId="77777777" w:rsidR="00444BC1" w:rsidRDefault="003E4564" w:rsidP="00A500A9">
            <w:pPr>
              <w:pStyle w:val="10"/>
              <w:spacing w:line="460" w:lineRule="exact"/>
              <w:rPr>
                <w:rFonts w:ascii="Times New Roman"/>
                <w:bCs/>
                <w:color w:val="000000" w:themeColor="text1"/>
              </w:rPr>
            </w:pPr>
            <w:r w:rsidRPr="00444BC1">
              <w:rPr>
                <w:rFonts w:ascii="Times New Roman"/>
                <w:bCs/>
                <w:color w:val="000000" w:themeColor="text1"/>
              </w:rPr>
              <w:t xml:space="preserve">               </w:t>
            </w:r>
          </w:p>
          <w:p w14:paraId="7EFF0098" w14:textId="77777777" w:rsidR="00444BC1" w:rsidRDefault="00444BC1" w:rsidP="00A500A9">
            <w:pPr>
              <w:pStyle w:val="10"/>
              <w:spacing w:line="460" w:lineRule="exact"/>
              <w:rPr>
                <w:rFonts w:ascii="Times New Roman"/>
                <w:bCs/>
                <w:color w:val="000000" w:themeColor="text1"/>
              </w:rPr>
            </w:pPr>
          </w:p>
          <w:p w14:paraId="1AAFC481" w14:textId="055DEAA2" w:rsidR="003E4564" w:rsidRPr="00444BC1" w:rsidRDefault="003E4564" w:rsidP="00444BC1">
            <w:pPr>
              <w:pStyle w:val="10"/>
              <w:spacing w:line="460" w:lineRule="exact"/>
              <w:jc w:val="center"/>
              <w:rPr>
                <w:rFonts w:ascii="Times New Roman"/>
                <w:bCs/>
                <w:color w:val="000000" w:themeColor="text1"/>
                <w:sz w:val="21"/>
                <w:szCs w:val="21"/>
              </w:rPr>
            </w:pPr>
            <w:r w:rsidRPr="00444BC1">
              <w:rPr>
                <w:rFonts w:ascii="Times New Roman"/>
                <w:bCs/>
                <w:color w:val="000000" w:themeColor="text1"/>
                <w:sz w:val="24"/>
                <w:szCs w:val="24"/>
              </w:rPr>
              <w:lastRenderedPageBreak/>
              <w:t>表</w:t>
            </w:r>
            <w:r w:rsidRPr="00444BC1">
              <w:rPr>
                <w:rFonts w:ascii="Times New Roman"/>
                <w:bCs/>
                <w:color w:val="000000" w:themeColor="text1"/>
                <w:sz w:val="24"/>
                <w:szCs w:val="24"/>
              </w:rPr>
              <w:t>4-</w:t>
            </w:r>
            <w:r w:rsidR="004B1884" w:rsidRPr="00444BC1">
              <w:rPr>
                <w:rFonts w:ascii="Times New Roman"/>
                <w:bCs/>
                <w:color w:val="000000" w:themeColor="text1"/>
                <w:sz w:val="24"/>
                <w:szCs w:val="24"/>
              </w:rPr>
              <w:t>8</w:t>
            </w:r>
            <w:r w:rsidRPr="00444BC1">
              <w:rPr>
                <w:rFonts w:ascii="Times New Roman"/>
                <w:bCs/>
                <w:color w:val="000000" w:themeColor="text1"/>
                <w:sz w:val="24"/>
                <w:szCs w:val="24"/>
              </w:rPr>
              <w:t xml:space="preserve"> </w:t>
            </w:r>
            <w:r w:rsidR="00444BC1" w:rsidRPr="00444BC1">
              <w:rPr>
                <w:rFonts w:ascii="Times New Roman" w:hint="eastAsia"/>
                <w:bCs/>
                <w:color w:val="000000" w:themeColor="text1"/>
                <w:sz w:val="24"/>
                <w:szCs w:val="24"/>
              </w:rPr>
              <w:t>项目污染物产生及排放情况表</w:t>
            </w:r>
            <w:r w:rsidRPr="00444BC1">
              <w:rPr>
                <w:rFonts w:ascii="Times New Roman"/>
                <w:bCs/>
                <w:color w:val="000000" w:themeColor="text1"/>
                <w:sz w:val="21"/>
                <w:szCs w:val="21"/>
              </w:rPr>
              <w:t xml:space="preserve">            </w:t>
            </w:r>
            <w:r w:rsidRPr="00444BC1">
              <w:rPr>
                <w:rFonts w:ascii="Times New Roman"/>
                <w:bCs/>
                <w:color w:val="000000" w:themeColor="text1"/>
                <w:sz w:val="21"/>
                <w:szCs w:val="21"/>
              </w:rPr>
              <w:t>单位：</w:t>
            </w:r>
            <w:r w:rsidRPr="00444BC1">
              <w:rPr>
                <w:rFonts w:ascii="Times New Roman"/>
                <w:bCs/>
                <w:color w:val="000000" w:themeColor="text1"/>
                <w:sz w:val="21"/>
                <w:szCs w:val="21"/>
              </w:rPr>
              <w:t>t/a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1"/>
              <w:gridCol w:w="1996"/>
              <w:gridCol w:w="2172"/>
              <w:gridCol w:w="1337"/>
              <w:gridCol w:w="1659"/>
            </w:tblGrid>
            <w:tr w:rsidR="00444BC1" w:rsidRPr="00444BC1" w14:paraId="15899EF8" w14:textId="77777777" w:rsidTr="00444BC1">
              <w:trPr>
                <w:jc w:val="center"/>
              </w:trPr>
              <w:tc>
                <w:tcPr>
                  <w:tcW w:w="514" w:type="pct"/>
                  <w:vAlign w:val="center"/>
                </w:tcPr>
                <w:p w14:paraId="55A22FF8" w14:textId="77777777" w:rsidR="00444BC1" w:rsidRPr="00444BC1" w:rsidRDefault="00444BC1" w:rsidP="000E7356">
                  <w:pPr>
                    <w:pStyle w:val="a9"/>
                    <w:framePr w:hSpace="180" w:wrap="around" w:vAnchor="text" w:hAnchor="text" w:xAlign="center" w:y="1"/>
                    <w:spacing w:line="320" w:lineRule="exact"/>
                    <w:suppressOverlap/>
                    <w:rPr>
                      <w:bCs/>
                      <w:color w:val="000000" w:themeColor="text1"/>
                      <w:szCs w:val="21"/>
                    </w:rPr>
                  </w:pPr>
                  <w:r w:rsidRPr="00444BC1">
                    <w:rPr>
                      <w:bCs/>
                      <w:color w:val="000000" w:themeColor="text1"/>
                      <w:szCs w:val="21"/>
                    </w:rPr>
                    <w:t>类型</w:t>
                  </w:r>
                </w:p>
              </w:tc>
              <w:tc>
                <w:tcPr>
                  <w:tcW w:w="1250" w:type="pct"/>
                  <w:vAlign w:val="center"/>
                </w:tcPr>
                <w:p w14:paraId="4A171D4D" w14:textId="77777777" w:rsidR="00444BC1" w:rsidRPr="00444BC1" w:rsidRDefault="00444BC1" w:rsidP="000E7356">
                  <w:pPr>
                    <w:pStyle w:val="a9"/>
                    <w:framePr w:hSpace="180" w:wrap="around" w:vAnchor="text" w:hAnchor="text" w:xAlign="center" w:y="1"/>
                    <w:spacing w:line="320" w:lineRule="exact"/>
                    <w:suppressOverlap/>
                    <w:rPr>
                      <w:bCs/>
                      <w:color w:val="000000" w:themeColor="text1"/>
                      <w:szCs w:val="21"/>
                    </w:rPr>
                  </w:pPr>
                  <w:r w:rsidRPr="00444BC1">
                    <w:rPr>
                      <w:bCs/>
                      <w:color w:val="000000" w:themeColor="text1"/>
                      <w:szCs w:val="21"/>
                    </w:rPr>
                    <w:t>排放源</w:t>
                  </w:r>
                </w:p>
              </w:tc>
              <w:tc>
                <w:tcPr>
                  <w:tcW w:w="1360" w:type="pct"/>
                  <w:vAlign w:val="center"/>
                </w:tcPr>
                <w:p w14:paraId="73CBF580" w14:textId="77777777" w:rsidR="00444BC1" w:rsidRPr="00444BC1" w:rsidRDefault="00444BC1" w:rsidP="000E7356">
                  <w:pPr>
                    <w:pStyle w:val="a9"/>
                    <w:framePr w:hSpace="180" w:wrap="around" w:vAnchor="text" w:hAnchor="text" w:xAlign="center" w:y="1"/>
                    <w:spacing w:line="320" w:lineRule="exact"/>
                    <w:suppressOverlap/>
                    <w:rPr>
                      <w:bCs/>
                      <w:color w:val="000000" w:themeColor="text1"/>
                      <w:szCs w:val="21"/>
                    </w:rPr>
                  </w:pPr>
                  <w:r w:rsidRPr="00444BC1">
                    <w:rPr>
                      <w:bCs/>
                      <w:color w:val="000000" w:themeColor="text1"/>
                      <w:szCs w:val="21"/>
                    </w:rPr>
                    <w:t>污染物名称</w:t>
                  </w:r>
                </w:p>
              </w:tc>
              <w:tc>
                <w:tcPr>
                  <w:tcW w:w="837" w:type="pct"/>
                  <w:vAlign w:val="center"/>
                </w:tcPr>
                <w:p w14:paraId="72962A3B" w14:textId="77777777" w:rsidR="00444BC1" w:rsidRPr="00444BC1" w:rsidRDefault="00444BC1" w:rsidP="000E7356">
                  <w:pPr>
                    <w:pStyle w:val="a9"/>
                    <w:framePr w:hSpace="180" w:wrap="around" w:vAnchor="text" w:hAnchor="text" w:xAlign="center" w:y="1"/>
                    <w:spacing w:line="320" w:lineRule="exact"/>
                    <w:suppressOverlap/>
                    <w:rPr>
                      <w:bCs/>
                      <w:color w:val="000000" w:themeColor="text1"/>
                      <w:szCs w:val="21"/>
                    </w:rPr>
                  </w:pPr>
                  <w:r w:rsidRPr="00444BC1">
                    <w:rPr>
                      <w:bCs/>
                      <w:color w:val="000000" w:themeColor="text1"/>
                      <w:szCs w:val="21"/>
                    </w:rPr>
                    <w:t>产生量</w:t>
                  </w:r>
                </w:p>
              </w:tc>
              <w:tc>
                <w:tcPr>
                  <w:tcW w:w="1039" w:type="pct"/>
                  <w:vAlign w:val="center"/>
                </w:tcPr>
                <w:p w14:paraId="58357300" w14:textId="2B8AC496" w:rsidR="00444BC1" w:rsidRPr="00444BC1" w:rsidRDefault="00444BC1" w:rsidP="000E7356">
                  <w:pPr>
                    <w:pStyle w:val="a9"/>
                    <w:framePr w:hSpace="180" w:wrap="around" w:vAnchor="text" w:hAnchor="text" w:xAlign="center" w:y="1"/>
                    <w:spacing w:line="320" w:lineRule="exact"/>
                    <w:suppressOverlap/>
                    <w:rPr>
                      <w:bCs/>
                      <w:color w:val="000000" w:themeColor="text1"/>
                      <w:szCs w:val="21"/>
                    </w:rPr>
                  </w:pPr>
                  <w:proofErr w:type="gramStart"/>
                  <w:r w:rsidRPr="00444BC1">
                    <w:rPr>
                      <w:bCs/>
                      <w:color w:val="000000" w:themeColor="text1"/>
                      <w:szCs w:val="21"/>
                    </w:rPr>
                    <w:t>排环境量</w:t>
                  </w:r>
                  <w:proofErr w:type="gramEnd"/>
                </w:p>
              </w:tc>
            </w:tr>
            <w:tr w:rsidR="00444BC1" w:rsidRPr="00444BC1" w14:paraId="2BFAE2C5" w14:textId="77777777" w:rsidTr="00444BC1">
              <w:trPr>
                <w:jc w:val="center"/>
              </w:trPr>
              <w:tc>
                <w:tcPr>
                  <w:tcW w:w="514" w:type="pct"/>
                  <w:vAlign w:val="center"/>
                </w:tcPr>
                <w:p w14:paraId="5BA44D02" w14:textId="77777777" w:rsidR="00444BC1" w:rsidRPr="00444BC1" w:rsidRDefault="00444BC1" w:rsidP="000E7356">
                  <w:pPr>
                    <w:pStyle w:val="a9"/>
                    <w:framePr w:hSpace="180" w:wrap="around" w:vAnchor="text" w:hAnchor="text" w:xAlign="center" w:y="1"/>
                    <w:spacing w:line="320" w:lineRule="exact"/>
                    <w:suppressOverlap/>
                    <w:rPr>
                      <w:bCs/>
                      <w:color w:val="000000" w:themeColor="text1"/>
                      <w:szCs w:val="21"/>
                    </w:rPr>
                  </w:pPr>
                  <w:r w:rsidRPr="00444BC1">
                    <w:rPr>
                      <w:bCs/>
                      <w:color w:val="000000" w:themeColor="text1"/>
                      <w:szCs w:val="21"/>
                    </w:rPr>
                    <w:t>大气</w:t>
                  </w:r>
                </w:p>
                <w:p w14:paraId="492B396A" w14:textId="77777777" w:rsidR="00444BC1" w:rsidRPr="00444BC1" w:rsidRDefault="00444BC1" w:rsidP="000E7356">
                  <w:pPr>
                    <w:pStyle w:val="a9"/>
                    <w:framePr w:hSpace="180" w:wrap="around" w:vAnchor="text" w:hAnchor="text" w:xAlign="center" w:y="1"/>
                    <w:spacing w:line="320" w:lineRule="exact"/>
                    <w:suppressOverlap/>
                    <w:rPr>
                      <w:bCs/>
                      <w:color w:val="000000" w:themeColor="text1"/>
                      <w:szCs w:val="21"/>
                    </w:rPr>
                  </w:pPr>
                  <w:r w:rsidRPr="00444BC1">
                    <w:rPr>
                      <w:bCs/>
                      <w:color w:val="000000" w:themeColor="text1"/>
                      <w:szCs w:val="21"/>
                    </w:rPr>
                    <w:t>污染</w:t>
                  </w:r>
                </w:p>
              </w:tc>
              <w:tc>
                <w:tcPr>
                  <w:tcW w:w="1250" w:type="pct"/>
                  <w:vAlign w:val="center"/>
                </w:tcPr>
                <w:p w14:paraId="1A4682BC" w14:textId="77777777" w:rsidR="00444BC1" w:rsidRPr="00444BC1" w:rsidRDefault="00444BC1" w:rsidP="000E7356">
                  <w:pPr>
                    <w:pStyle w:val="a9"/>
                    <w:framePr w:hSpace="180" w:wrap="around" w:vAnchor="text" w:hAnchor="text" w:xAlign="center" w:y="1"/>
                    <w:spacing w:line="320" w:lineRule="exact"/>
                    <w:suppressOverlap/>
                    <w:rPr>
                      <w:bCs/>
                      <w:color w:val="000000" w:themeColor="text1"/>
                      <w:szCs w:val="21"/>
                    </w:rPr>
                  </w:pPr>
                  <w:r w:rsidRPr="00444BC1">
                    <w:rPr>
                      <w:bCs/>
                      <w:color w:val="000000" w:themeColor="text1"/>
                      <w:szCs w:val="21"/>
                    </w:rPr>
                    <w:t>日常运营</w:t>
                  </w:r>
                </w:p>
              </w:tc>
              <w:tc>
                <w:tcPr>
                  <w:tcW w:w="1360" w:type="pct"/>
                  <w:vAlign w:val="center"/>
                </w:tcPr>
                <w:p w14:paraId="1E121701" w14:textId="77777777" w:rsidR="00444BC1" w:rsidRPr="00444BC1" w:rsidRDefault="00444BC1" w:rsidP="000E7356">
                  <w:pPr>
                    <w:pStyle w:val="a9"/>
                    <w:framePr w:hSpace="180" w:wrap="around" w:vAnchor="text" w:hAnchor="text" w:xAlign="center" w:y="1"/>
                    <w:spacing w:line="320" w:lineRule="exact"/>
                    <w:suppressOverlap/>
                    <w:rPr>
                      <w:bCs/>
                      <w:color w:val="000000" w:themeColor="text1"/>
                      <w:szCs w:val="21"/>
                    </w:rPr>
                  </w:pPr>
                  <w:r w:rsidRPr="00444BC1">
                    <w:rPr>
                      <w:bCs/>
                      <w:color w:val="000000" w:themeColor="text1"/>
                      <w:szCs w:val="21"/>
                    </w:rPr>
                    <w:t>油气</w:t>
                  </w:r>
                  <w:r w:rsidRPr="00444BC1">
                    <w:rPr>
                      <w:bCs/>
                      <w:color w:val="000000" w:themeColor="text1"/>
                      <w:szCs w:val="21"/>
                    </w:rPr>
                    <w:t>/</w:t>
                  </w:r>
                  <w:r w:rsidRPr="00444BC1">
                    <w:rPr>
                      <w:bCs/>
                      <w:color w:val="000000" w:themeColor="text1"/>
                      <w:szCs w:val="21"/>
                    </w:rPr>
                    <w:t>烃类废气</w:t>
                  </w:r>
                </w:p>
              </w:tc>
              <w:tc>
                <w:tcPr>
                  <w:tcW w:w="837" w:type="pct"/>
                  <w:vAlign w:val="center"/>
                </w:tcPr>
                <w:p w14:paraId="37093763" w14:textId="77777777" w:rsidR="00444BC1" w:rsidRPr="00444BC1" w:rsidRDefault="00444BC1" w:rsidP="000E7356">
                  <w:pPr>
                    <w:pStyle w:val="a9"/>
                    <w:framePr w:hSpace="180" w:wrap="around" w:vAnchor="text" w:hAnchor="text" w:xAlign="center" w:y="1"/>
                    <w:spacing w:line="320" w:lineRule="exact"/>
                    <w:suppressOverlap/>
                    <w:rPr>
                      <w:bCs/>
                      <w:color w:val="000000" w:themeColor="text1"/>
                      <w:szCs w:val="21"/>
                    </w:rPr>
                  </w:pPr>
                  <w:r w:rsidRPr="00444BC1">
                    <w:rPr>
                      <w:bCs/>
                      <w:color w:val="000000" w:themeColor="text1"/>
                      <w:szCs w:val="21"/>
                    </w:rPr>
                    <w:t>23.406</w:t>
                  </w:r>
                </w:p>
              </w:tc>
              <w:tc>
                <w:tcPr>
                  <w:tcW w:w="1039" w:type="pct"/>
                  <w:vAlign w:val="center"/>
                </w:tcPr>
                <w:p w14:paraId="1CD4D4F8" w14:textId="77777777" w:rsidR="00444BC1" w:rsidRPr="00444BC1" w:rsidRDefault="00444BC1" w:rsidP="000E7356">
                  <w:pPr>
                    <w:pStyle w:val="a9"/>
                    <w:framePr w:hSpace="180" w:wrap="around" w:vAnchor="text" w:hAnchor="text" w:xAlign="center" w:y="1"/>
                    <w:spacing w:line="320" w:lineRule="exact"/>
                    <w:suppressOverlap/>
                    <w:rPr>
                      <w:bCs/>
                      <w:color w:val="000000" w:themeColor="text1"/>
                      <w:szCs w:val="21"/>
                    </w:rPr>
                  </w:pPr>
                  <w:r w:rsidRPr="00444BC1">
                    <w:rPr>
                      <w:bCs/>
                      <w:color w:val="000000" w:themeColor="text1"/>
                      <w:szCs w:val="21"/>
                    </w:rPr>
                    <w:t>1.339</w:t>
                  </w:r>
                </w:p>
              </w:tc>
            </w:tr>
            <w:tr w:rsidR="00444BC1" w:rsidRPr="00444BC1" w14:paraId="3C0FF092" w14:textId="77777777" w:rsidTr="00444BC1">
              <w:trPr>
                <w:jc w:val="center"/>
              </w:trPr>
              <w:tc>
                <w:tcPr>
                  <w:tcW w:w="514" w:type="pct"/>
                  <w:vMerge w:val="restart"/>
                  <w:vAlign w:val="center"/>
                </w:tcPr>
                <w:p w14:paraId="52DA6DA4" w14:textId="77777777" w:rsidR="00444BC1" w:rsidRPr="00444BC1" w:rsidRDefault="00444BC1" w:rsidP="000E7356">
                  <w:pPr>
                    <w:pStyle w:val="a9"/>
                    <w:framePr w:hSpace="180" w:wrap="around" w:vAnchor="text" w:hAnchor="text" w:xAlign="center" w:y="1"/>
                    <w:spacing w:line="320" w:lineRule="exact"/>
                    <w:suppressOverlap/>
                    <w:rPr>
                      <w:bCs/>
                      <w:color w:val="000000" w:themeColor="text1"/>
                      <w:szCs w:val="21"/>
                    </w:rPr>
                  </w:pPr>
                  <w:r w:rsidRPr="00444BC1">
                    <w:rPr>
                      <w:bCs/>
                      <w:color w:val="000000" w:themeColor="text1"/>
                      <w:szCs w:val="21"/>
                    </w:rPr>
                    <w:t>水污</w:t>
                  </w:r>
                </w:p>
                <w:p w14:paraId="20AD10C2" w14:textId="77777777" w:rsidR="00444BC1" w:rsidRPr="00444BC1" w:rsidRDefault="00444BC1" w:rsidP="000E7356">
                  <w:pPr>
                    <w:pStyle w:val="a9"/>
                    <w:framePr w:hSpace="180" w:wrap="around" w:vAnchor="text" w:hAnchor="text" w:xAlign="center" w:y="1"/>
                    <w:spacing w:line="320" w:lineRule="exact"/>
                    <w:suppressOverlap/>
                    <w:rPr>
                      <w:bCs/>
                      <w:color w:val="000000" w:themeColor="text1"/>
                      <w:szCs w:val="21"/>
                    </w:rPr>
                  </w:pPr>
                  <w:proofErr w:type="gramStart"/>
                  <w:r w:rsidRPr="00444BC1">
                    <w:rPr>
                      <w:bCs/>
                      <w:color w:val="000000" w:themeColor="text1"/>
                      <w:szCs w:val="21"/>
                    </w:rPr>
                    <w:t>染物</w:t>
                  </w:r>
                  <w:proofErr w:type="gramEnd"/>
                </w:p>
              </w:tc>
              <w:tc>
                <w:tcPr>
                  <w:tcW w:w="1250" w:type="pct"/>
                  <w:vMerge w:val="restart"/>
                  <w:vAlign w:val="center"/>
                </w:tcPr>
                <w:p w14:paraId="2A68B6B3" w14:textId="77777777" w:rsidR="00444BC1" w:rsidRPr="00444BC1" w:rsidRDefault="00444BC1" w:rsidP="000E7356">
                  <w:pPr>
                    <w:pStyle w:val="a9"/>
                    <w:framePr w:hSpace="180" w:wrap="around" w:vAnchor="text" w:hAnchor="text" w:xAlign="center" w:y="1"/>
                    <w:spacing w:line="320" w:lineRule="exact"/>
                    <w:suppressOverlap/>
                    <w:rPr>
                      <w:bCs/>
                      <w:color w:val="000000" w:themeColor="text1"/>
                      <w:szCs w:val="21"/>
                    </w:rPr>
                  </w:pPr>
                  <w:r w:rsidRPr="00444BC1">
                    <w:rPr>
                      <w:bCs/>
                      <w:color w:val="000000" w:themeColor="text1"/>
                      <w:szCs w:val="21"/>
                    </w:rPr>
                    <w:t>生活污水、</w:t>
                  </w:r>
                </w:p>
                <w:p w14:paraId="0E35AACD" w14:textId="77777777" w:rsidR="00444BC1" w:rsidRPr="00444BC1" w:rsidRDefault="00444BC1" w:rsidP="000E7356">
                  <w:pPr>
                    <w:pStyle w:val="a9"/>
                    <w:framePr w:hSpace="180" w:wrap="around" w:vAnchor="text" w:hAnchor="text" w:xAlign="center" w:y="1"/>
                    <w:spacing w:line="320" w:lineRule="exact"/>
                    <w:suppressOverlap/>
                    <w:rPr>
                      <w:bCs/>
                      <w:color w:val="000000" w:themeColor="text1"/>
                      <w:szCs w:val="21"/>
                    </w:rPr>
                  </w:pPr>
                  <w:r w:rsidRPr="00444BC1">
                    <w:rPr>
                      <w:bCs/>
                      <w:color w:val="000000" w:themeColor="text1"/>
                      <w:szCs w:val="21"/>
                    </w:rPr>
                    <w:t>初期雨水</w:t>
                  </w:r>
                  <w:r w:rsidRPr="00444BC1">
                    <w:rPr>
                      <w:rFonts w:hint="eastAsia"/>
                      <w:bCs/>
                      <w:color w:val="000000" w:themeColor="text1"/>
                      <w:szCs w:val="21"/>
                    </w:rPr>
                    <w:t>、洗车废水</w:t>
                  </w:r>
                </w:p>
              </w:tc>
              <w:tc>
                <w:tcPr>
                  <w:tcW w:w="1360" w:type="pct"/>
                  <w:vAlign w:val="center"/>
                </w:tcPr>
                <w:p w14:paraId="3BE62FAC" w14:textId="77777777" w:rsidR="00444BC1" w:rsidRPr="00444BC1" w:rsidRDefault="00444BC1" w:rsidP="000E7356">
                  <w:pPr>
                    <w:pStyle w:val="a9"/>
                    <w:framePr w:hSpace="180" w:wrap="around" w:vAnchor="text" w:hAnchor="text" w:xAlign="center" w:y="1"/>
                    <w:spacing w:line="320" w:lineRule="exact"/>
                    <w:suppressOverlap/>
                    <w:rPr>
                      <w:bCs/>
                      <w:color w:val="000000" w:themeColor="text1"/>
                      <w:szCs w:val="21"/>
                    </w:rPr>
                  </w:pPr>
                  <w:r w:rsidRPr="00444BC1">
                    <w:rPr>
                      <w:bCs/>
                      <w:color w:val="000000" w:themeColor="text1"/>
                      <w:szCs w:val="21"/>
                    </w:rPr>
                    <w:t>污水量</w:t>
                  </w:r>
                </w:p>
              </w:tc>
              <w:tc>
                <w:tcPr>
                  <w:tcW w:w="837" w:type="pct"/>
                  <w:vAlign w:val="center"/>
                </w:tcPr>
                <w:p w14:paraId="08BFB1FA" w14:textId="77777777" w:rsidR="00444BC1" w:rsidRPr="00444BC1" w:rsidRDefault="00444BC1" w:rsidP="000E7356">
                  <w:pPr>
                    <w:framePr w:hSpace="180" w:wrap="around" w:vAnchor="text" w:hAnchor="text" w:xAlign="center" w:y="1"/>
                    <w:widowControl/>
                    <w:spacing w:line="320" w:lineRule="exact"/>
                    <w:suppressOverlap/>
                    <w:jc w:val="center"/>
                    <w:rPr>
                      <w:rFonts w:eastAsia="等线"/>
                      <w:bCs/>
                      <w:color w:val="000000" w:themeColor="text1"/>
                      <w:kern w:val="0"/>
                      <w:sz w:val="21"/>
                      <w:szCs w:val="21"/>
                    </w:rPr>
                  </w:pPr>
                  <w:r w:rsidRPr="00444BC1">
                    <w:rPr>
                      <w:rFonts w:eastAsia="等线"/>
                      <w:bCs/>
                      <w:color w:val="000000" w:themeColor="text1"/>
                      <w:sz w:val="21"/>
                      <w:szCs w:val="21"/>
                    </w:rPr>
                    <w:t>3073.5</w:t>
                  </w:r>
                </w:p>
              </w:tc>
              <w:tc>
                <w:tcPr>
                  <w:tcW w:w="1039" w:type="pct"/>
                  <w:vAlign w:val="center"/>
                </w:tcPr>
                <w:p w14:paraId="64B62E02" w14:textId="77777777" w:rsidR="00444BC1" w:rsidRPr="00444BC1" w:rsidRDefault="00444BC1" w:rsidP="000E7356">
                  <w:pPr>
                    <w:framePr w:hSpace="180" w:wrap="around" w:vAnchor="text" w:hAnchor="text" w:xAlign="center" w:y="1"/>
                    <w:spacing w:line="320" w:lineRule="exact"/>
                    <w:suppressOverlap/>
                    <w:jc w:val="center"/>
                    <w:rPr>
                      <w:rFonts w:eastAsia="等线"/>
                      <w:bCs/>
                      <w:color w:val="000000" w:themeColor="text1"/>
                      <w:sz w:val="21"/>
                      <w:szCs w:val="21"/>
                    </w:rPr>
                  </w:pPr>
                  <w:r w:rsidRPr="00444BC1">
                    <w:rPr>
                      <w:rFonts w:eastAsia="等线" w:hint="eastAsia"/>
                      <w:bCs/>
                      <w:color w:val="000000" w:themeColor="text1"/>
                      <w:sz w:val="21"/>
                      <w:szCs w:val="21"/>
                    </w:rPr>
                    <w:t>3</w:t>
                  </w:r>
                  <w:r w:rsidRPr="00444BC1">
                    <w:rPr>
                      <w:rFonts w:eastAsia="等线"/>
                      <w:bCs/>
                      <w:color w:val="000000" w:themeColor="text1"/>
                      <w:sz w:val="21"/>
                      <w:szCs w:val="21"/>
                    </w:rPr>
                    <w:t>073.5</w:t>
                  </w:r>
                </w:p>
              </w:tc>
            </w:tr>
            <w:tr w:rsidR="00444BC1" w:rsidRPr="00444BC1" w14:paraId="53B4328D" w14:textId="77777777" w:rsidTr="00444BC1">
              <w:trPr>
                <w:jc w:val="center"/>
              </w:trPr>
              <w:tc>
                <w:tcPr>
                  <w:tcW w:w="514" w:type="pct"/>
                  <w:vMerge/>
                  <w:vAlign w:val="center"/>
                </w:tcPr>
                <w:p w14:paraId="4A8CF5D1" w14:textId="77777777" w:rsidR="00444BC1" w:rsidRPr="00444BC1" w:rsidRDefault="00444BC1" w:rsidP="000E7356">
                  <w:pPr>
                    <w:pStyle w:val="a9"/>
                    <w:framePr w:hSpace="180" w:wrap="around" w:vAnchor="text" w:hAnchor="text" w:xAlign="center" w:y="1"/>
                    <w:spacing w:line="320" w:lineRule="exact"/>
                    <w:suppressOverlap/>
                    <w:rPr>
                      <w:bCs/>
                      <w:color w:val="000000" w:themeColor="text1"/>
                      <w:szCs w:val="21"/>
                    </w:rPr>
                  </w:pPr>
                </w:p>
              </w:tc>
              <w:tc>
                <w:tcPr>
                  <w:tcW w:w="1250" w:type="pct"/>
                  <w:vMerge/>
                  <w:vAlign w:val="center"/>
                </w:tcPr>
                <w:p w14:paraId="1CBF3888" w14:textId="77777777" w:rsidR="00444BC1" w:rsidRPr="00444BC1" w:rsidRDefault="00444BC1" w:rsidP="000E7356">
                  <w:pPr>
                    <w:pStyle w:val="a9"/>
                    <w:framePr w:hSpace="180" w:wrap="around" w:vAnchor="text" w:hAnchor="text" w:xAlign="center" w:y="1"/>
                    <w:spacing w:line="320" w:lineRule="exact"/>
                    <w:suppressOverlap/>
                    <w:rPr>
                      <w:bCs/>
                      <w:color w:val="000000" w:themeColor="text1"/>
                      <w:szCs w:val="21"/>
                    </w:rPr>
                  </w:pPr>
                </w:p>
              </w:tc>
              <w:tc>
                <w:tcPr>
                  <w:tcW w:w="1360" w:type="pct"/>
                  <w:vAlign w:val="center"/>
                </w:tcPr>
                <w:p w14:paraId="6EE87891" w14:textId="77777777" w:rsidR="00444BC1" w:rsidRPr="00444BC1" w:rsidRDefault="00444BC1" w:rsidP="000E7356">
                  <w:pPr>
                    <w:pStyle w:val="a9"/>
                    <w:framePr w:hSpace="180" w:wrap="around" w:vAnchor="text" w:hAnchor="text" w:xAlign="center" w:y="1"/>
                    <w:spacing w:line="320" w:lineRule="exact"/>
                    <w:suppressOverlap/>
                    <w:rPr>
                      <w:bCs/>
                      <w:color w:val="000000" w:themeColor="text1"/>
                      <w:szCs w:val="21"/>
                    </w:rPr>
                  </w:pPr>
                  <w:r w:rsidRPr="00444BC1">
                    <w:rPr>
                      <w:bCs/>
                      <w:color w:val="000000" w:themeColor="text1"/>
                      <w:szCs w:val="21"/>
                    </w:rPr>
                    <w:t>COD</w:t>
                  </w:r>
                </w:p>
              </w:tc>
              <w:tc>
                <w:tcPr>
                  <w:tcW w:w="837" w:type="pct"/>
                  <w:vAlign w:val="center"/>
                </w:tcPr>
                <w:p w14:paraId="67665799" w14:textId="77777777" w:rsidR="00444BC1" w:rsidRPr="00444BC1" w:rsidRDefault="00444BC1" w:rsidP="000E7356">
                  <w:pPr>
                    <w:framePr w:hSpace="180" w:wrap="around" w:vAnchor="text" w:hAnchor="text" w:xAlign="center" w:y="1"/>
                    <w:spacing w:line="320" w:lineRule="exact"/>
                    <w:suppressOverlap/>
                    <w:jc w:val="center"/>
                    <w:rPr>
                      <w:rFonts w:eastAsia="等线"/>
                      <w:bCs/>
                      <w:color w:val="000000" w:themeColor="text1"/>
                      <w:sz w:val="21"/>
                      <w:szCs w:val="21"/>
                    </w:rPr>
                  </w:pPr>
                  <w:r w:rsidRPr="00444BC1">
                    <w:rPr>
                      <w:rFonts w:eastAsia="等线"/>
                      <w:bCs/>
                      <w:color w:val="000000" w:themeColor="text1"/>
                      <w:sz w:val="21"/>
                      <w:szCs w:val="21"/>
                    </w:rPr>
                    <w:t>1.106</w:t>
                  </w:r>
                </w:p>
              </w:tc>
              <w:tc>
                <w:tcPr>
                  <w:tcW w:w="1039" w:type="pct"/>
                  <w:vAlign w:val="center"/>
                </w:tcPr>
                <w:p w14:paraId="6E948B62" w14:textId="77777777" w:rsidR="00444BC1" w:rsidRPr="00444BC1" w:rsidRDefault="00444BC1" w:rsidP="000E7356">
                  <w:pPr>
                    <w:framePr w:hSpace="180" w:wrap="around" w:vAnchor="text" w:hAnchor="text" w:xAlign="center" w:y="1"/>
                    <w:spacing w:line="320" w:lineRule="exact"/>
                    <w:suppressOverlap/>
                    <w:jc w:val="center"/>
                    <w:rPr>
                      <w:rFonts w:eastAsia="等线"/>
                      <w:bCs/>
                      <w:color w:val="000000" w:themeColor="text1"/>
                      <w:sz w:val="21"/>
                      <w:szCs w:val="21"/>
                    </w:rPr>
                  </w:pPr>
                  <w:r w:rsidRPr="00444BC1">
                    <w:rPr>
                      <w:rFonts w:eastAsia="等线"/>
                      <w:bCs/>
                      <w:color w:val="000000" w:themeColor="text1"/>
                      <w:sz w:val="21"/>
                      <w:szCs w:val="21"/>
                    </w:rPr>
                    <w:t>0.092</w:t>
                  </w:r>
                </w:p>
              </w:tc>
            </w:tr>
            <w:tr w:rsidR="00444BC1" w:rsidRPr="00444BC1" w14:paraId="5B4E1C9D" w14:textId="77777777" w:rsidTr="00444BC1">
              <w:trPr>
                <w:jc w:val="center"/>
              </w:trPr>
              <w:tc>
                <w:tcPr>
                  <w:tcW w:w="514" w:type="pct"/>
                  <w:vMerge/>
                  <w:vAlign w:val="center"/>
                </w:tcPr>
                <w:p w14:paraId="4304201E" w14:textId="77777777" w:rsidR="00444BC1" w:rsidRPr="00444BC1" w:rsidRDefault="00444BC1" w:rsidP="000E7356">
                  <w:pPr>
                    <w:pStyle w:val="a9"/>
                    <w:framePr w:hSpace="180" w:wrap="around" w:vAnchor="text" w:hAnchor="text" w:xAlign="center" w:y="1"/>
                    <w:spacing w:line="320" w:lineRule="exact"/>
                    <w:suppressOverlap/>
                    <w:rPr>
                      <w:bCs/>
                      <w:color w:val="000000" w:themeColor="text1"/>
                      <w:szCs w:val="21"/>
                    </w:rPr>
                  </w:pPr>
                </w:p>
              </w:tc>
              <w:tc>
                <w:tcPr>
                  <w:tcW w:w="1250" w:type="pct"/>
                  <w:vMerge/>
                  <w:vAlign w:val="center"/>
                </w:tcPr>
                <w:p w14:paraId="1050F106" w14:textId="77777777" w:rsidR="00444BC1" w:rsidRPr="00444BC1" w:rsidRDefault="00444BC1" w:rsidP="000E7356">
                  <w:pPr>
                    <w:pStyle w:val="a9"/>
                    <w:framePr w:hSpace="180" w:wrap="around" w:vAnchor="text" w:hAnchor="text" w:xAlign="center" w:y="1"/>
                    <w:spacing w:line="320" w:lineRule="exact"/>
                    <w:suppressOverlap/>
                    <w:rPr>
                      <w:bCs/>
                      <w:color w:val="000000" w:themeColor="text1"/>
                      <w:szCs w:val="21"/>
                    </w:rPr>
                  </w:pPr>
                </w:p>
              </w:tc>
              <w:tc>
                <w:tcPr>
                  <w:tcW w:w="1360" w:type="pct"/>
                  <w:vAlign w:val="center"/>
                </w:tcPr>
                <w:p w14:paraId="0C3B29A8" w14:textId="77777777" w:rsidR="00444BC1" w:rsidRPr="00444BC1" w:rsidRDefault="00444BC1" w:rsidP="000E7356">
                  <w:pPr>
                    <w:pStyle w:val="a9"/>
                    <w:framePr w:hSpace="180" w:wrap="around" w:vAnchor="text" w:hAnchor="text" w:xAlign="center" w:y="1"/>
                    <w:spacing w:line="320" w:lineRule="exact"/>
                    <w:suppressOverlap/>
                    <w:rPr>
                      <w:bCs/>
                      <w:color w:val="000000" w:themeColor="text1"/>
                      <w:szCs w:val="21"/>
                    </w:rPr>
                  </w:pPr>
                  <w:r w:rsidRPr="00444BC1">
                    <w:rPr>
                      <w:bCs/>
                      <w:color w:val="000000" w:themeColor="text1"/>
                      <w:szCs w:val="21"/>
                    </w:rPr>
                    <w:t>氨氮</w:t>
                  </w:r>
                </w:p>
              </w:tc>
              <w:tc>
                <w:tcPr>
                  <w:tcW w:w="837" w:type="pct"/>
                  <w:vAlign w:val="center"/>
                </w:tcPr>
                <w:p w14:paraId="54B9C787" w14:textId="77777777" w:rsidR="00444BC1" w:rsidRPr="00444BC1" w:rsidRDefault="00444BC1" w:rsidP="000E7356">
                  <w:pPr>
                    <w:framePr w:hSpace="180" w:wrap="around" w:vAnchor="text" w:hAnchor="text" w:xAlign="center" w:y="1"/>
                    <w:spacing w:line="320" w:lineRule="exact"/>
                    <w:suppressOverlap/>
                    <w:jc w:val="center"/>
                    <w:rPr>
                      <w:rFonts w:eastAsia="等线"/>
                      <w:bCs/>
                      <w:color w:val="000000" w:themeColor="text1"/>
                      <w:sz w:val="21"/>
                      <w:szCs w:val="21"/>
                    </w:rPr>
                  </w:pPr>
                  <w:r w:rsidRPr="00444BC1">
                    <w:rPr>
                      <w:rFonts w:eastAsia="等线" w:hint="eastAsia"/>
                      <w:bCs/>
                      <w:color w:val="000000" w:themeColor="text1"/>
                      <w:sz w:val="21"/>
                      <w:szCs w:val="21"/>
                    </w:rPr>
                    <w:t>0</w:t>
                  </w:r>
                  <w:r w:rsidRPr="00444BC1">
                    <w:rPr>
                      <w:rFonts w:eastAsia="等线"/>
                      <w:bCs/>
                      <w:color w:val="000000" w:themeColor="text1"/>
                      <w:sz w:val="21"/>
                      <w:szCs w:val="21"/>
                    </w:rPr>
                    <w:t>.086</w:t>
                  </w:r>
                </w:p>
              </w:tc>
              <w:tc>
                <w:tcPr>
                  <w:tcW w:w="1039" w:type="pct"/>
                  <w:vAlign w:val="center"/>
                </w:tcPr>
                <w:p w14:paraId="09ECC4FF" w14:textId="77777777" w:rsidR="00444BC1" w:rsidRPr="00444BC1" w:rsidRDefault="00444BC1" w:rsidP="000E7356">
                  <w:pPr>
                    <w:framePr w:hSpace="180" w:wrap="around" w:vAnchor="text" w:hAnchor="text" w:xAlign="center" w:y="1"/>
                    <w:spacing w:line="320" w:lineRule="exact"/>
                    <w:suppressOverlap/>
                    <w:jc w:val="center"/>
                    <w:rPr>
                      <w:rFonts w:eastAsia="等线"/>
                      <w:bCs/>
                      <w:color w:val="000000" w:themeColor="text1"/>
                      <w:sz w:val="21"/>
                      <w:szCs w:val="21"/>
                    </w:rPr>
                  </w:pPr>
                  <w:r w:rsidRPr="00444BC1">
                    <w:rPr>
                      <w:rFonts w:eastAsia="等线" w:hint="eastAsia"/>
                      <w:bCs/>
                      <w:color w:val="000000" w:themeColor="text1"/>
                      <w:sz w:val="21"/>
                      <w:szCs w:val="21"/>
                    </w:rPr>
                    <w:t>0.005</w:t>
                  </w:r>
                </w:p>
              </w:tc>
            </w:tr>
            <w:tr w:rsidR="00444BC1" w:rsidRPr="00444BC1" w14:paraId="48EA1666" w14:textId="77777777" w:rsidTr="00444BC1">
              <w:trPr>
                <w:jc w:val="center"/>
              </w:trPr>
              <w:tc>
                <w:tcPr>
                  <w:tcW w:w="514" w:type="pct"/>
                  <w:vMerge/>
                  <w:vAlign w:val="center"/>
                </w:tcPr>
                <w:p w14:paraId="5EAC92CB" w14:textId="77777777" w:rsidR="00444BC1" w:rsidRPr="00444BC1" w:rsidRDefault="00444BC1" w:rsidP="000E7356">
                  <w:pPr>
                    <w:pStyle w:val="a9"/>
                    <w:framePr w:hSpace="180" w:wrap="around" w:vAnchor="text" w:hAnchor="text" w:xAlign="center" w:y="1"/>
                    <w:spacing w:line="320" w:lineRule="exact"/>
                    <w:suppressOverlap/>
                    <w:rPr>
                      <w:bCs/>
                      <w:color w:val="000000" w:themeColor="text1"/>
                      <w:szCs w:val="21"/>
                    </w:rPr>
                  </w:pPr>
                </w:p>
              </w:tc>
              <w:tc>
                <w:tcPr>
                  <w:tcW w:w="1250" w:type="pct"/>
                  <w:vMerge/>
                  <w:vAlign w:val="center"/>
                </w:tcPr>
                <w:p w14:paraId="1D8854D5" w14:textId="77777777" w:rsidR="00444BC1" w:rsidRPr="00444BC1" w:rsidRDefault="00444BC1" w:rsidP="000E7356">
                  <w:pPr>
                    <w:pStyle w:val="a9"/>
                    <w:framePr w:hSpace="180" w:wrap="around" w:vAnchor="text" w:hAnchor="text" w:xAlign="center" w:y="1"/>
                    <w:spacing w:line="320" w:lineRule="exact"/>
                    <w:suppressOverlap/>
                    <w:rPr>
                      <w:bCs/>
                      <w:color w:val="000000" w:themeColor="text1"/>
                      <w:szCs w:val="21"/>
                    </w:rPr>
                  </w:pPr>
                </w:p>
              </w:tc>
              <w:tc>
                <w:tcPr>
                  <w:tcW w:w="1360" w:type="pct"/>
                  <w:vAlign w:val="center"/>
                </w:tcPr>
                <w:p w14:paraId="122B361D" w14:textId="77777777" w:rsidR="00444BC1" w:rsidRPr="00444BC1" w:rsidRDefault="00444BC1" w:rsidP="000E7356">
                  <w:pPr>
                    <w:pStyle w:val="a9"/>
                    <w:framePr w:hSpace="180" w:wrap="around" w:vAnchor="text" w:hAnchor="text" w:xAlign="center" w:y="1"/>
                    <w:spacing w:line="320" w:lineRule="exact"/>
                    <w:suppressOverlap/>
                    <w:rPr>
                      <w:bCs/>
                      <w:color w:val="000000" w:themeColor="text1"/>
                      <w:szCs w:val="21"/>
                    </w:rPr>
                  </w:pPr>
                  <w:r w:rsidRPr="00444BC1">
                    <w:rPr>
                      <w:bCs/>
                      <w:color w:val="000000" w:themeColor="text1"/>
                      <w:szCs w:val="21"/>
                    </w:rPr>
                    <w:t>总磷</w:t>
                  </w:r>
                </w:p>
              </w:tc>
              <w:tc>
                <w:tcPr>
                  <w:tcW w:w="837" w:type="pct"/>
                  <w:vAlign w:val="center"/>
                </w:tcPr>
                <w:p w14:paraId="1EC7BBFF" w14:textId="77777777" w:rsidR="00444BC1" w:rsidRPr="00444BC1" w:rsidRDefault="00444BC1" w:rsidP="000E7356">
                  <w:pPr>
                    <w:framePr w:hSpace="180" w:wrap="around" w:vAnchor="text" w:hAnchor="text" w:xAlign="center" w:y="1"/>
                    <w:spacing w:line="320" w:lineRule="exact"/>
                    <w:suppressOverlap/>
                    <w:jc w:val="center"/>
                    <w:rPr>
                      <w:rFonts w:eastAsia="等线"/>
                      <w:bCs/>
                      <w:color w:val="000000" w:themeColor="text1"/>
                      <w:sz w:val="21"/>
                      <w:szCs w:val="21"/>
                    </w:rPr>
                  </w:pPr>
                  <w:r w:rsidRPr="00444BC1">
                    <w:rPr>
                      <w:rFonts w:eastAsia="等线"/>
                      <w:bCs/>
                      <w:color w:val="000000" w:themeColor="text1"/>
                      <w:sz w:val="21"/>
                      <w:szCs w:val="21"/>
                    </w:rPr>
                    <w:t>/</w:t>
                  </w:r>
                </w:p>
              </w:tc>
              <w:tc>
                <w:tcPr>
                  <w:tcW w:w="1039" w:type="pct"/>
                  <w:vAlign w:val="center"/>
                </w:tcPr>
                <w:p w14:paraId="325D85FD" w14:textId="77777777" w:rsidR="00444BC1" w:rsidRPr="00444BC1" w:rsidRDefault="00444BC1" w:rsidP="000E7356">
                  <w:pPr>
                    <w:framePr w:hSpace="180" w:wrap="around" w:vAnchor="text" w:hAnchor="text" w:xAlign="center" w:y="1"/>
                    <w:spacing w:line="320" w:lineRule="exact"/>
                    <w:suppressOverlap/>
                    <w:jc w:val="center"/>
                    <w:rPr>
                      <w:rFonts w:eastAsia="等线"/>
                      <w:bCs/>
                      <w:color w:val="000000" w:themeColor="text1"/>
                      <w:sz w:val="21"/>
                      <w:szCs w:val="21"/>
                    </w:rPr>
                  </w:pPr>
                  <w:r w:rsidRPr="00444BC1">
                    <w:rPr>
                      <w:rFonts w:eastAsia="等线" w:hint="eastAsia"/>
                      <w:bCs/>
                      <w:color w:val="000000" w:themeColor="text1"/>
                      <w:sz w:val="21"/>
                      <w:szCs w:val="21"/>
                    </w:rPr>
                    <w:t>0.001</w:t>
                  </w:r>
                </w:p>
              </w:tc>
            </w:tr>
            <w:tr w:rsidR="00444BC1" w:rsidRPr="00444BC1" w14:paraId="24E3FD77" w14:textId="77777777" w:rsidTr="00444BC1">
              <w:trPr>
                <w:jc w:val="center"/>
              </w:trPr>
              <w:tc>
                <w:tcPr>
                  <w:tcW w:w="514" w:type="pct"/>
                  <w:vMerge/>
                  <w:vAlign w:val="center"/>
                </w:tcPr>
                <w:p w14:paraId="576A1893" w14:textId="77777777" w:rsidR="00444BC1" w:rsidRPr="00444BC1" w:rsidRDefault="00444BC1" w:rsidP="000E7356">
                  <w:pPr>
                    <w:pStyle w:val="a9"/>
                    <w:framePr w:hSpace="180" w:wrap="around" w:vAnchor="text" w:hAnchor="text" w:xAlign="center" w:y="1"/>
                    <w:spacing w:line="320" w:lineRule="exact"/>
                    <w:suppressOverlap/>
                    <w:rPr>
                      <w:bCs/>
                      <w:color w:val="000000" w:themeColor="text1"/>
                      <w:szCs w:val="21"/>
                    </w:rPr>
                  </w:pPr>
                </w:p>
              </w:tc>
              <w:tc>
                <w:tcPr>
                  <w:tcW w:w="1250" w:type="pct"/>
                  <w:vMerge/>
                  <w:vAlign w:val="center"/>
                </w:tcPr>
                <w:p w14:paraId="1C3DB139" w14:textId="77777777" w:rsidR="00444BC1" w:rsidRPr="00444BC1" w:rsidRDefault="00444BC1" w:rsidP="000E7356">
                  <w:pPr>
                    <w:pStyle w:val="a9"/>
                    <w:framePr w:hSpace="180" w:wrap="around" w:vAnchor="text" w:hAnchor="text" w:xAlign="center" w:y="1"/>
                    <w:spacing w:line="320" w:lineRule="exact"/>
                    <w:suppressOverlap/>
                    <w:rPr>
                      <w:bCs/>
                      <w:color w:val="000000" w:themeColor="text1"/>
                      <w:szCs w:val="21"/>
                    </w:rPr>
                  </w:pPr>
                </w:p>
              </w:tc>
              <w:tc>
                <w:tcPr>
                  <w:tcW w:w="1360" w:type="pct"/>
                  <w:vAlign w:val="center"/>
                </w:tcPr>
                <w:p w14:paraId="05C487D1" w14:textId="77777777" w:rsidR="00444BC1" w:rsidRPr="00444BC1" w:rsidRDefault="00444BC1" w:rsidP="000E7356">
                  <w:pPr>
                    <w:pStyle w:val="a9"/>
                    <w:framePr w:hSpace="180" w:wrap="around" w:vAnchor="text" w:hAnchor="text" w:xAlign="center" w:y="1"/>
                    <w:spacing w:line="320" w:lineRule="exact"/>
                    <w:suppressOverlap/>
                    <w:rPr>
                      <w:bCs/>
                      <w:color w:val="000000" w:themeColor="text1"/>
                      <w:szCs w:val="21"/>
                    </w:rPr>
                  </w:pPr>
                  <w:r w:rsidRPr="00444BC1">
                    <w:rPr>
                      <w:bCs/>
                      <w:color w:val="000000" w:themeColor="text1"/>
                      <w:szCs w:val="21"/>
                    </w:rPr>
                    <w:t>总氮</w:t>
                  </w:r>
                </w:p>
              </w:tc>
              <w:tc>
                <w:tcPr>
                  <w:tcW w:w="837" w:type="pct"/>
                  <w:vAlign w:val="center"/>
                </w:tcPr>
                <w:p w14:paraId="5F9B0190" w14:textId="77777777" w:rsidR="00444BC1" w:rsidRPr="00444BC1" w:rsidRDefault="00444BC1" w:rsidP="000E7356">
                  <w:pPr>
                    <w:framePr w:hSpace="180" w:wrap="around" w:vAnchor="text" w:hAnchor="text" w:xAlign="center" w:y="1"/>
                    <w:spacing w:line="320" w:lineRule="exact"/>
                    <w:suppressOverlap/>
                    <w:jc w:val="center"/>
                    <w:rPr>
                      <w:rFonts w:eastAsia="等线"/>
                      <w:bCs/>
                      <w:color w:val="000000" w:themeColor="text1"/>
                      <w:sz w:val="21"/>
                      <w:szCs w:val="21"/>
                    </w:rPr>
                  </w:pPr>
                  <w:r w:rsidRPr="00444BC1">
                    <w:rPr>
                      <w:rFonts w:eastAsia="等线"/>
                      <w:bCs/>
                      <w:color w:val="000000" w:themeColor="text1"/>
                      <w:sz w:val="21"/>
                      <w:szCs w:val="21"/>
                    </w:rPr>
                    <w:t>/</w:t>
                  </w:r>
                </w:p>
              </w:tc>
              <w:tc>
                <w:tcPr>
                  <w:tcW w:w="1039" w:type="pct"/>
                  <w:vAlign w:val="center"/>
                </w:tcPr>
                <w:p w14:paraId="57139264" w14:textId="77777777" w:rsidR="00444BC1" w:rsidRPr="00444BC1" w:rsidRDefault="00444BC1" w:rsidP="000E7356">
                  <w:pPr>
                    <w:framePr w:hSpace="180" w:wrap="around" w:vAnchor="text" w:hAnchor="text" w:xAlign="center" w:y="1"/>
                    <w:spacing w:line="320" w:lineRule="exact"/>
                    <w:suppressOverlap/>
                    <w:jc w:val="center"/>
                    <w:rPr>
                      <w:rFonts w:eastAsia="等线"/>
                      <w:bCs/>
                      <w:color w:val="000000" w:themeColor="text1"/>
                      <w:sz w:val="21"/>
                      <w:szCs w:val="21"/>
                    </w:rPr>
                  </w:pPr>
                  <w:r w:rsidRPr="00444BC1">
                    <w:rPr>
                      <w:rFonts w:eastAsia="等线" w:hint="eastAsia"/>
                      <w:bCs/>
                      <w:color w:val="000000" w:themeColor="text1"/>
                      <w:sz w:val="21"/>
                      <w:szCs w:val="21"/>
                    </w:rPr>
                    <w:t>0.0</w:t>
                  </w:r>
                  <w:r w:rsidRPr="00444BC1">
                    <w:rPr>
                      <w:rFonts w:eastAsia="等线"/>
                      <w:bCs/>
                      <w:color w:val="000000" w:themeColor="text1"/>
                      <w:sz w:val="21"/>
                      <w:szCs w:val="21"/>
                    </w:rPr>
                    <w:t>37</w:t>
                  </w:r>
                </w:p>
              </w:tc>
            </w:tr>
            <w:tr w:rsidR="00444BC1" w:rsidRPr="00444BC1" w14:paraId="503FF2DE" w14:textId="77777777" w:rsidTr="00444BC1">
              <w:trPr>
                <w:jc w:val="center"/>
              </w:trPr>
              <w:tc>
                <w:tcPr>
                  <w:tcW w:w="514" w:type="pct"/>
                  <w:vMerge/>
                  <w:vAlign w:val="center"/>
                </w:tcPr>
                <w:p w14:paraId="597F90BA" w14:textId="77777777" w:rsidR="00444BC1" w:rsidRPr="00444BC1" w:rsidRDefault="00444BC1" w:rsidP="000E7356">
                  <w:pPr>
                    <w:pStyle w:val="a9"/>
                    <w:framePr w:hSpace="180" w:wrap="around" w:vAnchor="text" w:hAnchor="text" w:xAlign="center" w:y="1"/>
                    <w:spacing w:line="320" w:lineRule="exact"/>
                    <w:suppressOverlap/>
                    <w:rPr>
                      <w:bCs/>
                      <w:color w:val="000000" w:themeColor="text1"/>
                      <w:szCs w:val="21"/>
                    </w:rPr>
                  </w:pPr>
                </w:p>
              </w:tc>
              <w:tc>
                <w:tcPr>
                  <w:tcW w:w="1250" w:type="pct"/>
                  <w:vMerge/>
                  <w:vAlign w:val="center"/>
                </w:tcPr>
                <w:p w14:paraId="0DE008E3" w14:textId="77777777" w:rsidR="00444BC1" w:rsidRPr="00444BC1" w:rsidRDefault="00444BC1" w:rsidP="000E7356">
                  <w:pPr>
                    <w:pStyle w:val="a9"/>
                    <w:framePr w:hSpace="180" w:wrap="around" w:vAnchor="text" w:hAnchor="text" w:xAlign="center" w:y="1"/>
                    <w:spacing w:line="320" w:lineRule="exact"/>
                    <w:suppressOverlap/>
                    <w:rPr>
                      <w:bCs/>
                      <w:color w:val="000000" w:themeColor="text1"/>
                      <w:szCs w:val="21"/>
                    </w:rPr>
                  </w:pPr>
                </w:p>
              </w:tc>
              <w:tc>
                <w:tcPr>
                  <w:tcW w:w="1360" w:type="pct"/>
                  <w:vAlign w:val="center"/>
                </w:tcPr>
                <w:p w14:paraId="66C1B3B8" w14:textId="77777777" w:rsidR="00444BC1" w:rsidRPr="00444BC1" w:rsidRDefault="00444BC1" w:rsidP="000E7356">
                  <w:pPr>
                    <w:pStyle w:val="a9"/>
                    <w:framePr w:hSpace="180" w:wrap="around" w:vAnchor="text" w:hAnchor="text" w:xAlign="center" w:y="1"/>
                    <w:spacing w:line="320" w:lineRule="exact"/>
                    <w:suppressOverlap/>
                    <w:rPr>
                      <w:bCs/>
                      <w:color w:val="000000" w:themeColor="text1"/>
                      <w:szCs w:val="21"/>
                    </w:rPr>
                  </w:pPr>
                  <w:r w:rsidRPr="00444BC1">
                    <w:rPr>
                      <w:bCs/>
                      <w:color w:val="000000" w:themeColor="text1"/>
                      <w:szCs w:val="21"/>
                    </w:rPr>
                    <w:t>石油类</w:t>
                  </w:r>
                </w:p>
              </w:tc>
              <w:tc>
                <w:tcPr>
                  <w:tcW w:w="837" w:type="pct"/>
                  <w:vAlign w:val="center"/>
                </w:tcPr>
                <w:p w14:paraId="30189015" w14:textId="77777777" w:rsidR="00444BC1" w:rsidRPr="00444BC1" w:rsidRDefault="00444BC1" w:rsidP="000E7356">
                  <w:pPr>
                    <w:framePr w:hSpace="180" w:wrap="around" w:vAnchor="text" w:hAnchor="text" w:xAlign="center" w:y="1"/>
                    <w:spacing w:line="320" w:lineRule="exact"/>
                    <w:suppressOverlap/>
                    <w:jc w:val="center"/>
                    <w:rPr>
                      <w:rFonts w:eastAsia="等线"/>
                      <w:bCs/>
                      <w:color w:val="000000" w:themeColor="text1"/>
                      <w:sz w:val="21"/>
                      <w:szCs w:val="21"/>
                    </w:rPr>
                  </w:pPr>
                  <w:r w:rsidRPr="00444BC1">
                    <w:rPr>
                      <w:rFonts w:eastAsia="等线"/>
                      <w:bCs/>
                      <w:color w:val="000000" w:themeColor="text1"/>
                      <w:sz w:val="21"/>
                      <w:szCs w:val="21"/>
                    </w:rPr>
                    <w:t>0.030</w:t>
                  </w:r>
                </w:p>
              </w:tc>
              <w:tc>
                <w:tcPr>
                  <w:tcW w:w="1039" w:type="pct"/>
                  <w:vAlign w:val="center"/>
                </w:tcPr>
                <w:p w14:paraId="233F58D7" w14:textId="77777777" w:rsidR="00444BC1" w:rsidRPr="00444BC1" w:rsidRDefault="00444BC1" w:rsidP="000E7356">
                  <w:pPr>
                    <w:framePr w:hSpace="180" w:wrap="around" w:vAnchor="text" w:hAnchor="text" w:xAlign="center" w:y="1"/>
                    <w:spacing w:line="320" w:lineRule="exact"/>
                    <w:suppressOverlap/>
                    <w:jc w:val="center"/>
                    <w:rPr>
                      <w:rFonts w:eastAsia="等线"/>
                      <w:bCs/>
                      <w:color w:val="000000" w:themeColor="text1"/>
                      <w:sz w:val="21"/>
                      <w:szCs w:val="21"/>
                    </w:rPr>
                  </w:pPr>
                  <w:r w:rsidRPr="00444BC1">
                    <w:rPr>
                      <w:rFonts w:eastAsia="等线" w:hint="eastAsia"/>
                      <w:bCs/>
                      <w:color w:val="000000" w:themeColor="text1"/>
                      <w:sz w:val="21"/>
                      <w:szCs w:val="21"/>
                    </w:rPr>
                    <w:t>0.002</w:t>
                  </w:r>
                </w:p>
              </w:tc>
            </w:tr>
            <w:tr w:rsidR="00444BC1" w:rsidRPr="00444BC1" w14:paraId="21D9183E" w14:textId="77777777" w:rsidTr="00444BC1">
              <w:trPr>
                <w:jc w:val="center"/>
              </w:trPr>
              <w:tc>
                <w:tcPr>
                  <w:tcW w:w="514" w:type="pct"/>
                  <w:vMerge w:val="restart"/>
                  <w:vAlign w:val="center"/>
                </w:tcPr>
                <w:p w14:paraId="4055026B" w14:textId="77777777" w:rsidR="00444BC1" w:rsidRPr="00444BC1" w:rsidRDefault="00444BC1" w:rsidP="000E7356">
                  <w:pPr>
                    <w:pStyle w:val="a9"/>
                    <w:framePr w:hSpace="180" w:wrap="around" w:vAnchor="text" w:hAnchor="text" w:xAlign="center" w:y="1"/>
                    <w:spacing w:line="320" w:lineRule="exact"/>
                    <w:suppressOverlap/>
                    <w:rPr>
                      <w:bCs/>
                      <w:color w:val="000000" w:themeColor="text1"/>
                      <w:szCs w:val="21"/>
                    </w:rPr>
                  </w:pPr>
                  <w:r w:rsidRPr="00444BC1">
                    <w:rPr>
                      <w:bCs/>
                      <w:color w:val="000000" w:themeColor="text1"/>
                      <w:szCs w:val="21"/>
                    </w:rPr>
                    <w:t>固体废物</w:t>
                  </w:r>
                </w:p>
              </w:tc>
              <w:tc>
                <w:tcPr>
                  <w:tcW w:w="2610" w:type="pct"/>
                  <w:gridSpan w:val="2"/>
                  <w:vAlign w:val="center"/>
                </w:tcPr>
                <w:p w14:paraId="01D7FEE1" w14:textId="6BEEB57F" w:rsidR="00444BC1" w:rsidRPr="00444BC1" w:rsidRDefault="00444BC1" w:rsidP="000E7356">
                  <w:pPr>
                    <w:framePr w:hSpace="180" w:wrap="around" w:vAnchor="text" w:hAnchor="text" w:xAlign="center" w:y="1"/>
                    <w:tabs>
                      <w:tab w:val="center" w:pos="4513"/>
                    </w:tabs>
                    <w:spacing w:line="320" w:lineRule="exact"/>
                    <w:suppressOverlap/>
                    <w:jc w:val="center"/>
                    <w:rPr>
                      <w:bCs/>
                      <w:color w:val="000000" w:themeColor="text1"/>
                      <w:sz w:val="21"/>
                      <w:szCs w:val="21"/>
                    </w:rPr>
                  </w:pPr>
                  <w:r w:rsidRPr="00444BC1">
                    <w:rPr>
                      <w:rFonts w:hint="eastAsia"/>
                      <w:bCs/>
                      <w:color w:val="000000" w:themeColor="text1"/>
                      <w:sz w:val="21"/>
                      <w:szCs w:val="21"/>
                    </w:rPr>
                    <w:t>一般固废</w:t>
                  </w:r>
                </w:p>
              </w:tc>
              <w:tc>
                <w:tcPr>
                  <w:tcW w:w="837" w:type="pct"/>
                  <w:vAlign w:val="center"/>
                </w:tcPr>
                <w:p w14:paraId="5659AD9E" w14:textId="3BE20E2F" w:rsidR="00444BC1" w:rsidRPr="00444BC1" w:rsidRDefault="00444BC1" w:rsidP="000E7356">
                  <w:pPr>
                    <w:framePr w:hSpace="180" w:wrap="around" w:vAnchor="text" w:hAnchor="text" w:xAlign="center" w:y="1"/>
                    <w:spacing w:line="320" w:lineRule="exact"/>
                    <w:suppressOverlap/>
                    <w:jc w:val="center"/>
                    <w:rPr>
                      <w:bCs/>
                      <w:color w:val="000000" w:themeColor="text1"/>
                      <w:sz w:val="21"/>
                      <w:szCs w:val="21"/>
                    </w:rPr>
                  </w:pPr>
                  <w:r w:rsidRPr="00444BC1">
                    <w:rPr>
                      <w:rFonts w:hint="eastAsia"/>
                      <w:bCs/>
                      <w:color w:val="000000" w:themeColor="text1"/>
                      <w:sz w:val="21"/>
                      <w:szCs w:val="21"/>
                    </w:rPr>
                    <w:t>1</w:t>
                  </w:r>
                  <w:r w:rsidRPr="00444BC1">
                    <w:rPr>
                      <w:bCs/>
                      <w:color w:val="000000" w:themeColor="text1"/>
                      <w:sz w:val="21"/>
                      <w:szCs w:val="21"/>
                    </w:rPr>
                    <w:t>.64</w:t>
                  </w:r>
                </w:p>
              </w:tc>
              <w:tc>
                <w:tcPr>
                  <w:tcW w:w="1039" w:type="pct"/>
                  <w:vAlign w:val="center"/>
                </w:tcPr>
                <w:p w14:paraId="77EB884E" w14:textId="77777777" w:rsidR="00444BC1" w:rsidRPr="00444BC1" w:rsidRDefault="00444BC1" w:rsidP="000E7356">
                  <w:pPr>
                    <w:pStyle w:val="a9"/>
                    <w:framePr w:hSpace="180" w:wrap="around" w:vAnchor="text" w:hAnchor="text" w:xAlign="center" w:y="1"/>
                    <w:spacing w:line="320" w:lineRule="exact"/>
                    <w:suppressOverlap/>
                    <w:rPr>
                      <w:bCs/>
                      <w:color w:val="000000" w:themeColor="text1"/>
                      <w:szCs w:val="21"/>
                    </w:rPr>
                  </w:pPr>
                  <w:r w:rsidRPr="00444BC1">
                    <w:rPr>
                      <w:bCs/>
                      <w:color w:val="000000" w:themeColor="text1"/>
                      <w:szCs w:val="21"/>
                    </w:rPr>
                    <w:t>0</w:t>
                  </w:r>
                </w:p>
              </w:tc>
            </w:tr>
            <w:tr w:rsidR="00444BC1" w:rsidRPr="00444BC1" w14:paraId="50742364" w14:textId="77777777" w:rsidTr="00444BC1">
              <w:trPr>
                <w:trHeight w:val="70"/>
                <w:jc w:val="center"/>
              </w:trPr>
              <w:tc>
                <w:tcPr>
                  <w:tcW w:w="514" w:type="pct"/>
                  <w:vMerge/>
                  <w:vAlign w:val="center"/>
                </w:tcPr>
                <w:p w14:paraId="2083B866" w14:textId="77777777" w:rsidR="00444BC1" w:rsidRPr="00444BC1" w:rsidRDefault="00444BC1" w:rsidP="000E7356">
                  <w:pPr>
                    <w:pStyle w:val="a9"/>
                    <w:framePr w:hSpace="180" w:wrap="around" w:vAnchor="text" w:hAnchor="text" w:xAlign="center" w:y="1"/>
                    <w:spacing w:line="320" w:lineRule="exact"/>
                    <w:suppressOverlap/>
                    <w:rPr>
                      <w:bCs/>
                      <w:color w:val="000000" w:themeColor="text1"/>
                      <w:szCs w:val="21"/>
                    </w:rPr>
                  </w:pPr>
                </w:p>
              </w:tc>
              <w:tc>
                <w:tcPr>
                  <w:tcW w:w="1250" w:type="pct"/>
                  <w:vMerge w:val="restart"/>
                  <w:vAlign w:val="center"/>
                </w:tcPr>
                <w:p w14:paraId="2D69AF60" w14:textId="3A3F3445" w:rsidR="00444BC1" w:rsidRPr="00444BC1" w:rsidRDefault="00444BC1" w:rsidP="000E7356">
                  <w:pPr>
                    <w:framePr w:hSpace="180" w:wrap="around" w:vAnchor="text" w:hAnchor="text" w:xAlign="center" w:y="1"/>
                    <w:tabs>
                      <w:tab w:val="center" w:pos="4513"/>
                    </w:tabs>
                    <w:spacing w:line="320" w:lineRule="exact"/>
                    <w:suppressOverlap/>
                    <w:jc w:val="center"/>
                    <w:rPr>
                      <w:bCs/>
                      <w:color w:val="000000" w:themeColor="text1"/>
                      <w:sz w:val="21"/>
                      <w:szCs w:val="21"/>
                    </w:rPr>
                  </w:pPr>
                  <w:r w:rsidRPr="00444BC1">
                    <w:rPr>
                      <w:rFonts w:hint="eastAsia"/>
                      <w:bCs/>
                      <w:color w:val="000000" w:themeColor="text1"/>
                      <w:sz w:val="21"/>
                      <w:szCs w:val="21"/>
                    </w:rPr>
                    <w:t>危险废物</w:t>
                  </w:r>
                </w:p>
              </w:tc>
              <w:tc>
                <w:tcPr>
                  <w:tcW w:w="1360" w:type="pct"/>
                  <w:vAlign w:val="center"/>
                </w:tcPr>
                <w:p w14:paraId="17F8E62E" w14:textId="7C36AA79" w:rsidR="00444BC1" w:rsidRPr="00444BC1" w:rsidRDefault="00444BC1" w:rsidP="000E7356">
                  <w:pPr>
                    <w:framePr w:hSpace="180" w:wrap="around" w:vAnchor="text" w:hAnchor="text" w:xAlign="center" w:y="1"/>
                    <w:tabs>
                      <w:tab w:val="center" w:pos="4513"/>
                    </w:tabs>
                    <w:spacing w:line="320" w:lineRule="exact"/>
                    <w:suppressOverlap/>
                    <w:jc w:val="center"/>
                    <w:rPr>
                      <w:bCs/>
                      <w:color w:val="000000" w:themeColor="text1"/>
                      <w:sz w:val="21"/>
                      <w:szCs w:val="21"/>
                    </w:rPr>
                  </w:pPr>
                  <w:proofErr w:type="gramStart"/>
                  <w:r w:rsidRPr="00444BC1">
                    <w:rPr>
                      <w:rFonts w:hint="eastAsia"/>
                      <w:bCs/>
                      <w:color w:val="000000" w:themeColor="text1"/>
                      <w:sz w:val="21"/>
                      <w:szCs w:val="21"/>
                    </w:rPr>
                    <w:t>废吸油棉</w:t>
                  </w:r>
                  <w:proofErr w:type="gramEnd"/>
                </w:p>
              </w:tc>
              <w:tc>
                <w:tcPr>
                  <w:tcW w:w="837" w:type="pct"/>
                  <w:vAlign w:val="center"/>
                </w:tcPr>
                <w:p w14:paraId="4A79D02A" w14:textId="465362FD" w:rsidR="00444BC1" w:rsidRPr="00444BC1" w:rsidRDefault="00444BC1" w:rsidP="000E7356">
                  <w:pPr>
                    <w:framePr w:hSpace="180" w:wrap="around" w:vAnchor="text" w:hAnchor="text" w:xAlign="center" w:y="1"/>
                    <w:spacing w:line="320" w:lineRule="exact"/>
                    <w:suppressOverlap/>
                    <w:jc w:val="center"/>
                    <w:rPr>
                      <w:bCs/>
                      <w:color w:val="000000" w:themeColor="text1"/>
                      <w:sz w:val="21"/>
                      <w:szCs w:val="21"/>
                    </w:rPr>
                  </w:pPr>
                  <w:r w:rsidRPr="00444BC1">
                    <w:rPr>
                      <w:bCs/>
                      <w:color w:val="000000" w:themeColor="text1"/>
                      <w:sz w:val="21"/>
                      <w:szCs w:val="21"/>
                    </w:rPr>
                    <w:t>0.002t/2</w:t>
                  </w:r>
                  <w:r w:rsidRPr="00444BC1">
                    <w:rPr>
                      <w:rFonts w:hint="eastAsia"/>
                      <w:bCs/>
                      <w:color w:val="000000" w:themeColor="text1"/>
                      <w:sz w:val="21"/>
                      <w:szCs w:val="21"/>
                    </w:rPr>
                    <w:t>a</w:t>
                  </w:r>
                </w:p>
              </w:tc>
              <w:tc>
                <w:tcPr>
                  <w:tcW w:w="1039" w:type="pct"/>
                  <w:vMerge w:val="restart"/>
                  <w:vAlign w:val="center"/>
                </w:tcPr>
                <w:p w14:paraId="600239E6" w14:textId="77777777" w:rsidR="00444BC1" w:rsidRPr="00444BC1" w:rsidRDefault="00444BC1" w:rsidP="000E7356">
                  <w:pPr>
                    <w:pStyle w:val="a9"/>
                    <w:framePr w:hSpace="180" w:wrap="around" w:vAnchor="text" w:hAnchor="text" w:xAlign="center" w:y="1"/>
                    <w:spacing w:line="320" w:lineRule="exact"/>
                    <w:suppressOverlap/>
                    <w:rPr>
                      <w:bCs/>
                      <w:color w:val="000000" w:themeColor="text1"/>
                      <w:szCs w:val="21"/>
                    </w:rPr>
                  </w:pPr>
                  <w:r w:rsidRPr="00444BC1">
                    <w:rPr>
                      <w:bCs/>
                      <w:color w:val="000000" w:themeColor="text1"/>
                      <w:szCs w:val="21"/>
                    </w:rPr>
                    <w:t>0</w:t>
                  </w:r>
                </w:p>
              </w:tc>
            </w:tr>
            <w:tr w:rsidR="00444BC1" w:rsidRPr="00444BC1" w14:paraId="2A9FD0D4" w14:textId="77777777" w:rsidTr="00444BC1">
              <w:trPr>
                <w:trHeight w:val="225"/>
                <w:jc w:val="center"/>
              </w:trPr>
              <w:tc>
                <w:tcPr>
                  <w:tcW w:w="514" w:type="pct"/>
                  <w:vMerge/>
                  <w:vAlign w:val="center"/>
                </w:tcPr>
                <w:p w14:paraId="3BDB6663" w14:textId="77777777" w:rsidR="00444BC1" w:rsidRPr="00444BC1" w:rsidRDefault="00444BC1" w:rsidP="000E7356">
                  <w:pPr>
                    <w:pStyle w:val="a9"/>
                    <w:framePr w:hSpace="180" w:wrap="around" w:vAnchor="text" w:hAnchor="text" w:xAlign="center" w:y="1"/>
                    <w:spacing w:line="320" w:lineRule="exact"/>
                    <w:suppressOverlap/>
                    <w:rPr>
                      <w:bCs/>
                      <w:color w:val="000000" w:themeColor="text1"/>
                      <w:szCs w:val="21"/>
                    </w:rPr>
                  </w:pPr>
                </w:p>
              </w:tc>
              <w:tc>
                <w:tcPr>
                  <w:tcW w:w="1250" w:type="pct"/>
                  <w:vMerge/>
                  <w:vAlign w:val="center"/>
                </w:tcPr>
                <w:p w14:paraId="6AF3BEA0" w14:textId="77777777" w:rsidR="00444BC1" w:rsidRPr="00444BC1" w:rsidRDefault="00444BC1" w:rsidP="000E7356">
                  <w:pPr>
                    <w:framePr w:hSpace="180" w:wrap="around" w:vAnchor="text" w:hAnchor="text" w:xAlign="center" w:y="1"/>
                    <w:tabs>
                      <w:tab w:val="center" w:pos="4513"/>
                    </w:tabs>
                    <w:spacing w:line="320" w:lineRule="exact"/>
                    <w:suppressOverlap/>
                    <w:jc w:val="center"/>
                    <w:rPr>
                      <w:bCs/>
                      <w:color w:val="000000" w:themeColor="text1"/>
                      <w:sz w:val="21"/>
                      <w:szCs w:val="21"/>
                    </w:rPr>
                  </w:pPr>
                </w:p>
              </w:tc>
              <w:tc>
                <w:tcPr>
                  <w:tcW w:w="1360" w:type="pct"/>
                  <w:vAlign w:val="center"/>
                </w:tcPr>
                <w:p w14:paraId="23E4F816" w14:textId="5836CD4E" w:rsidR="00444BC1" w:rsidRPr="00444BC1" w:rsidRDefault="00444BC1" w:rsidP="000E7356">
                  <w:pPr>
                    <w:framePr w:hSpace="180" w:wrap="around" w:vAnchor="text" w:hAnchor="text" w:xAlign="center" w:y="1"/>
                    <w:tabs>
                      <w:tab w:val="center" w:pos="4513"/>
                    </w:tabs>
                    <w:spacing w:line="320" w:lineRule="exact"/>
                    <w:suppressOverlap/>
                    <w:jc w:val="center"/>
                    <w:rPr>
                      <w:bCs/>
                      <w:color w:val="000000" w:themeColor="text1"/>
                      <w:sz w:val="21"/>
                      <w:szCs w:val="21"/>
                    </w:rPr>
                  </w:pPr>
                  <w:commentRangeStart w:id="55"/>
                  <w:r w:rsidRPr="00444BC1">
                    <w:rPr>
                      <w:rFonts w:hint="eastAsia"/>
                      <w:bCs/>
                      <w:color w:val="000000" w:themeColor="text1"/>
                      <w:sz w:val="21"/>
                      <w:szCs w:val="21"/>
                    </w:rPr>
                    <w:t>其他</w:t>
                  </w:r>
                </w:p>
              </w:tc>
              <w:tc>
                <w:tcPr>
                  <w:tcW w:w="837" w:type="pct"/>
                  <w:vAlign w:val="center"/>
                </w:tcPr>
                <w:p w14:paraId="220E367E" w14:textId="06509A9E" w:rsidR="00444BC1" w:rsidRPr="00444BC1" w:rsidRDefault="00444BC1" w:rsidP="000E7356">
                  <w:pPr>
                    <w:framePr w:hSpace="180" w:wrap="around" w:vAnchor="text" w:hAnchor="text" w:xAlign="center" w:y="1"/>
                    <w:spacing w:line="320" w:lineRule="exact"/>
                    <w:suppressOverlap/>
                    <w:jc w:val="center"/>
                    <w:rPr>
                      <w:bCs/>
                      <w:color w:val="000000" w:themeColor="text1"/>
                      <w:sz w:val="21"/>
                      <w:szCs w:val="21"/>
                    </w:rPr>
                  </w:pPr>
                  <w:r w:rsidRPr="00444BC1">
                    <w:rPr>
                      <w:rFonts w:hint="eastAsia"/>
                      <w:bCs/>
                      <w:color w:val="000000" w:themeColor="text1"/>
                      <w:sz w:val="21"/>
                      <w:szCs w:val="21"/>
                    </w:rPr>
                    <w:t>0</w:t>
                  </w:r>
                  <w:r w:rsidRPr="00444BC1">
                    <w:rPr>
                      <w:bCs/>
                      <w:color w:val="000000" w:themeColor="text1"/>
                      <w:sz w:val="21"/>
                      <w:szCs w:val="21"/>
                    </w:rPr>
                    <w:t>.395</w:t>
                  </w:r>
                  <w:commentRangeEnd w:id="55"/>
                  <w:r w:rsidR="000E7356">
                    <w:rPr>
                      <w:rStyle w:val="a5"/>
                    </w:rPr>
                    <w:commentReference w:id="55"/>
                  </w:r>
                </w:p>
              </w:tc>
              <w:tc>
                <w:tcPr>
                  <w:tcW w:w="1039" w:type="pct"/>
                  <w:vMerge/>
                  <w:vAlign w:val="center"/>
                </w:tcPr>
                <w:p w14:paraId="164D32BA" w14:textId="77777777" w:rsidR="00444BC1" w:rsidRPr="00444BC1" w:rsidRDefault="00444BC1" w:rsidP="000E7356">
                  <w:pPr>
                    <w:pStyle w:val="a9"/>
                    <w:framePr w:hSpace="180" w:wrap="around" w:vAnchor="text" w:hAnchor="text" w:xAlign="center" w:y="1"/>
                    <w:spacing w:line="320" w:lineRule="exact"/>
                    <w:suppressOverlap/>
                    <w:rPr>
                      <w:bCs/>
                      <w:color w:val="000000" w:themeColor="text1"/>
                      <w:szCs w:val="21"/>
                    </w:rPr>
                  </w:pPr>
                </w:p>
              </w:tc>
            </w:tr>
          </w:tbl>
          <w:p w14:paraId="7A60301A" w14:textId="6EFE75DC" w:rsidR="00C16A30" w:rsidRPr="00444BC1" w:rsidRDefault="00444BC1" w:rsidP="00444BC1">
            <w:pPr>
              <w:pStyle w:val="affff1"/>
              <w:spacing w:before="60" w:line="440" w:lineRule="exact"/>
              <w:ind w:firstLineChars="200" w:firstLine="480"/>
              <w:jc w:val="left"/>
              <w:rPr>
                <w:rFonts w:ascii="Times New Roman"/>
                <w:bCs/>
                <w:color w:val="000000" w:themeColor="text1"/>
                <w:sz w:val="21"/>
                <w:szCs w:val="21"/>
              </w:rPr>
            </w:pPr>
            <w:r w:rsidRPr="00444BC1">
              <w:rPr>
                <w:rFonts w:ascii="Times New Roman" w:hint="eastAsia"/>
                <w:bCs/>
                <w:color w:val="000000" w:themeColor="text1"/>
              </w:rPr>
              <w:t>结合上述总量控制要求及工程分析可知，加油站纳入总量控制的指标主要为</w:t>
            </w:r>
            <w:r w:rsidRPr="00444BC1">
              <w:rPr>
                <w:rFonts w:ascii="Times New Roman" w:hint="eastAsia"/>
                <w:bCs/>
                <w:color w:val="000000" w:themeColor="text1"/>
              </w:rPr>
              <w:t xml:space="preserve"> </w:t>
            </w:r>
            <w:proofErr w:type="spellStart"/>
            <w:r w:rsidRPr="00444BC1">
              <w:rPr>
                <w:rFonts w:ascii="Times New Roman" w:hint="eastAsia"/>
                <w:bCs/>
                <w:color w:val="000000" w:themeColor="text1"/>
              </w:rPr>
              <w:t>COD</w:t>
            </w:r>
            <w:r w:rsidRPr="00444BC1">
              <w:rPr>
                <w:rFonts w:ascii="Times New Roman" w:hint="eastAsia"/>
                <w:bCs/>
                <w:color w:val="000000" w:themeColor="text1"/>
                <w:vertAlign w:val="subscript"/>
              </w:rPr>
              <w:t>Cr</w:t>
            </w:r>
            <w:proofErr w:type="spellEnd"/>
            <w:r w:rsidRPr="00444BC1">
              <w:rPr>
                <w:rFonts w:ascii="Times New Roman" w:hint="eastAsia"/>
                <w:bCs/>
                <w:color w:val="000000" w:themeColor="text1"/>
              </w:rPr>
              <w:t>、</w:t>
            </w:r>
            <w:r w:rsidRPr="00444BC1">
              <w:rPr>
                <w:rFonts w:ascii="Times New Roman" w:hint="eastAsia"/>
                <w:bCs/>
                <w:color w:val="000000" w:themeColor="text1"/>
              </w:rPr>
              <w:t>NH</w:t>
            </w:r>
            <w:r w:rsidRPr="00444BC1">
              <w:rPr>
                <w:rFonts w:ascii="Times New Roman" w:hint="eastAsia"/>
                <w:bCs/>
                <w:color w:val="000000" w:themeColor="text1"/>
                <w:vertAlign w:val="subscript"/>
              </w:rPr>
              <w:t>3</w:t>
            </w:r>
            <w:r w:rsidRPr="00444BC1">
              <w:rPr>
                <w:rFonts w:ascii="Times New Roman" w:hint="eastAsia"/>
                <w:bCs/>
                <w:color w:val="000000" w:themeColor="text1"/>
              </w:rPr>
              <w:t xml:space="preserve">-N </w:t>
            </w:r>
            <w:r w:rsidRPr="00444BC1">
              <w:rPr>
                <w:rFonts w:ascii="Times New Roman" w:hint="eastAsia"/>
                <w:bCs/>
                <w:color w:val="000000" w:themeColor="text1"/>
              </w:rPr>
              <w:t>和挥发性有机物（</w:t>
            </w:r>
            <w:r w:rsidRPr="00444BC1">
              <w:rPr>
                <w:rFonts w:ascii="Times New Roman" w:hint="eastAsia"/>
                <w:bCs/>
                <w:color w:val="000000" w:themeColor="text1"/>
              </w:rPr>
              <w:t>VOCs</w:t>
            </w:r>
            <w:r w:rsidRPr="00444BC1">
              <w:rPr>
                <w:rFonts w:ascii="Times New Roman" w:hint="eastAsia"/>
                <w:bCs/>
                <w:color w:val="000000" w:themeColor="text1"/>
              </w:rPr>
              <w:t>）。环</w:t>
            </w:r>
            <w:proofErr w:type="gramStart"/>
            <w:r w:rsidRPr="00444BC1">
              <w:rPr>
                <w:rFonts w:ascii="Times New Roman" w:hint="eastAsia"/>
                <w:bCs/>
                <w:color w:val="000000" w:themeColor="text1"/>
              </w:rPr>
              <w:t>评建议</w:t>
            </w:r>
            <w:proofErr w:type="gramEnd"/>
            <w:r w:rsidRPr="00444BC1">
              <w:rPr>
                <w:rFonts w:ascii="Times New Roman" w:hint="eastAsia"/>
                <w:bCs/>
                <w:color w:val="000000" w:themeColor="text1"/>
              </w:rPr>
              <w:t>针对加油站最排入外环境的污染物总量控制指标为</w:t>
            </w:r>
            <w:r w:rsidRPr="00444BC1">
              <w:rPr>
                <w:rFonts w:ascii="Times New Roman" w:hint="eastAsia"/>
                <w:bCs/>
                <w:color w:val="000000" w:themeColor="text1"/>
              </w:rPr>
              <w:t xml:space="preserve"> </w:t>
            </w:r>
            <w:proofErr w:type="spellStart"/>
            <w:r w:rsidRPr="00444BC1">
              <w:rPr>
                <w:rFonts w:ascii="Times New Roman" w:hint="eastAsia"/>
                <w:bCs/>
                <w:color w:val="000000" w:themeColor="text1"/>
              </w:rPr>
              <w:t>COD</w:t>
            </w:r>
            <w:r w:rsidRPr="00444BC1">
              <w:rPr>
                <w:rFonts w:ascii="Times New Roman" w:hint="eastAsia"/>
                <w:bCs/>
                <w:color w:val="000000" w:themeColor="text1"/>
                <w:vertAlign w:val="subscript"/>
              </w:rPr>
              <w:t>Cr</w:t>
            </w:r>
            <w:proofErr w:type="spellEnd"/>
            <w:r w:rsidRPr="00444BC1">
              <w:rPr>
                <w:rFonts w:ascii="Times New Roman" w:hint="eastAsia"/>
                <w:bCs/>
                <w:color w:val="000000" w:themeColor="text1"/>
              </w:rPr>
              <w:t xml:space="preserve"> </w:t>
            </w:r>
            <w:r w:rsidRPr="00444BC1">
              <w:rPr>
                <w:rFonts w:ascii="Times New Roman"/>
                <w:bCs/>
                <w:color w:val="000000" w:themeColor="text1"/>
              </w:rPr>
              <w:t>0.092</w:t>
            </w:r>
            <w:r w:rsidRPr="00444BC1">
              <w:rPr>
                <w:rFonts w:ascii="Times New Roman" w:hint="eastAsia"/>
                <w:bCs/>
                <w:color w:val="000000" w:themeColor="text1"/>
              </w:rPr>
              <w:t>t/a</w:t>
            </w:r>
            <w:r w:rsidRPr="00444BC1">
              <w:rPr>
                <w:rFonts w:ascii="Times New Roman" w:hint="eastAsia"/>
                <w:bCs/>
                <w:color w:val="000000" w:themeColor="text1"/>
              </w:rPr>
              <w:t>、</w:t>
            </w:r>
            <w:r w:rsidRPr="00444BC1">
              <w:rPr>
                <w:rFonts w:ascii="Times New Roman" w:hint="eastAsia"/>
                <w:bCs/>
                <w:color w:val="000000" w:themeColor="text1"/>
              </w:rPr>
              <w:t>NH</w:t>
            </w:r>
            <w:r w:rsidRPr="00444BC1">
              <w:rPr>
                <w:rFonts w:ascii="Times New Roman" w:hint="eastAsia"/>
                <w:bCs/>
                <w:color w:val="000000" w:themeColor="text1"/>
                <w:vertAlign w:val="subscript"/>
              </w:rPr>
              <w:t>3</w:t>
            </w:r>
            <w:r w:rsidRPr="00444BC1">
              <w:rPr>
                <w:rFonts w:ascii="Times New Roman" w:hint="eastAsia"/>
                <w:bCs/>
                <w:color w:val="000000" w:themeColor="text1"/>
              </w:rPr>
              <w:t>-N</w:t>
            </w:r>
            <w:r w:rsidRPr="00444BC1">
              <w:rPr>
                <w:rFonts w:ascii="Times New Roman"/>
                <w:bCs/>
                <w:color w:val="000000" w:themeColor="text1"/>
              </w:rPr>
              <w:t>0.005</w:t>
            </w:r>
            <w:r w:rsidRPr="00444BC1">
              <w:rPr>
                <w:rFonts w:ascii="Times New Roman" w:hint="eastAsia"/>
                <w:bCs/>
                <w:color w:val="000000" w:themeColor="text1"/>
              </w:rPr>
              <w:t>t/a</w:t>
            </w:r>
            <w:r w:rsidRPr="00444BC1">
              <w:rPr>
                <w:rFonts w:ascii="Times New Roman" w:hint="eastAsia"/>
                <w:bCs/>
                <w:color w:val="000000" w:themeColor="text1"/>
              </w:rPr>
              <w:t>、挥发性有机物</w:t>
            </w:r>
            <w:r w:rsidRPr="00444BC1">
              <w:rPr>
                <w:rFonts w:ascii="Times New Roman" w:hint="eastAsia"/>
                <w:bCs/>
                <w:color w:val="000000" w:themeColor="text1"/>
              </w:rPr>
              <w:t xml:space="preserve"> </w:t>
            </w:r>
            <w:r w:rsidRPr="00444BC1">
              <w:rPr>
                <w:rFonts w:ascii="Times New Roman"/>
                <w:bCs/>
                <w:color w:val="000000" w:themeColor="text1"/>
              </w:rPr>
              <w:t>1.339</w:t>
            </w:r>
            <w:r w:rsidRPr="00444BC1">
              <w:rPr>
                <w:rFonts w:ascii="Times New Roman" w:hint="eastAsia"/>
                <w:bCs/>
                <w:color w:val="000000" w:themeColor="text1"/>
              </w:rPr>
              <w:t xml:space="preserve"> t/a</w:t>
            </w:r>
            <w:r w:rsidRPr="00444BC1">
              <w:rPr>
                <w:rFonts w:ascii="Times New Roman" w:hint="eastAsia"/>
                <w:bCs/>
                <w:color w:val="000000" w:themeColor="text1"/>
              </w:rPr>
              <w:t>。</w:t>
            </w:r>
            <w:r w:rsidRPr="00444BC1">
              <w:rPr>
                <w:rFonts w:ascii="Times New Roman" w:hint="eastAsia"/>
                <w:bCs/>
                <w:color w:val="000000" w:themeColor="text1"/>
              </w:rPr>
              <w:t xml:space="preserve"> </w:t>
            </w:r>
          </w:p>
          <w:p w14:paraId="6C20EE90" w14:textId="77777777" w:rsidR="00444BC1" w:rsidRPr="00444BC1" w:rsidRDefault="00444BC1" w:rsidP="00444BC1">
            <w:pPr>
              <w:pStyle w:val="10"/>
              <w:spacing w:line="440" w:lineRule="exact"/>
              <w:rPr>
                <w:rFonts w:ascii="Times New Roman"/>
                <w:b/>
                <w:color w:val="000000" w:themeColor="text1"/>
                <w:sz w:val="24"/>
                <w:szCs w:val="24"/>
              </w:rPr>
            </w:pPr>
            <w:r w:rsidRPr="00444BC1">
              <w:rPr>
                <w:rFonts w:ascii="Times New Roman" w:hint="eastAsia"/>
                <w:b/>
                <w:color w:val="000000" w:themeColor="text1"/>
                <w:sz w:val="24"/>
                <w:szCs w:val="24"/>
              </w:rPr>
              <w:t>总量平衡方案：</w:t>
            </w:r>
            <w:r w:rsidRPr="00444BC1">
              <w:rPr>
                <w:rFonts w:ascii="Times New Roman" w:hint="eastAsia"/>
                <w:b/>
                <w:color w:val="000000" w:themeColor="text1"/>
                <w:sz w:val="24"/>
                <w:szCs w:val="24"/>
              </w:rPr>
              <w:t xml:space="preserve"> </w:t>
            </w:r>
          </w:p>
          <w:p w14:paraId="2BC12B2C" w14:textId="141D83ED" w:rsidR="00786D39" w:rsidRPr="00444BC1" w:rsidRDefault="00444BC1" w:rsidP="00444BC1">
            <w:pPr>
              <w:pStyle w:val="10"/>
              <w:spacing w:before="60" w:line="460" w:lineRule="exact"/>
              <w:ind w:firstLineChars="200" w:firstLine="480"/>
              <w:jc w:val="left"/>
              <w:rPr>
                <w:rFonts w:ascii="Times New Roman"/>
                <w:bCs/>
                <w:color w:val="000000" w:themeColor="text1"/>
                <w:sz w:val="24"/>
                <w:szCs w:val="24"/>
              </w:rPr>
            </w:pPr>
            <w:r w:rsidRPr="00444BC1">
              <w:rPr>
                <w:rFonts w:ascii="Times New Roman" w:hint="eastAsia"/>
                <w:bCs/>
                <w:color w:val="000000" w:themeColor="text1"/>
                <w:sz w:val="24"/>
                <w:szCs w:val="24"/>
              </w:rPr>
              <w:t>根据浙江省环境保护</w:t>
            </w:r>
            <w:proofErr w:type="gramStart"/>
            <w:r w:rsidRPr="00444BC1">
              <w:rPr>
                <w:rFonts w:ascii="Times New Roman" w:hint="eastAsia"/>
                <w:bCs/>
                <w:color w:val="000000" w:themeColor="text1"/>
                <w:sz w:val="24"/>
                <w:szCs w:val="24"/>
              </w:rPr>
              <w:t>局浙环</w:t>
            </w:r>
            <w:proofErr w:type="gramEnd"/>
            <w:r w:rsidRPr="00444BC1">
              <w:rPr>
                <w:rFonts w:ascii="Times New Roman" w:hint="eastAsia"/>
                <w:bCs/>
                <w:color w:val="000000" w:themeColor="text1"/>
                <w:sz w:val="24"/>
                <w:szCs w:val="24"/>
              </w:rPr>
              <w:t>发</w:t>
            </w:r>
            <w:r w:rsidRPr="00444BC1">
              <w:rPr>
                <w:rFonts w:ascii="Times New Roman" w:hint="eastAsia"/>
                <w:bCs/>
                <w:color w:val="000000" w:themeColor="text1"/>
                <w:sz w:val="24"/>
                <w:szCs w:val="24"/>
              </w:rPr>
              <w:t xml:space="preserve">[2012]10 </w:t>
            </w:r>
            <w:r w:rsidRPr="00444BC1">
              <w:rPr>
                <w:rFonts w:ascii="Times New Roman" w:hint="eastAsia"/>
                <w:bCs/>
                <w:color w:val="000000" w:themeColor="text1"/>
                <w:sz w:val="24"/>
                <w:szCs w:val="24"/>
              </w:rPr>
              <w:t>号文件“关于印发《浙江省建设项目主要污染物总量准入审核办法（试行）》的通知”规定，文本办法适用于浙江省行政区域内工业类新建、改建、扩建项目的主要污染物总量准入审核。本项目主要从事汽柴油的零售，不属于工业类建设项目，因此，其总量可不需进行区域替代削减。</w:t>
            </w:r>
          </w:p>
          <w:p w14:paraId="351AA2C9" w14:textId="77777777" w:rsidR="00786D39" w:rsidRPr="00444BC1" w:rsidRDefault="00786D39" w:rsidP="00786D39">
            <w:pPr>
              <w:pStyle w:val="affff1"/>
              <w:spacing w:before="60" w:line="440" w:lineRule="exact"/>
              <w:jc w:val="both"/>
              <w:rPr>
                <w:rFonts w:ascii="Times New Roman"/>
                <w:bCs/>
                <w:color w:val="000000" w:themeColor="text1"/>
              </w:rPr>
            </w:pPr>
          </w:p>
          <w:p w14:paraId="1384BA73" w14:textId="77777777" w:rsidR="00444BC1" w:rsidRPr="00444BC1" w:rsidRDefault="00444BC1" w:rsidP="00786D39">
            <w:pPr>
              <w:pStyle w:val="affff1"/>
              <w:spacing w:before="60" w:line="440" w:lineRule="exact"/>
              <w:jc w:val="both"/>
              <w:rPr>
                <w:rFonts w:ascii="Times New Roman"/>
                <w:bCs/>
                <w:color w:val="000000" w:themeColor="text1"/>
              </w:rPr>
            </w:pPr>
          </w:p>
          <w:p w14:paraId="00E39F28" w14:textId="77777777" w:rsidR="00444BC1" w:rsidRPr="00444BC1" w:rsidRDefault="00444BC1" w:rsidP="00786D39">
            <w:pPr>
              <w:pStyle w:val="affff1"/>
              <w:spacing w:before="60" w:line="440" w:lineRule="exact"/>
              <w:jc w:val="both"/>
              <w:rPr>
                <w:rFonts w:ascii="Times New Roman"/>
                <w:bCs/>
                <w:color w:val="000000" w:themeColor="text1"/>
              </w:rPr>
            </w:pPr>
          </w:p>
          <w:p w14:paraId="147BE0A4" w14:textId="77777777" w:rsidR="00444BC1" w:rsidRPr="00444BC1" w:rsidRDefault="00444BC1" w:rsidP="00786D39">
            <w:pPr>
              <w:pStyle w:val="affff1"/>
              <w:spacing w:before="60" w:line="440" w:lineRule="exact"/>
              <w:jc w:val="both"/>
              <w:rPr>
                <w:rFonts w:ascii="Times New Roman"/>
                <w:bCs/>
                <w:color w:val="000000" w:themeColor="text1"/>
              </w:rPr>
            </w:pPr>
          </w:p>
          <w:p w14:paraId="292B5CBE" w14:textId="4B5AE55A" w:rsidR="00444BC1" w:rsidRPr="00444BC1" w:rsidRDefault="00444BC1" w:rsidP="00786D39">
            <w:pPr>
              <w:pStyle w:val="affff1"/>
              <w:spacing w:before="60" w:line="440" w:lineRule="exact"/>
              <w:jc w:val="both"/>
              <w:rPr>
                <w:rFonts w:ascii="Times New Roman"/>
                <w:bCs/>
                <w:color w:val="000000" w:themeColor="text1"/>
              </w:rPr>
            </w:pPr>
          </w:p>
          <w:p w14:paraId="791D87C2" w14:textId="7CEE040D" w:rsidR="00444BC1" w:rsidRPr="00444BC1" w:rsidRDefault="00444BC1" w:rsidP="00786D39">
            <w:pPr>
              <w:pStyle w:val="affff1"/>
              <w:spacing w:before="60" w:line="440" w:lineRule="exact"/>
              <w:jc w:val="both"/>
              <w:rPr>
                <w:rFonts w:ascii="Times New Roman"/>
                <w:bCs/>
                <w:color w:val="000000" w:themeColor="text1"/>
              </w:rPr>
            </w:pPr>
          </w:p>
          <w:p w14:paraId="521E5A30" w14:textId="7176B9D4" w:rsidR="00444BC1" w:rsidRPr="00444BC1" w:rsidRDefault="00444BC1" w:rsidP="00786D39">
            <w:pPr>
              <w:pStyle w:val="affff1"/>
              <w:spacing w:before="60" w:line="440" w:lineRule="exact"/>
              <w:jc w:val="both"/>
              <w:rPr>
                <w:rFonts w:ascii="Times New Roman"/>
                <w:bCs/>
                <w:color w:val="000000" w:themeColor="text1"/>
              </w:rPr>
            </w:pPr>
          </w:p>
          <w:p w14:paraId="72C3E469" w14:textId="601E8DA6" w:rsidR="00444BC1" w:rsidRPr="00444BC1" w:rsidRDefault="00444BC1" w:rsidP="00786D39">
            <w:pPr>
              <w:pStyle w:val="affff1"/>
              <w:spacing w:before="60" w:line="440" w:lineRule="exact"/>
              <w:jc w:val="both"/>
              <w:rPr>
                <w:rFonts w:ascii="Times New Roman"/>
                <w:bCs/>
                <w:color w:val="000000" w:themeColor="text1"/>
              </w:rPr>
            </w:pPr>
          </w:p>
          <w:p w14:paraId="0F2CFCBD" w14:textId="77777777" w:rsidR="00444BC1" w:rsidRPr="00444BC1" w:rsidRDefault="00444BC1" w:rsidP="00786D39">
            <w:pPr>
              <w:pStyle w:val="affff1"/>
              <w:spacing w:before="60" w:line="440" w:lineRule="exact"/>
              <w:jc w:val="both"/>
              <w:rPr>
                <w:rFonts w:ascii="Times New Roman"/>
                <w:bCs/>
                <w:color w:val="000000" w:themeColor="text1"/>
              </w:rPr>
            </w:pPr>
          </w:p>
          <w:p w14:paraId="57225426" w14:textId="6F65A301" w:rsidR="00444BC1" w:rsidRPr="00444BC1" w:rsidRDefault="00444BC1" w:rsidP="00786D39">
            <w:pPr>
              <w:pStyle w:val="affff1"/>
              <w:spacing w:before="60" w:line="440" w:lineRule="exact"/>
              <w:jc w:val="both"/>
              <w:rPr>
                <w:rFonts w:ascii="Times New Roman"/>
                <w:bCs/>
                <w:color w:val="000000" w:themeColor="text1"/>
              </w:rPr>
            </w:pPr>
          </w:p>
        </w:tc>
      </w:tr>
    </w:tbl>
    <w:p w14:paraId="557C66BE" w14:textId="77777777" w:rsidR="00786D39" w:rsidRDefault="00786D39">
      <w:pPr>
        <w:spacing w:before="60" w:line="460" w:lineRule="exact"/>
        <w:outlineLvl w:val="0"/>
        <w:rPr>
          <w:b/>
          <w:color w:val="000000" w:themeColor="text1"/>
          <w:sz w:val="32"/>
          <w:szCs w:val="32"/>
        </w:rPr>
        <w:sectPr w:rsidR="00786D39" w:rsidSect="009727CE">
          <w:pgSz w:w="11906" w:h="16838"/>
          <w:pgMar w:top="1440" w:right="1797" w:bottom="1247" w:left="1797" w:header="851" w:footer="992" w:gutter="0"/>
          <w:pgNumType w:fmt="numberInDash"/>
          <w:cols w:space="720"/>
          <w:docGrid w:type="lines" w:linePitch="312"/>
        </w:sectPr>
      </w:pPr>
      <w:bookmarkStart w:id="56" w:name="_Hlk3477318"/>
    </w:p>
    <w:p w14:paraId="2061F445" w14:textId="0357AC5F" w:rsidR="003E4564" w:rsidRPr="003F61C1" w:rsidRDefault="003E4564">
      <w:pPr>
        <w:spacing w:before="60" w:line="460" w:lineRule="exact"/>
        <w:outlineLvl w:val="0"/>
        <w:rPr>
          <w:b/>
          <w:color w:val="000000" w:themeColor="text1"/>
          <w:sz w:val="32"/>
          <w:szCs w:val="32"/>
        </w:rPr>
      </w:pPr>
      <w:bookmarkStart w:id="57" w:name="_Toc24359556"/>
      <w:r w:rsidRPr="003F61C1">
        <w:rPr>
          <w:b/>
          <w:color w:val="000000" w:themeColor="text1"/>
          <w:sz w:val="32"/>
          <w:szCs w:val="32"/>
        </w:rPr>
        <w:lastRenderedPageBreak/>
        <w:t>五</w:t>
      </w:r>
      <w:r w:rsidR="00FA6231" w:rsidRPr="003F61C1">
        <w:rPr>
          <w:b/>
          <w:color w:val="000000" w:themeColor="text1"/>
          <w:sz w:val="32"/>
          <w:szCs w:val="32"/>
        </w:rPr>
        <w:t>、</w:t>
      </w:r>
      <w:r w:rsidRPr="003F61C1">
        <w:rPr>
          <w:b/>
          <w:color w:val="000000" w:themeColor="text1"/>
          <w:sz w:val="32"/>
          <w:szCs w:val="32"/>
        </w:rPr>
        <w:t>建设项目工程分析</w:t>
      </w:r>
      <w:bookmarkEnd w:id="48"/>
      <w:bookmarkEnd w:id="49"/>
      <w:bookmarkEnd w:id="50"/>
      <w:bookmarkEnd w:id="5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02"/>
      </w:tblGrid>
      <w:tr w:rsidR="003E4564" w:rsidRPr="003F61C1" w14:paraId="7B871A58" w14:textId="77777777" w:rsidTr="00480C4F">
        <w:trPr>
          <w:trHeight w:val="90"/>
        </w:trPr>
        <w:tc>
          <w:tcPr>
            <w:tcW w:w="8766" w:type="dxa"/>
          </w:tcPr>
          <w:p w14:paraId="68E4BDAD" w14:textId="77777777" w:rsidR="003E4564" w:rsidRPr="003F61C1" w:rsidRDefault="003E4564">
            <w:pPr>
              <w:pStyle w:val="aff2"/>
              <w:spacing w:after="0" w:line="460" w:lineRule="exact"/>
              <w:ind w:leftChars="0" w:left="0"/>
              <w:rPr>
                <w:color w:val="000000" w:themeColor="text1"/>
              </w:rPr>
            </w:pPr>
            <w:bookmarkStart w:id="58" w:name="OLE_LINK5"/>
            <w:bookmarkStart w:id="59" w:name="_Toc164653691"/>
            <w:bookmarkStart w:id="60" w:name="_Toc196584047"/>
            <w:r w:rsidRPr="003F61C1">
              <w:rPr>
                <w:b/>
                <w:bCs/>
                <w:color w:val="000000" w:themeColor="text1"/>
                <w:sz w:val="24"/>
              </w:rPr>
              <w:t xml:space="preserve">5.1  </w:t>
            </w:r>
            <w:r w:rsidRPr="003F61C1">
              <w:rPr>
                <w:b/>
                <w:bCs/>
                <w:color w:val="000000" w:themeColor="text1"/>
                <w:sz w:val="24"/>
              </w:rPr>
              <w:t>建设期主要污染因素及污染源强分析</w:t>
            </w:r>
          </w:p>
          <w:p w14:paraId="2A4D820C" w14:textId="77777777" w:rsidR="003E4564" w:rsidRPr="003F61C1" w:rsidRDefault="003E4564">
            <w:pPr>
              <w:spacing w:line="460" w:lineRule="exact"/>
              <w:ind w:firstLineChars="200" w:firstLine="480"/>
              <w:rPr>
                <w:color w:val="000000" w:themeColor="text1"/>
                <w:sz w:val="24"/>
              </w:rPr>
            </w:pPr>
            <w:r w:rsidRPr="003F61C1">
              <w:rPr>
                <w:color w:val="000000" w:themeColor="text1"/>
                <w:sz w:val="24"/>
              </w:rPr>
              <w:t>本项目</w:t>
            </w:r>
            <w:r w:rsidR="00056688" w:rsidRPr="003F61C1">
              <w:rPr>
                <w:color w:val="000000" w:themeColor="text1"/>
                <w:sz w:val="24"/>
              </w:rPr>
              <w:t>为</w:t>
            </w:r>
            <w:r w:rsidRPr="003F61C1">
              <w:rPr>
                <w:color w:val="000000" w:themeColor="text1"/>
                <w:sz w:val="24"/>
              </w:rPr>
              <w:t>加油站</w:t>
            </w:r>
            <w:r w:rsidR="00DB5E0C" w:rsidRPr="003F61C1">
              <w:rPr>
                <w:color w:val="000000" w:themeColor="text1"/>
                <w:sz w:val="24"/>
              </w:rPr>
              <w:t>建设项目</w:t>
            </w:r>
            <w:r w:rsidRPr="003F61C1">
              <w:rPr>
                <w:color w:val="000000" w:themeColor="text1"/>
                <w:sz w:val="24"/>
              </w:rPr>
              <w:t>，其施工期较短，对周围环境存在一定的影响；经分析，在建设施工和装修期间，主要污染因子有：噪声、扬尘、固体废物、废气、废水等。</w:t>
            </w:r>
          </w:p>
          <w:p w14:paraId="7A82C4EC" w14:textId="77777777" w:rsidR="003E4564" w:rsidRPr="003F61C1" w:rsidRDefault="003E4564">
            <w:pPr>
              <w:spacing w:before="60" w:line="460" w:lineRule="exact"/>
              <w:rPr>
                <w:color w:val="000000" w:themeColor="text1"/>
                <w:sz w:val="24"/>
              </w:rPr>
            </w:pPr>
            <w:r w:rsidRPr="003F61C1">
              <w:rPr>
                <w:color w:val="000000" w:themeColor="text1"/>
                <w:sz w:val="24"/>
              </w:rPr>
              <w:t>5.1.1</w:t>
            </w:r>
            <w:r w:rsidRPr="003F61C1">
              <w:rPr>
                <w:color w:val="000000" w:themeColor="text1"/>
                <w:sz w:val="24"/>
              </w:rPr>
              <w:t>施工期主要污染因素分析：</w:t>
            </w:r>
          </w:p>
          <w:p w14:paraId="05C98547" w14:textId="77777777" w:rsidR="003E4564" w:rsidRPr="003F61C1" w:rsidRDefault="003E4564">
            <w:pPr>
              <w:spacing w:line="360" w:lineRule="auto"/>
              <w:ind w:firstLineChars="250" w:firstLine="600"/>
              <w:rPr>
                <w:color w:val="000000" w:themeColor="text1"/>
                <w:sz w:val="24"/>
              </w:rPr>
            </w:pPr>
            <w:r w:rsidRPr="003F61C1">
              <w:rPr>
                <w:rFonts w:ascii="宋体" w:hAnsi="宋体" w:cs="宋体" w:hint="eastAsia"/>
                <w:color w:val="000000" w:themeColor="text1"/>
                <w:sz w:val="24"/>
              </w:rPr>
              <w:t>⑴</w:t>
            </w:r>
            <w:r w:rsidRPr="003F61C1">
              <w:rPr>
                <w:color w:val="000000" w:themeColor="text1"/>
                <w:sz w:val="24"/>
              </w:rPr>
              <w:t>主要工艺过程</w:t>
            </w:r>
            <w:proofErr w:type="gramStart"/>
            <w:r w:rsidRPr="003F61C1">
              <w:rPr>
                <w:color w:val="000000" w:themeColor="text1"/>
                <w:sz w:val="24"/>
              </w:rPr>
              <w:t>及产污环节</w:t>
            </w:r>
            <w:proofErr w:type="gramEnd"/>
            <w:r w:rsidRPr="003F61C1">
              <w:rPr>
                <w:color w:val="000000" w:themeColor="text1"/>
                <w:sz w:val="24"/>
              </w:rPr>
              <w:t>见图</w:t>
            </w:r>
            <w:r w:rsidRPr="003F61C1">
              <w:rPr>
                <w:color w:val="000000" w:themeColor="text1"/>
                <w:sz w:val="24"/>
              </w:rPr>
              <w:t>5-1</w:t>
            </w:r>
          </w:p>
          <w:p w14:paraId="1F0AABDE" w14:textId="77777777" w:rsidR="003E4564" w:rsidRPr="003F61C1" w:rsidRDefault="007F6254">
            <w:pPr>
              <w:jc w:val="center"/>
              <w:rPr>
                <w:color w:val="000000" w:themeColor="text1"/>
              </w:rPr>
            </w:pPr>
            <w:r w:rsidRPr="003F61C1">
              <w:rPr>
                <w:color w:val="000000" w:themeColor="text1"/>
              </w:rPr>
              <w:object w:dxaOrig="11025" w:dyaOrig="9606" w14:anchorId="416B8820">
                <v:shape id="_x0000_i1026" type="#_x0000_t75" style="width:342pt;height:297pt;mso-position-horizontal-relative:page;mso-position-vertical-relative:page" o:ole="">
                  <v:fill o:detectmouseclick="t"/>
                  <v:imagedata r:id="rId20" o:title=""/>
                </v:shape>
                <o:OLEObject Type="Embed" ProgID="Visio.Drawing.11" ShapeID="_x0000_i1026" DrawAspect="Content" ObjectID="_1634972327" r:id="rId21"/>
              </w:object>
            </w:r>
          </w:p>
          <w:p w14:paraId="77702A87" w14:textId="77777777" w:rsidR="003E4564" w:rsidRPr="003F61C1" w:rsidRDefault="003E4564">
            <w:pPr>
              <w:jc w:val="center"/>
              <w:rPr>
                <w:b/>
                <w:bCs/>
                <w:color w:val="000000" w:themeColor="text1"/>
                <w:sz w:val="24"/>
              </w:rPr>
            </w:pPr>
            <w:r w:rsidRPr="003F61C1">
              <w:rPr>
                <w:bCs/>
                <w:color w:val="000000" w:themeColor="text1"/>
                <w:sz w:val="24"/>
              </w:rPr>
              <w:t>图</w:t>
            </w:r>
            <w:r w:rsidRPr="003F61C1">
              <w:rPr>
                <w:bCs/>
                <w:color w:val="000000" w:themeColor="text1"/>
                <w:sz w:val="24"/>
              </w:rPr>
              <w:t>5-1</w:t>
            </w:r>
            <w:r w:rsidRPr="003F61C1">
              <w:rPr>
                <w:b/>
                <w:bCs/>
                <w:color w:val="000000" w:themeColor="text1"/>
                <w:sz w:val="24"/>
              </w:rPr>
              <w:t xml:space="preserve">   </w:t>
            </w:r>
            <w:r w:rsidRPr="003F61C1">
              <w:rPr>
                <w:bCs/>
                <w:color w:val="000000" w:themeColor="text1"/>
                <w:sz w:val="24"/>
              </w:rPr>
              <w:t xml:space="preserve"> </w:t>
            </w:r>
            <w:r w:rsidRPr="003F61C1">
              <w:rPr>
                <w:bCs/>
                <w:color w:val="000000" w:themeColor="text1"/>
                <w:sz w:val="24"/>
              </w:rPr>
              <w:t>施工期主要工艺流程图</w:t>
            </w:r>
          </w:p>
          <w:p w14:paraId="251C76CE" w14:textId="77777777" w:rsidR="003E4564" w:rsidRPr="003F61C1" w:rsidRDefault="003E4564" w:rsidP="007F6254">
            <w:pPr>
              <w:spacing w:before="60" w:line="460" w:lineRule="exact"/>
              <w:jc w:val="center"/>
              <w:rPr>
                <w:color w:val="000000" w:themeColor="text1"/>
                <w:sz w:val="24"/>
              </w:rPr>
            </w:pPr>
            <w:r w:rsidRPr="003F61C1">
              <w:rPr>
                <w:color w:val="000000" w:themeColor="text1"/>
                <w:sz w:val="24"/>
              </w:rPr>
              <w:t>说明：附属工程包括道路、围墙、化粪池、窨井、下水道、排污口等。</w:t>
            </w:r>
          </w:p>
          <w:p w14:paraId="500676C1" w14:textId="77777777" w:rsidR="003E4564" w:rsidRPr="003F61C1" w:rsidRDefault="003E4564" w:rsidP="007F6254">
            <w:pPr>
              <w:spacing w:before="60" w:line="460" w:lineRule="exact"/>
              <w:rPr>
                <w:b/>
                <w:bCs/>
                <w:color w:val="000000" w:themeColor="text1"/>
                <w:sz w:val="24"/>
              </w:rPr>
            </w:pPr>
            <w:r w:rsidRPr="003F61C1">
              <w:rPr>
                <w:color w:val="000000" w:themeColor="text1"/>
                <w:sz w:val="24"/>
              </w:rPr>
              <w:t xml:space="preserve">5.1.2  </w:t>
            </w:r>
            <w:r w:rsidRPr="003F61C1">
              <w:rPr>
                <w:color w:val="000000" w:themeColor="text1"/>
                <w:sz w:val="24"/>
              </w:rPr>
              <w:t>施工期污染源分析</w:t>
            </w:r>
          </w:p>
          <w:p w14:paraId="2306B39D" w14:textId="77777777" w:rsidR="003E4564" w:rsidRPr="003F61C1" w:rsidRDefault="003E4564" w:rsidP="007F6254">
            <w:pPr>
              <w:spacing w:before="60" w:line="460" w:lineRule="exact"/>
              <w:ind w:firstLine="570"/>
              <w:jc w:val="left"/>
              <w:rPr>
                <w:color w:val="000000" w:themeColor="text1"/>
                <w:sz w:val="24"/>
              </w:rPr>
            </w:pPr>
            <w:r w:rsidRPr="003F61C1">
              <w:rPr>
                <w:rFonts w:ascii="宋体" w:hAnsi="宋体" w:cs="宋体" w:hint="eastAsia"/>
                <w:color w:val="000000" w:themeColor="text1"/>
                <w:sz w:val="24"/>
              </w:rPr>
              <w:t>⑴</w:t>
            </w:r>
            <w:r w:rsidRPr="003F61C1">
              <w:rPr>
                <w:color w:val="000000" w:themeColor="text1"/>
                <w:sz w:val="24"/>
              </w:rPr>
              <w:t>废气</w:t>
            </w:r>
          </w:p>
          <w:p w14:paraId="53255E48" w14:textId="77777777" w:rsidR="003E4564" w:rsidRPr="003F61C1" w:rsidRDefault="003E4564" w:rsidP="007F6254">
            <w:pPr>
              <w:spacing w:before="60" w:line="460" w:lineRule="exact"/>
              <w:ind w:firstLine="570"/>
              <w:jc w:val="left"/>
              <w:rPr>
                <w:color w:val="000000" w:themeColor="text1"/>
                <w:sz w:val="24"/>
              </w:rPr>
            </w:pPr>
            <w:r w:rsidRPr="003F61C1">
              <w:rPr>
                <w:color w:val="000000" w:themeColor="text1"/>
                <w:sz w:val="24"/>
              </w:rPr>
              <w:fldChar w:fldCharType="begin"/>
            </w:r>
            <w:r w:rsidRPr="003F61C1">
              <w:rPr>
                <w:color w:val="000000" w:themeColor="text1"/>
                <w:sz w:val="24"/>
              </w:rPr>
              <w:instrText xml:space="preserve"> = 1 \* GB3 </w:instrText>
            </w:r>
            <w:r w:rsidRPr="003F61C1">
              <w:rPr>
                <w:color w:val="000000" w:themeColor="text1"/>
                <w:sz w:val="24"/>
              </w:rPr>
              <w:fldChar w:fldCharType="separate"/>
            </w:r>
            <w:r w:rsidRPr="003F61C1">
              <w:rPr>
                <w:rFonts w:ascii="宋体" w:hAnsi="宋体" w:cs="宋体" w:hint="eastAsia"/>
                <w:color w:val="000000" w:themeColor="text1"/>
                <w:sz w:val="24"/>
              </w:rPr>
              <w:t>①</w:t>
            </w:r>
            <w:r w:rsidRPr="003F61C1">
              <w:rPr>
                <w:color w:val="000000" w:themeColor="text1"/>
                <w:sz w:val="24"/>
              </w:rPr>
              <w:fldChar w:fldCharType="end"/>
            </w:r>
            <w:r w:rsidRPr="003F61C1">
              <w:rPr>
                <w:color w:val="000000" w:themeColor="text1"/>
                <w:sz w:val="24"/>
              </w:rPr>
              <w:t>粉尘</w:t>
            </w:r>
          </w:p>
          <w:p w14:paraId="5B9EDE99" w14:textId="4579CFF5" w:rsidR="003E4564" w:rsidRPr="003F61C1" w:rsidRDefault="003E4564" w:rsidP="007F6254">
            <w:pPr>
              <w:spacing w:before="60" w:line="460" w:lineRule="exact"/>
              <w:ind w:firstLine="570"/>
              <w:jc w:val="left"/>
              <w:rPr>
                <w:color w:val="000000" w:themeColor="text1"/>
                <w:sz w:val="24"/>
              </w:rPr>
            </w:pPr>
            <w:r w:rsidRPr="003F61C1">
              <w:rPr>
                <w:color w:val="000000" w:themeColor="text1"/>
                <w:sz w:val="24"/>
              </w:rPr>
              <w:t>场地平整、土方运输、施工材料装卸和运输，混凝土水泥砂浆的配制等施工过程都会产生大量的粉尘，施工场地道路与砂石堆场遇风亦会产生扬尘，因此对周围大气环境产生影响，主要污染因子为</w:t>
            </w:r>
            <w:r w:rsidRPr="003F61C1">
              <w:rPr>
                <w:color w:val="000000" w:themeColor="text1"/>
                <w:sz w:val="24"/>
              </w:rPr>
              <w:t>TSP</w:t>
            </w:r>
            <w:r w:rsidRPr="003F61C1">
              <w:rPr>
                <w:color w:val="000000" w:themeColor="text1"/>
                <w:sz w:val="24"/>
              </w:rPr>
              <w:t>。</w:t>
            </w:r>
            <w:r w:rsidR="0057100E">
              <w:rPr>
                <w:rFonts w:hint="eastAsia"/>
                <w:color w:val="000000" w:themeColor="text1"/>
                <w:sz w:val="24"/>
              </w:rPr>
              <w:t>根据类比数据</w:t>
            </w:r>
            <w:r w:rsidRPr="003F61C1">
              <w:rPr>
                <w:color w:val="000000" w:themeColor="text1"/>
                <w:sz w:val="24"/>
              </w:rPr>
              <w:t>，施工作业场地近地面粉尘浓度可达</w:t>
            </w:r>
            <w:r w:rsidRPr="003F61C1">
              <w:rPr>
                <w:color w:val="000000" w:themeColor="text1"/>
                <w:sz w:val="24"/>
              </w:rPr>
              <w:t>1.5-30mg/Nm</w:t>
            </w:r>
            <w:r w:rsidRPr="003F61C1">
              <w:rPr>
                <w:color w:val="000000" w:themeColor="text1"/>
                <w:sz w:val="24"/>
                <w:vertAlign w:val="superscript"/>
              </w:rPr>
              <w:t>3</w:t>
            </w:r>
            <w:r w:rsidRPr="003F61C1">
              <w:rPr>
                <w:color w:val="000000" w:themeColor="text1"/>
                <w:sz w:val="24"/>
              </w:rPr>
              <w:t>。</w:t>
            </w:r>
          </w:p>
          <w:p w14:paraId="78CE89BE" w14:textId="77777777" w:rsidR="003E4564" w:rsidRPr="003F61C1" w:rsidRDefault="003E4564" w:rsidP="007F6254">
            <w:pPr>
              <w:spacing w:before="60" w:line="460" w:lineRule="exact"/>
              <w:ind w:firstLine="570"/>
              <w:jc w:val="left"/>
              <w:rPr>
                <w:color w:val="000000" w:themeColor="text1"/>
                <w:sz w:val="24"/>
              </w:rPr>
            </w:pPr>
            <w:r w:rsidRPr="003F61C1">
              <w:rPr>
                <w:color w:val="000000" w:themeColor="text1"/>
                <w:sz w:val="24"/>
              </w:rPr>
              <w:lastRenderedPageBreak/>
              <w:fldChar w:fldCharType="begin"/>
            </w:r>
            <w:r w:rsidRPr="003F61C1">
              <w:rPr>
                <w:color w:val="000000" w:themeColor="text1"/>
                <w:sz w:val="24"/>
              </w:rPr>
              <w:instrText xml:space="preserve"> = 2 \* GB3 </w:instrText>
            </w:r>
            <w:r w:rsidRPr="003F61C1">
              <w:rPr>
                <w:color w:val="000000" w:themeColor="text1"/>
                <w:sz w:val="24"/>
              </w:rPr>
              <w:fldChar w:fldCharType="separate"/>
            </w:r>
            <w:r w:rsidRPr="003F61C1">
              <w:rPr>
                <w:rFonts w:ascii="宋体" w:hAnsi="宋体" w:cs="宋体" w:hint="eastAsia"/>
                <w:color w:val="000000" w:themeColor="text1"/>
                <w:sz w:val="24"/>
              </w:rPr>
              <w:t>②</w:t>
            </w:r>
            <w:r w:rsidRPr="003F61C1">
              <w:rPr>
                <w:color w:val="000000" w:themeColor="text1"/>
                <w:sz w:val="24"/>
              </w:rPr>
              <w:fldChar w:fldCharType="end"/>
            </w:r>
            <w:r w:rsidRPr="003F61C1">
              <w:rPr>
                <w:color w:val="000000" w:themeColor="text1"/>
                <w:sz w:val="24"/>
              </w:rPr>
              <w:t>汽车尾气</w:t>
            </w:r>
          </w:p>
          <w:p w14:paraId="26872906" w14:textId="77777777" w:rsidR="003E4564" w:rsidRPr="003F61C1" w:rsidRDefault="003E4564" w:rsidP="00D06CE0">
            <w:pPr>
              <w:spacing w:line="460" w:lineRule="exact"/>
              <w:ind w:firstLine="570"/>
              <w:jc w:val="left"/>
              <w:rPr>
                <w:color w:val="000000" w:themeColor="text1"/>
                <w:sz w:val="24"/>
              </w:rPr>
            </w:pPr>
            <w:r w:rsidRPr="003F61C1">
              <w:rPr>
                <w:color w:val="000000" w:themeColor="text1"/>
                <w:sz w:val="24"/>
              </w:rPr>
              <w:t>汽车尾气主要来自于施工机械和交通运输车辆，排放的主要污染物为</w:t>
            </w:r>
            <w:r w:rsidRPr="003F61C1">
              <w:rPr>
                <w:color w:val="000000" w:themeColor="text1"/>
                <w:sz w:val="24"/>
              </w:rPr>
              <w:t>NOx</w:t>
            </w:r>
            <w:r w:rsidRPr="003F61C1">
              <w:rPr>
                <w:color w:val="000000" w:themeColor="text1"/>
                <w:sz w:val="24"/>
              </w:rPr>
              <w:t>、</w:t>
            </w:r>
            <w:r w:rsidRPr="003F61C1">
              <w:rPr>
                <w:color w:val="000000" w:themeColor="text1"/>
                <w:sz w:val="24"/>
              </w:rPr>
              <w:t>CO</w:t>
            </w:r>
            <w:r w:rsidRPr="003F61C1">
              <w:rPr>
                <w:color w:val="000000" w:themeColor="text1"/>
                <w:sz w:val="24"/>
              </w:rPr>
              <w:t>和碳氢化合物等。</w:t>
            </w:r>
          </w:p>
          <w:p w14:paraId="2A3D8D58" w14:textId="77777777" w:rsidR="003E4564" w:rsidRPr="003F61C1" w:rsidRDefault="003E4564">
            <w:pPr>
              <w:spacing w:line="460" w:lineRule="exact"/>
              <w:ind w:firstLine="570"/>
              <w:jc w:val="left"/>
              <w:rPr>
                <w:color w:val="000000" w:themeColor="text1"/>
                <w:sz w:val="24"/>
              </w:rPr>
            </w:pPr>
            <w:r w:rsidRPr="003F61C1">
              <w:rPr>
                <w:rFonts w:ascii="宋体" w:hAnsi="宋体" w:cs="宋体" w:hint="eastAsia"/>
                <w:color w:val="000000" w:themeColor="text1"/>
                <w:sz w:val="24"/>
              </w:rPr>
              <w:t>③</w:t>
            </w:r>
            <w:r w:rsidRPr="003F61C1">
              <w:rPr>
                <w:color w:val="000000" w:themeColor="text1"/>
                <w:sz w:val="24"/>
              </w:rPr>
              <w:t>油漆废气</w:t>
            </w:r>
          </w:p>
          <w:p w14:paraId="16642B5C" w14:textId="77777777" w:rsidR="003E4564" w:rsidRPr="003F61C1" w:rsidRDefault="003E4564">
            <w:pPr>
              <w:spacing w:line="460" w:lineRule="exact"/>
              <w:ind w:firstLine="570"/>
              <w:jc w:val="left"/>
              <w:rPr>
                <w:color w:val="000000" w:themeColor="text1"/>
                <w:sz w:val="24"/>
              </w:rPr>
            </w:pPr>
            <w:r w:rsidRPr="003F61C1">
              <w:rPr>
                <w:color w:val="000000" w:themeColor="text1"/>
                <w:sz w:val="24"/>
              </w:rPr>
              <w:t>油漆废气主要来自于站房的装修，油漆废气的排放属无组织排放。由于不同建设单位的习惯、审美观、财力等因素的不同，装修时的油漆耗量和油漆品牌也</w:t>
            </w:r>
            <w:r w:rsidR="000B553C" w:rsidRPr="003F61C1">
              <w:rPr>
                <w:color w:val="000000" w:themeColor="text1"/>
                <w:sz w:val="24"/>
              </w:rPr>
              <w:t>不相同。</w:t>
            </w:r>
            <w:r w:rsidRPr="003F61C1">
              <w:rPr>
                <w:color w:val="000000" w:themeColor="text1"/>
                <w:sz w:val="24"/>
              </w:rPr>
              <w:t>由于油漆废气的</w:t>
            </w:r>
            <w:proofErr w:type="gramStart"/>
            <w:r w:rsidRPr="003F61C1">
              <w:rPr>
                <w:color w:val="000000" w:themeColor="text1"/>
                <w:sz w:val="24"/>
              </w:rPr>
              <w:t>释放较</w:t>
            </w:r>
            <w:proofErr w:type="gramEnd"/>
            <w:r w:rsidRPr="003F61C1">
              <w:rPr>
                <w:color w:val="000000" w:themeColor="text1"/>
                <w:sz w:val="24"/>
              </w:rPr>
              <w:t>缓慢，不会一次性排放，故产生的油漆废气对周围环境基本不会带来明显影响。</w:t>
            </w:r>
          </w:p>
          <w:p w14:paraId="1BE0195A" w14:textId="77777777" w:rsidR="003E4564" w:rsidRPr="003F61C1" w:rsidRDefault="003E4564">
            <w:pPr>
              <w:spacing w:line="460" w:lineRule="exact"/>
              <w:ind w:firstLine="570"/>
              <w:jc w:val="left"/>
              <w:rPr>
                <w:color w:val="000000" w:themeColor="text1"/>
                <w:sz w:val="24"/>
              </w:rPr>
            </w:pPr>
            <w:r w:rsidRPr="003F61C1">
              <w:rPr>
                <w:rFonts w:ascii="宋体" w:hAnsi="宋体" w:cs="宋体" w:hint="eastAsia"/>
                <w:color w:val="000000" w:themeColor="text1"/>
                <w:sz w:val="24"/>
              </w:rPr>
              <w:t>④</w:t>
            </w:r>
            <w:r w:rsidRPr="003F61C1">
              <w:rPr>
                <w:color w:val="000000" w:themeColor="text1"/>
                <w:sz w:val="24"/>
              </w:rPr>
              <w:t>装修材料废气</w:t>
            </w:r>
          </w:p>
          <w:p w14:paraId="7F395C9F" w14:textId="77777777" w:rsidR="003E4564" w:rsidRPr="003F61C1" w:rsidRDefault="003E4564">
            <w:pPr>
              <w:spacing w:line="460" w:lineRule="exact"/>
              <w:ind w:firstLine="570"/>
              <w:jc w:val="left"/>
              <w:rPr>
                <w:color w:val="000000" w:themeColor="text1"/>
                <w:sz w:val="24"/>
              </w:rPr>
            </w:pPr>
            <w:r w:rsidRPr="003F61C1">
              <w:rPr>
                <w:color w:val="000000" w:themeColor="text1"/>
                <w:sz w:val="24"/>
              </w:rPr>
              <w:t>装修材料废气主要是装修材料挥发的甲醛等废气，其排放量跟装修材料的种类、品质等有较大关系，这方面源强较难估计，这里不做定量分析，只在污染防治措施中提出要求。</w:t>
            </w:r>
          </w:p>
          <w:p w14:paraId="56A3322D" w14:textId="77777777" w:rsidR="003E4564" w:rsidRPr="003F61C1" w:rsidRDefault="003E4564">
            <w:pPr>
              <w:spacing w:line="460" w:lineRule="exact"/>
              <w:ind w:firstLine="570"/>
              <w:jc w:val="left"/>
              <w:rPr>
                <w:color w:val="000000" w:themeColor="text1"/>
                <w:sz w:val="24"/>
              </w:rPr>
            </w:pPr>
            <w:r w:rsidRPr="003F61C1">
              <w:rPr>
                <w:rFonts w:ascii="宋体" w:hAnsi="宋体" w:cs="宋体" w:hint="eastAsia"/>
                <w:color w:val="000000" w:themeColor="text1"/>
                <w:sz w:val="24"/>
              </w:rPr>
              <w:t>⑵</w:t>
            </w:r>
            <w:r w:rsidRPr="003F61C1">
              <w:rPr>
                <w:color w:val="000000" w:themeColor="text1"/>
                <w:sz w:val="24"/>
              </w:rPr>
              <w:t>废水</w:t>
            </w:r>
          </w:p>
          <w:p w14:paraId="4DC8D046" w14:textId="77777777" w:rsidR="003E4564" w:rsidRPr="003F61C1" w:rsidRDefault="003E4564">
            <w:pPr>
              <w:spacing w:line="460" w:lineRule="exact"/>
              <w:ind w:firstLine="570"/>
              <w:jc w:val="left"/>
              <w:rPr>
                <w:color w:val="000000" w:themeColor="text1"/>
                <w:sz w:val="24"/>
              </w:rPr>
            </w:pPr>
            <w:r w:rsidRPr="003F61C1">
              <w:rPr>
                <w:color w:val="000000" w:themeColor="text1"/>
                <w:sz w:val="24"/>
              </w:rPr>
              <w:t>建设期的废水排放主要来自于建筑施工人员的生活污水和施工废水。</w:t>
            </w:r>
          </w:p>
          <w:p w14:paraId="2BEAE4CC" w14:textId="77777777" w:rsidR="003E4564" w:rsidRPr="003F61C1" w:rsidRDefault="003E4564">
            <w:pPr>
              <w:spacing w:line="460" w:lineRule="exact"/>
              <w:ind w:firstLine="570"/>
              <w:jc w:val="left"/>
              <w:rPr>
                <w:color w:val="000000" w:themeColor="text1"/>
                <w:sz w:val="24"/>
              </w:rPr>
            </w:pPr>
            <w:r w:rsidRPr="003F61C1">
              <w:rPr>
                <w:color w:val="000000" w:themeColor="text1"/>
                <w:sz w:val="24"/>
              </w:rPr>
              <w:t>施工期废水主要来自于施工人员的生活污水和施工过程产生的泥浆废水。本项目施工人员</w:t>
            </w:r>
            <w:r w:rsidRPr="003F61C1">
              <w:rPr>
                <w:color w:val="000000" w:themeColor="text1"/>
                <w:sz w:val="24"/>
              </w:rPr>
              <w:t>10</w:t>
            </w:r>
            <w:r w:rsidRPr="003F61C1">
              <w:rPr>
                <w:color w:val="000000" w:themeColor="text1"/>
                <w:sz w:val="24"/>
              </w:rPr>
              <w:t>人，生活用水量按</w:t>
            </w:r>
            <w:r w:rsidRPr="003F61C1">
              <w:rPr>
                <w:color w:val="000000" w:themeColor="text1"/>
                <w:sz w:val="24"/>
              </w:rPr>
              <w:t>100</w:t>
            </w:r>
            <w:r w:rsidRPr="003F61C1">
              <w:rPr>
                <w:color w:val="000000" w:themeColor="text1"/>
                <w:sz w:val="24"/>
              </w:rPr>
              <w:t>升</w:t>
            </w:r>
            <w:r w:rsidRPr="003F61C1">
              <w:rPr>
                <w:color w:val="000000" w:themeColor="text1"/>
                <w:sz w:val="24"/>
              </w:rPr>
              <w:t>/</w:t>
            </w:r>
            <w:r w:rsidRPr="003F61C1">
              <w:rPr>
                <w:color w:val="000000" w:themeColor="text1"/>
                <w:sz w:val="24"/>
              </w:rPr>
              <w:t>人</w:t>
            </w:r>
            <w:r w:rsidRPr="003F61C1">
              <w:rPr>
                <w:color w:val="000000" w:themeColor="text1"/>
                <w:sz w:val="24"/>
              </w:rPr>
              <w:t>.</w:t>
            </w:r>
            <w:r w:rsidRPr="003F61C1">
              <w:rPr>
                <w:color w:val="000000" w:themeColor="text1"/>
                <w:sz w:val="24"/>
              </w:rPr>
              <w:t>日，</w:t>
            </w:r>
            <w:r w:rsidR="00687C9A" w:rsidRPr="003F61C1">
              <w:rPr>
                <w:color w:val="000000" w:themeColor="text1"/>
                <w:sz w:val="24"/>
              </w:rPr>
              <w:t>施工天数为</w:t>
            </w:r>
            <w:r w:rsidR="00687C9A" w:rsidRPr="003F61C1">
              <w:rPr>
                <w:color w:val="000000" w:themeColor="text1"/>
                <w:sz w:val="24"/>
              </w:rPr>
              <w:t>120</w:t>
            </w:r>
            <w:r w:rsidR="00687C9A" w:rsidRPr="003F61C1">
              <w:rPr>
                <w:color w:val="000000" w:themeColor="text1"/>
                <w:sz w:val="24"/>
              </w:rPr>
              <w:t>天，</w:t>
            </w:r>
            <w:r w:rsidRPr="003F61C1">
              <w:rPr>
                <w:color w:val="000000" w:themeColor="text1"/>
                <w:sz w:val="24"/>
              </w:rPr>
              <w:t>则施工期生活</w:t>
            </w:r>
            <w:bookmarkStart w:id="61" w:name="_Hlt8614377"/>
            <w:bookmarkEnd w:id="61"/>
            <w:r w:rsidR="00687C9A" w:rsidRPr="003F61C1">
              <w:rPr>
                <w:color w:val="000000" w:themeColor="text1"/>
                <w:sz w:val="24"/>
              </w:rPr>
              <w:t>用</w:t>
            </w:r>
            <w:r w:rsidRPr="003F61C1">
              <w:rPr>
                <w:color w:val="000000" w:themeColor="text1"/>
                <w:sz w:val="24"/>
              </w:rPr>
              <w:t>水</w:t>
            </w:r>
            <w:r w:rsidR="00687C9A" w:rsidRPr="003F61C1">
              <w:rPr>
                <w:color w:val="000000" w:themeColor="text1"/>
                <w:sz w:val="24"/>
              </w:rPr>
              <w:t>为</w:t>
            </w:r>
            <w:r w:rsidR="00687C9A" w:rsidRPr="003F61C1">
              <w:rPr>
                <w:color w:val="000000" w:themeColor="text1"/>
                <w:sz w:val="24"/>
              </w:rPr>
              <w:t>120</w:t>
            </w:r>
            <w:r w:rsidRPr="003F61C1">
              <w:rPr>
                <w:color w:val="000000" w:themeColor="text1"/>
                <w:sz w:val="24"/>
              </w:rPr>
              <w:t>t</w:t>
            </w:r>
            <w:r w:rsidR="00687C9A" w:rsidRPr="003F61C1">
              <w:rPr>
                <w:color w:val="000000" w:themeColor="text1"/>
                <w:sz w:val="24"/>
              </w:rPr>
              <w:t>，</w:t>
            </w:r>
            <w:proofErr w:type="gramStart"/>
            <w:r w:rsidR="00687C9A" w:rsidRPr="003F61C1">
              <w:rPr>
                <w:color w:val="000000" w:themeColor="text1"/>
                <w:sz w:val="24"/>
              </w:rPr>
              <w:t>产污系数</w:t>
            </w:r>
            <w:proofErr w:type="gramEnd"/>
            <w:r w:rsidR="00687C9A" w:rsidRPr="003F61C1">
              <w:rPr>
                <w:color w:val="000000" w:themeColor="text1"/>
                <w:sz w:val="24"/>
              </w:rPr>
              <w:t>按</w:t>
            </w:r>
            <w:r w:rsidR="00687C9A" w:rsidRPr="003F61C1">
              <w:rPr>
                <w:color w:val="000000" w:themeColor="text1"/>
                <w:sz w:val="24"/>
              </w:rPr>
              <w:t>90%</w:t>
            </w:r>
            <w:r w:rsidR="00687C9A" w:rsidRPr="003F61C1">
              <w:rPr>
                <w:color w:val="000000" w:themeColor="text1"/>
                <w:sz w:val="24"/>
              </w:rPr>
              <w:t>计算，则生活污水产生量为</w:t>
            </w:r>
            <w:r w:rsidR="00687C9A" w:rsidRPr="003F61C1">
              <w:rPr>
                <w:color w:val="000000" w:themeColor="text1"/>
                <w:sz w:val="24"/>
              </w:rPr>
              <w:t>108t</w:t>
            </w:r>
            <w:r w:rsidR="00687C9A" w:rsidRPr="003F61C1">
              <w:rPr>
                <w:color w:val="000000" w:themeColor="text1"/>
                <w:sz w:val="24"/>
              </w:rPr>
              <w:t>，</w:t>
            </w:r>
            <w:r w:rsidRPr="003F61C1">
              <w:rPr>
                <w:color w:val="000000" w:themeColor="text1"/>
                <w:sz w:val="24"/>
              </w:rPr>
              <w:t>生活污水一般水质为</w:t>
            </w:r>
            <w:r w:rsidRPr="003F61C1">
              <w:rPr>
                <w:color w:val="000000" w:themeColor="text1"/>
                <w:spacing w:val="-2"/>
                <w:sz w:val="24"/>
              </w:rPr>
              <w:t>COD</w:t>
            </w:r>
            <w:r w:rsidR="000B553C" w:rsidRPr="003F61C1">
              <w:rPr>
                <w:color w:val="000000" w:themeColor="text1"/>
                <w:spacing w:val="-2"/>
                <w:sz w:val="24"/>
                <w:vertAlign w:val="subscript"/>
              </w:rPr>
              <w:t>Cr</w:t>
            </w:r>
            <w:r w:rsidRPr="003F61C1">
              <w:rPr>
                <w:color w:val="000000" w:themeColor="text1"/>
                <w:spacing w:val="-2"/>
                <w:sz w:val="24"/>
              </w:rPr>
              <w:t>：</w:t>
            </w:r>
            <w:r w:rsidRPr="003F61C1">
              <w:rPr>
                <w:color w:val="000000" w:themeColor="text1"/>
                <w:sz w:val="24"/>
              </w:rPr>
              <w:t>300 mg/L</w:t>
            </w:r>
            <w:r w:rsidRPr="003F61C1">
              <w:rPr>
                <w:color w:val="000000" w:themeColor="text1"/>
                <w:sz w:val="24"/>
              </w:rPr>
              <w:t>、</w:t>
            </w:r>
            <w:r w:rsidRPr="003F61C1">
              <w:rPr>
                <w:color w:val="000000" w:themeColor="text1"/>
                <w:sz w:val="24"/>
              </w:rPr>
              <w:t>NH</w:t>
            </w:r>
            <w:r w:rsidRPr="003F61C1">
              <w:rPr>
                <w:color w:val="000000" w:themeColor="text1"/>
                <w:sz w:val="24"/>
                <w:vertAlign w:val="subscript"/>
              </w:rPr>
              <w:t>3</w:t>
            </w:r>
            <w:r w:rsidRPr="003F61C1">
              <w:rPr>
                <w:color w:val="000000" w:themeColor="text1"/>
                <w:sz w:val="24"/>
              </w:rPr>
              <w:t>-N</w:t>
            </w:r>
            <w:r w:rsidRPr="003F61C1">
              <w:rPr>
                <w:color w:val="000000" w:themeColor="text1"/>
                <w:sz w:val="24"/>
              </w:rPr>
              <w:t>：</w:t>
            </w:r>
            <w:r w:rsidRPr="003F61C1">
              <w:rPr>
                <w:color w:val="000000" w:themeColor="text1"/>
                <w:sz w:val="24"/>
              </w:rPr>
              <w:t>40 mg/L</w:t>
            </w:r>
            <w:r w:rsidRPr="003F61C1">
              <w:rPr>
                <w:color w:val="000000" w:themeColor="text1"/>
                <w:sz w:val="24"/>
              </w:rPr>
              <w:t>，则整个施工期主要水污染物产生量为</w:t>
            </w:r>
            <w:r w:rsidRPr="003F61C1">
              <w:rPr>
                <w:color w:val="000000" w:themeColor="text1"/>
                <w:spacing w:val="-2"/>
                <w:sz w:val="24"/>
              </w:rPr>
              <w:t>COD</w:t>
            </w:r>
            <w:r w:rsidR="000B553C" w:rsidRPr="003F61C1">
              <w:rPr>
                <w:color w:val="000000" w:themeColor="text1"/>
                <w:spacing w:val="-2"/>
                <w:sz w:val="24"/>
                <w:vertAlign w:val="subscript"/>
              </w:rPr>
              <w:t>C</w:t>
            </w:r>
            <w:r w:rsidRPr="003F61C1">
              <w:rPr>
                <w:color w:val="000000" w:themeColor="text1"/>
                <w:spacing w:val="-2"/>
                <w:sz w:val="24"/>
                <w:vertAlign w:val="subscript"/>
              </w:rPr>
              <w:t>r</w:t>
            </w:r>
            <w:r w:rsidRPr="003F61C1">
              <w:rPr>
                <w:color w:val="000000" w:themeColor="text1"/>
                <w:spacing w:val="-2"/>
                <w:sz w:val="24"/>
              </w:rPr>
              <w:t>：</w:t>
            </w:r>
            <w:r w:rsidR="00687C9A" w:rsidRPr="003F61C1">
              <w:rPr>
                <w:color w:val="000000" w:themeColor="text1"/>
                <w:sz w:val="24"/>
              </w:rPr>
              <w:t>0.032</w:t>
            </w:r>
            <w:r w:rsidRPr="003F61C1">
              <w:rPr>
                <w:color w:val="000000" w:themeColor="text1"/>
                <w:sz w:val="24"/>
              </w:rPr>
              <w:t>t</w:t>
            </w:r>
            <w:r w:rsidRPr="003F61C1">
              <w:rPr>
                <w:color w:val="000000" w:themeColor="text1"/>
                <w:sz w:val="24"/>
              </w:rPr>
              <w:t>、</w:t>
            </w:r>
            <w:r w:rsidRPr="003F61C1">
              <w:rPr>
                <w:color w:val="000000" w:themeColor="text1"/>
                <w:sz w:val="24"/>
              </w:rPr>
              <w:t>NH</w:t>
            </w:r>
            <w:r w:rsidRPr="003F61C1">
              <w:rPr>
                <w:color w:val="000000" w:themeColor="text1"/>
                <w:sz w:val="24"/>
                <w:vertAlign w:val="subscript"/>
              </w:rPr>
              <w:t>3</w:t>
            </w:r>
            <w:r w:rsidRPr="003F61C1">
              <w:rPr>
                <w:color w:val="000000" w:themeColor="text1"/>
                <w:sz w:val="24"/>
              </w:rPr>
              <w:t>-N</w:t>
            </w:r>
            <w:r w:rsidRPr="003F61C1">
              <w:rPr>
                <w:color w:val="000000" w:themeColor="text1"/>
                <w:sz w:val="24"/>
              </w:rPr>
              <w:t>：</w:t>
            </w:r>
            <w:r w:rsidR="00687C9A" w:rsidRPr="003F61C1">
              <w:rPr>
                <w:color w:val="000000" w:themeColor="text1"/>
                <w:sz w:val="24"/>
              </w:rPr>
              <w:t>0.004</w:t>
            </w:r>
            <w:r w:rsidRPr="003F61C1">
              <w:rPr>
                <w:color w:val="000000" w:themeColor="text1"/>
                <w:sz w:val="24"/>
              </w:rPr>
              <w:t>t</w:t>
            </w:r>
            <w:r w:rsidRPr="003F61C1">
              <w:rPr>
                <w:color w:val="000000" w:themeColor="text1"/>
                <w:sz w:val="24"/>
              </w:rPr>
              <w:t>。</w:t>
            </w:r>
          </w:p>
          <w:p w14:paraId="6D583801" w14:textId="77777777" w:rsidR="003E4564" w:rsidRPr="003F61C1" w:rsidRDefault="003E4564">
            <w:pPr>
              <w:spacing w:line="460" w:lineRule="exact"/>
              <w:ind w:firstLine="570"/>
              <w:jc w:val="left"/>
              <w:rPr>
                <w:color w:val="000000" w:themeColor="text1"/>
                <w:sz w:val="24"/>
              </w:rPr>
            </w:pPr>
            <w:r w:rsidRPr="003F61C1">
              <w:rPr>
                <w:color w:val="000000" w:themeColor="text1"/>
                <w:sz w:val="24"/>
              </w:rPr>
              <w:t>施工过程产生的泥浆废水主要含</w:t>
            </w:r>
            <w:r w:rsidRPr="003F61C1">
              <w:rPr>
                <w:color w:val="000000" w:themeColor="text1"/>
                <w:sz w:val="24"/>
              </w:rPr>
              <w:t>SS</w:t>
            </w:r>
            <w:r w:rsidRPr="003F61C1">
              <w:rPr>
                <w:color w:val="000000" w:themeColor="text1"/>
                <w:sz w:val="24"/>
              </w:rPr>
              <w:t>，本项目施工时将在场地四周将敷设排水沟</w:t>
            </w:r>
            <w:r w:rsidRPr="003F61C1">
              <w:rPr>
                <w:color w:val="000000" w:themeColor="text1"/>
                <w:sz w:val="24"/>
              </w:rPr>
              <w:t>(</w:t>
            </w:r>
            <w:r w:rsidRPr="003F61C1">
              <w:rPr>
                <w:color w:val="000000" w:themeColor="text1"/>
                <w:sz w:val="24"/>
              </w:rPr>
              <w:t>渠</w:t>
            </w:r>
            <w:r w:rsidRPr="003F61C1">
              <w:rPr>
                <w:color w:val="000000" w:themeColor="text1"/>
                <w:sz w:val="24"/>
              </w:rPr>
              <w:t>)</w:t>
            </w:r>
            <w:r w:rsidRPr="003F61C1">
              <w:rPr>
                <w:color w:val="000000" w:themeColor="text1"/>
                <w:sz w:val="24"/>
              </w:rPr>
              <w:t>，并修建临时沉淀池，对泥浆废水进行沉淀澄清处理后回用，其排放量较难估算，这里不作分析。</w:t>
            </w:r>
          </w:p>
          <w:p w14:paraId="6C696CA8" w14:textId="77777777" w:rsidR="003E4564" w:rsidRPr="003F61C1" w:rsidRDefault="003E4564">
            <w:pPr>
              <w:spacing w:line="460" w:lineRule="exact"/>
              <w:ind w:firstLine="570"/>
              <w:jc w:val="left"/>
              <w:rPr>
                <w:color w:val="000000" w:themeColor="text1"/>
                <w:sz w:val="24"/>
              </w:rPr>
            </w:pPr>
            <w:r w:rsidRPr="003F61C1">
              <w:rPr>
                <w:rFonts w:ascii="宋体" w:hAnsi="宋体" w:cs="宋体" w:hint="eastAsia"/>
                <w:color w:val="000000" w:themeColor="text1"/>
                <w:sz w:val="24"/>
              </w:rPr>
              <w:t>⑶</w:t>
            </w:r>
            <w:r w:rsidRPr="003F61C1">
              <w:rPr>
                <w:color w:val="000000" w:themeColor="text1"/>
                <w:sz w:val="24"/>
              </w:rPr>
              <w:t>噪声</w:t>
            </w:r>
          </w:p>
          <w:p w14:paraId="237A5142" w14:textId="77777777" w:rsidR="003E4564" w:rsidRPr="003F61C1" w:rsidRDefault="003E4564" w:rsidP="0071463C">
            <w:pPr>
              <w:spacing w:before="60" w:line="460" w:lineRule="exact"/>
              <w:ind w:firstLine="570"/>
              <w:jc w:val="left"/>
              <w:rPr>
                <w:color w:val="000000" w:themeColor="text1"/>
                <w:sz w:val="24"/>
                <w:szCs w:val="24"/>
              </w:rPr>
            </w:pPr>
            <w:r w:rsidRPr="003F61C1">
              <w:rPr>
                <w:color w:val="000000" w:themeColor="text1"/>
                <w:sz w:val="24"/>
              </w:rPr>
              <w:t>建设期噪声主要来自建筑施工过程，主要包括施工机械噪声、施工作业噪声和运输车辆噪声。施工机械噪声由施工机械所造成，如挖土机械、打桩机械、混泥土搅拌机、升降机等，多为点声源；施工作业噪声主要指一些零星的敲打声、装卸建材的撞击声、施工人员的吆喝声、拆装模板的撞击声等，多为瞬间噪声；运输车辆</w:t>
            </w:r>
            <w:r w:rsidRPr="003F61C1">
              <w:rPr>
                <w:color w:val="000000" w:themeColor="text1"/>
                <w:sz w:val="24"/>
                <w:szCs w:val="24"/>
              </w:rPr>
              <w:t>的噪声则属于交通噪声。在这些施工噪声中对声环境影响最大的是施工机械噪声，其强度与施工设备的种类及施工队伍的管理等有关。根据类比调查，建设期物料运输车辆</w:t>
            </w:r>
            <w:r w:rsidR="0071463C" w:rsidRPr="003F61C1">
              <w:rPr>
                <w:color w:val="000000" w:themeColor="text1"/>
                <w:sz w:val="24"/>
                <w:szCs w:val="24"/>
              </w:rPr>
              <w:t>噪声值在</w:t>
            </w:r>
            <w:r w:rsidR="0071463C" w:rsidRPr="003F61C1">
              <w:rPr>
                <w:color w:val="000000" w:themeColor="text1"/>
                <w:sz w:val="24"/>
                <w:szCs w:val="24"/>
              </w:rPr>
              <w:t>75~90 dB(A)</w:t>
            </w:r>
            <w:r w:rsidRPr="003F61C1">
              <w:rPr>
                <w:color w:val="000000" w:themeColor="text1"/>
                <w:sz w:val="24"/>
                <w:szCs w:val="24"/>
              </w:rPr>
              <w:t>，</w:t>
            </w:r>
            <w:r w:rsidR="0071463C" w:rsidRPr="003F61C1">
              <w:rPr>
                <w:color w:val="000000" w:themeColor="text1"/>
                <w:sz w:val="24"/>
                <w:szCs w:val="24"/>
              </w:rPr>
              <w:t>主</w:t>
            </w:r>
            <w:r w:rsidR="0071463C" w:rsidRPr="003F61C1">
              <w:rPr>
                <w:color w:val="000000" w:themeColor="text1"/>
                <w:sz w:val="24"/>
                <w:szCs w:val="24"/>
              </w:rPr>
              <w:lastRenderedPageBreak/>
              <w:t>要施工机械设备的噪声源强在</w:t>
            </w:r>
            <w:r w:rsidR="0071463C" w:rsidRPr="003F61C1">
              <w:rPr>
                <w:color w:val="000000" w:themeColor="text1"/>
                <w:sz w:val="24"/>
                <w:szCs w:val="24"/>
              </w:rPr>
              <w:t>75~105 dB(A)</w:t>
            </w:r>
            <w:r w:rsidRPr="003F61C1">
              <w:rPr>
                <w:color w:val="000000" w:themeColor="text1"/>
                <w:sz w:val="24"/>
                <w:szCs w:val="24"/>
              </w:rPr>
              <w:t>。</w:t>
            </w:r>
          </w:p>
          <w:p w14:paraId="268C1DEE" w14:textId="77777777" w:rsidR="003E4564" w:rsidRPr="003F61C1" w:rsidRDefault="003E4564" w:rsidP="0071463C">
            <w:pPr>
              <w:spacing w:before="60" w:line="460" w:lineRule="exact"/>
              <w:ind w:firstLineChars="150" w:firstLine="360"/>
              <w:rPr>
                <w:bCs/>
                <w:color w:val="000000" w:themeColor="text1"/>
                <w:sz w:val="24"/>
                <w:szCs w:val="24"/>
              </w:rPr>
            </w:pPr>
            <w:r w:rsidRPr="003F61C1">
              <w:rPr>
                <w:rFonts w:ascii="宋体" w:hAnsi="宋体" w:cs="宋体" w:hint="eastAsia"/>
                <w:bCs/>
                <w:color w:val="000000" w:themeColor="text1"/>
                <w:sz w:val="24"/>
                <w:szCs w:val="24"/>
              </w:rPr>
              <w:t>⑷</w:t>
            </w:r>
            <w:r w:rsidRPr="003F61C1">
              <w:rPr>
                <w:bCs/>
                <w:color w:val="000000" w:themeColor="text1"/>
                <w:sz w:val="24"/>
                <w:szCs w:val="24"/>
              </w:rPr>
              <w:t>固体废物</w:t>
            </w:r>
          </w:p>
          <w:p w14:paraId="6864FBD7" w14:textId="77777777" w:rsidR="003E4564" w:rsidRPr="003F61C1" w:rsidRDefault="003E4564" w:rsidP="0071463C">
            <w:pPr>
              <w:snapToGrid w:val="0"/>
              <w:spacing w:before="60" w:line="460" w:lineRule="exact"/>
              <w:ind w:firstLineChars="200" w:firstLine="480"/>
              <w:rPr>
                <w:bCs/>
                <w:color w:val="000000" w:themeColor="text1"/>
                <w:sz w:val="24"/>
              </w:rPr>
            </w:pPr>
            <w:r w:rsidRPr="003F61C1">
              <w:rPr>
                <w:bCs/>
                <w:color w:val="000000" w:themeColor="text1"/>
                <w:sz w:val="24"/>
                <w:szCs w:val="24"/>
              </w:rPr>
              <w:t>施工期固体废物主要为施工人员生活垃圾和建筑垃圾、装修垃圾，如：石子、混凝土块、砖头、</w:t>
            </w:r>
            <w:r w:rsidRPr="003F61C1">
              <w:rPr>
                <w:bCs/>
                <w:color w:val="000000" w:themeColor="text1"/>
                <w:sz w:val="24"/>
              </w:rPr>
              <w:t>石块、石屑、黄沙、石灰和废木料等。</w:t>
            </w:r>
          </w:p>
          <w:p w14:paraId="051E52C8" w14:textId="48D31B45" w:rsidR="003E4564" w:rsidRPr="003F61C1" w:rsidRDefault="003E4564">
            <w:pPr>
              <w:snapToGrid w:val="0"/>
              <w:spacing w:line="460" w:lineRule="exact"/>
              <w:ind w:firstLineChars="200" w:firstLine="480"/>
              <w:rPr>
                <w:bCs/>
                <w:color w:val="000000" w:themeColor="text1"/>
                <w:sz w:val="24"/>
              </w:rPr>
            </w:pPr>
            <w:r w:rsidRPr="003F61C1">
              <w:rPr>
                <w:bCs/>
                <w:color w:val="000000" w:themeColor="text1"/>
                <w:sz w:val="24"/>
              </w:rPr>
              <w:t>施工期间需要挖土、运输弃土、运输各种建筑材料</w:t>
            </w:r>
            <w:r w:rsidRPr="003F61C1">
              <w:rPr>
                <w:bCs/>
                <w:color w:val="000000" w:themeColor="text1"/>
                <w:sz w:val="24"/>
              </w:rPr>
              <w:t>(</w:t>
            </w:r>
            <w:r w:rsidRPr="003F61C1">
              <w:rPr>
                <w:bCs/>
                <w:color w:val="000000" w:themeColor="text1"/>
                <w:sz w:val="24"/>
              </w:rPr>
              <w:t>如砂石、水泥、砖、木材等</w:t>
            </w:r>
            <w:r w:rsidRPr="003F61C1">
              <w:rPr>
                <w:bCs/>
                <w:color w:val="000000" w:themeColor="text1"/>
                <w:sz w:val="24"/>
              </w:rPr>
              <w:t>)</w:t>
            </w:r>
            <w:r w:rsidRPr="003F61C1">
              <w:rPr>
                <w:bCs/>
                <w:color w:val="000000" w:themeColor="text1"/>
                <w:sz w:val="24"/>
              </w:rPr>
              <w:t>，工程完成后会残留不少废建筑材料。施工过程中产生的建筑垃圾</w:t>
            </w:r>
            <w:r w:rsidR="007F6254" w:rsidRPr="003F61C1">
              <w:rPr>
                <w:bCs/>
                <w:color w:val="000000" w:themeColor="text1"/>
                <w:sz w:val="24"/>
              </w:rPr>
              <w:t>约</w:t>
            </w:r>
            <w:r w:rsidR="0071463C" w:rsidRPr="003F61C1">
              <w:rPr>
                <w:bCs/>
                <w:color w:val="000000" w:themeColor="text1"/>
                <w:sz w:val="24"/>
              </w:rPr>
              <w:t>12</w:t>
            </w:r>
            <w:r w:rsidRPr="003F61C1">
              <w:rPr>
                <w:bCs/>
                <w:color w:val="000000" w:themeColor="text1"/>
                <w:sz w:val="24"/>
              </w:rPr>
              <w:t>t</w:t>
            </w:r>
            <w:r w:rsidRPr="003F61C1">
              <w:rPr>
                <w:bCs/>
                <w:color w:val="000000" w:themeColor="text1"/>
                <w:sz w:val="24"/>
              </w:rPr>
              <w:t>。</w:t>
            </w:r>
          </w:p>
          <w:p w14:paraId="775A76CE" w14:textId="345BD6BA" w:rsidR="003E4564" w:rsidRPr="003F61C1" w:rsidRDefault="003E4564">
            <w:pPr>
              <w:snapToGrid w:val="0"/>
              <w:spacing w:line="460" w:lineRule="exact"/>
              <w:ind w:firstLineChars="200" w:firstLine="480"/>
              <w:rPr>
                <w:bCs/>
                <w:color w:val="000000" w:themeColor="text1"/>
                <w:sz w:val="24"/>
              </w:rPr>
            </w:pPr>
            <w:r w:rsidRPr="003F61C1">
              <w:rPr>
                <w:bCs/>
                <w:color w:val="000000" w:themeColor="text1"/>
                <w:sz w:val="24"/>
              </w:rPr>
              <w:t>此外，施工人员生活垃圾产生量若按每人每日</w:t>
            </w:r>
            <w:r w:rsidRPr="003F61C1">
              <w:rPr>
                <w:bCs/>
                <w:color w:val="000000" w:themeColor="text1"/>
                <w:sz w:val="24"/>
              </w:rPr>
              <w:t>0.5kg</w:t>
            </w:r>
            <w:r w:rsidRPr="003F61C1">
              <w:rPr>
                <w:bCs/>
                <w:color w:val="000000" w:themeColor="text1"/>
                <w:sz w:val="24"/>
              </w:rPr>
              <w:t>计，施工期以</w:t>
            </w:r>
            <w:r w:rsidRPr="003F61C1">
              <w:rPr>
                <w:bCs/>
                <w:color w:val="000000" w:themeColor="text1"/>
                <w:sz w:val="24"/>
              </w:rPr>
              <w:t>1</w:t>
            </w:r>
            <w:r w:rsidR="00A21994">
              <w:rPr>
                <w:bCs/>
                <w:color w:val="000000" w:themeColor="text1"/>
                <w:sz w:val="24"/>
              </w:rPr>
              <w:t>2</w:t>
            </w:r>
            <w:r w:rsidRPr="003F61C1">
              <w:rPr>
                <w:bCs/>
                <w:color w:val="000000" w:themeColor="text1"/>
                <w:sz w:val="24"/>
              </w:rPr>
              <w:t>0</w:t>
            </w:r>
            <w:r w:rsidRPr="003F61C1">
              <w:rPr>
                <w:bCs/>
                <w:color w:val="000000" w:themeColor="text1"/>
                <w:sz w:val="24"/>
              </w:rPr>
              <w:t>天计，每日平均施工人员</w:t>
            </w:r>
            <w:r w:rsidRPr="003F61C1">
              <w:rPr>
                <w:bCs/>
                <w:color w:val="000000" w:themeColor="text1"/>
                <w:sz w:val="24"/>
              </w:rPr>
              <w:t>10</w:t>
            </w:r>
            <w:r w:rsidRPr="003F61C1">
              <w:rPr>
                <w:bCs/>
                <w:color w:val="000000" w:themeColor="text1"/>
                <w:sz w:val="24"/>
              </w:rPr>
              <w:t>名，则共产生生活垃圾</w:t>
            </w:r>
            <w:r w:rsidRPr="003F61C1">
              <w:rPr>
                <w:bCs/>
                <w:color w:val="000000" w:themeColor="text1"/>
                <w:sz w:val="24"/>
              </w:rPr>
              <w:t>0.</w:t>
            </w:r>
            <w:r w:rsidR="00A21994">
              <w:rPr>
                <w:bCs/>
                <w:color w:val="000000" w:themeColor="text1"/>
                <w:sz w:val="24"/>
              </w:rPr>
              <w:t>6</w:t>
            </w:r>
            <w:r w:rsidRPr="003F61C1">
              <w:rPr>
                <w:bCs/>
                <w:color w:val="000000" w:themeColor="text1"/>
                <w:sz w:val="24"/>
              </w:rPr>
              <w:t>t</w:t>
            </w:r>
            <w:r w:rsidRPr="003F61C1">
              <w:rPr>
                <w:bCs/>
                <w:color w:val="000000" w:themeColor="text1"/>
                <w:sz w:val="24"/>
              </w:rPr>
              <w:t>。</w:t>
            </w:r>
          </w:p>
          <w:bookmarkEnd w:id="58"/>
          <w:p w14:paraId="648CA6DC" w14:textId="77777777" w:rsidR="003E4564" w:rsidRPr="003F61C1" w:rsidRDefault="003E4564" w:rsidP="00480C4F">
            <w:pPr>
              <w:pStyle w:val="01"/>
              <w:spacing w:before="240"/>
              <w:ind w:firstLineChars="0" w:firstLine="0"/>
              <w:rPr>
                <w:color w:val="000000" w:themeColor="text1"/>
              </w:rPr>
            </w:pPr>
            <w:r w:rsidRPr="003F61C1">
              <w:rPr>
                <w:b/>
                <w:bCs/>
                <w:color w:val="000000" w:themeColor="text1"/>
                <w:sz w:val="28"/>
                <w:szCs w:val="28"/>
              </w:rPr>
              <w:t xml:space="preserve">5.2 </w:t>
            </w:r>
            <w:bookmarkEnd w:id="59"/>
            <w:bookmarkEnd w:id="60"/>
            <w:r w:rsidRPr="003F61C1">
              <w:rPr>
                <w:b/>
                <w:bCs/>
                <w:color w:val="000000" w:themeColor="text1"/>
                <w:sz w:val="28"/>
                <w:szCs w:val="28"/>
              </w:rPr>
              <w:t>营运期主要污染因子及污染源强分析</w:t>
            </w:r>
          </w:p>
          <w:p w14:paraId="02EA20AA" w14:textId="3E05A91E" w:rsidR="003E4564" w:rsidRPr="003F61C1" w:rsidRDefault="003E4564">
            <w:pPr>
              <w:adjustRightInd w:val="0"/>
              <w:snapToGrid w:val="0"/>
              <w:spacing w:line="460" w:lineRule="exact"/>
              <w:ind w:firstLineChars="200" w:firstLine="480"/>
              <w:rPr>
                <w:color w:val="000000" w:themeColor="text1"/>
                <w:sz w:val="24"/>
              </w:rPr>
            </w:pPr>
            <w:r w:rsidRPr="003F61C1">
              <w:rPr>
                <w:snapToGrid w:val="0"/>
                <w:color w:val="000000" w:themeColor="text1"/>
                <w:kern w:val="0"/>
                <w:sz w:val="24"/>
              </w:rPr>
              <w:t>本项目</w:t>
            </w:r>
            <w:r w:rsidR="00480C4F" w:rsidRPr="003F61C1">
              <w:rPr>
                <w:color w:val="000000" w:themeColor="text1"/>
                <w:sz w:val="24"/>
              </w:rPr>
              <w:t>加油站运营期油、气流动流程图</w:t>
            </w:r>
            <w:proofErr w:type="gramStart"/>
            <w:r w:rsidR="00D1617E">
              <w:rPr>
                <w:rFonts w:hint="eastAsia"/>
                <w:color w:val="000000" w:themeColor="text1"/>
                <w:sz w:val="24"/>
              </w:rPr>
              <w:t>及产污节点</w:t>
            </w:r>
            <w:proofErr w:type="gramEnd"/>
            <w:r w:rsidRPr="003F61C1">
              <w:rPr>
                <w:color w:val="000000" w:themeColor="text1"/>
                <w:sz w:val="24"/>
              </w:rPr>
              <w:t>如下：</w:t>
            </w:r>
            <w:r w:rsidRPr="003F61C1">
              <w:rPr>
                <w:color w:val="000000" w:themeColor="text1"/>
                <w:sz w:val="24"/>
              </w:rPr>
              <w:t xml:space="preserve"> </w:t>
            </w:r>
          </w:p>
          <w:p w14:paraId="6AF3CBF5" w14:textId="7B7C1F8C" w:rsidR="003E4564" w:rsidRPr="003F61C1" w:rsidRDefault="004106D8" w:rsidP="00FD1ECF">
            <w:pPr>
              <w:jc w:val="center"/>
              <w:rPr>
                <w:color w:val="000000" w:themeColor="text1"/>
              </w:rPr>
            </w:pPr>
            <w:r w:rsidRPr="003F61C1">
              <w:rPr>
                <w:noProof/>
                <w:color w:val="000000" w:themeColor="text1"/>
              </w:rPr>
              <w:drawing>
                <wp:inline distT="0" distB="0" distL="0" distR="0" wp14:anchorId="55520D17" wp14:editId="4C051ED1">
                  <wp:extent cx="4093845" cy="281749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93845" cy="2817495"/>
                          </a:xfrm>
                          <a:prstGeom prst="rect">
                            <a:avLst/>
                          </a:prstGeom>
                          <a:noFill/>
                          <a:ln>
                            <a:noFill/>
                          </a:ln>
                        </pic:spPr>
                      </pic:pic>
                    </a:graphicData>
                  </a:graphic>
                </wp:inline>
              </w:drawing>
            </w:r>
          </w:p>
          <w:p w14:paraId="25E46AAC" w14:textId="77777777" w:rsidR="003E4564" w:rsidRPr="003F61C1" w:rsidRDefault="003E4564">
            <w:pPr>
              <w:adjustRightInd w:val="0"/>
              <w:snapToGrid w:val="0"/>
              <w:spacing w:line="460" w:lineRule="exact"/>
              <w:jc w:val="center"/>
              <w:rPr>
                <w:color w:val="000000" w:themeColor="text1"/>
                <w:sz w:val="24"/>
              </w:rPr>
            </w:pPr>
            <w:r w:rsidRPr="003F61C1">
              <w:rPr>
                <w:color w:val="000000" w:themeColor="text1"/>
                <w:sz w:val="24"/>
              </w:rPr>
              <w:t>图</w:t>
            </w:r>
            <w:r w:rsidRPr="003F61C1">
              <w:rPr>
                <w:color w:val="000000" w:themeColor="text1"/>
                <w:sz w:val="24"/>
              </w:rPr>
              <w:t xml:space="preserve">5-2  </w:t>
            </w:r>
            <w:r w:rsidRPr="003F61C1">
              <w:rPr>
                <w:color w:val="000000" w:themeColor="text1"/>
                <w:sz w:val="24"/>
              </w:rPr>
              <w:t>项目工艺流程</w:t>
            </w:r>
            <w:proofErr w:type="gramStart"/>
            <w:r w:rsidRPr="003F61C1">
              <w:rPr>
                <w:color w:val="000000" w:themeColor="text1"/>
                <w:sz w:val="24"/>
              </w:rPr>
              <w:t>及产污环节</w:t>
            </w:r>
            <w:proofErr w:type="gramEnd"/>
            <w:r w:rsidRPr="003F61C1">
              <w:rPr>
                <w:color w:val="000000" w:themeColor="text1"/>
                <w:sz w:val="24"/>
              </w:rPr>
              <w:t>图</w:t>
            </w:r>
          </w:p>
          <w:p w14:paraId="46DD0BD8" w14:textId="77777777" w:rsidR="00480C4F" w:rsidRPr="003F61C1" w:rsidRDefault="00480C4F" w:rsidP="00FD1ECF">
            <w:pPr>
              <w:pStyle w:val="12"/>
              <w:spacing w:before="240" w:line="460" w:lineRule="exact"/>
              <w:ind w:firstLineChars="0" w:firstLine="0"/>
              <w:rPr>
                <w:rFonts w:eastAsia="宋体"/>
                <w:b/>
                <w:snapToGrid w:val="0"/>
                <w:color w:val="000000" w:themeColor="text1"/>
                <w:kern w:val="0"/>
                <w:szCs w:val="20"/>
              </w:rPr>
            </w:pPr>
            <w:r w:rsidRPr="003F61C1">
              <w:rPr>
                <w:rFonts w:eastAsia="宋体"/>
                <w:b/>
                <w:snapToGrid w:val="0"/>
                <w:color w:val="000000" w:themeColor="text1"/>
                <w:kern w:val="0"/>
                <w:szCs w:val="20"/>
              </w:rPr>
              <w:t>5.2.1</w:t>
            </w:r>
            <w:r w:rsidRPr="003F61C1">
              <w:rPr>
                <w:rFonts w:eastAsia="宋体"/>
                <w:b/>
                <w:snapToGrid w:val="0"/>
                <w:color w:val="000000" w:themeColor="text1"/>
                <w:kern w:val="0"/>
                <w:szCs w:val="20"/>
              </w:rPr>
              <w:t>本加油站的设计依据</w:t>
            </w:r>
          </w:p>
          <w:p w14:paraId="291C42A0" w14:textId="351D9094" w:rsidR="00480C4F" w:rsidRPr="003F61C1" w:rsidRDefault="00480C4F" w:rsidP="00480C4F">
            <w:pPr>
              <w:adjustRightInd w:val="0"/>
              <w:snapToGrid w:val="0"/>
              <w:spacing w:line="460" w:lineRule="exact"/>
              <w:ind w:firstLineChars="250" w:firstLine="600"/>
              <w:rPr>
                <w:color w:val="000000" w:themeColor="text1"/>
                <w:sz w:val="24"/>
              </w:rPr>
            </w:pPr>
            <w:r w:rsidRPr="003F61C1">
              <w:rPr>
                <w:color w:val="000000" w:themeColor="text1"/>
                <w:sz w:val="24"/>
              </w:rPr>
              <w:t>本项目的设计依据之一为</w:t>
            </w:r>
            <w:r w:rsidRPr="003F61C1">
              <w:rPr>
                <w:color w:val="000000" w:themeColor="text1"/>
                <w:sz w:val="24"/>
              </w:rPr>
              <w:t>GB50156-2012</w:t>
            </w:r>
            <w:r w:rsidRPr="003F61C1">
              <w:rPr>
                <w:color w:val="000000" w:themeColor="text1"/>
                <w:sz w:val="24"/>
              </w:rPr>
              <w:t>《汽车加油加气站设计与施工规范》</w:t>
            </w:r>
            <w:r w:rsidR="00FD1ECF" w:rsidRPr="003F61C1">
              <w:rPr>
                <w:color w:val="000000" w:themeColor="text1"/>
                <w:sz w:val="24"/>
              </w:rPr>
              <w:t>（</w:t>
            </w:r>
            <w:r w:rsidR="00FD1ECF" w:rsidRPr="003F61C1">
              <w:rPr>
                <w:color w:val="000000" w:themeColor="text1"/>
                <w:sz w:val="24"/>
              </w:rPr>
              <w:t>2014</w:t>
            </w:r>
            <w:r w:rsidR="00FD1ECF" w:rsidRPr="003F61C1">
              <w:rPr>
                <w:color w:val="000000" w:themeColor="text1"/>
                <w:sz w:val="24"/>
              </w:rPr>
              <w:t>年版）</w:t>
            </w:r>
            <w:r w:rsidRPr="003F61C1">
              <w:rPr>
                <w:color w:val="000000" w:themeColor="text1"/>
                <w:sz w:val="24"/>
              </w:rPr>
              <w:t>，以及建设单位提供的控制方案，其中油气排放经冷凝回收装置处理经专用排气筒</w:t>
            </w:r>
            <w:r w:rsidR="00C977E9" w:rsidRPr="003F61C1">
              <w:rPr>
                <w:color w:val="000000" w:themeColor="text1"/>
                <w:sz w:val="24"/>
              </w:rPr>
              <w:t>排放（不低于</w:t>
            </w:r>
            <w:r w:rsidR="00C977E9" w:rsidRPr="003F61C1">
              <w:rPr>
                <w:color w:val="000000" w:themeColor="text1"/>
                <w:sz w:val="24"/>
              </w:rPr>
              <w:t>4</w:t>
            </w:r>
            <w:r w:rsidR="00C977E9" w:rsidRPr="003F61C1">
              <w:rPr>
                <w:color w:val="000000" w:themeColor="text1"/>
                <w:sz w:val="24"/>
              </w:rPr>
              <w:t>米）</w:t>
            </w:r>
            <w:r w:rsidR="00A53CFE">
              <w:rPr>
                <w:rFonts w:hint="eastAsia"/>
                <w:color w:val="000000" w:themeColor="text1"/>
                <w:sz w:val="24"/>
              </w:rPr>
              <w:t>，本项目为</w:t>
            </w:r>
            <w:r w:rsidR="00A53CFE">
              <w:rPr>
                <w:rFonts w:hint="eastAsia"/>
                <w:color w:val="000000" w:themeColor="text1"/>
                <w:sz w:val="24"/>
              </w:rPr>
              <w:t>4</w:t>
            </w:r>
            <w:r w:rsidR="00A53CFE">
              <w:rPr>
                <w:color w:val="000000" w:themeColor="text1"/>
                <w:sz w:val="24"/>
              </w:rPr>
              <w:t>.5m</w:t>
            </w:r>
            <w:r w:rsidRPr="003F61C1">
              <w:rPr>
                <w:color w:val="000000" w:themeColor="text1"/>
                <w:sz w:val="24"/>
              </w:rPr>
              <w:t>，其它控制防范措施与</w:t>
            </w:r>
            <w:r w:rsidRPr="003F61C1">
              <w:rPr>
                <w:color w:val="000000" w:themeColor="text1"/>
                <w:sz w:val="24"/>
              </w:rPr>
              <w:t>GB2095-2007</w:t>
            </w:r>
            <w:r w:rsidRPr="003F61C1">
              <w:rPr>
                <w:color w:val="000000" w:themeColor="text1"/>
                <w:sz w:val="24"/>
              </w:rPr>
              <w:t>《加油站大气污染物排放标准》对比，详见表</w:t>
            </w:r>
            <w:r w:rsidRPr="003F61C1">
              <w:rPr>
                <w:color w:val="000000" w:themeColor="text1"/>
                <w:sz w:val="24"/>
              </w:rPr>
              <w:t>5.2-1</w:t>
            </w:r>
            <w:r w:rsidRPr="003F61C1">
              <w:rPr>
                <w:color w:val="000000" w:themeColor="text1"/>
                <w:sz w:val="24"/>
              </w:rPr>
              <w:t>。</w:t>
            </w:r>
          </w:p>
          <w:p w14:paraId="6B1056C2" w14:textId="77777777" w:rsidR="00480C4F" w:rsidRPr="003F61C1" w:rsidRDefault="00480C4F" w:rsidP="00480C4F">
            <w:pPr>
              <w:adjustRightInd w:val="0"/>
              <w:snapToGrid w:val="0"/>
              <w:spacing w:line="460" w:lineRule="exact"/>
              <w:ind w:firstLineChars="200" w:firstLine="480"/>
              <w:jc w:val="center"/>
              <w:rPr>
                <w:color w:val="000000" w:themeColor="text1"/>
                <w:sz w:val="24"/>
              </w:rPr>
            </w:pPr>
            <w:r w:rsidRPr="003F61C1">
              <w:rPr>
                <w:color w:val="000000" w:themeColor="text1"/>
                <w:sz w:val="24"/>
              </w:rPr>
              <w:t>表</w:t>
            </w:r>
            <w:r w:rsidRPr="003F61C1">
              <w:rPr>
                <w:color w:val="000000" w:themeColor="text1"/>
                <w:sz w:val="24"/>
              </w:rPr>
              <w:t xml:space="preserve">5.2-1  </w:t>
            </w:r>
            <w:r w:rsidRPr="003F61C1">
              <w:rPr>
                <w:color w:val="000000" w:themeColor="text1"/>
                <w:sz w:val="24"/>
              </w:rPr>
              <w:t>控制防范措施一览表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50"/>
              <w:gridCol w:w="1526"/>
            </w:tblGrid>
            <w:tr w:rsidR="00480C4F" w:rsidRPr="003F61C1" w14:paraId="65D2B619" w14:textId="77777777" w:rsidTr="00A53CFE">
              <w:tc>
                <w:tcPr>
                  <w:tcW w:w="4055" w:type="pct"/>
                </w:tcPr>
                <w:p w14:paraId="6CDD47E9" w14:textId="77777777" w:rsidR="00480C4F" w:rsidRPr="003F61C1" w:rsidRDefault="00480C4F" w:rsidP="00480C4F">
                  <w:pPr>
                    <w:adjustRightInd w:val="0"/>
                    <w:snapToGrid w:val="0"/>
                    <w:spacing w:line="240" w:lineRule="atLeast"/>
                    <w:rPr>
                      <w:b/>
                      <w:color w:val="000000" w:themeColor="text1"/>
                      <w:sz w:val="21"/>
                      <w:szCs w:val="21"/>
                    </w:rPr>
                  </w:pPr>
                  <w:r w:rsidRPr="003F61C1">
                    <w:rPr>
                      <w:b/>
                      <w:color w:val="000000" w:themeColor="text1"/>
                      <w:sz w:val="21"/>
                      <w:szCs w:val="21"/>
                    </w:rPr>
                    <w:t>GB2095-2007</w:t>
                  </w:r>
                </w:p>
              </w:tc>
              <w:tc>
                <w:tcPr>
                  <w:tcW w:w="945" w:type="pct"/>
                </w:tcPr>
                <w:p w14:paraId="001CA42B" w14:textId="77777777" w:rsidR="00480C4F" w:rsidRPr="003F61C1" w:rsidRDefault="00480C4F" w:rsidP="00480C4F">
                  <w:pPr>
                    <w:adjustRightInd w:val="0"/>
                    <w:snapToGrid w:val="0"/>
                    <w:spacing w:line="240" w:lineRule="atLeast"/>
                    <w:rPr>
                      <w:b/>
                      <w:color w:val="000000" w:themeColor="text1"/>
                      <w:sz w:val="21"/>
                      <w:szCs w:val="21"/>
                    </w:rPr>
                  </w:pPr>
                  <w:r w:rsidRPr="003F61C1">
                    <w:rPr>
                      <w:b/>
                      <w:color w:val="000000" w:themeColor="text1"/>
                      <w:sz w:val="21"/>
                      <w:szCs w:val="21"/>
                    </w:rPr>
                    <w:t>设计控制方案</w:t>
                  </w:r>
                </w:p>
              </w:tc>
            </w:tr>
            <w:tr w:rsidR="00480C4F" w:rsidRPr="003F61C1" w14:paraId="3695D943" w14:textId="77777777" w:rsidTr="00480C4F">
              <w:tc>
                <w:tcPr>
                  <w:tcW w:w="5000" w:type="pct"/>
                  <w:gridSpan w:val="2"/>
                </w:tcPr>
                <w:p w14:paraId="5FA0CAED" w14:textId="77777777" w:rsidR="00480C4F" w:rsidRPr="003F61C1" w:rsidRDefault="00480C4F" w:rsidP="00480C4F">
                  <w:pPr>
                    <w:adjustRightInd w:val="0"/>
                    <w:snapToGrid w:val="0"/>
                    <w:spacing w:line="240" w:lineRule="atLeast"/>
                    <w:rPr>
                      <w:b/>
                      <w:color w:val="000000" w:themeColor="text1"/>
                      <w:sz w:val="21"/>
                      <w:szCs w:val="21"/>
                    </w:rPr>
                  </w:pPr>
                  <w:r w:rsidRPr="003F61C1">
                    <w:rPr>
                      <w:b/>
                      <w:color w:val="000000" w:themeColor="text1"/>
                      <w:sz w:val="21"/>
                      <w:szCs w:val="21"/>
                    </w:rPr>
                    <w:t>(1)</w:t>
                  </w:r>
                  <w:r w:rsidRPr="003F61C1">
                    <w:rPr>
                      <w:b/>
                      <w:color w:val="000000" w:themeColor="text1"/>
                      <w:sz w:val="21"/>
                      <w:szCs w:val="21"/>
                    </w:rPr>
                    <w:t>卸油油气排放控制：</w:t>
                  </w:r>
                </w:p>
              </w:tc>
            </w:tr>
            <w:tr w:rsidR="00480C4F" w:rsidRPr="003F61C1" w14:paraId="329F5FD3" w14:textId="77777777" w:rsidTr="00A53CFE">
              <w:tc>
                <w:tcPr>
                  <w:tcW w:w="4055" w:type="pct"/>
                </w:tcPr>
                <w:p w14:paraId="2DBCC026" w14:textId="77777777" w:rsidR="00480C4F" w:rsidRPr="003F61C1" w:rsidRDefault="00480C4F" w:rsidP="00480C4F">
                  <w:pPr>
                    <w:adjustRightInd w:val="0"/>
                    <w:snapToGrid w:val="0"/>
                    <w:spacing w:line="240" w:lineRule="atLeast"/>
                    <w:rPr>
                      <w:color w:val="000000" w:themeColor="text1"/>
                      <w:sz w:val="21"/>
                      <w:szCs w:val="21"/>
                    </w:rPr>
                  </w:pPr>
                  <w:r w:rsidRPr="003F61C1">
                    <w:rPr>
                      <w:rFonts w:ascii="宋体" w:hAnsi="宋体" w:cs="宋体" w:hint="eastAsia"/>
                      <w:color w:val="000000" w:themeColor="text1"/>
                      <w:sz w:val="21"/>
                      <w:szCs w:val="21"/>
                    </w:rPr>
                    <w:t>①</w:t>
                  </w:r>
                  <w:r w:rsidRPr="003F61C1">
                    <w:rPr>
                      <w:color w:val="000000" w:themeColor="text1"/>
                      <w:sz w:val="21"/>
                      <w:szCs w:val="21"/>
                    </w:rPr>
                    <w:t>应采用浸没式卸油方式，卸油管</w:t>
                  </w:r>
                  <w:proofErr w:type="gramStart"/>
                  <w:r w:rsidRPr="003F61C1">
                    <w:rPr>
                      <w:color w:val="000000" w:themeColor="text1"/>
                      <w:sz w:val="21"/>
                      <w:szCs w:val="21"/>
                    </w:rPr>
                    <w:t>出油口距罐底</w:t>
                  </w:r>
                  <w:proofErr w:type="gramEnd"/>
                  <w:r w:rsidRPr="003F61C1">
                    <w:rPr>
                      <w:color w:val="000000" w:themeColor="text1"/>
                      <w:sz w:val="21"/>
                      <w:szCs w:val="21"/>
                    </w:rPr>
                    <w:t>高度应小于</w:t>
                  </w:r>
                  <w:smartTag w:uri="urn:schemas-microsoft-com:office:smarttags" w:element="chmetcnv">
                    <w:smartTagPr>
                      <w:attr w:name="TCSC" w:val="0"/>
                      <w:attr w:name="NumberType" w:val="1"/>
                      <w:attr w:name="Negative" w:val="False"/>
                      <w:attr w:name="HasSpace" w:val="False"/>
                      <w:attr w:name="SourceValue" w:val="200"/>
                      <w:attr w:name="UnitName" w:val="mm"/>
                    </w:smartTagPr>
                    <w:r w:rsidRPr="003F61C1">
                      <w:rPr>
                        <w:color w:val="000000" w:themeColor="text1"/>
                        <w:sz w:val="21"/>
                        <w:szCs w:val="21"/>
                      </w:rPr>
                      <w:t>200mm</w:t>
                    </w:r>
                  </w:smartTag>
                  <w:r w:rsidRPr="003F61C1">
                    <w:rPr>
                      <w:color w:val="000000" w:themeColor="text1"/>
                      <w:sz w:val="21"/>
                      <w:szCs w:val="21"/>
                    </w:rPr>
                    <w:t>；</w:t>
                  </w:r>
                </w:p>
              </w:tc>
              <w:tc>
                <w:tcPr>
                  <w:tcW w:w="945" w:type="pct"/>
                  <w:vAlign w:val="center"/>
                </w:tcPr>
                <w:p w14:paraId="3D243F5B" w14:textId="77777777" w:rsidR="00480C4F" w:rsidRPr="003F61C1" w:rsidRDefault="00480C4F" w:rsidP="00480C4F">
                  <w:pPr>
                    <w:adjustRightInd w:val="0"/>
                    <w:snapToGrid w:val="0"/>
                    <w:spacing w:line="240" w:lineRule="atLeast"/>
                    <w:jc w:val="center"/>
                    <w:rPr>
                      <w:color w:val="000000" w:themeColor="text1"/>
                      <w:sz w:val="21"/>
                      <w:szCs w:val="21"/>
                    </w:rPr>
                  </w:pPr>
                  <w:r w:rsidRPr="003F61C1">
                    <w:rPr>
                      <w:color w:val="000000" w:themeColor="text1"/>
                      <w:sz w:val="21"/>
                      <w:szCs w:val="21"/>
                    </w:rPr>
                    <w:t>有</w:t>
                  </w:r>
                </w:p>
              </w:tc>
            </w:tr>
            <w:tr w:rsidR="00480C4F" w:rsidRPr="003F61C1" w14:paraId="257B7AE4" w14:textId="77777777" w:rsidTr="00A53CFE">
              <w:tc>
                <w:tcPr>
                  <w:tcW w:w="4055" w:type="pct"/>
                </w:tcPr>
                <w:p w14:paraId="272BEC5C" w14:textId="77777777" w:rsidR="00480C4F" w:rsidRPr="003F61C1" w:rsidRDefault="00480C4F" w:rsidP="00480C4F">
                  <w:pPr>
                    <w:adjustRightInd w:val="0"/>
                    <w:snapToGrid w:val="0"/>
                    <w:spacing w:line="240" w:lineRule="atLeast"/>
                    <w:rPr>
                      <w:color w:val="000000" w:themeColor="text1"/>
                      <w:sz w:val="21"/>
                      <w:szCs w:val="21"/>
                    </w:rPr>
                  </w:pPr>
                  <w:r w:rsidRPr="003F61C1">
                    <w:rPr>
                      <w:rFonts w:ascii="宋体" w:hAnsi="宋体" w:cs="宋体" w:hint="eastAsia"/>
                      <w:color w:val="000000" w:themeColor="text1"/>
                      <w:sz w:val="21"/>
                      <w:szCs w:val="21"/>
                    </w:rPr>
                    <w:lastRenderedPageBreak/>
                    <w:t>②</w:t>
                  </w:r>
                  <w:r w:rsidRPr="003F61C1">
                    <w:rPr>
                      <w:color w:val="000000" w:themeColor="text1"/>
                      <w:sz w:val="21"/>
                      <w:szCs w:val="21"/>
                    </w:rPr>
                    <w:t>卸油和油气回收接口应安装</w:t>
                  </w:r>
                  <w:r w:rsidRPr="003F61C1">
                    <w:rPr>
                      <w:color w:val="000000" w:themeColor="text1"/>
                      <w:sz w:val="21"/>
                      <w:szCs w:val="21"/>
                    </w:rPr>
                    <w:t>DN</w:t>
                  </w:r>
                  <w:smartTag w:uri="urn:schemas-microsoft-com:office:smarttags" w:element="chmetcnv">
                    <w:smartTagPr>
                      <w:attr w:name="TCSC" w:val="0"/>
                      <w:attr w:name="NumberType" w:val="1"/>
                      <w:attr w:name="Negative" w:val="False"/>
                      <w:attr w:name="HasSpace" w:val="False"/>
                      <w:attr w:name="SourceValue" w:val="100"/>
                      <w:attr w:name="UnitName" w:val="mm"/>
                    </w:smartTagPr>
                    <w:r w:rsidRPr="003F61C1">
                      <w:rPr>
                        <w:color w:val="000000" w:themeColor="text1"/>
                        <w:sz w:val="21"/>
                        <w:szCs w:val="21"/>
                      </w:rPr>
                      <w:t>100mm</w:t>
                    </w:r>
                  </w:smartTag>
                  <w:r w:rsidRPr="003F61C1">
                    <w:rPr>
                      <w:color w:val="000000" w:themeColor="text1"/>
                      <w:sz w:val="21"/>
                      <w:szCs w:val="21"/>
                    </w:rPr>
                    <w:t>的截流阀、密封式快速接头和</w:t>
                  </w:r>
                  <w:proofErr w:type="gramStart"/>
                  <w:r w:rsidRPr="003F61C1">
                    <w:rPr>
                      <w:color w:val="000000" w:themeColor="text1"/>
                      <w:sz w:val="21"/>
                      <w:szCs w:val="21"/>
                    </w:rPr>
                    <w:t>帽盖</w:t>
                  </w:r>
                  <w:proofErr w:type="gramEnd"/>
                  <w:r w:rsidRPr="003F61C1">
                    <w:rPr>
                      <w:color w:val="000000" w:themeColor="text1"/>
                      <w:sz w:val="21"/>
                      <w:szCs w:val="21"/>
                    </w:rPr>
                    <w:t>；</w:t>
                  </w:r>
                </w:p>
              </w:tc>
              <w:tc>
                <w:tcPr>
                  <w:tcW w:w="945" w:type="pct"/>
                  <w:vAlign w:val="center"/>
                </w:tcPr>
                <w:p w14:paraId="5B173C91" w14:textId="77777777" w:rsidR="00480C4F" w:rsidRPr="003F61C1" w:rsidRDefault="00480C4F" w:rsidP="00480C4F">
                  <w:pPr>
                    <w:adjustRightInd w:val="0"/>
                    <w:snapToGrid w:val="0"/>
                    <w:spacing w:line="240" w:lineRule="atLeast"/>
                    <w:jc w:val="center"/>
                    <w:rPr>
                      <w:color w:val="000000" w:themeColor="text1"/>
                      <w:sz w:val="21"/>
                      <w:szCs w:val="21"/>
                    </w:rPr>
                  </w:pPr>
                  <w:r w:rsidRPr="003F61C1">
                    <w:rPr>
                      <w:color w:val="000000" w:themeColor="text1"/>
                      <w:sz w:val="21"/>
                      <w:szCs w:val="21"/>
                    </w:rPr>
                    <w:t>有</w:t>
                  </w:r>
                </w:p>
              </w:tc>
            </w:tr>
            <w:tr w:rsidR="00480C4F" w:rsidRPr="003F61C1" w14:paraId="3AB7858D" w14:textId="77777777" w:rsidTr="00A53CFE">
              <w:tc>
                <w:tcPr>
                  <w:tcW w:w="4055" w:type="pct"/>
                </w:tcPr>
                <w:p w14:paraId="0D264C1B" w14:textId="77777777" w:rsidR="00480C4F" w:rsidRPr="003F61C1" w:rsidRDefault="00480C4F" w:rsidP="00480C4F">
                  <w:pPr>
                    <w:adjustRightInd w:val="0"/>
                    <w:snapToGrid w:val="0"/>
                    <w:spacing w:line="240" w:lineRule="atLeast"/>
                    <w:rPr>
                      <w:color w:val="000000" w:themeColor="text1"/>
                      <w:sz w:val="21"/>
                      <w:szCs w:val="21"/>
                    </w:rPr>
                  </w:pPr>
                  <w:r w:rsidRPr="003F61C1">
                    <w:rPr>
                      <w:rFonts w:ascii="宋体" w:hAnsi="宋体" w:cs="宋体" w:hint="eastAsia"/>
                      <w:color w:val="000000" w:themeColor="text1"/>
                      <w:sz w:val="21"/>
                      <w:szCs w:val="21"/>
                    </w:rPr>
                    <w:t>③</w:t>
                  </w:r>
                  <w:r w:rsidRPr="003F61C1">
                    <w:rPr>
                      <w:color w:val="000000" w:themeColor="text1"/>
                      <w:sz w:val="21"/>
                      <w:szCs w:val="21"/>
                    </w:rPr>
                    <w:t>连接软管应采用</w:t>
                  </w:r>
                  <w:r w:rsidRPr="003F61C1">
                    <w:rPr>
                      <w:color w:val="000000" w:themeColor="text1"/>
                      <w:sz w:val="21"/>
                      <w:szCs w:val="21"/>
                    </w:rPr>
                    <w:t>DN</w:t>
                  </w:r>
                  <w:smartTag w:uri="urn:schemas-microsoft-com:office:smarttags" w:element="chmetcnv">
                    <w:smartTagPr>
                      <w:attr w:name="TCSC" w:val="0"/>
                      <w:attr w:name="NumberType" w:val="1"/>
                      <w:attr w:name="Negative" w:val="False"/>
                      <w:attr w:name="HasSpace" w:val="False"/>
                      <w:attr w:name="SourceValue" w:val="100"/>
                      <w:attr w:name="UnitName" w:val="mm"/>
                    </w:smartTagPr>
                    <w:r w:rsidRPr="003F61C1">
                      <w:rPr>
                        <w:color w:val="000000" w:themeColor="text1"/>
                        <w:sz w:val="21"/>
                        <w:szCs w:val="21"/>
                      </w:rPr>
                      <w:t>100mm</w:t>
                    </w:r>
                  </w:smartTag>
                  <w:r w:rsidRPr="003F61C1">
                    <w:rPr>
                      <w:color w:val="000000" w:themeColor="text1"/>
                      <w:sz w:val="21"/>
                      <w:szCs w:val="21"/>
                    </w:rPr>
                    <w:t>的密封式快速接头与卸油车连接，卸油后连，卸油后连接软管内不能存留残油；</w:t>
                  </w:r>
                </w:p>
              </w:tc>
              <w:tc>
                <w:tcPr>
                  <w:tcW w:w="945" w:type="pct"/>
                  <w:vAlign w:val="center"/>
                </w:tcPr>
                <w:p w14:paraId="11426208" w14:textId="77777777" w:rsidR="00480C4F" w:rsidRPr="003F61C1" w:rsidRDefault="00480C4F" w:rsidP="00480C4F">
                  <w:pPr>
                    <w:adjustRightInd w:val="0"/>
                    <w:snapToGrid w:val="0"/>
                    <w:spacing w:line="240" w:lineRule="atLeast"/>
                    <w:jc w:val="center"/>
                    <w:rPr>
                      <w:color w:val="000000" w:themeColor="text1"/>
                      <w:sz w:val="21"/>
                      <w:szCs w:val="21"/>
                    </w:rPr>
                  </w:pPr>
                  <w:r w:rsidRPr="003F61C1">
                    <w:rPr>
                      <w:color w:val="000000" w:themeColor="text1"/>
                      <w:sz w:val="21"/>
                      <w:szCs w:val="21"/>
                    </w:rPr>
                    <w:t>有</w:t>
                  </w:r>
                </w:p>
              </w:tc>
            </w:tr>
            <w:tr w:rsidR="00480C4F" w:rsidRPr="003F61C1" w14:paraId="2466EB82" w14:textId="77777777" w:rsidTr="00A53CFE">
              <w:tc>
                <w:tcPr>
                  <w:tcW w:w="4055" w:type="pct"/>
                </w:tcPr>
                <w:p w14:paraId="2D8B585A" w14:textId="77777777" w:rsidR="00480C4F" w:rsidRPr="003F61C1" w:rsidRDefault="00480C4F" w:rsidP="00480C4F">
                  <w:pPr>
                    <w:adjustRightInd w:val="0"/>
                    <w:snapToGrid w:val="0"/>
                    <w:spacing w:line="240" w:lineRule="atLeast"/>
                    <w:rPr>
                      <w:color w:val="000000" w:themeColor="text1"/>
                      <w:sz w:val="21"/>
                      <w:szCs w:val="21"/>
                    </w:rPr>
                  </w:pPr>
                  <w:r w:rsidRPr="003F61C1">
                    <w:rPr>
                      <w:rFonts w:ascii="宋体" w:hAnsi="宋体" w:cs="宋体" w:hint="eastAsia"/>
                      <w:color w:val="000000" w:themeColor="text1"/>
                      <w:sz w:val="21"/>
                      <w:szCs w:val="21"/>
                    </w:rPr>
                    <w:t>④</w:t>
                  </w:r>
                  <w:r w:rsidRPr="003F61C1">
                    <w:rPr>
                      <w:color w:val="000000" w:themeColor="text1"/>
                      <w:sz w:val="21"/>
                      <w:szCs w:val="21"/>
                    </w:rPr>
                    <w:t>所有油气管线排放口应按</w:t>
                  </w:r>
                  <w:r w:rsidRPr="003F61C1">
                    <w:rPr>
                      <w:color w:val="000000" w:themeColor="text1"/>
                      <w:sz w:val="21"/>
                      <w:szCs w:val="21"/>
                    </w:rPr>
                    <w:t>GB50156</w:t>
                  </w:r>
                  <w:r w:rsidRPr="003F61C1">
                    <w:rPr>
                      <w:color w:val="000000" w:themeColor="text1"/>
                      <w:sz w:val="21"/>
                      <w:szCs w:val="21"/>
                    </w:rPr>
                    <w:t>的要求设置压力</w:t>
                  </w:r>
                  <w:r w:rsidRPr="003F61C1">
                    <w:rPr>
                      <w:color w:val="000000" w:themeColor="text1"/>
                      <w:sz w:val="21"/>
                      <w:szCs w:val="21"/>
                    </w:rPr>
                    <w:t>/</w:t>
                  </w:r>
                  <w:r w:rsidRPr="003F61C1">
                    <w:rPr>
                      <w:color w:val="000000" w:themeColor="text1"/>
                      <w:sz w:val="21"/>
                      <w:szCs w:val="21"/>
                    </w:rPr>
                    <w:t>真空阀；</w:t>
                  </w:r>
                </w:p>
              </w:tc>
              <w:tc>
                <w:tcPr>
                  <w:tcW w:w="945" w:type="pct"/>
                  <w:vAlign w:val="center"/>
                </w:tcPr>
                <w:p w14:paraId="55C93E46" w14:textId="77777777" w:rsidR="00480C4F" w:rsidRPr="003F61C1" w:rsidRDefault="00480C4F" w:rsidP="00480C4F">
                  <w:pPr>
                    <w:adjustRightInd w:val="0"/>
                    <w:snapToGrid w:val="0"/>
                    <w:spacing w:line="240" w:lineRule="atLeast"/>
                    <w:jc w:val="center"/>
                    <w:rPr>
                      <w:color w:val="000000" w:themeColor="text1"/>
                      <w:sz w:val="21"/>
                      <w:szCs w:val="21"/>
                    </w:rPr>
                  </w:pPr>
                  <w:r w:rsidRPr="003F61C1">
                    <w:rPr>
                      <w:color w:val="000000" w:themeColor="text1"/>
                      <w:sz w:val="21"/>
                      <w:szCs w:val="21"/>
                    </w:rPr>
                    <w:t>有</w:t>
                  </w:r>
                </w:p>
              </w:tc>
            </w:tr>
            <w:tr w:rsidR="00480C4F" w:rsidRPr="003F61C1" w14:paraId="778FFC78" w14:textId="77777777" w:rsidTr="00A53CFE">
              <w:tc>
                <w:tcPr>
                  <w:tcW w:w="4055" w:type="pct"/>
                </w:tcPr>
                <w:p w14:paraId="1B65992B" w14:textId="77777777" w:rsidR="00480C4F" w:rsidRPr="003F61C1" w:rsidRDefault="00480C4F" w:rsidP="00480C4F">
                  <w:pPr>
                    <w:adjustRightInd w:val="0"/>
                    <w:snapToGrid w:val="0"/>
                    <w:spacing w:line="240" w:lineRule="atLeast"/>
                    <w:rPr>
                      <w:color w:val="000000" w:themeColor="text1"/>
                      <w:sz w:val="21"/>
                      <w:szCs w:val="21"/>
                    </w:rPr>
                  </w:pPr>
                  <w:r w:rsidRPr="003F61C1">
                    <w:rPr>
                      <w:rFonts w:ascii="宋体" w:hAnsi="宋体" w:cs="宋体" w:hint="eastAsia"/>
                      <w:color w:val="000000" w:themeColor="text1"/>
                      <w:sz w:val="21"/>
                      <w:szCs w:val="21"/>
                    </w:rPr>
                    <w:t>⑤</w:t>
                  </w:r>
                  <w:r w:rsidRPr="003F61C1">
                    <w:rPr>
                      <w:color w:val="000000" w:themeColor="text1"/>
                      <w:sz w:val="21"/>
                      <w:szCs w:val="21"/>
                    </w:rPr>
                    <w:t>连接排气管的地下管线应坡向油罐，坡度不应小于</w:t>
                  </w:r>
                  <w:r w:rsidRPr="003F61C1">
                    <w:rPr>
                      <w:color w:val="000000" w:themeColor="text1"/>
                      <w:sz w:val="21"/>
                      <w:szCs w:val="21"/>
                    </w:rPr>
                    <w:t>1%</w:t>
                  </w:r>
                  <w:r w:rsidRPr="003F61C1">
                    <w:rPr>
                      <w:color w:val="000000" w:themeColor="text1"/>
                      <w:sz w:val="21"/>
                      <w:szCs w:val="21"/>
                    </w:rPr>
                    <w:t>，管线直径不小于</w:t>
                  </w:r>
                  <w:r w:rsidRPr="003F61C1">
                    <w:rPr>
                      <w:color w:val="000000" w:themeColor="text1"/>
                      <w:sz w:val="21"/>
                      <w:szCs w:val="21"/>
                    </w:rPr>
                    <w:t>DN</w:t>
                  </w:r>
                  <w:smartTag w:uri="urn:schemas-microsoft-com:office:smarttags" w:element="chmetcnv">
                    <w:smartTagPr>
                      <w:attr w:name="TCSC" w:val="0"/>
                      <w:attr w:name="NumberType" w:val="1"/>
                      <w:attr w:name="Negative" w:val="False"/>
                      <w:attr w:name="HasSpace" w:val="False"/>
                      <w:attr w:name="SourceValue" w:val="50"/>
                      <w:attr w:name="UnitName" w:val="mm"/>
                    </w:smartTagPr>
                    <w:r w:rsidRPr="003F61C1">
                      <w:rPr>
                        <w:color w:val="000000" w:themeColor="text1"/>
                        <w:sz w:val="21"/>
                        <w:szCs w:val="21"/>
                      </w:rPr>
                      <w:t>50mm</w:t>
                    </w:r>
                  </w:smartTag>
                  <w:r w:rsidRPr="003F61C1">
                    <w:rPr>
                      <w:color w:val="000000" w:themeColor="text1"/>
                      <w:sz w:val="21"/>
                      <w:szCs w:val="21"/>
                    </w:rPr>
                    <w:t>。</w:t>
                  </w:r>
                </w:p>
              </w:tc>
              <w:tc>
                <w:tcPr>
                  <w:tcW w:w="945" w:type="pct"/>
                  <w:vAlign w:val="center"/>
                </w:tcPr>
                <w:p w14:paraId="23B1D047" w14:textId="77777777" w:rsidR="00480C4F" w:rsidRPr="003F61C1" w:rsidRDefault="00480C4F" w:rsidP="00480C4F">
                  <w:pPr>
                    <w:adjustRightInd w:val="0"/>
                    <w:snapToGrid w:val="0"/>
                    <w:spacing w:line="240" w:lineRule="atLeast"/>
                    <w:jc w:val="center"/>
                    <w:rPr>
                      <w:color w:val="000000" w:themeColor="text1"/>
                      <w:sz w:val="21"/>
                      <w:szCs w:val="21"/>
                    </w:rPr>
                  </w:pPr>
                  <w:r w:rsidRPr="003F61C1">
                    <w:rPr>
                      <w:color w:val="000000" w:themeColor="text1"/>
                      <w:sz w:val="21"/>
                      <w:szCs w:val="21"/>
                    </w:rPr>
                    <w:t>有</w:t>
                  </w:r>
                </w:p>
              </w:tc>
            </w:tr>
            <w:tr w:rsidR="00480C4F" w:rsidRPr="003F61C1" w14:paraId="40E1222F" w14:textId="77777777" w:rsidTr="00480C4F">
              <w:tc>
                <w:tcPr>
                  <w:tcW w:w="5000" w:type="pct"/>
                  <w:gridSpan w:val="2"/>
                </w:tcPr>
                <w:p w14:paraId="69D58F23" w14:textId="77777777" w:rsidR="00480C4F" w:rsidRPr="003F61C1" w:rsidRDefault="00480C4F" w:rsidP="00480C4F">
                  <w:pPr>
                    <w:adjustRightInd w:val="0"/>
                    <w:snapToGrid w:val="0"/>
                    <w:spacing w:line="240" w:lineRule="atLeast"/>
                    <w:rPr>
                      <w:b/>
                      <w:color w:val="000000" w:themeColor="text1"/>
                      <w:sz w:val="21"/>
                      <w:szCs w:val="21"/>
                    </w:rPr>
                  </w:pPr>
                  <w:r w:rsidRPr="003F61C1">
                    <w:rPr>
                      <w:b/>
                      <w:color w:val="000000" w:themeColor="text1"/>
                      <w:sz w:val="21"/>
                      <w:szCs w:val="21"/>
                    </w:rPr>
                    <w:t>(2)</w:t>
                  </w:r>
                  <w:r w:rsidRPr="003F61C1">
                    <w:rPr>
                      <w:b/>
                      <w:color w:val="000000" w:themeColor="text1"/>
                      <w:sz w:val="21"/>
                      <w:szCs w:val="21"/>
                    </w:rPr>
                    <w:t>储油油气排放控制：</w:t>
                  </w:r>
                </w:p>
              </w:tc>
            </w:tr>
            <w:tr w:rsidR="00480C4F" w:rsidRPr="003F61C1" w14:paraId="7DAA029B" w14:textId="77777777" w:rsidTr="00A53CFE">
              <w:tc>
                <w:tcPr>
                  <w:tcW w:w="4055" w:type="pct"/>
                </w:tcPr>
                <w:p w14:paraId="17E93134" w14:textId="77777777" w:rsidR="00480C4F" w:rsidRPr="003F61C1" w:rsidRDefault="00480C4F" w:rsidP="00480C4F">
                  <w:pPr>
                    <w:adjustRightInd w:val="0"/>
                    <w:snapToGrid w:val="0"/>
                    <w:spacing w:line="240" w:lineRule="atLeast"/>
                    <w:rPr>
                      <w:color w:val="000000" w:themeColor="text1"/>
                      <w:sz w:val="21"/>
                      <w:szCs w:val="21"/>
                    </w:rPr>
                  </w:pPr>
                  <w:r w:rsidRPr="003F61C1">
                    <w:rPr>
                      <w:rFonts w:ascii="宋体" w:hAnsi="宋体" w:cs="宋体" w:hint="eastAsia"/>
                      <w:color w:val="000000" w:themeColor="text1"/>
                      <w:sz w:val="21"/>
                      <w:szCs w:val="21"/>
                    </w:rPr>
                    <w:t>①</w:t>
                  </w:r>
                  <w:r w:rsidRPr="003F61C1">
                    <w:rPr>
                      <w:color w:val="000000" w:themeColor="text1"/>
                      <w:sz w:val="21"/>
                      <w:szCs w:val="21"/>
                    </w:rPr>
                    <w:t>所有影响储油油气密闭性的部件，包括油气管线和所联接的法兰、阀门、快接头以及其他相关部件都应保证在小于</w:t>
                  </w:r>
                  <w:r w:rsidRPr="003F61C1">
                    <w:rPr>
                      <w:color w:val="000000" w:themeColor="text1"/>
                      <w:sz w:val="21"/>
                      <w:szCs w:val="21"/>
                    </w:rPr>
                    <w:t>750Pa</w:t>
                  </w:r>
                  <w:r w:rsidRPr="003F61C1">
                    <w:rPr>
                      <w:color w:val="000000" w:themeColor="text1"/>
                      <w:sz w:val="21"/>
                      <w:szCs w:val="21"/>
                    </w:rPr>
                    <w:t>时不漏气；</w:t>
                  </w:r>
                </w:p>
              </w:tc>
              <w:tc>
                <w:tcPr>
                  <w:tcW w:w="945" w:type="pct"/>
                  <w:vAlign w:val="center"/>
                </w:tcPr>
                <w:p w14:paraId="68116058" w14:textId="77777777" w:rsidR="00480C4F" w:rsidRPr="003F61C1" w:rsidRDefault="00480C4F" w:rsidP="00480C4F">
                  <w:pPr>
                    <w:adjustRightInd w:val="0"/>
                    <w:snapToGrid w:val="0"/>
                    <w:spacing w:line="240" w:lineRule="atLeast"/>
                    <w:jc w:val="center"/>
                    <w:rPr>
                      <w:color w:val="000000" w:themeColor="text1"/>
                      <w:sz w:val="21"/>
                      <w:szCs w:val="21"/>
                    </w:rPr>
                  </w:pPr>
                  <w:r w:rsidRPr="003F61C1">
                    <w:rPr>
                      <w:color w:val="000000" w:themeColor="text1"/>
                      <w:sz w:val="21"/>
                      <w:szCs w:val="21"/>
                    </w:rPr>
                    <w:t>有</w:t>
                  </w:r>
                </w:p>
              </w:tc>
            </w:tr>
            <w:tr w:rsidR="00480C4F" w:rsidRPr="003F61C1" w14:paraId="367417B5" w14:textId="77777777" w:rsidTr="00A53CFE">
              <w:tc>
                <w:tcPr>
                  <w:tcW w:w="4055" w:type="pct"/>
                </w:tcPr>
                <w:p w14:paraId="7E32F110" w14:textId="77777777" w:rsidR="00480C4F" w:rsidRPr="003F61C1" w:rsidRDefault="00480C4F" w:rsidP="00480C4F">
                  <w:pPr>
                    <w:adjustRightInd w:val="0"/>
                    <w:snapToGrid w:val="0"/>
                    <w:spacing w:line="240" w:lineRule="atLeast"/>
                    <w:rPr>
                      <w:color w:val="000000" w:themeColor="text1"/>
                      <w:sz w:val="21"/>
                      <w:szCs w:val="21"/>
                    </w:rPr>
                  </w:pPr>
                  <w:r w:rsidRPr="003F61C1">
                    <w:rPr>
                      <w:rFonts w:ascii="宋体" w:hAnsi="宋体" w:cs="宋体" w:hint="eastAsia"/>
                      <w:color w:val="000000" w:themeColor="text1"/>
                      <w:sz w:val="21"/>
                      <w:szCs w:val="21"/>
                    </w:rPr>
                    <w:t>②</w:t>
                  </w:r>
                  <w:r w:rsidRPr="003F61C1">
                    <w:rPr>
                      <w:color w:val="000000" w:themeColor="text1"/>
                      <w:sz w:val="21"/>
                      <w:szCs w:val="21"/>
                    </w:rPr>
                    <w:t>埋地油罐应采用电子式</w:t>
                  </w:r>
                  <w:proofErr w:type="gramStart"/>
                  <w:r w:rsidRPr="003F61C1">
                    <w:rPr>
                      <w:color w:val="000000" w:themeColor="text1"/>
                      <w:sz w:val="21"/>
                      <w:szCs w:val="21"/>
                    </w:rPr>
                    <w:t>液位计进行</w:t>
                  </w:r>
                  <w:proofErr w:type="gramEnd"/>
                  <w:r w:rsidRPr="003F61C1">
                    <w:rPr>
                      <w:color w:val="000000" w:themeColor="text1"/>
                      <w:sz w:val="21"/>
                      <w:szCs w:val="21"/>
                    </w:rPr>
                    <w:t>汽油密闭测量，宜选择具有测漏功能的电子式液位测量系统；</w:t>
                  </w:r>
                </w:p>
              </w:tc>
              <w:tc>
                <w:tcPr>
                  <w:tcW w:w="945" w:type="pct"/>
                  <w:vAlign w:val="center"/>
                </w:tcPr>
                <w:p w14:paraId="0356DD4A" w14:textId="77777777" w:rsidR="00480C4F" w:rsidRPr="003F61C1" w:rsidRDefault="00480C4F" w:rsidP="00480C4F">
                  <w:pPr>
                    <w:adjustRightInd w:val="0"/>
                    <w:snapToGrid w:val="0"/>
                    <w:spacing w:line="240" w:lineRule="atLeast"/>
                    <w:jc w:val="center"/>
                    <w:rPr>
                      <w:color w:val="000000" w:themeColor="text1"/>
                      <w:sz w:val="21"/>
                      <w:szCs w:val="21"/>
                    </w:rPr>
                  </w:pPr>
                  <w:r w:rsidRPr="003F61C1">
                    <w:rPr>
                      <w:color w:val="000000" w:themeColor="text1"/>
                      <w:sz w:val="21"/>
                      <w:szCs w:val="21"/>
                    </w:rPr>
                    <w:t>有</w:t>
                  </w:r>
                </w:p>
              </w:tc>
            </w:tr>
            <w:tr w:rsidR="00480C4F" w:rsidRPr="003F61C1" w14:paraId="19AFA829" w14:textId="77777777" w:rsidTr="00A53CFE">
              <w:tc>
                <w:tcPr>
                  <w:tcW w:w="4055" w:type="pct"/>
                </w:tcPr>
                <w:p w14:paraId="1EBE3A98" w14:textId="77777777" w:rsidR="00480C4F" w:rsidRPr="003F61C1" w:rsidRDefault="00480C4F" w:rsidP="00480C4F">
                  <w:pPr>
                    <w:adjustRightInd w:val="0"/>
                    <w:snapToGrid w:val="0"/>
                    <w:spacing w:line="240" w:lineRule="atLeast"/>
                    <w:rPr>
                      <w:color w:val="000000" w:themeColor="text1"/>
                      <w:sz w:val="21"/>
                      <w:szCs w:val="21"/>
                    </w:rPr>
                  </w:pPr>
                  <w:r w:rsidRPr="003F61C1">
                    <w:rPr>
                      <w:rFonts w:ascii="宋体" w:hAnsi="宋体" w:cs="宋体" w:hint="eastAsia"/>
                      <w:color w:val="000000" w:themeColor="text1"/>
                      <w:sz w:val="21"/>
                      <w:szCs w:val="21"/>
                    </w:rPr>
                    <w:t>③</w:t>
                  </w:r>
                  <w:r w:rsidRPr="003F61C1">
                    <w:rPr>
                      <w:color w:val="000000" w:themeColor="text1"/>
                      <w:sz w:val="21"/>
                      <w:szCs w:val="21"/>
                    </w:rPr>
                    <w:t>应采用符合相关规定的溢油控制措施。</w:t>
                  </w:r>
                </w:p>
              </w:tc>
              <w:tc>
                <w:tcPr>
                  <w:tcW w:w="945" w:type="pct"/>
                  <w:vAlign w:val="center"/>
                </w:tcPr>
                <w:p w14:paraId="02DAA9C5" w14:textId="77777777" w:rsidR="00480C4F" w:rsidRPr="003F61C1" w:rsidRDefault="00480C4F" w:rsidP="00480C4F">
                  <w:pPr>
                    <w:adjustRightInd w:val="0"/>
                    <w:snapToGrid w:val="0"/>
                    <w:spacing w:line="240" w:lineRule="atLeast"/>
                    <w:jc w:val="center"/>
                    <w:rPr>
                      <w:color w:val="000000" w:themeColor="text1"/>
                      <w:sz w:val="21"/>
                      <w:szCs w:val="21"/>
                    </w:rPr>
                  </w:pPr>
                  <w:r w:rsidRPr="003F61C1">
                    <w:rPr>
                      <w:color w:val="000000" w:themeColor="text1"/>
                      <w:sz w:val="21"/>
                      <w:szCs w:val="21"/>
                    </w:rPr>
                    <w:t>有</w:t>
                  </w:r>
                </w:p>
              </w:tc>
            </w:tr>
            <w:tr w:rsidR="00480C4F" w:rsidRPr="003F61C1" w14:paraId="70BCB0C0" w14:textId="77777777" w:rsidTr="00480C4F">
              <w:tc>
                <w:tcPr>
                  <w:tcW w:w="5000" w:type="pct"/>
                  <w:gridSpan w:val="2"/>
                </w:tcPr>
                <w:p w14:paraId="02D2EC37" w14:textId="77777777" w:rsidR="00480C4F" w:rsidRPr="003F61C1" w:rsidRDefault="00480C4F" w:rsidP="00480C4F">
                  <w:pPr>
                    <w:adjustRightInd w:val="0"/>
                    <w:snapToGrid w:val="0"/>
                    <w:spacing w:line="240" w:lineRule="atLeast"/>
                    <w:rPr>
                      <w:color w:val="000000" w:themeColor="text1"/>
                      <w:sz w:val="21"/>
                      <w:szCs w:val="21"/>
                    </w:rPr>
                  </w:pPr>
                  <w:r w:rsidRPr="003F61C1">
                    <w:rPr>
                      <w:b/>
                      <w:color w:val="000000" w:themeColor="text1"/>
                      <w:sz w:val="21"/>
                      <w:szCs w:val="21"/>
                    </w:rPr>
                    <w:t>(3)</w:t>
                  </w:r>
                  <w:r w:rsidRPr="003F61C1">
                    <w:rPr>
                      <w:b/>
                      <w:color w:val="000000" w:themeColor="text1"/>
                      <w:sz w:val="21"/>
                      <w:szCs w:val="21"/>
                    </w:rPr>
                    <w:t>加油油气排放控制：</w:t>
                  </w:r>
                </w:p>
              </w:tc>
            </w:tr>
            <w:tr w:rsidR="00480C4F" w:rsidRPr="003F61C1" w14:paraId="796227F9" w14:textId="77777777" w:rsidTr="00A53CFE">
              <w:tc>
                <w:tcPr>
                  <w:tcW w:w="4055" w:type="pct"/>
                </w:tcPr>
                <w:p w14:paraId="11D5AD7E" w14:textId="77777777" w:rsidR="00480C4F" w:rsidRPr="003F61C1" w:rsidRDefault="00480C4F" w:rsidP="00480C4F">
                  <w:pPr>
                    <w:adjustRightInd w:val="0"/>
                    <w:snapToGrid w:val="0"/>
                    <w:spacing w:line="240" w:lineRule="atLeast"/>
                    <w:rPr>
                      <w:color w:val="000000" w:themeColor="text1"/>
                      <w:sz w:val="21"/>
                      <w:szCs w:val="21"/>
                    </w:rPr>
                  </w:pPr>
                  <w:r w:rsidRPr="003F61C1">
                    <w:rPr>
                      <w:rFonts w:ascii="宋体" w:hAnsi="宋体" w:cs="宋体" w:hint="eastAsia"/>
                      <w:color w:val="000000" w:themeColor="text1"/>
                      <w:sz w:val="21"/>
                      <w:szCs w:val="21"/>
                    </w:rPr>
                    <w:t>①</w:t>
                  </w:r>
                  <w:r w:rsidRPr="003F61C1">
                    <w:rPr>
                      <w:color w:val="000000" w:themeColor="text1"/>
                      <w:sz w:val="21"/>
                      <w:szCs w:val="21"/>
                    </w:rPr>
                    <w:t>加油产生的油气应采用真空辅助方式密闭收集；</w:t>
                  </w:r>
                </w:p>
              </w:tc>
              <w:tc>
                <w:tcPr>
                  <w:tcW w:w="945" w:type="pct"/>
                  <w:vAlign w:val="center"/>
                </w:tcPr>
                <w:p w14:paraId="4D6D6901" w14:textId="77777777" w:rsidR="00480C4F" w:rsidRPr="003F61C1" w:rsidRDefault="00480C4F" w:rsidP="00480C4F">
                  <w:pPr>
                    <w:adjustRightInd w:val="0"/>
                    <w:snapToGrid w:val="0"/>
                    <w:spacing w:line="240" w:lineRule="atLeast"/>
                    <w:jc w:val="center"/>
                    <w:rPr>
                      <w:color w:val="000000" w:themeColor="text1"/>
                      <w:sz w:val="21"/>
                      <w:szCs w:val="21"/>
                    </w:rPr>
                  </w:pPr>
                  <w:r w:rsidRPr="003F61C1">
                    <w:rPr>
                      <w:color w:val="000000" w:themeColor="text1"/>
                      <w:sz w:val="21"/>
                      <w:szCs w:val="21"/>
                    </w:rPr>
                    <w:t>有</w:t>
                  </w:r>
                </w:p>
              </w:tc>
            </w:tr>
            <w:tr w:rsidR="00480C4F" w:rsidRPr="003F61C1" w14:paraId="760F0CFC" w14:textId="77777777" w:rsidTr="00A53CFE">
              <w:tc>
                <w:tcPr>
                  <w:tcW w:w="4055" w:type="pct"/>
                </w:tcPr>
                <w:p w14:paraId="45A468C7" w14:textId="77777777" w:rsidR="00480C4F" w:rsidRPr="003F61C1" w:rsidRDefault="00480C4F" w:rsidP="00480C4F">
                  <w:pPr>
                    <w:adjustRightInd w:val="0"/>
                    <w:snapToGrid w:val="0"/>
                    <w:spacing w:line="240" w:lineRule="atLeast"/>
                    <w:rPr>
                      <w:color w:val="000000" w:themeColor="text1"/>
                      <w:sz w:val="21"/>
                      <w:szCs w:val="21"/>
                    </w:rPr>
                  </w:pPr>
                  <w:r w:rsidRPr="003F61C1">
                    <w:rPr>
                      <w:rFonts w:ascii="宋体" w:hAnsi="宋体" w:cs="宋体" w:hint="eastAsia"/>
                      <w:color w:val="000000" w:themeColor="text1"/>
                      <w:sz w:val="21"/>
                      <w:szCs w:val="21"/>
                    </w:rPr>
                    <w:t>②</w:t>
                  </w:r>
                  <w:r w:rsidRPr="003F61C1">
                    <w:rPr>
                      <w:color w:val="000000" w:themeColor="text1"/>
                      <w:sz w:val="21"/>
                      <w:szCs w:val="21"/>
                    </w:rPr>
                    <w:t>油气回收管线应坡向油罐，坡度不应小于</w:t>
                  </w:r>
                  <w:r w:rsidRPr="003F61C1">
                    <w:rPr>
                      <w:color w:val="000000" w:themeColor="text1"/>
                      <w:sz w:val="21"/>
                      <w:szCs w:val="21"/>
                    </w:rPr>
                    <w:t>1%</w:t>
                  </w:r>
                  <w:r w:rsidRPr="003F61C1">
                    <w:rPr>
                      <w:color w:val="000000" w:themeColor="text1"/>
                      <w:sz w:val="21"/>
                      <w:szCs w:val="21"/>
                    </w:rPr>
                    <w:t>；</w:t>
                  </w:r>
                </w:p>
              </w:tc>
              <w:tc>
                <w:tcPr>
                  <w:tcW w:w="945" w:type="pct"/>
                  <w:vAlign w:val="center"/>
                </w:tcPr>
                <w:p w14:paraId="4F5474BB" w14:textId="77777777" w:rsidR="00480C4F" w:rsidRPr="003F61C1" w:rsidRDefault="00480C4F" w:rsidP="00480C4F">
                  <w:pPr>
                    <w:adjustRightInd w:val="0"/>
                    <w:snapToGrid w:val="0"/>
                    <w:spacing w:line="240" w:lineRule="atLeast"/>
                    <w:jc w:val="center"/>
                    <w:rPr>
                      <w:color w:val="000000" w:themeColor="text1"/>
                      <w:sz w:val="21"/>
                      <w:szCs w:val="21"/>
                    </w:rPr>
                  </w:pPr>
                  <w:r w:rsidRPr="003F61C1">
                    <w:rPr>
                      <w:color w:val="000000" w:themeColor="text1"/>
                      <w:sz w:val="21"/>
                      <w:szCs w:val="21"/>
                    </w:rPr>
                    <w:t>有</w:t>
                  </w:r>
                </w:p>
              </w:tc>
            </w:tr>
            <w:tr w:rsidR="00480C4F" w:rsidRPr="003F61C1" w14:paraId="594A6747" w14:textId="77777777" w:rsidTr="00A53CFE">
              <w:tc>
                <w:tcPr>
                  <w:tcW w:w="4055" w:type="pct"/>
                </w:tcPr>
                <w:p w14:paraId="3A7224B2" w14:textId="77777777" w:rsidR="00480C4F" w:rsidRPr="003F61C1" w:rsidRDefault="00480C4F" w:rsidP="00480C4F">
                  <w:pPr>
                    <w:adjustRightInd w:val="0"/>
                    <w:snapToGrid w:val="0"/>
                    <w:spacing w:line="240" w:lineRule="atLeast"/>
                    <w:rPr>
                      <w:color w:val="000000" w:themeColor="text1"/>
                      <w:sz w:val="21"/>
                      <w:szCs w:val="21"/>
                    </w:rPr>
                  </w:pPr>
                  <w:r w:rsidRPr="003F61C1">
                    <w:rPr>
                      <w:rFonts w:ascii="宋体" w:hAnsi="宋体" w:cs="宋体" w:hint="eastAsia"/>
                      <w:color w:val="000000" w:themeColor="text1"/>
                      <w:sz w:val="21"/>
                      <w:szCs w:val="21"/>
                    </w:rPr>
                    <w:t>③</w:t>
                  </w:r>
                  <w:r w:rsidRPr="003F61C1">
                    <w:rPr>
                      <w:color w:val="000000" w:themeColor="text1"/>
                      <w:sz w:val="21"/>
                      <w:szCs w:val="21"/>
                    </w:rPr>
                    <w:t>加油站在油气管线覆土、地面硬化施工之前，应向管线内注入</w:t>
                  </w:r>
                  <w:smartTag w:uri="urn:schemas-microsoft-com:office:smarttags" w:element="chmetcnv">
                    <w:smartTagPr>
                      <w:attr w:name="UnitName" w:val="l"/>
                      <w:attr w:name="SourceValue" w:val="10"/>
                      <w:attr w:name="HasSpace" w:val="False"/>
                      <w:attr w:name="Negative" w:val="False"/>
                      <w:attr w:name="NumberType" w:val="1"/>
                      <w:attr w:name="TCSC" w:val="0"/>
                    </w:smartTagPr>
                    <w:r w:rsidRPr="003F61C1">
                      <w:rPr>
                        <w:color w:val="000000" w:themeColor="text1"/>
                        <w:sz w:val="21"/>
                        <w:szCs w:val="21"/>
                      </w:rPr>
                      <w:t>10L</w:t>
                    </w:r>
                  </w:smartTag>
                  <w:r w:rsidRPr="003F61C1">
                    <w:rPr>
                      <w:color w:val="000000" w:themeColor="text1"/>
                      <w:sz w:val="21"/>
                      <w:szCs w:val="21"/>
                    </w:rPr>
                    <w:t>汽油并检测液阻；</w:t>
                  </w:r>
                </w:p>
              </w:tc>
              <w:tc>
                <w:tcPr>
                  <w:tcW w:w="945" w:type="pct"/>
                  <w:vAlign w:val="center"/>
                </w:tcPr>
                <w:p w14:paraId="47F691F6" w14:textId="77777777" w:rsidR="00480C4F" w:rsidRPr="003F61C1" w:rsidRDefault="00480C4F" w:rsidP="00480C4F">
                  <w:pPr>
                    <w:adjustRightInd w:val="0"/>
                    <w:snapToGrid w:val="0"/>
                    <w:spacing w:line="240" w:lineRule="atLeast"/>
                    <w:jc w:val="center"/>
                    <w:rPr>
                      <w:color w:val="000000" w:themeColor="text1"/>
                      <w:sz w:val="21"/>
                      <w:szCs w:val="21"/>
                    </w:rPr>
                  </w:pPr>
                  <w:r w:rsidRPr="003F61C1">
                    <w:rPr>
                      <w:color w:val="000000" w:themeColor="text1"/>
                      <w:sz w:val="21"/>
                      <w:szCs w:val="21"/>
                    </w:rPr>
                    <w:t>有</w:t>
                  </w:r>
                </w:p>
              </w:tc>
            </w:tr>
            <w:tr w:rsidR="00480C4F" w:rsidRPr="003F61C1" w14:paraId="4DD270F3" w14:textId="77777777" w:rsidTr="00A53CFE">
              <w:tc>
                <w:tcPr>
                  <w:tcW w:w="4055" w:type="pct"/>
                </w:tcPr>
                <w:p w14:paraId="1668F1A0" w14:textId="77777777" w:rsidR="00480C4F" w:rsidRPr="003F61C1" w:rsidRDefault="00480C4F" w:rsidP="00480C4F">
                  <w:pPr>
                    <w:adjustRightInd w:val="0"/>
                    <w:snapToGrid w:val="0"/>
                    <w:spacing w:line="240" w:lineRule="atLeast"/>
                    <w:rPr>
                      <w:color w:val="000000" w:themeColor="text1"/>
                      <w:sz w:val="21"/>
                      <w:szCs w:val="21"/>
                    </w:rPr>
                  </w:pPr>
                  <w:r w:rsidRPr="003F61C1">
                    <w:rPr>
                      <w:rFonts w:ascii="宋体" w:hAnsi="宋体" w:cs="宋体" w:hint="eastAsia"/>
                      <w:color w:val="000000" w:themeColor="text1"/>
                      <w:sz w:val="21"/>
                      <w:szCs w:val="21"/>
                    </w:rPr>
                    <w:t>④</w:t>
                  </w:r>
                  <w:r w:rsidRPr="003F61C1">
                    <w:rPr>
                      <w:color w:val="000000" w:themeColor="text1"/>
                      <w:sz w:val="21"/>
                      <w:szCs w:val="21"/>
                    </w:rPr>
                    <w:t>加油软管应配备拉断截止阀，加油时应防止溢油和滴油；</w:t>
                  </w:r>
                </w:p>
              </w:tc>
              <w:tc>
                <w:tcPr>
                  <w:tcW w:w="945" w:type="pct"/>
                  <w:vAlign w:val="center"/>
                </w:tcPr>
                <w:p w14:paraId="530A5101" w14:textId="77777777" w:rsidR="00480C4F" w:rsidRPr="003F61C1" w:rsidRDefault="00480C4F" w:rsidP="00480C4F">
                  <w:pPr>
                    <w:adjustRightInd w:val="0"/>
                    <w:snapToGrid w:val="0"/>
                    <w:spacing w:line="240" w:lineRule="atLeast"/>
                    <w:jc w:val="center"/>
                    <w:rPr>
                      <w:color w:val="000000" w:themeColor="text1"/>
                      <w:sz w:val="21"/>
                      <w:szCs w:val="21"/>
                    </w:rPr>
                  </w:pPr>
                  <w:r w:rsidRPr="003F61C1">
                    <w:rPr>
                      <w:color w:val="000000" w:themeColor="text1"/>
                      <w:sz w:val="21"/>
                      <w:szCs w:val="21"/>
                    </w:rPr>
                    <w:t>有</w:t>
                  </w:r>
                </w:p>
              </w:tc>
            </w:tr>
            <w:tr w:rsidR="00480C4F" w:rsidRPr="003F61C1" w14:paraId="575DA7C1" w14:textId="77777777" w:rsidTr="00A53CFE">
              <w:tc>
                <w:tcPr>
                  <w:tcW w:w="4055" w:type="pct"/>
                </w:tcPr>
                <w:p w14:paraId="1D43EF19" w14:textId="77777777" w:rsidR="00480C4F" w:rsidRPr="003F61C1" w:rsidRDefault="00480C4F" w:rsidP="00480C4F">
                  <w:pPr>
                    <w:adjustRightInd w:val="0"/>
                    <w:snapToGrid w:val="0"/>
                    <w:spacing w:line="240" w:lineRule="atLeast"/>
                    <w:rPr>
                      <w:color w:val="000000" w:themeColor="text1"/>
                      <w:sz w:val="21"/>
                      <w:szCs w:val="21"/>
                    </w:rPr>
                  </w:pPr>
                  <w:r w:rsidRPr="003F61C1">
                    <w:rPr>
                      <w:rFonts w:ascii="宋体" w:hAnsi="宋体" w:cs="宋体" w:hint="eastAsia"/>
                      <w:color w:val="000000" w:themeColor="text1"/>
                      <w:sz w:val="21"/>
                      <w:szCs w:val="21"/>
                    </w:rPr>
                    <w:t>⑤</w:t>
                  </w:r>
                  <w:r w:rsidRPr="003F61C1">
                    <w:rPr>
                      <w:color w:val="000000" w:themeColor="text1"/>
                      <w:sz w:val="21"/>
                      <w:szCs w:val="21"/>
                    </w:rPr>
                    <w:t>油气回收系统供应商应向有关设计、管理和使用单位提供技术评估报告、操作规程和其他相关技术资料；</w:t>
                  </w:r>
                </w:p>
              </w:tc>
              <w:tc>
                <w:tcPr>
                  <w:tcW w:w="945" w:type="pct"/>
                  <w:vAlign w:val="center"/>
                </w:tcPr>
                <w:p w14:paraId="52385D3C" w14:textId="77777777" w:rsidR="00480C4F" w:rsidRPr="003F61C1" w:rsidRDefault="00480C4F" w:rsidP="00480C4F">
                  <w:pPr>
                    <w:adjustRightInd w:val="0"/>
                    <w:snapToGrid w:val="0"/>
                    <w:spacing w:line="240" w:lineRule="atLeast"/>
                    <w:jc w:val="center"/>
                    <w:rPr>
                      <w:color w:val="000000" w:themeColor="text1"/>
                      <w:sz w:val="21"/>
                      <w:szCs w:val="21"/>
                    </w:rPr>
                  </w:pPr>
                  <w:r w:rsidRPr="003F61C1">
                    <w:rPr>
                      <w:color w:val="000000" w:themeColor="text1"/>
                      <w:sz w:val="21"/>
                      <w:szCs w:val="21"/>
                    </w:rPr>
                    <w:t>有</w:t>
                  </w:r>
                </w:p>
              </w:tc>
            </w:tr>
            <w:tr w:rsidR="00480C4F" w:rsidRPr="003F61C1" w14:paraId="742B7A0B" w14:textId="77777777" w:rsidTr="00A53CFE">
              <w:tc>
                <w:tcPr>
                  <w:tcW w:w="4055" w:type="pct"/>
                </w:tcPr>
                <w:p w14:paraId="3EF9729A" w14:textId="77777777" w:rsidR="00480C4F" w:rsidRPr="003F61C1" w:rsidRDefault="00480C4F" w:rsidP="00480C4F">
                  <w:pPr>
                    <w:adjustRightInd w:val="0"/>
                    <w:snapToGrid w:val="0"/>
                    <w:spacing w:line="240" w:lineRule="atLeast"/>
                    <w:rPr>
                      <w:color w:val="000000" w:themeColor="text1"/>
                      <w:sz w:val="21"/>
                      <w:szCs w:val="21"/>
                    </w:rPr>
                  </w:pPr>
                  <w:r w:rsidRPr="003F61C1">
                    <w:rPr>
                      <w:rFonts w:ascii="宋体" w:hAnsi="宋体" w:cs="宋体" w:hint="eastAsia"/>
                      <w:color w:val="000000" w:themeColor="text1"/>
                      <w:sz w:val="21"/>
                      <w:szCs w:val="21"/>
                    </w:rPr>
                    <w:t>⑥</w:t>
                  </w:r>
                  <w:r w:rsidRPr="003F61C1">
                    <w:rPr>
                      <w:color w:val="000000" w:themeColor="text1"/>
                      <w:sz w:val="21"/>
                      <w:szCs w:val="21"/>
                    </w:rPr>
                    <w:t>应严格按规程操作和管理油气回收设施，定期检查、维护并记录备查；</w:t>
                  </w:r>
                </w:p>
              </w:tc>
              <w:tc>
                <w:tcPr>
                  <w:tcW w:w="945" w:type="pct"/>
                  <w:vAlign w:val="center"/>
                </w:tcPr>
                <w:p w14:paraId="02AE4F79" w14:textId="77777777" w:rsidR="00480C4F" w:rsidRPr="003F61C1" w:rsidRDefault="00480C4F" w:rsidP="00480C4F">
                  <w:pPr>
                    <w:adjustRightInd w:val="0"/>
                    <w:snapToGrid w:val="0"/>
                    <w:spacing w:line="240" w:lineRule="atLeast"/>
                    <w:jc w:val="center"/>
                    <w:rPr>
                      <w:color w:val="000000" w:themeColor="text1"/>
                      <w:sz w:val="21"/>
                      <w:szCs w:val="21"/>
                    </w:rPr>
                  </w:pPr>
                  <w:r w:rsidRPr="003F61C1">
                    <w:rPr>
                      <w:color w:val="000000" w:themeColor="text1"/>
                      <w:sz w:val="21"/>
                      <w:szCs w:val="21"/>
                    </w:rPr>
                    <w:t>有</w:t>
                  </w:r>
                </w:p>
              </w:tc>
            </w:tr>
            <w:tr w:rsidR="00480C4F" w:rsidRPr="003F61C1" w14:paraId="4F53CF01" w14:textId="77777777" w:rsidTr="00A53CFE">
              <w:tc>
                <w:tcPr>
                  <w:tcW w:w="4055" w:type="pct"/>
                </w:tcPr>
                <w:p w14:paraId="42F5F4D4" w14:textId="77777777" w:rsidR="00480C4F" w:rsidRPr="003F61C1" w:rsidRDefault="00480C4F" w:rsidP="00480C4F">
                  <w:pPr>
                    <w:adjustRightInd w:val="0"/>
                    <w:snapToGrid w:val="0"/>
                    <w:spacing w:line="240" w:lineRule="atLeast"/>
                    <w:rPr>
                      <w:color w:val="000000" w:themeColor="text1"/>
                      <w:sz w:val="21"/>
                      <w:szCs w:val="21"/>
                    </w:rPr>
                  </w:pPr>
                  <w:r w:rsidRPr="003F61C1">
                    <w:rPr>
                      <w:rFonts w:ascii="宋体" w:hAnsi="宋体" w:cs="宋体" w:hint="eastAsia"/>
                      <w:color w:val="000000" w:themeColor="text1"/>
                      <w:sz w:val="21"/>
                      <w:szCs w:val="21"/>
                    </w:rPr>
                    <w:t>⑦</w:t>
                  </w:r>
                  <w:r w:rsidRPr="003F61C1">
                    <w:rPr>
                      <w:color w:val="000000" w:themeColor="text1"/>
                      <w:sz w:val="21"/>
                      <w:szCs w:val="21"/>
                    </w:rPr>
                    <w:t>当汽车油箱面达到自</w:t>
                  </w:r>
                  <w:proofErr w:type="gramStart"/>
                  <w:r w:rsidRPr="003F61C1">
                    <w:rPr>
                      <w:color w:val="000000" w:themeColor="text1"/>
                      <w:sz w:val="21"/>
                      <w:szCs w:val="21"/>
                    </w:rPr>
                    <w:t>运停止</w:t>
                  </w:r>
                  <w:proofErr w:type="gramEnd"/>
                  <w:r w:rsidRPr="003F61C1">
                    <w:rPr>
                      <w:color w:val="000000" w:themeColor="text1"/>
                      <w:sz w:val="21"/>
                      <w:szCs w:val="21"/>
                    </w:rPr>
                    <w:t>加油高度时，不应再向油箱内加油。</w:t>
                  </w:r>
                </w:p>
              </w:tc>
              <w:tc>
                <w:tcPr>
                  <w:tcW w:w="945" w:type="pct"/>
                  <w:vAlign w:val="center"/>
                </w:tcPr>
                <w:p w14:paraId="70BE4B18" w14:textId="77777777" w:rsidR="00480C4F" w:rsidRPr="003F61C1" w:rsidRDefault="00480C4F" w:rsidP="00480C4F">
                  <w:pPr>
                    <w:adjustRightInd w:val="0"/>
                    <w:snapToGrid w:val="0"/>
                    <w:spacing w:line="240" w:lineRule="atLeast"/>
                    <w:jc w:val="center"/>
                    <w:rPr>
                      <w:color w:val="000000" w:themeColor="text1"/>
                      <w:sz w:val="21"/>
                      <w:szCs w:val="21"/>
                    </w:rPr>
                  </w:pPr>
                  <w:r w:rsidRPr="003F61C1">
                    <w:rPr>
                      <w:color w:val="000000" w:themeColor="text1"/>
                      <w:sz w:val="21"/>
                      <w:szCs w:val="21"/>
                    </w:rPr>
                    <w:t>有</w:t>
                  </w:r>
                </w:p>
              </w:tc>
            </w:tr>
            <w:tr w:rsidR="00480C4F" w:rsidRPr="003F61C1" w14:paraId="776B182E" w14:textId="77777777" w:rsidTr="00480C4F">
              <w:tc>
                <w:tcPr>
                  <w:tcW w:w="5000" w:type="pct"/>
                  <w:gridSpan w:val="2"/>
                </w:tcPr>
                <w:p w14:paraId="5D3939CB" w14:textId="77777777" w:rsidR="00480C4F" w:rsidRPr="003F61C1" w:rsidRDefault="00480C4F" w:rsidP="00480C4F">
                  <w:pPr>
                    <w:adjustRightInd w:val="0"/>
                    <w:snapToGrid w:val="0"/>
                    <w:spacing w:line="240" w:lineRule="atLeast"/>
                    <w:rPr>
                      <w:color w:val="000000" w:themeColor="text1"/>
                      <w:sz w:val="21"/>
                      <w:szCs w:val="21"/>
                    </w:rPr>
                  </w:pPr>
                  <w:r w:rsidRPr="003F61C1">
                    <w:rPr>
                      <w:b/>
                      <w:color w:val="000000" w:themeColor="text1"/>
                      <w:sz w:val="21"/>
                      <w:szCs w:val="21"/>
                    </w:rPr>
                    <w:t>(4)</w:t>
                  </w:r>
                  <w:r w:rsidRPr="003F61C1">
                    <w:rPr>
                      <w:b/>
                      <w:color w:val="000000" w:themeColor="text1"/>
                      <w:sz w:val="21"/>
                      <w:szCs w:val="21"/>
                    </w:rPr>
                    <w:t>设备匹配和标准化连接</w:t>
                  </w:r>
                  <w:r w:rsidRPr="003F61C1">
                    <w:rPr>
                      <w:b/>
                      <w:color w:val="000000" w:themeColor="text1"/>
                      <w:sz w:val="21"/>
                      <w:szCs w:val="21"/>
                    </w:rPr>
                    <w:t>:</w:t>
                  </w:r>
                </w:p>
              </w:tc>
            </w:tr>
            <w:tr w:rsidR="00480C4F" w:rsidRPr="003F61C1" w14:paraId="676DF07E" w14:textId="77777777" w:rsidTr="00A53CFE">
              <w:tc>
                <w:tcPr>
                  <w:tcW w:w="4055" w:type="pct"/>
                </w:tcPr>
                <w:p w14:paraId="628B8B14" w14:textId="77777777" w:rsidR="00480C4F" w:rsidRPr="00D1617E" w:rsidRDefault="00480C4F" w:rsidP="00480C4F">
                  <w:pPr>
                    <w:adjustRightInd w:val="0"/>
                    <w:snapToGrid w:val="0"/>
                    <w:spacing w:line="240" w:lineRule="atLeast"/>
                    <w:rPr>
                      <w:color w:val="000000" w:themeColor="text1"/>
                      <w:sz w:val="21"/>
                      <w:szCs w:val="21"/>
                    </w:rPr>
                  </w:pPr>
                  <w:r w:rsidRPr="00D1617E">
                    <w:rPr>
                      <w:rFonts w:ascii="宋体" w:hAnsi="宋体" w:cs="宋体" w:hint="eastAsia"/>
                      <w:color w:val="000000" w:themeColor="text1"/>
                      <w:sz w:val="21"/>
                      <w:szCs w:val="21"/>
                    </w:rPr>
                    <w:t>①</w:t>
                  </w:r>
                  <w:r w:rsidRPr="00D1617E">
                    <w:rPr>
                      <w:color w:val="000000" w:themeColor="text1"/>
                      <w:sz w:val="21"/>
                      <w:szCs w:val="21"/>
                    </w:rPr>
                    <w:t>油气回收系统</w:t>
                  </w:r>
                  <w:r w:rsidRPr="00D1617E">
                    <w:rPr>
                      <w:color w:val="000000" w:themeColor="text1"/>
                      <w:sz w:val="21"/>
                      <w:szCs w:val="21"/>
                    </w:rPr>
                    <w:t>,</w:t>
                  </w:r>
                  <w:r w:rsidRPr="00D1617E">
                    <w:rPr>
                      <w:color w:val="000000" w:themeColor="text1"/>
                      <w:sz w:val="21"/>
                      <w:szCs w:val="21"/>
                    </w:rPr>
                    <w:t>处理装置</w:t>
                  </w:r>
                  <w:r w:rsidRPr="00D1617E">
                    <w:rPr>
                      <w:color w:val="000000" w:themeColor="text1"/>
                      <w:sz w:val="21"/>
                      <w:szCs w:val="21"/>
                    </w:rPr>
                    <w:t>,</w:t>
                  </w:r>
                  <w:r w:rsidRPr="00D1617E">
                    <w:rPr>
                      <w:color w:val="000000" w:themeColor="text1"/>
                      <w:sz w:val="21"/>
                      <w:szCs w:val="21"/>
                    </w:rPr>
                    <w:t>在线监测系统应采用标准化连接；</w:t>
                  </w:r>
                </w:p>
              </w:tc>
              <w:tc>
                <w:tcPr>
                  <w:tcW w:w="945" w:type="pct"/>
                  <w:vAlign w:val="center"/>
                </w:tcPr>
                <w:p w14:paraId="1E636D89" w14:textId="348E815B" w:rsidR="00480C4F" w:rsidRPr="00D1617E" w:rsidRDefault="00480C4F" w:rsidP="00480C4F">
                  <w:pPr>
                    <w:adjustRightInd w:val="0"/>
                    <w:snapToGrid w:val="0"/>
                    <w:spacing w:line="240" w:lineRule="atLeast"/>
                    <w:jc w:val="center"/>
                    <w:rPr>
                      <w:color w:val="000000" w:themeColor="text1"/>
                      <w:sz w:val="21"/>
                      <w:szCs w:val="21"/>
                    </w:rPr>
                  </w:pPr>
                  <w:r w:rsidRPr="00D1617E">
                    <w:rPr>
                      <w:color w:val="000000" w:themeColor="text1"/>
                      <w:sz w:val="21"/>
                      <w:szCs w:val="21"/>
                    </w:rPr>
                    <w:t>有</w:t>
                  </w:r>
                  <w:r w:rsidR="00D1617E">
                    <w:rPr>
                      <w:rFonts w:hint="eastAsia"/>
                      <w:color w:val="000000" w:themeColor="text1"/>
                      <w:sz w:val="21"/>
                      <w:szCs w:val="21"/>
                    </w:rPr>
                    <w:t>*</w:t>
                  </w:r>
                </w:p>
              </w:tc>
            </w:tr>
            <w:tr w:rsidR="00480C4F" w:rsidRPr="003F61C1" w14:paraId="6872B56C" w14:textId="77777777" w:rsidTr="00A53CFE">
              <w:tc>
                <w:tcPr>
                  <w:tcW w:w="4055" w:type="pct"/>
                </w:tcPr>
                <w:p w14:paraId="7FAFF5CD" w14:textId="77777777" w:rsidR="00480C4F" w:rsidRPr="003F61C1" w:rsidRDefault="00480C4F" w:rsidP="00480C4F">
                  <w:pPr>
                    <w:adjustRightInd w:val="0"/>
                    <w:snapToGrid w:val="0"/>
                    <w:spacing w:line="240" w:lineRule="atLeast"/>
                    <w:rPr>
                      <w:color w:val="000000" w:themeColor="text1"/>
                      <w:sz w:val="21"/>
                      <w:szCs w:val="21"/>
                    </w:rPr>
                  </w:pPr>
                  <w:r w:rsidRPr="003F61C1">
                    <w:rPr>
                      <w:rFonts w:ascii="宋体" w:hAnsi="宋体" w:cs="宋体" w:hint="eastAsia"/>
                      <w:color w:val="000000" w:themeColor="text1"/>
                      <w:sz w:val="21"/>
                      <w:szCs w:val="21"/>
                    </w:rPr>
                    <w:t>②</w:t>
                  </w:r>
                  <w:r w:rsidRPr="003F61C1">
                    <w:rPr>
                      <w:color w:val="000000" w:themeColor="text1"/>
                      <w:sz w:val="21"/>
                      <w:szCs w:val="21"/>
                    </w:rPr>
                    <w:t>在进行包括加油油气排放控制在内的油气回收设计和施工时</w:t>
                  </w:r>
                  <w:r w:rsidRPr="003F61C1">
                    <w:rPr>
                      <w:color w:val="000000" w:themeColor="text1"/>
                      <w:sz w:val="21"/>
                      <w:szCs w:val="21"/>
                    </w:rPr>
                    <w:t>,</w:t>
                  </w:r>
                  <w:r w:rsidRPr="003F61C1">
                    <w:rPr>
                      <w:color w:val="000000" w:themeColor="text1"/>
                      <w:sz w:val="21"/>
                      <w:szCs w:val="21"/>
                    </w:rPr>
                    <w:t>无论是否安装处理装置或在线监测系统</w:t>
                  </w:r>
                  <w:r w:rsidRPr="003F61C1">
                    <w:rPr>
                      <w:color w:val="000000" w:themeColor="text1"/>
                      <w:sz w:val="21"/>
                      <w:szCs w:val="21"/>
                    </w:rPr>
                    <w:t>,</w:t>
                  </w:r>
                  <w:r w:rsidRPr="003F61C1">
                    <w:rPr>
                      <w:color w:val="000000" w:themeColor="text1"/>
                      <w:sz w:val="21"/>
                      <w:szCs w:val="21"/>
                    </w:rPr>
                    <w:t>均应同时将各种需要埋设的管线事先埋设。</w:t>
                  </w:r>
                </w:p>
              </w:tc>
              <w:tc>
                <w:tcPr>
                  <w:tcW w:w="945" w:type="pct"/>
                  <w:vAlign w:val="center"/>
                </w:tcPr>
                <w:p w14:paraId="1C75A61F" w14:textId="77777777" w:rsidR="00480C4F" w:rsidRPr="003F61C1" w:rsidRDefault="00480C4F" w:rsidP="00480C4F">
                  <w:pPr>
                    <w:adjustRightInd w:val="0"/>
                    <w:snapToGrid w:val="0"/>
                    <w:spacing w:line="240" w:lineRule="atLeast"/>
                    <w:jc w:val="center"/>
                    <w:rPr>
                      <w:color w:val="000000" w:themeColor="text1"/>
                      <w:sz w:val="21"/>
                      <w:szCs w:val="21"/>
                    </w:rPr>
                  </w:pPr>
                  <w:r w:rsidRPr="003F61C1">
                    <w:rPr>
                      <w:color w:val="000000" w:themeColor="text1"/>
                      <w:sz w:val="21"/>
                      <w:szCs w:val="21"/>
                    </w:rPr>
                    <w:t>有</w:t>
                  </w:r>
                </w:p>
              </w:tc>
            </w:tr>
          </w:tbl>
          <w:p w14:paraId="18C43056" w14:textId="7ACFD55B" w:rsidR="00D1617E" w:rsidRPr="00D1617E" w:rsidRDefault="00D1617E" w:rsidP="00D1617E">
            <w:pPr>
              <w:pStyle w:val="12"/>
              <w:spacing w:line="240" w:lineRule="auto"/>
              <w:ind w:firstLineChars="0" w:firstLine="0"/>
              <w:rPr>
                <w:rFonts w:eastAsia="宋体"/>
                <w:bCs/>
                <w:snapToGrid w:val="0"/>
                <w:color w:val="000000" w:themeColor="text1"/>
                <w:kern w:val="0"/>
                <w:sz w:val="21"/>
                <w:szCs w:val="21"/>
              </w:rPr>
            </w:pPr>
            <w:r w:rsidRPr="00D1617E">
              <w:rPr>
                <w:rFonts w:eastAsia="宋体" w:hint="eastAsia"/>
                <w:bCs/>
                <w:snapToGrid w:val="0"/>
                <w:color w:val="000000" w:themeColor="text1"/>
                <w:kern w:val="0"/>
                <w:sz w:val="21"/>
                <w:szCs w:val="21"/>
              </w:rPr>
              <w:t>注：</w:t>
            </w:r>
            <w:r>
              <w:rPr>
                <w:rFonts w:eastAsia="宋体" w:hint="eastAsia"/>
                <w:bCs/>
                <w:snapToGrid w:val="0"/>
                <w:color w:val="000000" w:themeColor="text1"/>
                <w:kern w:val="0"/>
                <w:sz w:val="21"/>
                <w:szCs w:val="21"/>
              </w:rPr>
              <w:t>根据</w:t>
            </w:r>
            <w:r w:rsidRPr="00D1617E">
              <w:rPr>
                <w:rFonts w:eastAsia="宋体" w:hint="eastAsia"/>
                <w:bCs/>
                <w:snapToGrid w:val="0"/>
                <w:color w:val="000000" w:themeColor="text1"/>
                <w:kern w:val="0"/>
                <w:sz w:val="21"/>
                <w:szCs w:val="21"/>
              </w:rPr>
              <w:t>GB2095-2007</w:t>
            </w:r>
            <w:r w:rsidRPr="00D1617E">
              <w:rPr>
                <w:rFonts w:eastAsia="宋体" w:hint="eastAsia"/>
                <w:bCs/>
                <w:snapToGrid w:val="0"/>
                <w:color w:val="000000" w:themeColor="text1"/>
                <w:kern w:val="0"/>
                <w:sz w:val="21"/>
                <w:szCs w:val="21"/>
              </w:rPr>
              <w:t>《加油站大气污染物排放标准》</w:t>
            </w:r>
            <w:r w:rsidR="007D6ABC">
              <w:rPr>
                <w:rFonts w:eastAsia="宋体" w:hint="eastAsia"/>
                <w:bCs/>
                <w:snapToGrid w:val="0"/>
                <w:color w:val="000000" w:themeColor="text1"/>
                <w:kern w:val="0"/>
                <w:sz w:val="21"/>
                <w:szCs w:val="21"/>
              </w:rPr>
              <w:t>：</w:t>
            </w:r>
            <w:r>
              <w:rPr>
                <w:rFonts w:eastAsia="宋体" w:hint="eastAsia"/>
                <w:bCs/>
                <w:snapToGrid w:val="0"/>
                <w:color w:val="000000" w:themeColor="text1"/>
                <w:kern w:val="0"/>
                <w:sz w:val="21"/>
                <w:szCs w:val="21"/>
              </w:rPr>
              <w:t>年销售汽油量大于</w:t>
            </w:r>
            <w:r>
              <w:rPr>
                <w:rFonts w:eastAsia="宋体" w:hint="eastAsia"/>
                <w:bCs/>
                <w:snapToGrid w:val="0"/>
                <w:color w:val="000000" w:themeColor="text1"/>
                <w:kern w:val="0"/>
                <w:sz w:val="21"/>
                <w:szCs w:val="21"/>
              </w:rPr>
              <w:t>8</w:t>
            </w:r>
            <w:r>
              <w:rPr>
                <w:rFonts w:eastAsia="宋体"/>
                <w:bCs/>
                <w:snapToGrid w:val="0"/>
                <w:color w:val="000000" w:themeColor="text1"/>
                <w:kern w:val="0"/>
                <w:sz w:val="21"/>
                <w:szCs w:val="21"/>
              </w:rPr>
              <w:t>000t</w:t>
            </w:r>
            <w:r>
              <w:rPr>
                <w:rFonts w:eastAsia="宋体" w:hint="eastAsia"/>
                <w:bCs/>
                <w:snapToGrid w:val="0"/>
                <w:color w:val="000000" w:themeColor="text1"/>
                <w:kern w:val="0"/>
                <w:sz w:val="21"/>
                <w:szCs w:val="21"/>
              </w:rPr>
              <w:t>的加油站要求安装在线监测系统</w:t>
            </w:r>
            <w:r w:rsidR="007D6ABC">
              <w:rPr>
                <w:rFonts w:eastAsia="宋体" w:hint="eastAsia"/>
                <w:bCs/>
                <w:snapToGrid w:val="0"/>
                <w:color w:val="000000" w:themeColor="text1"/>
                <w:kern w:val="0"/>
                <w:sz w:val="21"/>
                <w:szCs w:val="21"/>
              </w:rPr>
              <w:t>。</w:t>
            </w:r>
            <w:r>
              <w:rPr>
                <w:rFonts w:eastAsia="宋体" w:hint="eastAsia"/>
                <w:bCs/>
                <w:snapToGrid w:val="0"/>
                <w:color w:val="000000" w:themeColor="text1"/>
                <w:kern w:val="0"/>
                <w:sz w:val="21"/>
                <w:szCs w:val="21"/>
              </w:rPr>
              <w:t>本项目汽油销售量近期预测</w:t>
            </w:r>
            <w:r>
              <w:rPr>
                <w:rFonts w:eastAsia="宋体" w:hint="eastAsia"/>
                <w:bCs/>
                <w:snapToGrid w:val="0"/>
                <w:color w:val="000000" w:themeColor="text1"/>
                <w:kern w:val="0"/>
                <w:sz w:val="21"/>
                <w:szCs w:val="21"/>
              </w:rPr>
              <w:t>5</w:t>
            </w:r>
            <w:r>
              <w:rPr>
                <w:rFonts w:eastAsia="宋体"/>
                <w:bCs/>
                <w:snapToGrid w:val="0"/>
                <w:color w:val="000000" w:themeColor="text1"/>
                <w:kern w:val="0"/>
                <w:sz w:val="21"/>
                <w:szCs w:val="21"/>
              </w:rPr>
              <w:t>000t/a</w:t>
            </w:r>
            <w:r>
              <w:rPr>
                <w:rFonts w:eastAsia="宋体" w:hint="eastAsia"/>
                <w:bCs/>
                <w:snapToGrid w:val="0"/>
                <w:color w:val="000000" w:themeColor="text1"/>
                <w:kern w:val="0"/>
                <w:sz w:val="21"/>
                <w:szCs w:val="21"/>
              </w:rPr>
              <w:t>，远期（</w:t>
            </w:r>
            <w:r w:rsidR="007D6ABC">
              <w:rPr>
                <w:rFonts w:eastAsia="宋体" w:hint="eastAsia"/>
                <w:bCs/>
                <w:snapToGrid w:val="0"/>
                <w:color w:val="000000" w:themeColor="text1"/>
                <w:kern w:val="0"/>
                <w:sz w:val="21"/>
                <w:szCs w:val="21"/>
              </w:rPr>
              <w:t>约</w:t>
            </w:r>
            <w:r>
              <w:rPr>
                <w:rFonts w:eastAsia="宋体" w:hint="eastAsia"/>
                <w:bCs/>
                <w:snapToGrid w:val="0"/>
                <w:color w:val="000000" w:themeColor="text1"/>
                <w:kern w:val="0"/>
                <w:sz w:val="21"/>
                <w:szCs w:val="21"/>
              </w:rPr>
              <w:t>5</w:t>
            </w:r>
            <w:r>
              <w:rPr>
                <w:rFonts w:eastAsia="宋体" w:hint="eastAsia"/>
                <w:bCs/>
                <w:snapToGrid w:val="0"/>
                <w:color w:val="000000" w:themeColor="text1"/>
                <w:kern w:val="0"/>
                <w:sz w:val="21"/>
                <w:szCs w:val="21"/>
              </w:rPr>
              <w:t>年后）预测</w:t>
            </w:r>
            <w:r w:rsidR="007D6ABC">
              <w:rPr>
                <w:rFonts w:eastAsia="宋体" w:hint="eastAsia"/>
                <w:bCs/>
                <w:snapToGrid w:val="0"/>
                <w:color w:val="000000" w:themeColor="text1"/>
                <w:kern w:val="0"/>
                <w:sz w:val="21"/>
                <w:szCs w:val="21"/>
              </w:rPr>
              <w:t>为</w:t>
            </w:r>
            <w:r>
              <w:rPr>
                <w:rFonts w:eastAsia="宋体" w:hint="eastAsia"/>
                <w:bCs/>
                <w:snapToGrid w:val="0"/>
                <w:color w:val="000000" w:themeColor="text1"/>
                <w:kern w:val="0"/>
                <w:sz w:val="21"/>
                <w:szCs w:val="21"/>
              </w:rPr>
              <w:t>8</w:t>
            </w:r>
            <w:r>
              <w:rPr>
                <w:rFonts w:eastAsia="宋体"/>
                <w:bCs/>
                <w:snapToGrid w:val="0"/>
                <w:color w:val="000000" w:themeColor="text1"/>
                <w:kern w:val="0"/>
                <w:sz w:val="21"/>
                <w:szCs w:val="21"/>
              </w:rPr>
              <w:t>000t/a</w:t>
            </w:r>
            <w:r>
              <w:rPr>
                <w:rFonts w:eastAsia="宋体" w:hint="eastAsia"/>
                <w:bCs/>
                <w:snapToGrid w:val="0"/>
                <w:color w:val="000000" w:themeColor="text1"/>
                <w:kern w:val="0"/>
                <w:sz w:val="21"/>
                <w:szCs w:val="21"/>
              </w:rPr>
              <w:t>，</w:t>
            </w:r>
            <w:r w:rsidR="007D6ABC">
              <w:rPr>
                <w:rFonts w:eastAsia="宋体" w:hint="eastAsia"/>
                <w:bCs/>
                <w:snapToGrid w:val="0"/>
                <w:color w:val="000000" w:themeColor="text1"/>
                <w:kern w:val="0"/>
                <w:sz w:val="21"/>
                <w:szCs w:val="21"/>
              </w:rPr>
              <w:t>不大于</w:t>
            </w:r>
            <w:r>
              <w:rPr>
                <w:rFonts w:eastAsia="宋体" w:hint="eastAsia"/>
                <w:bCs/>
                <w:snapToGrid w:val="0"/>
                <w:color w:val="000000" w:themeColor="text1"/>
                <w:kern w:val="0"/>
                <w:sz w:val="21"/>
                <w:szCs w:val="21"/>
              </w:rPr>
              <w:t>8</w:t>
            </w:r>
            <w:r>
              <w:rPr>
                <w:rFonts w:eastAsia="宋体"/>
                <w:bCs/>
                <w:snapToGrid w:val="0"/>
                <w:color w:val="000000" w:themeColor="text1"/>
                <w:kern w:val="0"/>
                <w:sz w:val="21"/>
                <w:szCs w:val="21"/>
              </w:rPr>
              <w:t>000t</w:t>
            </w:r>
            <w:r w:rsidR="007D6ABC">
              <w:rPr>
                <w:rFonts w:eastAsia="宋体"/>
                <w:bCs/>
                <w:snapToGrid w:val="0"/>
                <w:color w:val="000000" w:themeColor="text1"/>
                <w:kern w:val="0"/>
                <w:sz w:val="21"/>
                <w:szCs w:val="21"/>
              </w:rPr>
              <w:t>/a</w:t>
            </w:r>
            <w:r w:rsidR="007D6ABC">
              <w:rPr>
                <w:rFonts w:eastAsia="宋体" w:hint="eastAsia"/>
                <w:bCs/>
                <w:snapToGrid w:val="0"/>
                <w:color w:val="000000" w:themeColor="text1"/>
                <w:kern w:val="0"/>
                <w:sz w:val="21"/>
                <w:szCs w:val="21"/>
              </w:rPr>
              <w:t>，因此可不安装在线监测系统。本报告建议加油站在远期汽油年销售量达到</w:t>
            </w:r>
            <w:r w:rsidR="007D6ABC">
              <w:rPr>
                <w:rFonts w:eastAsia="宋体" w:hint="eastAsia"/>
                <w:bCs/>
                <w:snapToGrid w:val="0"/>
                <w:color w:val="000000" w:themeColor="text1"/>
                <w:kern w:val="0"/>
                <w:sz w:val="21"/>
                <w:szCs w:val="21"/>
              </w:rPr>
              <w:t>8</w:t>
            </w:r>
            <w:r w:rsidR="007D6ABC">
              <w:rPr>
                <w:rFonts w:eastAsia="宋体"/>
                <w:bCs/>
                <w:snapToGrid w:val="0"/>
                <w:color w:val="000000" w:themeColor="text1"/>
                <w:kern w:val="0"/>
                <w:sz w:val="21"/>
                <w:szCs w:val="21"/>
              </w:rPr>
              <w:t>000t</w:t>
            </w:r>
            <w:r w:rsidR="007D6ABC">
              <w:rPr>
                <w:rFonts w:eastAsia="宋体" w:hint="eastAsia"/>
                <w:bCs/>
                <w:snapToGrid w:val="0"/>
                <w:color w:val="000000" w:themeColor="text1"/>
                <w:kern w:val="0"/>
                <w:sz w:val="21"/>
                <w:szCs w:val="21"/>
              </w:rPr>
              <w:t>时安装在线监测系统。</w:t>
            </w:r>
          </w:p>
          <w:p w14:paraId="13A6D8FD" w14:textId="5A054F68" w:rsidR="003E4564" w:rsidRPr="003F61C1" w:rsidRDefault="00480C4F" w:rsidP="005470B2">
            <w:pPr>
              <w:pStyle w:val="12"/>
              <w:spacing w:before="60" w:line="460" w:lineRule="exact"/>
              <w:ind w:firstLineChars="0" w:firstLine="0"/>
              <w:rPr>
                <w:rFonts w:eastAsia="宋体"/>
                <w:b/>
                <w:snapToGrid w:val="0"/>
                <w:color w:val="000000" w:themeColor="text1"/>
                <w:kern w:val="0"/>
                <w:szCs w:val="20"/>
              </w:rPr>
            </w:pPr>
            <w:r w:rsidRPr="003F61C1">
              <w:rPr>
                <w:rFonts w:eastAsia="宋体"/>
                <w:b/>
                <w:snapToGrid w:val="0"/>
                <w:color w:val="000000" w:themeColor="text1"/>
                <w:kern w:val="0"/>
                <w:szCs w:val="20"/>
              </w:rPr>
              <w:t>5.2.2</w:t>
            </w:r>
            <w:r w:rsidR="003E4564" w:rsidRPr="003F61C1">
              <w:rPr>
                <w:rFonts w:eastAsia="宋体"/>
                <w:b/>
                <w:snapToGrid w:val="0"/>
                <w:color w:val="000000" w:themeColor="text1"/>
                <w:kern w:val="0"/>
                <w:szCs w:val="20"/>
              </w:rPr>
              <w:t>工艺简述：</w:t>
            </w:r>
          </w:p>
          <w:p w14:paraId="02DF12D8" w14:textId="5B52F63D" w:rsidR="00BC6333" w:rsidRPr="003F61C1" w:rsidRDefault="00BE3DBE" w:rsidP="005470B2">
            <w:pPr>
              <w:spacing w:before="60" w:line="460" w:lineRule="exact"/>
              <w:ind w:firstLineChars="200" w:firstLine="480"/>
              <w:rPr>
                <w:color w:val="000000" w:themeColor="text1"/>
                <w:sz w:val="24"/>
                <w:szCs w:val="24"/>
              </w:rPr>
            </w:pPr>
            <w:bookmarkStart w:id="62" w:name="_Hlk22722418"/>
            <w:r w:rsidRPr="003F61C1">
              <w:rPr>
                <w:color w:val="000000" w:themeColor="text1"/>
                <w:sz w:val="24"/>
                <w:szCs w:val="24"/>
              </w:rPr>
              <w:t>本项目采用常规的</w:t>
            </w:r>
            <w:r w:rsidR="00FE7847">
              <w:rPr>
                <w:rFonts w:hint="eastAsia"/>
                <w:color w:val="000000" w:themeColor="text1"/>
                <w:sz w:val="24"/>
                <w:szCs w:val="24"/>
              </w:rPr>
              <w:t>潜泵式</w:t>
            </w:r>
            <w:r w:rsidRPr="003F61C1">
              <w:rPr>
                <w:color w:val="000000" w:themeColor="text1"/>
                <w:sz w:val="24"/>
                <w:szCs w:val="24"/>
              </w:rPr>
              <w:t>工艺流程。装有成品油的汽车槽车通过软管和导管将成品油通过自流的方式进入地埋卧式储油罐内。加油时，由加油机自带的自</w:t>
            </w:r>
            <w:proofErr w:type="gramStart"/>
            <w:r w:rsidRPr="003F61C1">
              <w:rPr>
                <w:color w:val="000000" w:themeColor="text1"/>
                <w:sz w:val="24"/>
                <w:szCs w:val="24"/>
              </w:rPr>
              <w:t>吸泵将油品</w:t>
            </w:r>
            <w:proofErr w:type="gramEnd"/>
            <w:r w:rsidRPr="003F61C1">
              <w:rPr>
                <w:color w:val="000000" w:themeColor="text1"/>
                <w:sz w:val="24"/>
                <w:szCs w:val="24"/>
              </w:rPr>
              <w:t>从油罐中抽出，计量后注入车辆油箱中。油罐车卸油和加油机加油配有油气回收系统，整个工艺密闭作业。</w:t>
            </w:r>
          </w:p>
          <w:p w14:paraId="42E28D09" w14:textId="77777777" w:rsidR="00BC6333" w:rsidRPr="003F61C1" w:rsidRDefault="00F90F86" w:rsidP="005470B2">
            <w:pPr>
              <w:spacing w:before="60" w:line="460" w:lineRule="exact"/>
              <w:ind w:firstLineChars="200" w:firstLine="480"/>
              <w:rPr>
                <w:color w:val="000000" w:themeColor="text1"/>
                <w:sz w:val="24"/>
                <w:szCs w:val="24"/>
              </w:rPr>
            </w:pPr>
            <w:r w:rsidRPr="003F61C1">
              <w:rPr>
                <w:color w:val="000000" w:themeColor="text1"/>
                <w:sz w:val="24"/>
                <w:szCs w:val="24"/>
              </w:rPr>
              <w:t>（</w:t>
            </w:r>
            <w:r w:rsidRPr="003F61C1">
              <w:rPr>
                <w:color w:val="000000" w:themeColor="text1"/>
                <w:sz w:val="24"/>
                <w:szCs w:val="24"/>
              </w:rPr>
              <w:t>1</w:t>
            </w:r>
            <w:r w:rsidRPr="003F61C1">
              <w:rPr>
                <w:color w:val="000000" w:themeColor="text1"/>
                <w:sz w:val="24"/>
                <w:szCs w:val="24"/>
              </w:rPr>
              <w:t>）</w:t>
            </w:r>
            <w:r w:rsidR="00BC6333" w:rsidRPr="003F61C1">
              <w:rPr>
                <w:color w:val="000000" w:themeColor="text1"/>
                <w:sz w:val="24"/>
                <w:szCs w:val="24"/>
              </w:rPr>
              <w:t>卸油工艺</w:t>
            </w:r>
          </w:p>
          <w:p w14:paraId="08495E54" w14:textId="77777777" w:rsidR="00BC6333" w:rsidRPr="003F61C1" w:rsidRDefault="00BC6333" w:rsidP="005470B2">
            <w:pPr>
              <w:spacing w:before="60" w:line="460" w:lineRule="exact"/>
              <w:ind w:firstLineChars="200" w:firstLine="480"/>
              <w:rPr>
                <w:color w:val="000000" w:themeColor="text1"/>
                <w:sz w:val="24"/>
                <w:szCs w:val="24"/>
              </w:rPr>
            </w:pPr>
            <w:r w:rsidRPr="003F61C1">
              <w:rPr>
                <w:color w:val="000000" w:themeColor="text1"/>
                <w:sz w:val="24"/>
                <w:szCs w:val="24"/>
              </w:rPr>
              <w:t>汽油由专用汽车槽车（油罐车）运送至加油站接卸区。加油时车辆、操作人员均设置防静电装置、周围布置好消防设施，稳油</w:t>
            </w:r>
            <w:r w:rsidRPr="003F61C1">
              <w:rPr>
                <w:color w:val="000000" w:themeColor="text1"/>
                <w:sz w:val="24"/>
                <w:szCs w:val="24"/>
              </w:rPr>
              <w:t xml:space="preserve"> 15 </w:t>
            </w:r>
            <w:r w:rsidRPr="003F61C1">
              <w:rPr>
                <w:color w:val="000000" w:themeColor="text1"/>
                <w:sz w:val="24"/>
                <w:szCs w:val="24"/>
              </w:rPr>
              <w:t>分钟后，由卸油员核对油品</w:t>
            </w:r>
            <w:proofErr w:type="gramStart"/>
            <w:r w:rsidRPr="003F61C1">
              <w:rPr>
                <w:color w:val="000000" w:themeColor="text1"/>
                <w:sz w:val="24"/>
                <w:szCs w:val="24"/>
              </w:rPr>
              <w:t>品</w:t>
            </w:r>
            <w:proofErr w:type="gramEnd"/>
            <w:r w:rsidRPr="003F61C1">
              <w:rPr>
                <w:color w:val="000000" w:themeColor="text1"/>
                <w:sz w:val="24"/>
                <w:szCs w:val="24"/>
              </w:rPr>
              <w:t>号、检查质量、计量后，连接油罐车和卸油口进行密闭卸油，油气回</w:t>
            </w:r>
            <w:r w:rsidRPr="003F61C1">
              <w:rPr>
                <w:color w:val="000000" w:themeColor="text1"/>
                <w:sz w:val="24"/>
                <w:szCs w:val="24"/>
              </w:rPr>
              <w:lastRenderedPageBreak/>
              <w:t>收装置同时工作，将油罐内油气通过真空泵泵入槽罐车内，保持压力平衡，使油品自流进入储罐内。油气回收装置避免了空气进入罐车罐体，同时也避免了储罐内油气通过呼吸阀进入空气，减少了油气外溢进入大气中，即保护了环境又减少了油品损失，形成油气循环系统。卸油完毕后由卸油人员检查罐车，打好铅封，送罐车出站。在卸油期间暂停营业，雷电期间停止卸油、加油作业。</w:t>
            </w:r>
          </w:p>
          <w:p w14:paraId="01B46EA6" w14:textId="77777777" w:rsidR="00BC6333" w:rsidRPr="003F61C1" w:rsidRDefault="00F90F86" w:rsidP="005470B2">
            <w:pPr>
              <w:spacing w:before="60" w:line="460" w:lineRule="exact"/>
              <w:ind w:firstLineChars="200" w:firstLine="480"/>
              <w:rPr>
                <w:color w:val="000000" w:themeColor="text1"/>
                <w:sz w:val="24"/>
                <w:szCs w:val="24"/>
              </w:rPr>
            </w:pPr>
            <w:r w:rsidRPr="003F61C1">
              <w:rPr>
                <w:color w:val="000000" w:themeColor="text1"/>
                <w:sz w:val="24"/>
                <w:szCs w:val="24"/>
              </w:rPr>
              <w:t>（</w:t>
            </w:r>
            <w:r w:rsidRPr="003F61C1">
              <w:rPr>
                <w:color w:val="000000" w:themeColor="text1"/>
                <w:sz w:val="24"/>
                <w:szCs w:val="24"/>
              </w:rPr>
              <w:t>2</w:t>
            </w:r>
            <w:r w:rsidRPr="003F61C1">
              <w:rPr>
                <w:color w:val="000000" w:themeColor="text1"/>
                <w:sz w:val="24"/>
                <w:szCs w:val="24"/>
              </w:rPr>
              <w:t>）</w:t>
            </w:r>
            <w:r w:rsidR="00BC6333" w:rsidRPr="003F61C1">
              <w:rPr>
                <w:color w:val="000000" w:themeColor="text1"/>
                <w:sz w:val="24"/>
                <w:szCs w:val="24"/>
              </w:rPr>
              <w:t>储油工艺</w:t>
            </w:r>
          </w:p>
          <w:p w14:paraId="02057747" w14:textId="111C4098" w:rsidR="00C977E9" w:rsidRPr="003F61C1" w:rsidRDefault="007C2F9F" w:rsidP="00C977E9">
            <w:pPr>
              <w:spacing w:before="60" w:line="460" w:lineRule="exact"/>
              <w:ind w:firstLineChars="200" w:firstLine="480"/>
              <w:rPr>
                <w:color w:val="000000" w:themeColor="text1"/>
                <w:sz w:val="24"/>
                <w:szCs w:val="24"/>
              </w:rPr>
            </w:pPr>
            <w:r>
              <w:rPr>
                <w:rFonts w:hint="eastAsia"/>
                <w:color w:val="000000" w:themeColor="text1"/>
                <w:sz w:val="24"/>
                <w:szCs w:val="24"/>
              </w:rPr>
              <w:t>油品</w:t>
            </w:r>
            <w:r w:rsidR="00C977E9" w:rsidRPr="003F61C1">
              <w:rPr>
                <w:color w:val="000000" w:themeColor="text1"/>
                <w:sz w:val="24"/>
                <w:szCs w:val="24"/>
              </w:rPr>
              <w:t>在储存罐中常压储存，按</w:t>
            </w:r>
            <w:r>
              <w:rPr>
                <w:color w:val="000000" w:themeColor="text1"/>
                <w:sz w:val="24"/>
                <w:szCs w:val="24"/>
              </w:rPr>
              <w:t>6</w:t>
            </w:r>
            <w:r w:rsidR="00C977E9" w:rsidRPr="003F61C1">
              <w:rPr>
                <w:color w:val="000000" w:themeColor="text1"/>
                <w:sz w:val="24"/>
                <w:szCs w:val="24"/>
              </w:rPr>
              <w:t>个油罐设置。直埋地下油罐的外表面进行防腐处理。卸油管向下伸至罐内距罐底</w:t>
            </w:r>
            <w:r w:rsidR="00C977E9" w:rsidRPr="003F61C1">
              <w:rPr>
                <w:color w:val="000000" w:themeColor="text1"/>
                <w:sz w:val="24"/>
                <w:szCs w:val="24"/>
              </w:rPr>
              <w:t>0.2m</w:t>
            </w:r>
            <w:r w:rsidR="00C977E9" w:rsidRPr="003F61C1">
              <w:rPr>
                <w:color w:val="000000" w:themeColor="text1"/>
                <w:sz w:val="24"/>
                <w:szCs w:val="24"/>
              </w:rPr>
              <w:t>处，并设置</w:t>
            </w:r>
            <w:r>
              <w:rPr>
                <w:color w:val="000000" w:themeColor="text1"/>
                <w:sz w:val="24"/>
                <w:szCs w:val="24"/>
              </w:rPr>
              <w:t>6</w:t>
            </w:r>
            <w:r w:rsidR="00C977E9" w:rsidRPr="003F61C1">
              <w:rPr>
                <w:color w:val="000000" w:themeColor="text1"/>
                <w:sz w:val="24"/>
                <w:szCs w:val="24"/>
              </w:rPr>
              <w:t>根通气管，</w:t>
            </w:r>
            <w:r>
              <w:rPr>
                <w:color w:val="000000" w:themeColor="text1"/>
                <w:sz w:val="24"/>
                <w:szCs w:val="24"/>
              </w:rPr>
              <w:t>6</w:t>
            </w:r>
            <w:r w:rsidR="00C977E9" w:rsidRPr="003F61C1">
              <w:rPr>
                <w:color w:val="000000" w:themeColor="text1"/>
                <w:sz w:val="24"/>
                <w:szCs w:val="24"/>
              </w:rPr>
              <w:t>根通气管汇集到一根总管</w:t>
            </w:r>
            <w:r w:rsidR="00C977E9" w:rsidRPr="003F61C1">
              <w:rPr>
                <w:color w:val="000000" w:themeColor="text1"/>
                <w:sz w:val="24"/>
                <w:szCs w:val="24"/>
              </w:rPr>
              <w:t>+</w:t>
            </w:r>
            <w:r w:rsidR="00C977E9" w:rsidRPr="003F61C1">
              <w:rPr>
                <w:color w:val="000000" w:themeColor="text1"/>
                <w:sz w:val="24"/>
                <w:szCs w:val="24"/>
              </w:rPr>
              <w:t>冷凝器</w:t>
            </w:r>
            <w:r w:rsidR="00C977E9" w:rsidRPr="003F61C1">
              <w:rPr>
                <w:color w:val="000000" w:themeColor="text1"/>
                <w:sz w:val="24"/>
                <w:szCs w:val="24"/>
              </w:rPr>
              <w:t>+1</w:t>
            </w:r>
            <w:r w:rsidR="00C977E9" w:rsidRPr="003F61C1">
              <w:rPr>
                <w:color w:val="000000" w:themeColor="text1"/>
                <w:sz w:val="24"/>
                <w:szCs w:val="24"/>
              </w:rPr>
              <w:t>根不低于</w:t>
            </w:r>
            <w:r w:rsidR="00C977E9" w:rsidRPr="003F61C1">
              <w:rPr>
                <w:color w:val="000000" w:themeColor="text1"/>
                <w:sz w:val="24"/>
                <w:szCs w:val="24"/>
              </w:rPr>
              <w:t>4</w:t>
            </w:r>
            <w:r>
              <w:rPr>
                <w:color w:val="000000" w:themeColor="text1"/>
                <w:sz w:val="24"/>
                <w:szCs w:val="24"/>
              </w:rPr>
              <w:t>.5</w:t>
            </w:r>
            <w:r w:rsidR="00C977E9" w:rsidRPr="003F61C1">
              <w:rPr>
                <w:color w:val="000000" w:themeColor="text1"/>
                <w:sz w:val="24"/>
                <w:szCs w:val="24"/>
              </w:rPr>
              <w:t>米排气总管。</w:t>
            </w:r>
          </w:p>
          <w:p w14:paraId="26BD8F47" w14:textId="77777777" w:rsidR="00BC6333" w:rsidRPr="003F61C1" w:rsidRDefault="00F90F86" w:rsidP="005470B2">
            <w:pPr>
              <w:spacing w:before="60" w:line="460" w:lineRule="exact"/>
              <w:ind w:firstLineChars="200" w:firstLine="480"/>
              <w:rPr>
                <w:color w:val="000000" w:themeColor="text1"/>
                <w:sz w:val="24"/>
                <w:szCs w:val="24"/>
              </w:rPr>
            </w:pPr>
            <w:r w:rsidRPr="003F61C1">
              <w:rPr>
                <w:color w:val="000000" w:themeColor="text1"/>
                <w:sz w:val="24"/>
                <w:szCs w:val="24"/>
              </w:rPr>
              <w:t>（</w:t>
            </w:r>
            <w:r w:rsidRPr="003F61C1">
              <w:rPr>
                <w:color w:val="000000" w:themeColor="text1"/>
                <w:sz w:val="24"/>
                <w:szCs w:val="24"/>
              </w:rPr>
              <w:t>3</w:t>
            </w:r>
            <w:r w:rsidRPr="003F61C1">
              <w:rPr>
                <w:color w:val="000000" w:themeColor="text1"/>
                <w:sz w:val="24"/>
                <w:szCs w:val="24"/>
              </w:rPr>
              <w:t>）</w:t>
            </w:r>
            <w:r w:rsidR="00BC6333" w:rsidRPr="003F61C1">
              <w:rPr>
                <w:color w:val="000000" w:themeColor="text1"/>
                <w:sz w:val="24"/>
                <w:szCs w:val="24"/>
              </w:rPr>
              <w:t>加油工艺</w:t>
            </w:r>
          </w:p>
          <w:p w14:paraId="7AA7A50D" w14:textId="77777777" w:rsidR="007C2F9F" w:rsidRPr="007C2F9F" w:rsidRDefault="007C2F9F" w:rsidP="007C2F9F">
            <w:pPr>
              <w:spacing w:before="60" w:line="460" w:lineRule="exact"/>
              <w:ind w:firstLineChars="200" w:firstLine="480"/>
              <w:rPr>
                <w:sz w:val="24"/>
                <w:szCs w:val="24"/>
              </w:rPr>
            </w:pPr>
            <w:r w:rsidRPr="007C2F9F">
              <w:rPr>
                <w:sz w:val="24"/>
                <w:szCs w:val="24"/>
              </w:rPr>
              <w:t>通过</w:t>
            </w:r>
            <w:r w:rsidRPr="007C2F9F">
              <w:rPr>
                <w:rFonts w:hint="eastAsia"/>
                <w:sz w:val="24"/>
                <w:szCs w:val="24"/>
              </w:rPr>
              <w:t>油罐内的潜油泵</w:t>
            </w:r>
            <w:r w:rsidRPr="007C2F9F">
              <w:rPr>
                <w:sz w:val="24"/>
                <w:szCs w:val="24"/>
              </w:rPr>
              <w:t>把油品从油罐抽出，加油时，油气回收装置同时工作，根据加油量将油箱内油气通过真空泵泵入储罐内，保持储罐压力平衡。加油过程中，油气回收装置避免了空气通过呼吸阀进入储罐，同时也避免了车辆油箱内油气通过加油孔进入空气，减少了油气外溢进入大气中，形成一个封闭循环。出油管线采用地埋敷设，用砂子填实，地埋管为</w:t>
            </w:r>
            <w:r w:rsidRPr="007C2F9F">
              <w:rPr>
                <w:sz w:val="24"/>
                <w:szCs w:val="24"/>
              </w:rPr>
              <w:t>Ф80</w:t>
            </w:r>
            <w:r w:rsidRPr="007C2F9F">
              <w:rPr>
                <w:sz w:val="24"/>
                <w:szCs w:val="24"/>
              </w:rPr>
              <w:t>无缝钢管采用</w:t>
            </w:r>
            <w:proofErr w:type="gramStart"/>
            <w:r w:rsidRPr="007C2F9F">
              <w:rPr>
                <w:sz w:val="24"/>
                <w:szCs w:val="24"/>
              </w:rPr>
              <w:t>三布六油</w:t>
            </w:r>
            <w:proofErr w:type="gramEnd"/>
            <w:r w:rsidRPr="007C2F9F">
              <w:rPr>
                <w:sz w:val="24"/>
                <w:szCs w:val="24"/>
              </w:rPr>
              <w:t>防腐保护层。</w:t>
            </w:r>
          </w:p>
          <w:p w14:paraId="789614B6" w14:textId="77777777" w:rsidR="00BC6333" w:rsidRPr="003F61C1" w:rsidRDefault="00F90F86" w:rsidP="005470B2">
            <w:pPr>
              <w:spacing w:before="60" w:line="460" w:lineRule="exact"/>
              <w:ind w:firstLineChars="200" w:firstLine="480"/>
              <w:rPr>
                <w:color w:val="000000" w:themeColor="text1"/>
                <w:sz w:val="24"/>
                <w:szCs w:val="24"/>
              </w:rPr>
            </w:pPr>
            <w:r w:rsidRPr="003F61C1">
              <w:rPr>
                <w:color w:val="000000" w:themeColor="text1"/>
                <w:sz w:val="24"/>
                <w:szCs w:val="24"/>
              </w:rPr>
              <w:t>（</w:t>
            </w:r>
            <w:r w:rsidRPr="003F61C1">
              <w:rPr>
                <w:color w:val="000000" w:themeColor="text1"/>
                <w:sz w:val="24"/>
                <w:szCs w:val="24"/>
              </w:rPr>
              <w:t>4</w:t>
            </w:r>
            <w:r w:rsidRPr="003F61C1">
              <w:rPr>
                <w:color w:val="000000" w:themeColor="text1"/>
                <w:sz w:val="24"/>
                <w:szCs w:val="24"/>
              </w:rPr>
              <w:t>）</w:t>
            </w:r>
            <w:r w:rsidR="00BC6333" w:rsidRPr="003F61C1">
              <w:rPr>
                <w:color w:val="000000" w:themeColor="text1"/>
                <w:sz w:val="24"/>
                <w:szCs w:val="24"/>
              </w:rPr>
              <w:t>油气回收装置系统</w:t>
            </w:r>
          </w:p>
          <w:p w14:paraId="30A582AE" w14:textId="2883AFD8" w:rsidR="00BC6333" w:rsidRPr="003F61C1" w:rsidRDefault="00F90F86" w:rsidP="005470B2">
            <w:pPr>
              <w:pStyle w:val="72"/>
              <w:ind w:firstLineChars="200" w:firstLine="480"/>
              <w:rPr>
                <w:b w:val="0"/>
                <w:color w:val="000000" w:themeColor="text1"/>
                <w:sz w:val="24"/>
                <w:szCs w:val="24"/>
              </w:rPr>
            </w:pPr>
            <w:bookmarkStart w:id="63" w:name="_Toc24359557"/>
            <w:r w:rsidRPr="003F61C1">
              <w:rPr>
                <w:b w:val="0"/>
                <w:color w:val="000000" w:themeColor="text1"/>
                <w:kern w:val="0"/>
                <w:sz w:val="24"/>
                <w:szCs w:val="24"/>
              </w:rPr>
              <w:t>加油站油气回收主要包括一次、二次、三次油气回收，即：加油站一次油气回收是指地埋油罐卸油</w:t>
            </w:r>
            <w:r w:rsidR="002F3CC2" w:rsidRPr="003F61C1">
              <w:rPr>
                <w:b w:val="0"/>
                <w:color w:val="000000" w:themeColor="text1"/>
                <w:kern w:val="0"/>
                <w:sz w:val="24"/>
                <w:szCs w:val="24"/>
              </w:rPr>
              <w:t>油气回收</w:t>
            </w:r>
            <w:r w:rsidRPr="003F61C1">
              <w:rPr>
                <w:b w:val="0"/>
                <w:color w:val="000000" w:themeColor="text1"/>
                <w:kern w:val="0"/>
                <w:sz w:val="24"/>
                <w:szCs w:val="24"/>
              </w:rPr>
              <w:t>系统</w:t>
            </w:r>
            <w:r w:rsidR="002F3CC2" w:rsidRPr="003F61C1">
              <w:rPr>
                <w:b w:val="0"/>
                <w:color w:val="000000" w:themeColor="text1"/>
                <w:kern w:val="0"/>
                <w:sz w:val="24"/>
                <w:szCs w:val="24"/>
              </w:rPr>
              <w:t>；</w:t>
            </w:r>
            <w:r w:rsidRPr="003F61C1">
              <w:rPr>
                <w:b w:val="0"/>
                <w:color w:val="000000" w:themeColor="text1"/>
                <w:kern w:val="0"/>
                <w:sz w:val="24"/>
                <w:szCs w:val="24"/>
              </w:rPr>
              <w:t>二次油气回收是指</w:t>
            </w:r>
            <w:r w:rsidR="002F3CC2" w:rsidRPr="003F61C1">
              <w:rPr>
                <w:b w:val="0"/>
                <w:color w:val="000000" w:themeColor="text1"/>
                <w:kern w:val="0"/>
                <w:sz w:val="24"/>
                <w:szCs w:val="24"/>
              </w:rPr>
              <w:t>加油</w:t>
            </w:r>
            <w:r w:rsidRPr="003F61C1">
              <w:rPr>
                <w:b w:val="0"/>
                <w:color w:val="000000" w:themeColor="text1"/>
                <w:kern w:val="0"/>
                <w:sz w:val="24"/>
                <w:szCs w:val="24"/>
              </w:rPr>
              <w:t>油气回收</w:t>
            </w:r>
            <w:r w:rsidR="002F3CC2" w:rsidRPr="003F61C1">
              <w:rPr>
                <w:b w:val="0"/>
                <w:color w:val="000000" w:themeColor="text1"/>
                <w:kern w:val="0"/>
                <w:sz w:val="24"/>
                <w:szCs w:val="24"/>
              </w:rPr>
              <w:t>系统（回收式加油枪</w:t>
            </w:r>
            <w:r w:rsidR="002F3CC2" w:rsidRPr="003F61C1">
              <w:rPr>
                <w:b w:val="0"/>
                <w:color w:val="000000" w:themeColor="text1"/>
                <w:kern w:val="0"/>
                <w:sz w:val="24"/>
                <w:szCs w:val="24"/>
              </w:rPr>
              <w:t>+</w:t>
            </w:r>
            <w:r w:rsidR="002F3CC2" w:rsidRPr="003F61C1">
              <w:rPr>
                <w:b w:val="0"/>
                <w:color w:val="000000" w:themeColor="text1"/>
                <w:kern w:val="0"/>
                <w:sz w:val="24"/>
                <w:szCs w:val="24"/>
              </w:rPr>
              <w:t>油气回收</w:t>
            </w:r>
            <w:r w:rsidRPr="003F61C1">
              <w:rPr>
                <w:b w:val="0"/>
                <w:color w:val="000000" w:themeColor="text1"/>
                <w:kern w:val="0"/>
                <w:sz w:val="24"/>
                <w:szCs w:val="24"/>
              </w:rPr>
              <w:t>管线建设</w:t>
            </w:r>
            <w:r w:rsidR="002F3CC2" w:rsidRPr="003F61C1">
              <w:rPr>
                <w:b w:val="0"/>
                <w:color w:val="000000" w:themeColor="text1"/>
                <w:kern w:val="0"/>
                <w:sz w:val="24"/>
                <w:szCs w:val="24"/>
              </w:rPr>
              <w:t>）</w:t>
            </w:r>
            <w:r w:rsidRPr="003F61C1">
              <w:rPr>
                <w:b w:val="0"/>
                <w:color w:val="000000" w:themeColor="text1"/>
                <w:kern w:val="0"/>
                <w:sz w:val="24"/>
                <w:szCs w:val="24"/>
              </w:rPr>
              <w:t>；三次油气回收是指安装后处理装置，通过冷凝、吸附等方法将油气回收。</w:t>
            </w:r>
            <w:bookmarkEnd w:id="63"/>
          </w:p>
          <w:p w14:paraId="58930ABA" w14:textId="77777777" w:rsidR="00F90F86" w:rsidRPr="003F61C1" w:rsidRDefault="00F90F86" w:rsidP="00F90F86">
            <w:pPr>
              <w:spacing w:before="60" w:line="460" w:lineRule="exact"/>
              <w:ind w:firstLineChars="200" w:firstLine="480"/>
              <w:rPr>
                <w:color w:val="000000" w:themeColor="text1"/>
                <w:sz w:val="24"/>
                <w:szCs w:val="24"/>
              </w:rPr>
            </w:pPr>
            <w:bookmarkStart w:id="64" w:name="_Toc293609480"/>
            <w:bookmarkStart w:id="65" w:name="_Toc528072430"/>
            <w:bookmarkStart w:id="66" w:name="_Toc528072486"/>
            <w:r w:rsidRPr="003F61C1">
              <w:rPr>
                <w:color w:val="000000" w:themeColor="text1"/>
                <w:sz w:val="24"/>
                <w:szCs w:val="24"/>
              </w:rPr>
              <w:t>一、一次油气回收阶段（即卸油油气回收系统）</w:t>
            </w:r>
          </w:p>
          <w:p w14:paraId="1C0F6048" w14:textId="5EFDC05E" w:rsidR="00F90F86" w:rsidRDefault="00F90F86" w:rsidP="00F90F86">
            <w:pPr>
              <w:spacing w:before="60" w:line="460" w:lineRule="exact"/>
              <w:ind w:firstLineChars="200" w:firstLine="480"/>
              <w:rPr>
                <w:color w:val="000000" w:themeColor="text1"/>
                <w:sz w:val="24"/>
                <w:szCs w:val="24"/>
              </w:rPr>
            </w:pPr>
            <w:r w:rsidRPr="003F61C1">
              <w:rPr>
                <w:color w:val="000000" w:themeColor="text1"/>
                <w:sz w:val="24"/>
                <w:szCs w:val="24"/>
              </w:rPr>
              <w:t>一次油气回收阶段是通过压力平衡原理，将在卸油过程中挥发的油气收集到油罐车内，运回储油库进行油气回收处理的过程。</w:t>
            </w:r>
          </w:p>
          <w:p w14:paraId="47C9BA41" w14:textId="23FF08CE" w:rsidR="00D01509" w:rsidRDefault="00D01509" w:rsidP="00F90F86">
            <w:pPr>
              <w:spacing w:before="60" w:line="460" w:lineRule="exact"/>
              <w:ind w:firstLineChars="200" w:firstLine="480"/>
              <w:rPr>
                <w:color w:val="000000" w:themeColor="text1"/>
                <w:sz w:val="24"/>
                <w:szCs w:val="24"/>
              </w:rPr>
            </w:pPr>
          </w:p>
          <w:p w14:paraId="0A017C6A" w14:textId="1C0BE4EB" w:rsidR="00D01509" w:rsidRDefault="00D01509" w:rsidP="00F90F86">
            <w:pPr>
              <w:spacing w:before="60" w:line="460" w:lineRule="exact"/>
              <w:ind w:firstLineChars="200" w:firstLine="480"/>
              <w:rPr>
                <w:color w:val="000000" w:themeColor="text1"/>
                <w:sz w:val="24"/>
                <w:szCs w:val="24"/>
              </w:rPr>
            </w:pPr>
          </w:p>
          <w:p w14:paraId="0F59C837" w14:textId="5525A730" w:rsidR="00D01509" w:rsidRDefault="00D01509" w:rsidP="00F90F86">
            <w:pPr>
              <w:spacing w:before="60" w:line="460" w:lineRule="exact"/>
              <w:ind w:firstLineChars="200" w:firstLine="480"/>
              <w:rPr>
                <w:color w:val="000000" w:themeColor="text1"/>
                <w:sz w:val="24"/>
                <w:szCs w:val="24"/>
              </w:rPr>
            </w:pPr>
          </w:p>
          <w:p w14:paraId="208BACFD" w14:textId="16DD69D9" w:rsidR="00D01509" w:rsidRDefault="00D01509" w:rsidP="00F90F86">
            <w:pPr>
              <w:spacing w:before="60" w:line="460" w:lineRule="exact"/>
              <w:ind w:firstLineChars="200" w:firstLine="480"/>
              <w:rPr>
                <w:color w:val="000000" w:themeColor="text1"/>
                <w:sz w:val="24"/>
                <w:szCs w:val="24"/>
              </w:rPr>
            </w:pPr>
          </w:p>
          <w:p w14:paraId="47325DE9" w14:textId="77777777" w:rsidR="00D01509" w:rsidRPr="003F61C1" w:rsidRDefault="00D01509" w:rsidP="00F90F86">
            <w:pPr>
              <w:spacing w:before="60" w:line="460" w:lineRule="exact"/>
              <w:ind w:firstLineChars="200" w:firstLine="480"/>
              <w:rPr>
                <w:color w:val="000000" w:themeColor="text1"/>
                <w:sz w:val="24"/>
                <w:szCs w:val="24"/>
              </w:rPr>
            </w:pPr>
          </w:p>
          <w:bookmarkEnd w:id="62"/>
          <w:p w14:paraId="14ED746A" w14:textId="02E392F8" w:rsidR="00F90F86" w:rsidRPr="003F61C1" w:rsidRDefault="004106D8" w:rsidP="00F90F86">
            <w:pPr>
              <w:widowControl/>
              <w:jc w:val="center"/>
              <w:rPr>
                <w:color w:val="000000" w:themeColor="text1"/>
                <w:kern w:val="0"/>
                <w:sz w:val="24"/>
                <w:szCs w:val="24"/>
              </w:rPr>
            </w:pPr>
            <w:r w:rsidRPr="003F61C1">
              <w:rPr>
                <w:noProof/>
                <w:color w:val="000000" w:themeColor="text1"/>
                <w:kern w:val="0"/>
                <w:sz w:val="24"/>
                <w:szCs w:val="24"/>
              </w:rPr>
              <w:lastRenderedPageBreak/>
              <w:drawing>
                <wp:inline distT="0" distB="0" distL="0" distR="0" wp14:anchorId="47CD008C" wp14:editId="3B63E8B7">
                  <wp:extent cx="4220845" cy="2062480"/>
                  <wp:effectExtent l="0" t="0" r="0" b="0"/>
                  <wp:docPr id="4" name="图片 4" descr="https://06.imgmini.eastday.com/mobile/20171228/20171228151648_11d15aaae63ad62c6d6b3e6688cc36a1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06.imgmini.eastday.com/mobile/20171228/20171228151648_11d15aaae63ad62c6d6b3e6688cc36a1_2.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20845" cy="2062480"/>
                          </a:xfrm>
                          <a:prstGeom prst="rect">
                            <a:avLst/>
                          </a:prstGeom>
                          <a:noFill/>
                          <a:ln>
                            <a:noFill/>
                          </a:ln>
                        </pic:spPr>
                      </pic:pic>
                    </a:graphicData>
                  </a:graphic>
                </wp:inline>
              </w:drawing>
            </w:r>
          </w:p>
          <w:p w14:paraId="7497BA35" w14:textId="77777777" w:rsidR="00F90F86" w:rsidRPr="003F61C1" w:rsidRDefault="00F90F86" w:rsidP="00F90F86">
            <w:pPr>
              <w:spacing w:before="60" w:line="460" w:lineRule="exact"/>
              <w:ind w:firstLineChars="200" w:firstLine="480"/>
              <w:rPr>
                <w:color w:val="000000" w:themeColor="text1"/>
                <w:sz w:val="24"/>
                <w:szCs w:val="24"/>
              </w:rPr>
            </w:pPr>
            <w:r w:rsidRPr="003F61C1">
              <w:rPr>
                <w:color w:val="000000" w:themeColor="text1"/>
                <w:sz w:val="24"/>
                <w:szCs w:val="24"/>
              </w:rPr>
              <w:t>该阶段油气回收实现过程：在油罐车卸油过程中，油罐车内压力减小，地下储罐内压力增加，地下储罐内与油罐车内的压力差，使卸油过程中挥发的油气通过气管线回到油罐车内，达到油气收集目的。待卸油结束，地下储罐与油罐车内压力达到平衡状态，一次油气回收阶段结束。</w:t>
            </w:r>
          </w:p>
          <w:p w14:paraId="7BCF69D4" w14:textId="77777777" w:rsidR="00F90F86" w:rsidRPr="003F61C1" w:rsidRDefault="00F90F86" w:rsidP="00F90F86">
            <w:pPr>
              <w:spacing w:before="60" w:line="460" w:lineRule="exact"/>
              <w:ind w:firstLineChars="200" w:firstLine="480"/>
              <w:rPr>
                <w:color w:val="000000" w:themeColor="text1"/>
                <w:sz w:val="24"/>
                <w:szCs w:val="24"/>
              </w:rPr>
            </w:pPr>
            <w:r w:rsidRPr="003F61C1">
              <w:rPr>
                <w:rFonts w:ascii="宋体" w:hAnsi="宋体" w:cs="宋体" w:hint="eastAsia"/>
                <w:color w:val="000000" w:themeColor="text1"/>
                <w:sz w:val="24"/>
                <w:szCs w:val="24"/>
              </w:rPr>
              <w:t>②</w:t>
            </w:r>
            <w:r w:rsidRPr="003F61C1">
              <w:rPr>
                <w:color w:val="000000" w:themeColor="text1"/>
                <w:sz w:val="24"/>
                <w:szCs w:val="24"/>
              </w:rPr>
              <w:t>二次油气回收阶段（即加油油气回收系统）</w:t>
            </w:r>
          </w:p>
          <w:p w14:paraId="5F1BDD7B" w14:textId="77777777" w:rsidR="00F90F86" w:rsidRPr="003F61C1" w:rsidRDefault="00F90F86" w:rsidP="00F90F86">
            <w:pPr>
              <w:spacing w:before="60" w:line="460" w:lineRule="exact"/>
              <w:ind w:firstLineChars="200" w:firstLine="480"/>
              <w:rPr>
                <w:color w:val="000000" w:themeColor="text1"/>
                <w:sz w:val="24"/>
                <w:szCs w:val="24"/>
              </w:rPr>
            </w:pPr>
            <w:r w:rsidRPr="003F61C1">
              <w:rPr>
                <w:color w:val="000000" w:themeColor="text1"/>
                <w:sz w:val="24"/>
                <w:szCs w:val="24"/>
              </w:rPr>
              <w:t>二次油气回收阶段是采用真空辅助式油气回收设备，将在加油过程中挥发的油气通过地下油气回收管线收集到地下储罐内的油气回收过程。</w:t>
            </w:r>
          </w:p>
          <w:p w14:paraId="4B0C8E13" w14:textId="1FC0D870" w:rsidR="00F90F86" w:rsidRPr="003F61C1" w:rsidRDefault="004106D8" w:rsidP="00F90F86">
            <w:pPr>
              <w:widowControl/>
              <w:jc w:val="center"/>
              <w:rPr>
                <w:color w:val="000000" w:themeColor="text1"/>
                <w:kern w:val="0"/>
                <w:sz w:val="24"/>
                <w:szCs w:val="24"/>
              </w:rPr>
            </w:pPr>
            <w:r w:rsidRPr="003F61C1">
              <w:rPr>
                <w:noProof/>
                <w:color w:val="000000" w:themeColor="text1"/>
                <w:kern w:val="0"/>
                <w:sz w:val="24"/>
                <w:szCs w:val="24"/>
              </w:rPr>
              <w:drawing>
                <wp:inline distT="0" distB="0" distL="0" distR="0" wp14:anchorId="1E9AE8DB" wp14:editId="2F45B1C0">
                  <wp:extent cx="3997960" cy="2402840"/>
                  <wp:effectExtent l="0" t="0" r="0" b="0"/>
                  <wp:docPr id="5" name="图片 5" descr="https://06.imgmini.eastday.com/mobile/20171228/20171228151648_11d15aaae63ad62c6d6b3e6688cc36a1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06.imgmini.eastday.com/mobile/20171228/20171228151648_11d15aaae63ad62c6d6b3e6688cc36a1_3.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97960" cy="2402840"/>
                          </a:xfrm>
                          <a:prstGeom prst="rect">
                            <a:avLst/>
                          </a:prstGeom>
                          <a:noFill/>
                          <a:ln>
                            <a:noFill/>
                          </a:ln>
                        </pic:spPr>
                      </pic:pic>
                    </a:graphicData>
                  </a:graphic>
                </wp:inline>
              </w:drawing>
            </w:r>
          </w:p>
          <w:p w14:paraId="3BB3594D" w14:textId="77777777" w:rsidR="00F90F86" w:rsidRPr="003F61C1" w:rsidRDefault="00F90F86" w:rsidP="00F90F86">
            <w:pPr>
              <w:spacing w:before="60" w:line="460" w:lineRule="exact"/>
              <w:ind w:firstLineChars="200" w:firstLine="480"/>
              <w:rPr>
                <w:color w:val="000000" w:themeColor="text1"/>
                <w:sz w:val="24"/>
                <w:szCs w:val="24"/>
              </w:rPr>
            </w:pPr>
            <w:r w:rsidRPr="003F61C1">
              <w:rPr>
                <w:color w:val="000000" w:themeColor="text1"/>
                <w:sz w:val="24"/>
                <w:szCs w:val="24"/>
              </w:rPr>
              <w:t>该阶段油气回收实现过程：在加油站为汽车加油过程中，通过真空泵产生一定真空度，经过加油枪、油气回收管、真空泵等油气回收设备，按照气液比控制在</w:t>
            </w:r>
            <w:r w:rsidRPr="003F61C1">
              <w:rPr>
                <w:color w:val="000000" w:themeColor="text1"/>
                <w:sz w:val="24"/>
                <w:szCs w:val="24"/>
              </w:rPr>
              <w:t>1.0</w:t>
            </w:r>
            <w:r w:rsidRPr="003F61C1">
              <w:rPr>
                <w:color w:val="000000" w:themeColor="text1"/>
                <w:sz w:val="24"/>
                <w:szCs w:val="24"/>
              </w:rPr>
              <w:t>至</w:t>
            </w:r>
            <w:r w:rsidRPr="003F61C1">
              <w:rPr>
                <w:color w:val="000000" w:themeColor="text1"/>
                <w:sz w:val="24"/>
                <w:szCs w:val="24"/>
              </w:rPr>
              <w:t>1.2</w:t>
            </w:r>
            <w:r w:rsidRPr="003F61C1">
              <w:rPr>
                <w:color w:val="000000" w:themeColor="text1"/>
                <w:sz w:val="24"/>
                <w:szCs w:val="24"/>
              </w:rPr>
              <w:t>之间的要求，将加油过程中挥发的油气回收到油罐内。二次油气回收分为分散式油气回收和集中式油气回收两种形式，我公司主要采用的二次油气回收形式以分散式油气回收为主。</w:t>
            </w:r>
          </w:p>
          <w:p w14:paraId="6A75B61D" w14:textId="77777777" w:rsidR="00F90F86" w:rsidRPr="00D01509" w:rsidRDefault="00F90F86" w:rsidP="00F90F86">
            <w:pPr>
              <w:spacing w:before="60" w:line="460" w:lineRule="exact"/>
              <w:ind w:firstLineChars="200" w:firstLine="480"/>
              <w:rPr>
                <w:color w:val="000000" w:themeColor="text1"/>
                <w:sz w:val="24"/>
                <w:szCs w:val="24"/>
              </w:rPr>
            </w:pPr>
            <w:r w:rsidRPr="00D01509">
              <w:rPr>
                <w:rFonts w:ascii="宋体" w:hAnsi="宋体" w:cs="宋体" w:hint="eastAsia"/>
                <w:color w:val="000000" w:themeColor="text1"/>
                <w:sz w:val="24"/>
                <w:szCs w:val="24"/>
              </w:rPr>
              <w:t>③</w:t>
            </w:r>
            <w:r w:rsidRPr="00D01509">
              <w:rPr>
                <w:color w:val="000000" w:themeColor="text1"/>
                <w:sz w:val="24"/>
                <w:szCs w:val="24"/>
              </w:rPr>
              <w:t>三次油气回收阶段（即油气排放处理装置）</w:t>
            </w:r>
          </w:p>
          <w:p w14:paraId="40D859E4" w14:textId="77777777" w:rsidR="00F90F86" w:rsidRPr="00D01509" w:rsidRDefault="00F90F86" w:rsidP="00F90F86">
            <w:pPr>
              <w:spacing w:before="60" w:line="460" w:lineRule="exact"/>
              <w:ind w:firstLineChars="200" w:firstLine="480"/>
              <w:rPr>
                <w:color w:val="000000" w:themeColor="text1"/>
                <w:sz w:val="24"/>
                <w:szCs w:val="24"/>
              </w:rPr>
            </w:pPr>
            <w:r w:rsidRPr="00D01509">
              <w:rPr>
                <w:color w:val="000000" w:themeColor="text1"/>
                <w:sz w:val="24"/>
                <w:szCs w:val="24"/>
              </w:rPr>
              <w:lastRenderedPageBreak/>
              <w:t>三次油气回收系统是指</w:t>
            </w:r>
            <w:r w:rsidR="00C977E9" w:rsidRPr="00D01509">
              <w:rPr>
                <w:color w:val="000000" w:themeColor="text1"/>
                <w:sz w:val="24"/>
                <w:szCs w:val="24"/>
              </w:rPr>
              <w:t>在二次油气回收系统基础上、</w:t>
            </w:r>
            <w:r w:rsidRPr="00D01509">
              <w:rPr>
                <w:color w:val="000000" w:themeColor="text1"/>
                <w:sz w:val="24"/>
                <w:szCs w:val="24"/>
              </w:rPr>
              <w:t>在油品储存过程中，对储油罐内呼出的油气进行处理</w:t>
            </w:r>
            <w:r w:rsidR="00E83C44" w:rsidRPr="00D01509">
              <w:rPr>
                <w:color w:val="000000" w:themeColor="text1"/>
                <w:sz w:val="24"/>
                <w:szCs w:val="24"/>
              </w:rPr>
              <w:t>（一般是冷凝回流处理）</w:t>
            </w:r>
            <w:r w:rsidRPr="00D01509">
              <w:rPr>
                <w:color w:val="000000" w:themeColor="text1"/>
                <w:sz w:val="24"/>
                <w:szCs w:val="24"/>
              </w:rPr>
              <w:t>。其工作原理为储油罐内油气压力达到三次油气回收装置启动条件，三次油气回收设备启动，将油罐内的油气转化为液态</w:t>
            </w:r>
            <w:proofErr w:type="gramStart"/>
            <w:r w:rsidRPr="00D01509">
              <w:rPr>
                <w:color w:val="000000" w:themeColor="text1"/>
                <w:sz w:val="24"/>
                <w:szCs w:val="24"/>
              </w:rPr>
              <w:t>回到集液罐</w:t>
            </w:r>
            <w:proofErr w:type="gramEnd"/>
            <w:r w:rsidRPr="00D01509">
              <w:rPr>
                <w:color w:val="000000" w:themeColor="text1"/>
                <w:sz w:val="24"/>
                <w:szCs w:val="24"/>
              </w:rPr>
              <w:t>或储油罐中。</w:t>
            </w:r>
          </w:p>
          <w:bookmarkEnd w:id="64"/>
          <w:bookmarkEnd w:id="65"/>
          <w:bookmarkEnd w:id="66"/>
          <w:p w14:paraId="46FD541F" w14:textId="77777777" w:rsidR="00F90F86" w:rsidRPr="003F61C1" w:rsidRDefault="00F90F86" w:rsidP="00F90F86">
            <w:pPr>
              <w:spacing w:beforeLines="50" w:before="156" w:line="460" w:lineRule="exact"/>
              <w:rPr>
                <w:b/>
                <w:color w:val="000000" w:themeColor="text1"/>
                <w:sz w:val="28"/>
                <w:szCs w:val="28"/>
              </w:rPr>
            </w:pPr>
            <w:r w:rsidRPr="003F61C1">
              <w:rPr>
                <w:b/>
                <w:color w:val="000000" w:themeColor="text1"/>
                <w:sz w:val="28"/>
                <w:szCs w:val="28"/>
              </w:rPr>
              <w:t>5.2.3</w:t>
            </w:r>
            <w:r w:rsidRPr="003F61C1">
              <w:rPr>
                <w:b/>
                <w:color w:val="000000" w:themeColor="text1"/>
                <w:sz w:val="28"/>
                <w:szCs w:val="28"/>
              </w:rPr>
              <w:t>本项目运营期污染源强分析</w:t>
            </w:r>
          </w:p>
          <w:p w14:paraId="7F91105C" w14:textId="77777777" w:rsidR="00F90F86" w:rsidRPr="003F61C1" w:rsidRDefault="00F90F86" w:rsidP="00F90F86">
            <w:pPr>
              <w:spacing w:line="460" w:lineRule="exact"/>
              <w:rPr>
                <w:b/>
                <w:color w:val="000000" w:themeColor="text1"/>
                <w:sz w:val="24"/>
              </w:rPr>
            </w:pPr>
            <w:r w:rsidRPr="003F61C1">
              <w:rPr>
                <w:b/>
                <w:color w:val="000000" w:themeColor="text1"/>
                <w:sz w:val="24"/>
              </w:rPr>
              <w:t>5.2.3.1</w:t>
            </w:r>
            <w:r w:rsidRPr="003F61C1">
              <w:rPr>
                <w:b/>
                <w:color w:val="000000" w:themeColor="text1"/>
                <w:sz w:val="24"/>
              </w:rPr>
              <w:t>废气</w:t>
            </w:r>
          </w:p>
          <w:p w14:paraId="7B2D9739" w14:textId="05208376" w:rsidR="00F90F86" w:rsidRPr="003F61C1" w:rsidRDefault="00F90F86">
            <w:pPr>
              <w:spacing w:line="460" w:lineRule="exact"/>
              <w:ind w:firstLineChars="200" w:firstLine="480"/>
              <w:rPr>
                <w:color w:val="000000" w:themeColor="text1"/>
                <w:sz w:val="24"/>
                <w:szCs w:val="24"/>
              </w:rPr>
            </w:pPr>
            <w:r w:rsidRPr="003F61C1">
              <w:rPr>
                <w:color w:val="000000" w:themeColor="text1"/>
                <w:sz w:val="24"/>
              </w:rPr>
              <w:t>根据《社会区域类环境影响评价</w:t>
            </w:r>
            <w:r w:rsidRPr="003F61C1">
              <w:rPr>
                <w:color w:val="000000" w:themeColor="text1"/>
                <w:sz w:val="24"/>
              </w:rPr>
              <w:t>/</w:t>
            </w:r>
            <w:r w:rsidRPr="003F61C1">
              <w:rPr>
                <w:color w:val="000000" w:themeColor="text1"/>
                <w:sz w:val="24"/>
              </w:rPr>
              <w:t>环境影响评价工程师职业资格登记培训教材》中的资料，</w:t>
            </w:r>
            <w:r w:rsidR="00F36A7F">
              <w:rPr>
                <w:rFonts w:hint="eastAsia"/>
                <w:color w:val="000000" w:themeColor="text1"/>
                <w:sz w:val="24"/>
              </w:rPr>
              <w:t>加油站</w:t>
            </w:r>
            <w:r w:rsidRPr="003F61C1">
              <w:rPr>
                <w:color w:val="000000" w:themeColor="text1"/>
                <w:sz w:val="24"/>
              </w:rPr>
              <w:t>大气环境污染主要来自储油罐罐注、油罐车装卸、加油作业等过程造成燃料油以气态形式逸出进入大气环境。</w:t>
            </w:r>
          </w:p>
          <w:p w14:paraId="1F0F6503" w14:textId="6A7282FF" w:rsidR="003E4564" w:rsidRPr="003F61C1" w:rsidRDefault="00572BB4">
            <w:pPr>
              <w:spacing w:line="460" w:lineRule="exact"/>
              <w:ind w:firstLineChars="200" w:firstLine="480"/>
              <w:rPr>
                <w:color w:val="000000" w:themeColor="text1"/>
                <w:sz w:val="24"/>
              </w:rPr>
            </w:pPr>
            <w:r w:rsidRPr="003F61C1">
              <w:rPr>
                <w:color w:val="000000" w:themeColor="text1"/>
                <w:sz w:val="24"/>
                <w:szCs w:val="24"/>
              </w:rPr>
              <w:t>本项目建成后预计年销售</w:t>
            </w:r>
            <w:r w:rsidRPr="003F61C1">
              <w:rPr>
                <w:color w:val="000000" w:themeColor="text1"/>
                <w:sz w:val="24"/>
                <w:szCs w:val="28"/>
              </w:rPr>
              <w:t>汽油</w:t>
            </w:r>
            <w:r w:rsidR="00C3430D">
              <w:rPr>
                <w:color w:val="000000" w:themeColor="text1"/>
                <w:sz w:val="24"/>
                <w:szCs w:val="28"/>
              </w:rPr>
              <w:t>8</w:t>
            </w:r>
            <w:r w:rsidR="00736181" w:rsidRPr="003F61C1">
              <w:rPr>
                <w:color w:val="000000" w:themeColor="text1"/>
                <w:sz w:val="24"/>
                <w:szCs w:val="28"/>
              </w:rPr>
              <w:t>0</w:t>
            </w:r>
            <w:r w:rsidR="000671B4" w:rsidRPr="003F61C1">
              <w:rPr>
                <w:color w:val="000000" w:themeColor="text1"/>
                <w:sz w:val="24"/>
                <w:szCs w:val="28"/>
              </w:rPr>
              <w:t>00</w:t>
            </w:r>
            <w:r w:rsidRPr="003F61C1">
              <w:rPr>
                <w:color w:val="000000" w:themeColor="text1"/>
                <w:sz w:val="24"/>
                <w:szCs w:val="28"/>
              </w:rPr>
              <w:t>吨，</w:t>
            </w:r>
            <w:r w:rsidR="00EA339D">
              <w:rPr>
                <w:rFonts w:hint="eastAsia"/>
                <w:color w:val="000000" w:themeColor="text1"/>
                <w:sz w:val="24"/>
                <w:szCs w:val="24"/>
              </w:rPr>
              <w:t>销售柴油</w:t>
            </w:r>
            <w:r w:rsidR="00830ADD">
              <w:rPr>
                <w:rFonts w:hint="eastAsia"/>
                <w:color w:val="000000" w:themeColor="text1"/>
                <w:sz w:val="24"/>
                <w:szCs w:val="24"/>
              </w:rPr>
              <w:t>2</w:t>
            </w:r>
            <w:r w:rsidR="00830ADD">
              <w:rPr>
                <w:color w:val="000000" w:themeColor="text1"/>
                <w:sz w:val="24"/>
                <w:szCs w:val="24"/>
              </w:rPr>
              <w:t>000</w:t>
            </w:r>
            <w:r w:rsidR="00830ADD">
              <w:rPr>
                <w:rFonts w:hint="eastAsia"/>
                <w:color w:val="000000" w:themeColor="text1"/>
                <w:sz w:val="24"/>
                <w:szCs w:val="24"/>
              </w:rPr>
              <w:t>吨</w:t>
            </w:r>
            <w:r w:rsidR="00EA339D">
              <w:rPr>
                <w:rFonts w:hint="eastAsia"/>
                <w:color w:val="000000" w:themeColor="text1"/>
                <w:sz w:val="24"/>
                <w:szCs w:val="24"/>
              </w:rPr>
              <w:t>，</w:t>
            </w:r>
            <w:r w:rsidR="00EA339D" w:rsidRPr="003F61C1">
              <w:rPr>
                <w:color w:val="000000" w:themeColor="text1"/>
                <w:sz w:val="24"/>
                <w:szCs w:val="24"/>
              </w:rPr>
              <w:t>折后</w:t>
            </w:r>
            <w:r w:rsidR="00830ADD">
              <w:rPr>
                <w:rFonts w:hint="eastAsia"/>
                <w:color w:val="000000" w:themeColor="text1"/>
                <w:sz w:val="24"/>
                <w:szCs w:val="24"/>
              </w:rPr>
              <w:t>总</w:t>
            </w:r>
            <w:r w:rsidR="00EA339D" w:rsidRPr="003F61C1">
              <w:rPr>
                <w:color w:val="000000" w:themeColor="text1"/>
                <w:sz w:val="24"/>
                <w:szCs w:val="24"/>
              </w:rPr>
              <w:t>体积约</w:t>
            </w:r>
            <w:r w:rsidR="00830ADD">
              <w:rPr>
                <w:color w:val="000000" w:themeColor="text1"/>
                <w:sz w:val="24"/>
                <w:szCs w:val="24"/>
              </w:rPr>
              <w:t>13047</w:t>
            </w:r>
            <w:r w:rsidR="00EA339D" w:rsidRPr="003F61C1">
              <w:rPr>
                <w:color w:val="000000" w:themeColor="text1"/>
                <w:sz w:val="24"/>
                <w:szCs w:val="24"/>
              </w:rPr>
              <w:t>m</w:t>
            </w:r>
            <w:r w:rsidR="00EA339D" w:rsidRPr="003F61C1">
              <w:rPr>
                <w:color w:val="000000" w:themeColor="text1"/>
                <w:sz w:val="24"/>
                <w:szCs w:val="24"/>
                <w:vertAlign w:val="superscript"/>
              </w:rPr>
              <w:t>3</w:t>
            </w:r>
            <w:r w:rsidR="00EA339D" w:rsidRPr="003F61C1">
              <w:rPr>
                <w:color w:val="000000" w:themeColor="text1"/>
                <w:sz w:val="24"/>
                <w:szCs w:val="24"/>
              </w:rPr>
              <w:t>，</w:t>
            </w:r>
            <w:r w:rsidR="0018475E" w:rsidRPr="003F61C1">
              <w:rPr>
                <w:color w:val="000000" w:themeColor="text1"/>
                <w:sz w:val="24"/>
                <w:szCs w:val="24"/>
              </w:rPr>
              <w:t>则可以计算出该加油站</w:t>
            </w:r>
            <w:r w:rsidR="003F4A4B" w:rsidRPr="003F61C1">
              <w:rPr>
                <w:color w:val="000000" w:themeColor="text1"/>
                <w:sz w:val="24"/>
                <w:szCs w:val="24"/>
              </w:rPr>
              <w:t>油气</w:t>
            </w:r>
            <w:r w:rsidR="0018475E" w:rsidRPr="003F61C1">
              <w:rPr>
                <w:color w:val="000000" w:themeColor="text1"/>
                <w:sz w:val="24"/>
                <w:szCs w:val="24"/>
              </w:rPr>
              <w:t>排放</w:t>
            </w:r>
            <w:r w:rsidRPr="003F61C1">
              <w:rPr>
                <w:color w:val="000000" w:themeColor="text1"/>
                <w:sz w:val="24"/>
                <w:szCs w:val="24"/>
              </w:rPr>
              <w:t>量，</w:t>
            </w:r>
            <w:r w:rsidR="003E4564" w:rsidRPr="003F61C1">
              <w:rPr>
                <w:color w:val="000000" w:themeColor="text1"/>
                <w:sz w:val="24"/>
              </w:rPr>
              <w:t>具体见表</w:t>
            </w:r>
            <w:r w:rsidR="003E4564" w:rsidRPr="003F61C1">
              <w:rPr>
                <w:color w:val="000000" w:themeColor="text1"/>
                <w:sz w:val="24"/>
              </w:rPr>
              <w:t>5</w:t>
            </w:r>
            <w:r w:rsidR="00C608B5" w:rsidRPr="003F61C1">
              <w:rPr>
                <w:color w:val="000000" w:themeColor="text1"/>
                <w:sz w:val="24"/>
              </w:rPr>
              <w:t>.2-2</w:t>
            </w:r>
            <w:r w:rsidR="003E4564" w:rsidRPr="003F61C1">
              <w:rPr>
                <w:color w:val="000000" w:themeColor="text1"/>
                <w:sz w:val="24"/>
              </w:rPr>
              <w:t>。</w:t>
            </w:r>
          </w:p>
          <w:p w14:paraId="2CA2EEF2" w14:textId="77777777" w:rsidR="003E4564" w:rsidRPr="003F61C1" w:rsidRDefault="003E4564">
            <w:pPr>
              <w:spacing w:line="460" w:lineRule="exact"/>
              <w:jc w:val="center"/>
              <w:rPr>
                <w:color w:val="000000" w:themeColor="text1"/>
                <w:spacing w:val="-2"/>
                <w:sz w:val="24"/>
              </w:rPr>
            </w:pPr>
            <w:r w:rsidRPr="003F61C1">
              <w:rPr>
                <w:color w:val="000000" w:themeColor="text1"/>
                <w:spacing w:val="-2"/>
                <w:sz w:val="24"/>
              </w:rPr>
              <w:t>表</w:t>
            </w:r>
            <w:r w:rsidRPr="003F61C1">
              <w:rPr>
                <w:color w:val="000000" w:themeColor="text1"/>
                <w:spacing w:val="-2"/>
                <w:sz w:val="24"/>
              </w:rPr>
              <w:t>5</w:t>
            </w:r>
            <w:r w:rsidR="00C608B5" w:rsidRPr="003F61C1">
              <w:rPr>
                <w:color w:val="000000" w:themeColor="text1"/>
                <w:spacing w:val="-2"/>
                <w:sz w:val="24"/>
              </w:rPr>
              <w:t>.2-2</w:t>
            </w:r>
            <w:r w:rsidRPr="003F61C1">
              <w:rPr>
                <w:color w:val="000000" w:themeColor="text1"/>
                <w:spacing w:val="-2"/>
                <w:sz w:val="24"/>
              </w:rPr>
              <w:t xml:space="preserve">  </w:t>
            </w:r>
            <w:r w:rsidR="00C608B5" w:rsidRPr="003F61C1">
              <w:rPr>
                <w:color w:val="000000" w:themeColor="text1"/>
                <w:spacing w:val="-2"/>
                <w:sz w:val="24"/>
              </w:rPr>
              <w:t>本</w:t>
            </w:r>
            <w:r w:rsidRPr="003F61C1">
              <w:rPr>
                <w:color w:val="000000" w:themeColor="text1"/>
                <w:spacing w:val="-2"/>
                <w:sz w:val="24"/>
              </w:rPr>
              <w:t>项目</w:t>
            </w:r>
            <w:r w:rsidR="003F4A4B" w:rsidRPr="003F61C1">
              <w:rPr>
                <w:color w:val="000000" w:themeColor="text1"/>
                <w:spacing w:val="-2"/>
                <w:sz w:val="24"/>
              </w:rPr>
              <w:t>油气</w:t>
            </w:r>
            <w:r w:rsidR="00C608B5" w:rsidRPr="003F61C1">
              <w:rPr>
                <w:color w:val="000000" w:themeColor="text1"/>
                <w:spacing w:val="-2"/>
                <w:sz w:val="24"/>
              </w:rPr>
              <w:t>（烃类气体）</w:t>
            </w:r>
            <w:r w:rsidR="00BF597F" w:rsidRPr="003F61C1">
              <w:rPr>
                <w:color w:val="000000" w:themeColor="text1"/>
                <w:spacing w:val="-2"/>
                <w:sz w:val="24"/>
              </w:rPr>
              <w:t>产生</w:t>
            </w:r>
            <w:r w:rsidRPr="003F61C1">
              <w:rPr>
                <w:color w:val="000000" w:themeColor="text1"/>
                <w:spacing w:val="-2"/>
                <w:sz w:val="24"/>
              </w:rPr>
              <w:t>量一览表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7"/>
              <w:gridCol w:w="1730"/>
              <w:gridCol w:w="1904"/>
              <w:gridCol w:w="1730"/>
              <w:gridCol w:w="1084"/>
              <w:gridCol w:w="761"/>
            </w:tblGrid>
            <w:tr w:rsidR="00C608B5" w:rsidRPr="003F61C1" w14:paraId="7FB9101D" w14:textId="77777777" w:rsidTr="00EA339D">
              <w:trPr>
                <w:trHeight w:val="627"/>
              </w:trPr>
              <w:tc>
                <w:tcPr>
                  <w:tcW w:w="1608" w:type="pct"/>
                  <w:gridSpan w:val="2"/>
                  <w:shd w:val="clear" w:color="auto" w:fill="auto"/>
                  <w:vAlign w:val="center"/>
                </w:tcPr>
                <w:p w14:paraId="01B57F01" w14:textId="77777777" w:rsidR="00C608B5" w:rsidRPr="003F61C1" w:rsidRDefault="00C608B5" w:rsidP="00C608B5">
                  <w:pPr>
                    <w:jc w:val="center"/>
                    <w:rPr>
                      <w:color w:val="000000" w:themeColor="text1"/>
                      <w:sz w:val="21"/>
                      <w:szCs w:val="21"/>
                    </w:rPr>
                  </w:pPr>
                  <w:r w:rsidRPr="003F61C1">
                    <w:rPr>
                      <w:color w:val="000000" w:themeColor="text1"/>
                      <w:sz w:val="21"/>
                      <w:szCs w:val="21"/>
                    </w:rPr>
                    <w:t>项目</w:t>
                  </w:r>
                </w:p>
              </w:tc>
              <w:tc>
                <w:tcPr>
                  <w:tcW w:w="1179" w:type="pct"/>
                  <w:shd w:val="clear" w:color="auto" w:fill="auto"/>
                  <w:vAlign w:val="center"/>
                </w:tcPr>
                <w:p w14:paraId="2AD5E89C" w14:textId="77777777" w:rsidR="00C608B5" w:rsidRPr="003F61C1" w:rsidRDefault="00C608B5" w:rsidP="00C608B5">
                  <w:pPr>
                    <w:jc w:val="center"/>
                    <w:rPr>
                      <w:color w:val="000000" w:themeColor="text1"/>
                      <w:sz w:val="21"/>
                      <w:szCs w:val="21"/>
                    </w:rPr>
                  </w:pPr>
                  <w:r w:rsidRPr="003F61C1">
                    <w:rPr>
                      <w:color w:val="000000" w:themeColor="text1"/>
                      <w:sz w:val="21"/>
                      <w:szCs w:val="21"/>
                    </w:rPr>
                    <w:t>排放系数</w:t>
                  </w:r>
                  <w:r w:rsidRPr="003F61C1">
                    <w:rPr>
                      <w:rFonts w:ascii="宋体" w:hAnsi="宋体" w:cs="宋体" w:hint="eastAsia"/>
                      <w:color w:val="000000" w:themeColor="text1"/>
                      <w:spacing w:val="-2"/>
                      <w:sz w:val="21"/>
                      <w:szCs w:val="21"/>
                      <w:vertAlign w:val="superscript"/>
                    </w:rPr>
                    <w:t>②</w:t>
                  </w:r>
                </w:p>
              </w:tc>
              <w:tc>
                <w:tcPr>
                  <w:tcW w:w="1071" w:type="pct"/>
                  <w:shd w:val="clear" w:color="auto" w:fill="auto"/>
                  <w:vAlign w:val="center"/>
                </w:tcPr>
                <w:p w14:paraId="6B4978B2" w14:textId="77777777" w:rsidR="00C608B5" w:rsidRPr="003F61C1" w:rsidRDefault="00C608B5" w:rsidP="00C608B5">
                  <w:pPr>
                    <w:jc w:val="center"/>
                    <w:rPr>
                      <w:color w:val="000000" w:themeColor="text1"/>
                      <w:sz w:val="21"/>
                      <w:szCs w:val="21"/>
                    </w:rPr>
                  </w:pPr>
                  <w:r w:rsidRPr="003F61C1">
                    <w:rPr>
                      <w:color w:val="000000" w:themeColor="text1"/>
                      <w:sz w:val="21"/>
                      <w:szCs w:val="21"/>
                    </w:rPr>
                    <w:t>通过量或转过量</w:t>
                  </w:r>
                </w:p>
                <w:p w14:paraId="7CA83534" w14:textId="77777777" w:rsidR="00C608B5" w:rsidRPr="003F61C1" w:rsidRDefault="00C608B5" w:rsidP="00C608B5">
                  <w:pPr>
                    <w:jc w:val="center"/>
                    <w:rPr>
                      <w:color w:val="000000" w:themeColor="text1"/>
                      <w:sz w:val="21"/>
                      <w:szCs w:val="21"/>
                    </w:rPr>
                  </w:pPr>
                  <w:r w:rsidRPr="003F61C1">
                    <w:rPr>
                      <w:color w:val="000000" w:themeColor="text1"/>
                      <w:sz w:val="21"/>
                      <w:szCs w:val="21"/>
                    </w:rPr>
                    <w:t>(m</w:t>
                  </w:r>
                  <w:r w:rsidRPr="003F61C1">
                    <w:rPr>
                      <w:color w:val="000000" w:themeColor="text1"/>
                      <w:sz w:val="21"/>
                      <w:szCs w:val="21"/>
                      <w:vertAlign w:val="superscript"/>
                    </w:rPr>
                    <w:t>3</w:t>
                  </w:r>
                  <w:r w:rsidRPr="003F61C1">
                    <w:rPr>
                      <w:color w:val="000000" w:themeColor="text1"/>
                      <w:sz w:val="21"/>
                      <w:szCs w:val="21"/>
                    </w:rPr>
                    <w:t>/a)</w:t>
                  </w:r>
                  <w:r w:rsidRPr="003F61C1">
                    <w:rPr>
                      <w:rFonts w:ascii="宋体" w:hAnsi="宋体" w:cs="宋体" w:hint="eastAsia"/>
                      <w:color w:val="000000" w:themeColor="text1"/>
                      <w:spacing w:val="-2"/>
                      <w:sz w:val="21"/>
                      <w:szCs w:val="21"/>
                      <w:vertAlign w:val="superscript"/>
                    </w:rPr>
                    <w:t>①</w:t>
                  </w:r>
                </w:p>
              </w:tc>
              <w:tc>
                <w:tcPr>
                  <w:tcW w:w="671" w:type="pct"/>
                  <w:shd w:val="clear" w:color="auto" w:fill="auto"/>
                  <w:vAlign w:val="center"/>
                </w:tcPr>
                <w:p w14:paraId="5C0E057F" w14:textId="77777777" w:rsidR="00C608B5" w:rsidRPr="003F61C1" w:rsidRDefault="00C608B5" w:rsidP="00C608B5">
                  <w:pPr>
                    <w:jc w:val="center"/>
                    <w:rPr>
                      <w:color w:val="000000" w:themeColor="text1"/>
                      <w:sz w:val="21"/>
                      <w:szCs w:val="21"/>
                    </w:rPr>
                  </w:pPr>
                  <w:proofErr w:type="gramStart"/>
                  <w:r w:rsidRPr="003F61C1">
                    <w:rPr>
                      <w:color w:val="000000" w:themeColor="text1"/>
                      <w:sz w:val="21"/>
                      <w:szCs w:val="21"/>
                    </w:rPr>
                    <w:t>烃</w:t>
                  </w:r>
                  <w:proofErr w:type="gramEnd"/>
                  <w:r w:rsidRPr="003F61C1">
                    <w:rPr>
                      <w:color w:val="000000" w:themeColor="text1"/>
                      <w:sz w:val="21"/>
                      <w:szCs w:val="21"/>
                    </w:rPr>
                    <w:t>产生量</w:t>
                  </w:r>
                </w:p>
                <w:p w14:paraId="20F5D1D9" w14:textId="77777777" w:rsidR="00C608B5" w:rsidRPr="003F61C1" w:rsidRDefault="00C608B5" w:rsidP="00C608B5">
                  <w:pPr>
                    <w:jc w:val="center"/>
                    <w:rPr>
                      <w:color w:val="000000" w:themeColor="text1"/>
                      <w:sz w:val="21"/>
                      <w:szCs w:val="21"/>
                    </w:rPr>
                  </w:pPr>
                  <w:r w:rsidRPr="003F61C1">
                    <w:rPr>
                      <w:color w:val="000000" w:themeColor="text1"/>
                      <w:sz w:val="21"/>
                      <w:szCs w:val="21"/>
                    </w:rPr>
                    <w:t>(t/a)</w:t>
                  </w:r>
                </w:p>
              </w:tc>
              <w:tc>
                <w:tcPr>
                  <w:tcW w:w="471" w:type="pct"/>
                  <w:shd w:val="clear" w:color="auto" w:fill="auto"/>
                  <w:vAlign w:val="center"/>
                </w:tcPr>
                <w:p w14:paraId="11803D37" w14:textId="77777777" w:rsidR="00C608B5" w:rsidRPr="003F61C1" w:rsidRDefault="00C608B5" w:rsidP="00C608B5">
                  <w:pPr>
                    <w:jc w:val="center"/>
                    <w:rPr>
                      <w:color w:val="000000" w:themeColor="text1"/>
                      <w:sz w:val="21"/>
                      <w:szCs w:val="21"/>
                    </w:rPr>
                  </w:pPr>
                  <w:r w:rsidRPr="003F61C1">
                    <w:rPr>
                      <w:color w:val="000000" w:themeColor="text1"/>
                      <w:sz w:val="21"/>
                      <w:szCs w:val="21"/>
                    </w:rPr>
                    <w:t>备注</w:t>
                  </w:r>
                </w:p>
              </w:tc>
            </w:tr>
            <w:tr w:rsidR="00EA339D" w:rsidRPr="003F61C1" w14:paraId="5783E7C4" w14:textId="77777777" w:rsidTr="00EA339D">
              <w:trPr>
                <w:trHeight w:val="321"/>
              </w:trPr>
              <w:tc>
                <w:tcPr>
                  <w:tcW w:w="537" w:type="pct"/>
                  <w:vMerge w:val="restart"/>
                  <w:shd w:val="clear" w:color="auto" w:fill="auto"/>
                  <w:vAlign w:val="center"/>
                </w:tcPr>
                <w:p w14:paraId="79AC1E05" w14:textId="77777777" w:rsidR="00EA339D" w:rsidRPr="003F61C1" w:rsidRDefault="00EA339D" w:rsidP="00EA339D">
                  <w:pPr>
                    <w:jc w:val="center"/>
                    <w:rPr>
                      <w:color w:val="000000" w:themeColor="text1"/>
                      <w:sz w:val="21"/>
                      <w:szCs w:val="21"/>
                    </w:rPr>
                  </w:pPr>
                  <w:r w:rsidRPr="003F61C1">
                    <w:rPr>
                      <w:color w:val="000000" w:themeColor="text1"/>
                      <w:sz w:val="21"/>
                      <w:szCs w:val="21"/>
                    </w:rPr>
                    <w:t>储油罐</w:t>
                  </w:r>
                </w:p>
              </w:tc>
              <w:tc>
                <w:tcPr>
                  <w:tcW w:w="1071" w:type="pct"/>
                  <w:shd w:val="clear" w:color="auto" w:fill="auto"/>
                  <w:vAlign w:val="center"/>
                </w:tcPr>
                <w:p w14:paraId="5B089ED3" w14:textId="77777777" w:rsidR="00EA339D" w:rsidRPr="003F61C1" w:rsidRDefault="00EA339D" w:rsidP="00EA339D">
                  <w:pPr>
                    <w:jc w:val="center"/>
                    <w:rPr>
                      <w:color w:val="000000" w:themeColor="text1"/>
                      <w:sz w:val="21"/>
                      <w:szCs w:val="21"/>
                    </w:rPr>
                  </w:pPr>
                  <w:r w:rsidRPr="003F61C1">
                    <w:rPr>
                      <w:color w:val="000000" w:themeColor="text1"/>
                      <w:sz w:val="21"/>
                      <w:szCs w:val="21"/>
                    </w:rPr>
                    <w:t>小呼吸损失</w:t>
                  </w:r>
                </w:p>
              </w:tc>
              <w:tc>
                <w:tcPr>
                  <w:tcW w:w="1179" w:type="pct"/>
                  <w:shd w:val="clear" w:color="auto" w:fill="auto"/>
                  <w:vAlign w:val="center"/>
                </w:tcPr>
                <w:p w14:paraId="74C1EBFA" w14:textId="77777777" w:rsidR="00EA339D" w:rsidRPr="003F61C1" w:rsidRDefault="00EA339D" w:rsidP="00EA339D">
                  <w:pPr>
                    <w:jc w:val="center"/>
                    <w:rPr>
                      <w:color w:val="000000" w:themeColor="text1"/>
                      <w:sz w:val="21"/>
                      <w:szCs w:val="21"/>
                    </w:rPr>
                  </w:pPr>
                  <w:smartTag w:uri="urn:schemas-microsoft-com:office:smarttags" w:element="chmetcnv">
                    <w:smartTagPr>
                      <w:attr w:name="UnitName" w:val="kg"/>
                      <w:attr w:name="SourceValue" w:val=".12"/>
                      <w:attr w:name="HasSpace" w:val="False"/>
                      <w:attr w:name="Negative" w:val="False"/>
                      <w:attr w:name="NumberType" w:val="1"/>
                      <w:attr w:name="TCSC" w:val="0"/>
                    </w:smartTagPr>
                    <w:r w:rsidRPr="003F61C1">
                      <w:rPr>
                        <w:color w:val="000000" w:themeColor="text1"/>
                        <w:sz w:val="21"/>
                        <w:szCs w:val="21"/>
                      </w:rPr>
                      <w:t>0.12kg</w:t>
                    </w:r>
                  </w:smartTag>
                  <w:r w:rsidRPr="003F61C1">
                    <w:rPr>
                      <w:color w:val="000000" w:themeColor="text1"/>
                      <w:sz w:val="21"/>
                      <w:szCs w:val="21"/>
                    </w:rPr>
                    <w:t>/m</w:t>
                  </w:r>
                  <w:r w:rsidRPr="003F61C1">
                    <w:rPr>
                      <w:color w:val="000000" w:themeColor="text1"/>
                      <w:sz w:val="21"/>
                      <w:szCs w:val="21"/>
                      <w:vertAlign w:val="superscript"/>
                    </w:rPr>
                    <w:t>3</w:t>
                  </w:r>
                  <w:r w:rsidRPr="003F61C1">
                    <w:rPr>
                      <w:color w:val="000000" w:themeColor="text1"/>
                      <w:sz w:val="21"/>
                      <w:szCs w:val="21"/>
                    </w:rPr>
                    <w:t>通过量</w:t>
                  </w:r>
                </w:p>
              </w:tc>
              <w:tc>
                <w:tcPr>
                  <w:tcW w:w="1071" w:type="pct"/>
                  <w:shd w:val="clear" w:color="auto" w:fill="auto"/>
                  <w:vAlign w:val="center"/>
                </w:tcPr>
                <w:p w14:paraId="4E86C22B" w14:textId="1C928747" w:rsidR="00EA339D" w:rsidRPr="003F61C1" w:rsidRDefault="00EA339D" w:rsidP="00EA339D">
                  <w:pPr>
                    <w:jc w:val="center"/>
                    <w:rPr>
                      <w:color w:val="000000" w:themeColor="text1"/>
                      <w:sz w:val="21"/>
                      <w:szCs w:val="21"/>
                    </w:rPr>
                  </w:pPr>
                  <w:r>
                    <w:rPr>
                      <w:rFonts w:hint="eastAsia"/>
                      <w:color w:val="000000" w:themeColor="text1"/>
                      <w:sz w:val="21"/>
                      <w:szCs w:val="21"/>
                    </w:rPr>
                    <w:t>1</w:t>
                  </w:r>
                  <w:r>
                    <w:rPr>
                      <w:color w:val="000000" w:themeColor="text1"/>
                      <w:sz w:val="21"/>
                      <w:szCs w:val="21"/>
                    </w:rPr>
                    <w:t>3047</w:t>
                  </w:r>
                </w:p>
              </w:tc>
              <w:tc>
                <w:tcPr>
                  <w:tcW w:w="671" w:type="pct"/>
                  <w:shd w:val="clear" w:color="auto" w:fill="auto"/>
                  <w:vAlign w:val="center"/>
                </w:tcPr>
                <w:p w14:paraId="22D3B846" w14:textId="046EE5D8" w:rsidR="00EA339D" w:rsidRPr="00EA339D" w:rsidRDefault="00EA339D" w:rsidP="00EA339D">
                  <w:pPr>
                    <w:jc w:val="center"/>
                    <w:rPr>
                      <w:color w:val="000000" w:themeColor="text1"/>
                      <w:sz w:val="21"/>
                      <w:szCs w:val="21"/>
                    </w:rPr>
                  </w:pPr>
                  <w:r w:rsidRPr="00EA339D">
                    <w:rPr>
                      <w:rFonts w:hint="eastAsia"/>
                      <w:color w:val="000000" w:themeColor="text1"/>
                      <w:sz w:val="21"/>
                      <w:szCs w:val="21"/>
                    </w:rPr>
                    <w:t>1.566</w:t>
                  </w:r>
                </w:p>
              </w:tc>
              <w:tc>
                <w:tcPr>
                  <w:tcW w:w="471" w:type="pct"/>
                  <w:shd w:val="clear" w:color="auto" w:fill="auto"/>
                  <w:vAlign w:val="center"/>
                </w:tcPr>
                <w:p w14:paraId="2F51284D" w14:textId="77777777" w:rsidR="00EA339D" w:rsidRPr="003F61C1" w:rsidRDefault="00EA339D" w:rsidP="00EA339D">
                  <w:pPr>
                    <w:jc w:val="center"/>
                    <w:rPr>
                      <w:color w:val="000000" w:themeColor="text1"/>
                      <w:sz w:val="21"/>
                      <w:szCs w:val="21"/>
                    </w:rPr>
                  </w:pPr>
                </w:p>
              </w:tc>
            </w:tr>
            <w:tr w:rsidR="00EA339D" w:rsidRPr="003F61C1" w14:paraId="26DA12FE" w14:textId="77777777" w:rsidTr="00EA339D">
              <w:trPr>
                <w:trHeight w:val="321"/>
              </w:trPr>
              <w:tc>
                <w:tcPr>
                  <w:tcW w:w="537" w:type="pct"/>
                  <w:vMerge/>
                  <w:shd w:val="clear" w:color="auto" w:fill="auto"/>
                  <w:vAlign w:val="center"/>
                </w:tcPr>
                <w:p w14:paraId="7A5F2337" w14:textId="77777777" w:rsidR="00EA339D" w:rsidRPr="003F61C1" w:rsidRDefault="00EA339D" w:rsidP="00EA339D">
                  <w:pPr>
                    <w:jc w:val="center"/>
                    <w:rPr>
                      <w:color w:val="000000" w:themeColor="text1"/>
                      <w:sz w:val="21"/>
                      <w:szCs w:val="21"/>
                    </w:rPr>
                  </w:pPr>
                </w:p>
              </w:tc>
              <w:tc>
                <w:tcPr>
                  <w:tcW w:w="1071" w:type="pct"/>
                  <w:shd w:val="clear" w:color="auto" w:fill="auto"/>
                  <w:vAlign w:val="center"/>
                </w:tcPr>
                <w:p w14:paraId="2ED6ED18" w14:textId="77777777" w:rsidR="00EA339D" w:rsidRPr="003F61C1" w:rsidRDefault="00EA339D" w:rsidP="00EA339D">
                  <w:pPr>
                    <w:jc w:val="center"/>
                    <w:rPr>
                      <w:color w:val="000000" w:themeColor="text1"/>
                      <w:sz w:val="21"/>
                      <w:szCs w:val="21"/>
                    </w:rPr>
                  </w:pPr>
                  <w:r w:rsidRPr="003F61C1">
                    <w:rPr>
                      <w:color w:val="000000" w:themeColor="text1"/>
                      <w:sz w:val="21"/>
                      <w:szCs w:val="21"/>
                    </w:rPr>
                    <w:t>淹没式装料损失</w:t>
                  </w:r>
                </w:p>
              </w:tc>
              <w:tc>
                <w:tcPr>
                  <w:tcW w:w="1179" w:type="pct"/>
                  <w:shd w:val="clear" w:color="auto" w:fill="auto"/>
                  <w:vAlign w:val="center"/>
                </w:tcPr>
                <w:p w14:paraId="06526BCB" w14:textId="77777777" w:rsidR="00EA339D" w:rsidRPr="003F61C1" w:rsidRDefault="00EA339D" w:rsidP="00EA339D">
                  <w:pPr>
                    <w:jc w:val="center"/>
                    <w:rPr>
                      <w:color w:val="000000" w:themeColor="text1"/>
                      <w:sz w:val="21"/>
                      <w:szCs w:val="21"/>
                    </w:rPr>
                  </w:pPr>
                  <w:smartTag w:uri="urn:schemas-microsoft-com:office:smarttags" w:element="chmetcnv">
                    <w:smartTagPr>
                      <w:attr w:name="UnitName" w:val="kg"/>
                      <w:attr w:name="SourceValue" w:val=".88"/>
                      <w:attr w:name="HasSpace" w:val="False"/>
                      <w:attr w:name="Negative" w:val="False"/>
                      <w:attr w:name="NumberType" w:val="1"/>
                      <w:attr w:name="TCSC" w:val="0"/>
                    </w:smartTagPr>
                    <w:r w:rsidRPr="003F61C1">
                      <w:rPr>
                        <w:color w:val="000000" w:themeColor="text1"/>
                        <w:sz w:val="21"/>
                        <w:szCs w:val="21"/>
                      </w:rPr>
                      <w:t>0.88kg</w:t>
                    </w:r>
                  </w:smartTag>
                  <w:r w:rsidRPr="003F61C1">
                    <w:rPr>
                      <w:color w:val="000000" w:themeColor="text1"/>
                      <w:sz w:val="21"/>
                      <w:szCs w:val="21"/>
                    </w:rPr>
                    <w:t>/m</w:t>
                  </w:r>
                  <w:r w:rsidRPr="003F61C1">
                    <w:rPr>
                      <w:color w:val="000000" w:themeColor="text1"/>
                      <w:sz w:val="21"/>
                      <w:szCs w:val="21"/>
                      <w:vertAlign w:val="superscript"/>
                    </w:rPr>
                    <w:t>3</w:t>
                  </w:r>
                  <w:r w:rsidRPr="003F61C1">
                    <w:rPr>
                      <w:color w:val="000000" w:themeColor="text1"/>
                      <w:sz w:val="21"/>
                      <w:szCs w:val="21"/>
                    </w:rPr>
                    <w:t>通过量</w:t>
                  </w:r>
                </w:p>
              </w:tc>
              <w:tc>
                <w:tcPr>
                  <w:tcW w:w="1071" w:type="pct"/>
                  <w:shd w:val="clear" w:color="auto" w:fill="auto"/>
                  <w:vAlign w:val="center"/>
                </w:tcPr>
                <w:p w14:paraId="22FDF575" w14:textId="4ACD706C" w:rsidR="00EA339D" w:rsidRPr="003F61C1" w:rsidRDefault="00EA339D" w:rsidP="00EA339D">
                  <w:pPr>
                    <w:jc w:val="center"/>
                    <w:rPr>
                      <w:color w:val="000000" w:themeColor="text1"/>
                      <w:sz w:val="21"/>
                      <w:szCs w:val="21"/>
                    </w:rPr>
                  </w:pPr>
                  <w:r w:rsidRPr="00BF367C">
                    <w:rPr>
                      <w:rFonts w:hint="eastAsia"/>
                      <w:color w:val="000000" w:themeColor="text1"/>
                      <w:sz w:val="21"/>
                      <w:szCs w:val="21"/>
                    </w:rPr>
                    <w:t>1</w:t>
                  </w:r>
                  <w:r w:rsidRPr="00BF367C">
                    <w:rPr>
                      <w:color w:val="000000" w:themeColor="text1"/>
                      <w:sz w:val="21"/>
                      <w:szCs w:val="21"/>
                    </w:rPr>
                    <w:t>3047</w:t>
                  </w:r>
                </w:p>
              </w:tc>
              <w:tc>
                <w:tcPr>
                  <w:tcW w:w="671" w:type="pct"/>
                  <w:shd w:val="clear" w:color="auto" w:fill="auto"/>
                  <w:vAlign w:val="center"/>
                </w:tcPr>
                <w:p w14:paraId="03BE5184" w14:textId="2D7435C2" w:rsidR="00EA339D" w:rsidRPr="00EA339D" w:rsidRDefault="00EA339D" w:rsidP="00EA339D">
                  <w:pPr>
                    <w:jc w:val="center"/>
                    <w:rPr>
                      <w:color w:val="000000" w:themeColor="text1"/>
                      <w:sz w:val="21"/>
                      <w:szCs w:val="21"/>
                    </w:rPr>
                  </w:pPr>
                  <w:r w:rsidRPr="00EA339D">
                    <w:rPr>
                      <w:rFonts w:hint="eastAsia"/>
                      <w:color w:val="000000" w:themeColor="text1"/>
                      <w:sz w:val="21"/>
                      <w:szCs w:val="21"/>
                    </w:rPr>
                    <w:t>11.481</w:t>
                  </w:r>
                </w:p>
              </w:tc>
              <w:tc>
                <w:tcPr>
                  <w:tcW w:w="471" w:type="pct"/>
                  <w:vMerge w:val="restart"/>
                  <w:shd w:val="clear" w:color="auto" w:fill="auto"/>
                  <w:vAlign w:val="center"/>
                </w:tcPr>
                <w:p w14:paraId="3749D76C" w14:textId="77777777" w:rsidR="00EA339D" w:rsidRPr="003F61C1" w:rsidRDefault="00EA339D" w:rsidP="00EA339D">
                  <w:pPr>
                    <w:jc w:val="center"/>
                    <w:rPr>
                      <w:color w:val="000000" w:themeColor="text1"/>
                      <w:sz w:val="21"/>
                      <w:szCs w:val="21"/>
                    </w:rPr>
                  </w:pPr>
                  <w:r w:rsidRPr="003F61C1">
                    <w:rPr>
                      <w:color w:val="000000" w:themeColor="text1"/>
                      <w:sz w:val="21"/>
                      <w:szCs w:val="21"/>
                    </w:rPr>
                    <w:t>间歇</w:t>
                  </w:r>
                  <w:r w:rsidRPr="003F61C1">
                    <w:rPr>
                      <w:color w:val="000000" w:themeColor="text1"/>
                      <w:sz w:val="21"/>
                      <w:szCs w:val="21"/>
                      <w:vertAlign w:val="superscript"/>
                    </w:rPr>
                    <w:fldChar w:fldCharType="begin"/>
                  </w:r>
                  <w:r w:rsidRPr="003F61C1">
                    <w:rPr>
                      <w:color w:val="000000" w:themeColor="text1"/>
                      <w:sz w:val="21"/>
                      <w:szCs w:val="21"/>
                      <w:vertAlign w:val="superscript"/>
                    </w:rPr>
                    <w:instrText xml:space="preserve"> = 3 \* GB3 </w:instrText>
                  </w:r>
                  <w:r w:rsidRPr="003F61C1">
                    <w:rPr>
                      <w:color w:val="000000" w:themeColor="text1"/>
                      <w:sz w:val="21"/>
                      <w:szCs w:val="21"/>
                      <w:vertAlign w:val="superscript"/>
                    </w:rPr>
                    <w:fldChar w:fldCharType="separate"/>
                  </w:r>
                  <w:r w:rsidRPr="003F61C1">
                    <w:rPr>
                      <w:rFonts w:ascii="宋体" w:hAnsi="宋体" w:cs="宋体" w:hint="eastAsia"/>
                      <w:noProof/>
                      <w:color w:val="000000" w:themeColor="text1"/>
                      <w:sz w:val="21"/>
                      <w:szCs w:val="21"/>
                      <w:vertAlign w:val="superscript"/>
                    </w:rPr>
                    <w:t>③</w:t>
                  </w:r>
                  <w:r w:rsidRPr="003F61C1">
                    <w:rPr>
                      <w:color w:val="000000" w:themeColor="text1"/>
                      <w:sz w:val="21"/>
                      <w:szCs w:val="21"/>
                      <w:vertAlign w:val="superscript"/>
                    </w:rPr>
                    <w:fldChar w:fldCharType="end"/>
                  </w:r>
                </w:p>
              </w:tc>
            </w:tr>
            <w:tr w:rsidR="00EA339D" w:rsidRPr="003F61C1" w14:paraId="1580FD80" w14:textId="77777777" w:rsidTr="00EA339D">
              <w:trPr>
                <w:trHeight w:val="321"/>
              </w:trPr>
              <w:tc>
                <w:tcPr>
                  <w:tcW w:w="537" w:type="pct"/>
                  <w:shd w:val="clear" w:color="auto" w:fill="auto"/>
                  <w:vAlign w:val="center"/>
                </w:tcPr>
                <w:p w14:paraId="17175C10" w14:textId="77777777" w:rsidR="00EA339D" w:rsidRPr="003F61C1" w:rsidRDefault="00EA339D" w:rsidP="00EA339D">
                  <w:pPr>
                    <w:jc w:val="center"/>
                    <w:rPr>
                      <w:color w:val="000000" w:themeColor="text1"/>
                      <w:sz w:val="21"/>
                      <w:szCs w:val="21"/>
                    </w:rPr>
                  </w:pPr>
                  <w:r w:rsidRPr="003F61C1">
                    <w:rPr>
                      <w:color w:val="000000" w:themeColor="text1"/>
                      <w:sz w:val="21"/>
                      <w:szCs w:val="21"/>
                    </w:rPr>
                    <w:t>油罐车</w:t>
                  </w:r>
                </w:p>
              </w:tc>
              <w:tc>
                <w:tcPr>
                  <w:tcW w:w="1071" w:type="pct"/>
                  <w:shd w:val="clear" w:color="auto" w:fill="auto"/>
                  <w:vAlign w:val="center"/>
                </w:tcPr>
                <w:p w14:paraId="763397B8" w14:textId="77777777" w:rsidR="00EA339D" w:rsidRPr="003F61C1" w:rsidRDefault="00EA339D" w:rsidP="00EA339D">
                  <w:pPr>
                    <w:jc w:val="center"/>
                    <w:rPr>
                      <w:color w:val="000000" w:themeColor="text1"/>
                      <w:sz w:val="21"/>
                      <w:szCs w:val="21"/>
                    </w:rPr>
                  </w:pPr>
                  <w:r w:rsidRPr="003F61C1">
                    <w:rPr>
                      <w:color w:val="000000" w:themeColor="text1"/>
                      <w:sz w:val="21"/>
                      <w:szCs w:val="21"/>
                    </w:rPr>
                    <w:t>淹没式装料损失</w:t>
                  </w:r>
                </w:p>
              </w:tc>
              <w:tc>
                <w:tcPr>
                  <w:tcW w:w="1179" w:type="pct"/>
                  <w:shd w:val="clear" w:color="auto" w:fill="auto"/>
                  <w:vAlign w:val="center"/>
                </w:tcPr>
                <w:p w14:paraId="345059BE" w14:textId="77777777" w:rsidR="00EA339D" w:rsidRPr="003F61C1" w:rsidRDefault="00EA339D" w:rsidP="00EA339D">
                  <w:pPr>
                    <w:jc w:val="center"/>
                    <w:rPr>
                      <w:color w:val="000000" w:themeColor="text1"/>
                      <w:sz w:val="21"/>
                      <w:szCs w:val="21"/>
                    </w:rPr>
                  </w:pPr>
                  <w:smartTag w:uri="urn:schemas-microsoft-com:office:smarttags" w:element="chmetcnv">
                    <w:smartTagPr>
                      <w:attr w:name="UnitName" w:val="kg"/>
                      <w:attr w:name="SourceValue" w:val=".6"/>
                      <w:attr w:name="HasSpace" w:val="False"/>
                      <w:attr w:name="Negative" w:val="False"/>
                      <w:attr w:name="NumberType" w:val="1"/>
                      <w:attr w:name="TCSC" w:val="0"/>
                    </w:smartTagPr>
                    <w:r w:rsidRPr="003F61C1">
                      <w:rPr>
                        <w:color w:val="000000" w:themeColor="text1"/>
                        <w:sz w:val="21"/>
                        <w:szCs w:val="21"/>
                      </w:rPr>
                      <w:t>0.60kg</w:t>
                    </w:r>
                  </w:smartTag>
                  <w:r w:rsidRPr="003F61C1">
                    <w:rPr>
                      <w:color w:val="000000" w:themeColor="text1"/>
                      <w:sz w:val="21"/>
                      <w:szCs w:val="21"/>
                    </w:rPr>
                    <w:t>/m</w:t>
                  </w:r>
                  <w:r w:rsidRPr="003F61C1">
                    <w:rPr>
                      <w:color w:val="000000" w:themeColor="text1"/>
                      <w:sz w:val="21"/>
                      <w:szCs w:val="21"/>
                      <w:vertAlign w:val="superscript"/>
                    </w:rPr>
                    <w:t>3</w:t>
                  </w:r>
                  <w:r w:rsidRPr="003F61C1">
                    <w:rPr>
                      <w:color w:val="000000" w:themeColor="text1"/>
                      <w:sz w:val="21"/>
                      <w:szCs w:val="21"/>
                    </w:rPr>
                    <w:t>通过量</w:t>
                  </w:r>
                </w:p>
              </w:tc>
              <w:tc>
                <w:tcPr>
                  <w:tcW w:w="1071" w:type="pct"/>
                  <w:shd w:val="clear" w:color="auto" w:fill="auto"/>
                  <w:vAlign w:val="center"/>
                </w:tcPr>
                <w:p w14:paraId="098F9715" w14:textId="465EBBB2" w:rsidR="00EA339D" w:rsidRPr="003F61C1" w:rsidRDefault="00EA339D" w:rsidP="00EA339D">
                  <w:pPr>
                    <w:jc w:val="center"/>
                    <w:rPr>
                      <w:color w:val="000000" w:themeColor="text1"/>
                      <w:sz w:val="21"/>
                      <w:szCs w:val="21"/>
                    </w:rPr>
                  </w:pPr>
                  <w:r w:rsidRPr="00BF367C">
                    <w:rPr>
                      <w:rFonts w:hint="eastAsia"/>
                      <w:color w:val="000000" w:themeColor="text1"/>
                      <w:sz w:val="21"/>
                      <w:szCs w:val="21"/>
                    </w:rPr>
                    <w:t>1</w:t>
                  </w:r>
                  <w:r w:rsidRPr="00BF367C">
                    <w:rPr>
                      <w:color w:val="000000" w:themeColor="text1"/>
                      <w:sz w:val="21"/>
                      <w:szCs w:val="21"/>
                    </w:rPr>
                    <w:t>3047</w:t>
                  </w:r>
                </w:p>
              </w:tc>
              <w:tc>
                <w:tcPr>
                  <w:tcW w:w="671" w:type="pct"/>
                  <w:shd w:val="clear" w:color="auto" w:fill="auto"/>
                  <w:vAlign w:val="center"/>
                </w:tcPr>
                <w:p w14:paraId="64A3B7ED" w14:textId="5E3F2659" w:rsidR="00EA339D" w:rsidRPr="00EA339D" w:rsidRDefault="00EA339D" w:rsidP="00EA339D">
                  <w:pPr>
                    <w:jc w:val="center"/>
                    <w:rPr>
                      <w:color w:val="000000" w:themeColor="text1"/>
                      <w:sz w:val="21"/>
                      <w:szCs w:val="21"/>
                    </w:rPr>
                  </w:pPr>
                  <w:r w:rsidRPr="00EA339D">
                    <w:rPr>
                      <w:rFonts w:hint="eastAsia"/>
                      <w:color w:val="000000" w:themeColor="text1"/>
                      <w:sz w:val="21"/>
                      <w:szCs w:val="21"/>
                    </w:rPr>
                    <w:t>7.828</w:t>
                  </w:r>
                </w:p>
              </w:tc>
              <w:tc>
                <w:tcPr>
                  <w:tcW w:w="471" w:type="pct"/>
                  <w:vMerge/>
                  <w:shd w:val="clear" w:color="auto" w:fill="auto"/>
                  <w:vAlign w:val="center"/>
                </w:tcPr>
                <w:p w14:paraId="77D3DAE2" w14:textId="77777777" w:rsidR="00EA339D" w:rsidRPr="003F61C1" w:rsidRDefault="00EA339D" w:rsidP="00EA339D">
                  <w:pPr>
                    <w:jc w:val="center"/>
                    <w:rPr>
                      <w:color w:val="000000" w:themeColor="text1"/>
                      <w:sz w:val="21"/>
                      <w:szCs w:val="21"/>
                    </w:rPr>
                  </w:pPr>
                </w:p>
              </w:tc>
            </w:tr>
            <w:tr w:rsidR="00EA339D" w:rsidRPr="003F61C1" w14:paraId="7E300A40" w14:textId="77777777" w:rsidTr="00EA339D">
              <w:trPr>
                <w:trHeight w:val="306"/>
              </w:trPr>
              <w:tc>
                <w:tcPr>
                  <w:tcW w:w="537" w:type="pct"/>
                  <w:vMerge w:val="restart"/>
                  <w:shd w:val="clear" w:color="auto" w:fill="auto"/>
                  <w:vAlign w:val="center"/>
                </w:tcPr>
                <w:p w14:paraId="1089D279" w14:textId="77777777" w:rsidR="00EA339D" w:rsidRPr="003F61C1" w:rsidRDefault="00EA339D" w:rsidP="00EA339D">
                  <w:pPr>
                    <w:jc w:val="center"/>
                    <w:rPr>
                      <w:color w:val="000000" w:themeColor="text1"/>
                      <w:sz w:val="21"/>
                      <w:szCs w:val="21"/>
                    </w:rPr>
                  </w:pPr>
                  <w:r w:rsidRPr="003F61C1">
                    <w:rPr>
                      <w:color w:val="000000" w:themeColor="text1"/>
                      <w:sz w:val="21"/>
                      <w:szCs w:val="21"/>
                    </w:rPr>
                    <w:t>加油站</w:t>
                  </w:r>
                </w:p>
              </w:tc>
              <w:tc>
                <w:tcPr>
                  <w:tcW w:w="1071" w:type="pct"/>
                  <w:shd w:val="clear" w:color="auto" w:fill="auto"/>
                  <w:vAlign w:val="center"/>
                </w:tcPr>
                <w:p w14:paraId="125C1D90" w14:textId="77777777" w:rsidR="00EA339D" w:rsidRPr="003F61C1" w:rsidRDefault="00EA339D" w:rsidP="00EA339D">
                  <w:pPr>
                    <w:jc w:val="center"/>
                    <w:rPr>
                      <w:color w:val="000000" w:themeColor="text1"/>
                      <w:sz w:val="21"/>
                      <w:szCs w:val="21"/>
                    </w:rPr>
                  </w:pPr>
                  <w:r w:rsidRPr="003F61C1">
                    <w:rPr>
                      <w:color w:val="000000" w:themeColor="text1"/>
                      <w:sz w:val="21"/>
                      <w:szCs w:val="21"/>
                    </w:rPr>
                    <w:t>加油作业</w:t>
                  </w:r>
                  <w:r w:rsidRPr="003F61C1">
                    <w:rPr>
                      <w:rFonts w:ascii="宋体" w:hAnsi="宋体" w:cs="宋体" w:hint="eastAsia"/>
                      <w:color w:val="000000" w:themeColor="text1"/>
                      <w:spacing w:val="-2"/>
                      <w:sz w:val="21"/>
                      <w:szCs w:val="21"/>
                      <w:vertAlign w:val="superscript"/>
                    </w:rPr>
                    <w:t>②</w:t>
                  </w:r>
                </w:p>
              </w:tc>
              <w:tc>
                <w:tcPr>
                  <w:tcW w:w="1179" w:type="pct"/>
                  <w:shd w:val="clear" w:color="auto" w:fill="auto"/>
                  <w:vAlign w:val="center"/>
                </w:tcPr>
                <w:p w14:paraId="72E6DA3A" w14:textId="77777777" w:rsidR="00EA339D" w:rsidRPr="003F61C1" w:rsidRDefault="00EA339D" w:rsidP="00EA339D">
                  <w:pPr>
                    <w:jc w:val="center"/>
                    <w:rPr>
                      <w:color w:val="000000" w:themeColor="text1"/>
                      <w:sz w:val="21"/>
                      <w:szCs w:val="21"/>
                    </w:rPr>
                  </w:pPr>
                  <w:r w:rsidRPr="003F61C1">
                    <w:rPr>
                      <w:color w:val="000000" w:themeColor="text1"/>
                      <w:sz w:val="21"/>
                      <w:szCs w:val="21"/>
                    </w:rPr>
                    <w:t>0.11kg/m</w:t>
                  </w:r>
                  <w:r w:rsidRPr="003F61C1">
                    <w:rPr>
                      <w:color w:val="000000" w:themeColor="text1"/>
                      <w:sz w:val="21"/>
                      <w:szCs w:val="21"/>
                      <w:vertAlign w:val="superscript"/>
                    </w:rPr>
                    <w:t>3</w:t>
                  </w:r>
                  <w:r w:rsidRPr="003F61C1">
                    <w:rPr>
                      <w:color w:val="000000" w:themeColor="text1"/>
                      <w:sz w:val="21"/>
                      <w:szCs w:val="21"/>
                    </w:rPr>
                    <w:t>通过量</w:t>
                  </w:r>
                </w:p>
              </w:tc>
              <w:tc>
                <w:tcPr>
                  <w:tcW w:w="1071" w:type="pct"/>
                  <w:shd w:val="clear" w:color="auto" w:fill="auto"/>
                  <w:vAlign w:val="center"/>
                </w:tcPr>
                <w:p w14:paraId="1D4ED6C3" w14:textId="3B537B0C" w:rsidR="00EA339D" w:rsidRPr="003F61C1" w:rsidRDefault="00EA339D" w:rsidP="00EA339D">
                  <w:pPr>
                    <w:jc w:val="center"/>
                    <w:rPr>
                      <w:color w:val="000000" w:themeColor="text1"/>
                      <w:sz w:val="21"/>
                      <w:szCs w:val="21"/>
                    </w:rPr>
                  </w:pPr>
                  <w:r w:rsidRPr="00BF367C">
                    <w:rPr>
                      <w:rFonts w:hint="eastAsia"/>
                      <w:color w:val="000000" w:themeColor="text1"/>
                      <w:sz w:val="21"/>
                      <w:szCs w:val="21"/>
                    </w:rPr>
                    <w:t>1</w:t>
                  </w:r>
                  <w:r w:rsidRPr="00BF367C">
                    <w:rPr>
                      <w:color w:val="000000" w:themeColor="text1"/>
                      <w:sz w:val="21"/>
                      <w:szCs w:val="21"/>
                    </w:rPr>
                    <w:t>3047</w:t>
                  </w:r>
                </w:p>
              </w:tc>
              <w:tc>
                <w:tcPr>
                  <w:tcW w:w="671" w:type="pct"/>
                  <w:shd w:val="clear" w:color="auto" w:fill="auto"/>
                  <w:vAlign w:val="center"/>
                </w:tcPr>
                <w:p w14:paraId="7491BBB2" w14:textId="37AEFA20" w:rsidR="00EA339D" w:rsidRPr="00EA339D" w:rsidRDefault="00EA339D" w:rsidP="00EA339D">
                  <w:pPr>
                    <w:jc w:val="center"/>
                    <w:rPr>
                      <w:color w:val="000000" w:themeColor="text1"/>
                      <w:sz w:val="21"/>
                      <w:szCs w:val="21"/>
                    </w:rPr>
                  </w:pPr>
                  <w:r w:rsidRPr="00EA339D">
                    <w:rPr>
                      <w:rFonts w:hint="eastAsia"/>
                      <w:color w:val="000000" w:themeColor="text1"/>
                      <w:sz w:val="21"/>
                      <w:szCs w:val="21"/>
                    </w:rPr>
                    <w:t>1.435</w:t>
                  </w:r>
                </w:p>
              </w:tc>
              <w:tc>
                <w:tcPr>
                  <w:tcW w:w="471" w:type="pct"/>
                  <w:shd w:val="clear" w:color="auto" w:fill="auto"/>
                  <w:vAlign w:val="center"/>
                </w:tcPr>
                <w:p w14:paraId="15DA9919" w14:textId="77777777" w:rsidR="00EA339D" w:rsidRPr="003F61C1" w:rsidRDefault="00EA339D" w:rsidP="00EA339D">
                  <w:pPr>
                    <w:jc w:val="center"/>
                    <w:rPr>
                      <w:color w:val="000000" w:themeColor="text1"/>
                      <w:sz w:val="21"/>
                      <w:szCs w:val="21"/>
                    </w:rPr>
                  </w:pPr>
                </w:p>
              </w:tc>
            </w:tr>
            <w:tr w:rsidR="00EA339D" w:rsidRPr="003F61C1" w14:paraId="2590FE64" w14:textId="77777777" w:rsidTr="00EA339D">
              <w:trPr>
                <w:trHeight w:val="147"/>
              </w:trPr>
              <w:tc>
                <w:tcPr>
                  <w:tcW w:w="537" w:type="pct"/>
                  <w:vMerge/>
                  <w:shd w:val="clear" w:color="auto" w:fill="auto"/>
                  <w:vAlign w:val="center"/>
                </w:tcPr>
                <w:p w14:paraId="140645F8" w14:textId="77777777" w:rsidR="00EA339D" w:rsidRPr="003F61C1" w:rsidRDefault="00EA339D" w:rsidP="00EA339D">
                  <w:pPr>
                    <w:rPr>
                      <w:color w:val="000000" w:themeColor="text1"/>
                      <w:sz w:val="21"/>
                      <w:szCs w:val="21"/>
                    </w:rPr>
                  </w:pPr>
                </w:p>
              </w:tc>
              <w:tc>
                <w:tcPr>
                  <w:tcW w:w="1071" w:type="pct"/>
                  <w:shd w:val="clear" w:color="auto" w:fill="auto"/>
                  <w:vAlign w:val="center"/>
                </w:tcPr>
                <w:p w14:paraId="4FB6F35D" w14:textId="77777777" w:rsidR="00EA339D" w:rsidRPr="003F61C1" w:rsidRDefault="00EA339D" w:rsidP="00EA339D">
                  <w:pPr>
                    <w:jc w:val="center"/>
                    <w:rPr>
                      <w:color w:val="000000" w:themeColor="text1"/>
                      <w:sz w:val="21"/>
                      <w:szCs w:val="21"/>
                    </w:rPr>
                  </w:pPr>
                  <w:r w:rsidRPr="003F61C1">
                    <w:rPr>
                      <w:color w:val="000000" w:themeColor="text1"/>
                      <w:sz w:val="21"/>
                      <w:szCs w:val="21"/>
                    </w:rPr>
                    <w:t>作业跑、帽、</w:t>
                  </w:r>
                </w:p>
                <w:p w14:paraId="38A3206F" w14:textId="77777777" w:rsidR="00EA339D" w:rsidRPr="003F61C1" w:rsidRDefault="00EA339D" w:rsidP="00EA339D">
                  <w:pPr>
                    <w:jc w:val="center"/>
                    <w:rPr>
                      <w:color w:val="000000" w:themeColor="text1"/>
                      <w:sz w:val="21"/>
                      <w:szCs w:val="21"/>
                    </w:rPr>
                  </w:pPr>
                  <w:r w:rsidRPr="003F61C1">
                    <w:rPr>
                      <w:color w:val="000000" w:themeColor="text1"/>
                      <w:sz w:val="21"/>
                      <w:szCs w:val="21"/>
                    </w:rPr>
                    <w:t>滴、</w:t>
                  </w:r>
                  <w:proofErr w:type="gramStart"/>
                  <w:r w:rsidRPr="003F61C1">
                    <w:rPr>
                      <w:color w:val="000000" w:themeColor="text1"/>
                      <w:sz w:val="21"/>
                      <w:szCs w:val="21"/>
                    </w:rPr>
                    <w:t>漏损失</w:t>
                  </w:r>
                  <w:proofErr w:type="gramEnd"/>
                </w:p>
              </w:tc>
              <w:tc>
                <w:tcPr>
                  <w:tcW w:w="1179" w:type="pct"/>
                  <w:shd w:val="clear" w:color="auto" w:fill="auto"/>
                  <w:vAlign w:val="center"/>
                </w:tcPr>
                <w:p w14:paraId="65202082" w14:textId="77777777" w:rsidR="00EA339D" w:rsidRPr="003F61C1" w:rsidRDefault="00EA339D" w:rsidP="00EA339D">
                  <w:pPr>
                    <w:jc w:val="center"/>
                    <w:rPr>
                      <w:color w:val="000000" w:themeColor="text1"/>
                      <w:sz w:val="21"/>
                      <w:szCs w:val="21"/>
                    </w:rPr>
                  </w:pPr>
                  <w:smartTag w:uri="urn:schemas-microsoft-com:office:smarttags" w:element="chmetcnv">
                    <w:smartTagPr>
                      <w:attr w:name="UnitName" w:val="kg"/>
                      <w:attr w:name="SourceValue" w:val=".084"/>
                      <w:attr w:name="HasSpace" w:val="False"/>
                      <w:attr w:name="Negative" w:val="False"/>
                      <w:attr w:name="NumberType" w:val="1"/>
                      <w:attr w:name="TCSC" w:val="0"/>
                    </w:smartTagPr>
                    <w:r w:rsidRPr="003F61C1">
                      <w:rPr>
                        <w:color w:val="000000" w:themeColor="text1"/>
                        <w:sz w:val="21"/>
                        <w:szCs w:val="21"/>
                      </w:rPr>
                      <w:t>0.084kg</w:t>
                    </w:r>
                  </w:smartTag>
                  <w:r w:rsidRPr="003F61C1">
                    <w:rPr>
                      <w:color w:val="000000" w:themeColor="text1"/>
                      <w:sz w:val="21"/>
                      <w:szCs w:val="21"/>
                    </w:rPr>
                    <w:t>/m</w:t>
                  </w:r>
                  <w:r w:rsidRPr="003F61C1">
                    <w:rPr>
                      <w:color w:val="000000" w:themeColor="text1"/>
                      <w:sz w:val="21"/>
                      <w:szCs w:val="21"/>
                      <w:vertAlign w:val="superscript"/>
                    </w:rPr>
                    <w:t>3</w:t>
                  </w:r>
                  <w:r w:rsidRPr="003F61C1">
                    <w:rPr>
                      <w:color w:val="000000" w:themeColor="text1"/>
                      <w:sz w:val="21"/>
                      <w:szCs w:val="21"/>
                    </w:rPr>
                    <w:t>通过量</w:t>
                  </w:r>
                </w:p>
              </w:tc>
              <w:tc>
                <w:tcPr>
                  <w:tcW w:w="1071" w:type="pct"/>
                  <w:shd w:val="clear" w:color="auto" w:fill="auto"/>
                  <w:vAlign w:val="center"/>
                </w:tcPr>
                <w:p w14:paraId="1C8C016E" w14:textId="0CA45DF8" w:rsidR="00EA339D" w:rsidRPr="003F61C1" w:rsidRDefault="00EA339D" w:rsidP="00EA339D">
                  <w:pPr>
                    <w:jc w:val="center"/>
                    <w:rPr>
                      <w:color w:val="000000" w:themeColor="text1"/>
                      <w:sz w:val="21"/>
                      <w:szCs w:val="21"/>
                    </w:rPr>
                  </w:pPr>
                  <w:r w:rsidRPr="00BF367C">
                    <w:rPr>
                      <w:rFonts w:hint="eastAsia"/>
                      <w:color w:val="000000" w:themeColor="text1"/>
                      <w:sz w:val="21"/>
                      <w:szCs w:val="21"/>
                    </w:rPr>
                    <w:t>1</w:t>
                  </w:r>
                  <w:r w:rsidRPr="00BF367C">
                    <w:rPr>
                      <w:color w:val="000000" w:themeColor="text1"/>
                      <w:sz w:val="21"/>
                      <w:szCs w:val="21"/>
                    </w:rPr>
                    <w:t>3047</w:t>
                  </w:r>
                </w:p>
              </w:tc>
              <w:tc>
                <w:tcPr>
                  <w:tcW w:w="671" w:type="pct"/>
                  <w:shd w:val="clear" w:color="auto" w:fill="auto"/>
                  <w:vAlign w:val="center"/>
                </w:tcPr>
                <w:p w14:paraId="421FA982" w14:textId="4EBE76A4" w:rsidR="00EA339D" w:rsidRPr="00EA339D" w:rsidRDefault="00EA339D" w:rsidP="00EA339D">
                  <w:pPr>
                    <w:jc w:val="center"/>
                    <w:rPr>
                      <w:color w:val="000000" w:themeColor="text1"/>
                      <w:sz w:val="21"/>
                      <w:szCs w:val="21"/>
                    </w:rPr>
                  </w:pPr>
                  <w:r w:rsidRPr="00EA339D">
                    <w:rPr>
                      <w:rFonts w:hint="eastAsia"/>
                      <w:color w:val="000000" w:themeColor="text1"/>
                      <w:sz w:val="21"/>
                      <w:szCs w:val="21"/>
                    </w:rPr>
                    <w:t>1.096</w:t>
                  </w:r>
                </w:p>
              </w:tc>
              <w:tc>
                <w:tcPr>
                  <w:tcW w:w="471" w:type="pct"/>
                  <w:shd w:val="clear" w:color="auto" w:fill="auto"/>
                  <w:vAlign w:val="center"/>
                </w:tcPr>
                <w:p w14:paraId="53B6C42E" w14:textId="77777777" w:rsidR="00EA339D" w:rsidRPr="003F61C1" w:rsidRDefault="00EA339D" w:rsidP="00EA339D">
                  <w:pPr>
                    <w:jc w:val="center"/>
                    <w:rPr>
                      <w:color w:val="000000" w:themeColor="text1"/>
                      <w:sz w:val="21"/>
                      <w:szCs w:val="21"/>
                    </w:rPr>
                  </w:pPr>
                </w:p>
              </w:tc>
            </w:tr>
            <w:tr w:rsidR="00C608B5" w:rsidRPr="003F61C1" w14:paraId="721CE06B" w14:textId="77777777" w:rsidTr="00EA339D">
              <w:trPr>
                <w:trHeight w:val="147"/>
              </w:trPr>
              <w:tc>
                <w:tcPr>
                  <w:tcW w:w="1608" w:type="pct"/>
                  <w:gridSpan w:val="2"/>
                  <w:shd w:val="clear" w:color="auto" w:fill="auto"/>
                  <w:vAlign w:val="center"/>
                </w:tcPr>
                <w:p w14:paraId="467C0876" w14:textId="77777777" w:rsidR="00C608B5" w:rsidRPr="003F61C1" w:rsidRDefault="00C608B5" w:rsidP="00C608B5">
                  <w:pPr>
                    <w:jc w:val="center"/>
                    <w:rPr>
                      <w:color w:val="000000" w:themeColor="text1"/>
                      <w:sz w:val="21"/>
                      <w:szCs w:val="21"/>
                    </w:rPr>
                  </w:pPr>
                  <w:r w:rsidRPr="003F61C1">
                    <w:rPr>
                      <w:color w:val="000000" w:themeColor="text1"/>
                      <w:sz w:val="21"/>
                      <w:szCs w:val="21"/>
                    </w:rPr>
                    <w:t>合计</w:t>
                  </w:r>
                </w:p>
              </w:tc>
              <w:tc>
                <w:tcPr>
                  <w:tcW w:w="1179" w:type="pct"/>
                  <w:shd w:val="clear" w:color="auto" w:fill="auto"/>
                  <w:vAlign w:val="center"/>
                </w:tcPr>
                <w:p w14:paraId="1F5D714F" w14:textId="77777777" w:rsidR="00C608B5" w:rsidRPr="003F61C1" w:rsidRDefault="00C608B5" w:rsidP="00C608B5">
                  <w:pPr>
                    <w:jc w:val="center"/>
                    <w:rPr>
                      <w:color w:val="000000" w:themeColor="text1"/>
                      <w:sz w:val="21"/>
                      <w:szCs w:val="21"/>
                    </w:rPr>
                  </w:pPr>
                  <w:r w:rsidRPr="003F61C1">
                    <w:rPr>
                      <w:color w:val="000000" w:themeColor="text1"/>
                      <w:sz w:val="21"/>
                      <w:szCs w:val="21"/>
                    </w:rPr>
                    <w:t>-</w:t>
                  </w:r>
                </w:p>
              </w:tc>
              <w:tc>
                <w:tcPr>
                  <w:tcW w:w="1071" w:type="pct"/>
                  <w:shd w:val="clear" w:color="auto" w:fill="auto"/>
                  <w:vAlign w:val="center"/>
                </w:tcPr>
                <w:p w14:paraId="5ED0A064" w14:textId="77777777" w:rsidR="00C608B5" w:rsidRPr="003F61C1" w:rsidRDefault="00C608B5" w:rsidP="00C608B5">
                  <w:pPr>
                    <w:jc w:val="center"/>
                    <w:rPr>
                      <w:color w:val="000000" w:themeColor="text1"/>
                      <w:sz w:val="21"/>
                      <w:szCs w:val="21"/>
                    </w:rPr>
                  </w:pPr>
                  <w:r w:rsidRPr="003F61C1">
                    <w:rPr>
                      <w:color w:val="000000" w:themeColor="text1"/>
                      <w:sz w:val="21"/>
                      <w:szCs w:val="21"/>
                    </w:rPr>
                    <w:t>-</w:t>
                  </w:r>
                </w:p>
              </w:tc>
              <w:tc>
                <w:tcPr>
                  <w:tcW w:w="671" w:type="pct"/>
                  <w:shd w:val="clear" w:color="auto" w:fill="auto"/>
                  <w:vAlign w:val="center"/>
                </w:tcPr>
                <w:p w14:paraId="04A5FB1E" w14:textId="197537DE" w:rsidR="00C608B5" w:rsidRPr="00EA339D" w:rsidRDefault="00EA339D" w:rsidP="00EA339D">
                  <w:pPr>
                    <w:jc w:val="center"/>
                    <w:rPr>
                      <w:color w:val="000000" w:themeColor="text1"/>
                      <w:sz w:val="21"/>
                      <w:szCs w:val="21"/>
                    </w:rPr>
                  </w:pPr>
                  <w:r w:rsidRPr="00EA339D">
                    <w:rPr>
                      <w:rFonts w:hint="eastAsia"/>
                      <w:color w:val="000000" w:themeColor="text1"/>
                      <w:sz w:val="21"/>
                      <w:szCs w:val="21"/>
                    </w:rPr>
                    <w:t>23.406</w:t>
                  </w:r>
                </w:p>
              </w:tc>
              <w:tc>
                <w:tcPr>
                  <w:tcW w:w="471" w:type="pct"/>
                  <w:shd w:val="clear" w:color="auto" w:fill="auto"/>
                  <w:vAlign w:val="center"/>
                </w:tcPr>
                <w:p w14:paraId="6E9F58C1" w14:textId="77777777" w:rsidR="00C608B5" w:rsidRPr="003F61C1" w:rsidRDefault="00C608B5" w:rsidP="00C608B5">
                  <w:pPr>
                    <w:jc w:val="center"/>
                    <w:rPr>
                      <w:color w:val="000000" w:themeColor="text1"/>
                      <w:sz w:val="21"/>
                      <w:szCs w:val="21"/>
                    </w:rPr>
                  </w:pPr>
                </w:p>
              </w:tc>
            </w:tr>
          </w:tbl>
          <w:p w14:paraId="58DA4FE5" w14:textId="4D852AF8" w:rsidR="003E4564" w:rsidRPr="003F61C1" w:rsidRDefault="003E4564" w:rsidP="00757AC2">
            <w:pPr>
              <w:rPr>
                <w:color w:val="000000" w:themeColor="text1"/>
                <w:spacing w:val="-2"/>
                <w:sz w:val="21"/>
                <w:szCs w:val="21"/>
              </w:rPr>
            </w:pPr>
            <w:r w:rsidRPr="003F61C1">
              <w:rPr>
                <w:color w:val="000000" w:themeColor="text1"/>
                <w:spacing w:val="-2"/>
                <w:sz w:val="21"/>
                <w:szCs w:val="21"/>
              </w:rPr>
              <w:t>注：</w:t>
            </w:r>
            <w:r w:rsidRPr="003F61C1">
              <w:rPr>
                <w:rFonts w:ascii="宋体" w:hAnsi="宋体" w:cs="宋体" w:hint="eastAsia"/>
                <w:color w:val="000000" w:themeColor="text1"/>
                <w:spacing w:val="-2"/>
                <w:sz w:val="21"/>
                <w:szCs w:val="21"/>
              </w:rPr>
              <w:t>①</w:t>
            </w:r>
            <w:r w:rsidR="00AD1794" w:rsidRPr="003F61C1">
              <w:rPr>
                <w:color w:val="000000" w:themeColor="text1"/>
                <w:spacing w:val="-2"/>
                <w:sz w:val="21"/>
                <w:szCs w:val="21"/>
              </w:rPr>
              <w:t>汽油相对密度（水</w:t>
            </w:r>
            <w:r w:rsidR="00AD1794" w:rsidRPr="003F61C1">
              <w:rPr>
                <w:color w:val="000000" w:themeColor="text1"/>
                <w:spacing w:val="-2"/>
                <w:sz w:val="21"/>
                <w:szCs w:val="21"/>
              </w:rPr>
              <w:t>=1</w:t>
            </w:r>
            <w:r w:rsidR="00AD1794" w:rsidRPr="003F61C1">
              <w:rPr>
                <w:color w:val="000000" w:themeColor="text1"/>
                <w:spacing w:val="-2"/>
                <w:sz w:val="21"/>
                <w:szCs w:val="21"/>
              </w:rPr>
              <w:t>）</w:t>
            </w:r>
            <w:r w:rsidR="00AD1794" w:rsidRPr="003F61C1">
              <w:rPr>
                <w:color w:val="000000" w:themeColor="text1"/>
                <w:sz w:val="21"/>
                <w:szCs w:val="21"/>
              </w:rPr>
              <w:t>0.70</w:t>
            </w:r>
            <w:r w:rsidR="00AD1794" w:rsidRPr="003F61C1">
              <w:rPr>
                <w:color w:val="000000" w:themeColor="text1"/>
                <w:sz w:val="21"/>
                <w:szCs w:val="21"/>
              </w:rPr>
              <w:t>～</w:t>
            </w:r>
            <w:r w:rsidR="00AD1794" w:rsidRPr="003F61C1">
              <w:rPr>
                <w:color w:val="000000" w:themeColor="text1"/>
                <w:sz w:val="21"/>
                <w:szCs w:val="21"/>
              </w:rPr>
              <w:t>0.79</w:t>
            </w:r>
            <w:r w:rsidR="00AD1794" w:rsidRPr="003F61C1">
              <w:rPr>
                <w:color w:val="000000" w:themeColor="text1"/>
                <w:sz w:val="21"/>
                <w:szCs w:val="21"/>
              </w:rPr>
              <w:t>，本报告取</w:t>
            </w:r>
            <w:r w:rsidR="00AD1794" w:rsidRPr="003F61C1">
              <w:rPr>
                <w:color w:val="000000" w:themeColor="text1"/>
                <w:sz w:val="21"/>
                <w:szCs w:val="21"/>
              </w:rPr>
              <w:t>0.</w:t>
            </w:r>
            <w:r w:rsidR="00706E28" w:rsidRPr="003F61C1">
              <w:rPr>
                <w:color w:val="000000" w:themeColor="text1"/>
                <w:sz w:val="21"/>
                <w:szCs w:val="21"/>
              </w:rPr>
              <w:t>7</w:t>
            </w:r>
            <w:r w:rsidR="00AD1794" w:rsidRPr="003F61C1">
              <w:rPr>
                <w:color w:val="000000" w:themeColor="text1"/>
                <w:sz w:val="21"/>
                <w:szCs w:val="21"/>
              </w:rPr>
              <w:t>5</w:t>
            </w:r>
            <w:r w:rsidR="00AD1794" w:rsidRPr="003F61C1">
              <w:rPr>
                <w:color w:val="000000" w:themeColor="text1"/>
                <w:sz w:val="21"/>
                <w:szCs w:val="21"/>
              </w:rPr>
              <w:t>，</w:t>
            </w:r>
            <w:r w:rsidR="00EA339D">
              <w:rPr>
                <w:rFonts w:hint="eastAsia"/>
                <w:color w:val="000000" w:themeColor="text1"/>
                <w:spacing w:val="-2"/>
                <w:sz w:val="21"/>
                <w:szCs w:val="21"/>
              </w:rPr>
              <w:t>柴油密度（水</w:t>
            </w:r>
            <w:r w:rsidR="00EA339D">
              <w:rPr>
                <w:rFonts w:hint="eastAsia"/>
                <w:color w:val="000000" w:themeColor="text1"/>
                <w:spacing w:val="-2"/>
                <w:sz w:val="21"/>
                <w:szCs w:val="21"/>
              </w:rPr>
              <w:t>+</w:t>
            </w:r>
            <w:r w:rsidR="00EA339D">
              <w:rPr>
                <w:color w:val="000000" w:themeColor="text1"/>
                <w:spacing w:val="-2"/>
                <w:sz w:val="21"/>
                <w:szCs w:val="21"/>
              </w:rPr>
              <w:t>1</w:t>
            </w:r>
            <w:r w:rsidR="00EA339D">
              <w:rPr>
                <w:rFonts w:hint="eastAsia"/>
                <w:color w:val="000000" w:themeColor="text1"/>
                <w:spacing w:val="-2"/>
                <w:sz w:val="21"/>
                <w:szCs w:val="21"/>
              </w:rPr>
              <w:t>）</w:t>
            </w:r>
            <w:r w:rsidR="00EA339D">
              <w:rPr>
                <w:rFonts w:hint="eastAsia"/>
                <w:color w:val="000000" w:themeColor="text1"/>
                <w:spacing w:val="-2"/>
                <w:sz w:val="21"/>
                <w:szCs w:val="21"/>
              </w:rPr>
              <w:t>0</w:t>
            </w:r>
            <w:r w:rsidR="00EA339D">
              <w:rPr>
                <w:color w:val="000000" w:themeColor="text1"/>
                <w:spacing w:val="-2"/>
                <w:sz w:val="21"/>
                <w:szCs w:val="21"/>
              </w:rPr>
              <w:t>.82</w:t>
            </w:r>
            <w:r w:rsidR="00EA339D">
              <w:rPr>
                <w:rFonts w:hint="eastAsia"/>
                <w:color w:val="000000" w:themeColor="text1"/>
                <w:spacing w:val="-2"/>
                <w:sz w:val="21"/>
                <w:szCs w:val="21"/>
              </w:rPr>
              <w:t>~</w:t>
            </w:r>
            <w:r w:rsidR="00EA339D">
              <w:rPr>
                <w:color w:val="000000" w:themeColor="text1"/>
                <w:spacing w:val="-2"/>
                <w:sz w:val="21"/>
                <w:szCs w:val="21"/>
              </w:rPr>
              <w:t>0.845</w:t>
            </w:r>
            <w:r w:rsidR="00EA339D">
              <w:rPr>
                <w:rFonts w:hint="eastAsia"/>
                <w:color w:val="000000" w:themeColor="text1"/>
                <w:spacing w:val="-2"/>
                <w:sz w:val="21"/>
                <w:szCs w:val="21"/>
              </w:rPr>
              <w:t>，本报告取</w:t>
            </w:r>
            <w:r w:rsidR="00EA339D">
              <w:rPr>
                <w:rFonts w:hint="eastAsia"/>
                <w:color w:val="000000" w:themeColor="text1"/>
                <w:spacing w:val="-2"/>
                <w:sz w:val="21"/>
                <w:szCs w:val="21"/>
              </w:rPr>
              <w:t>0</w:t>
            </w:r>
            <w:r w:rsidR="00EA339D">
              <w:rPr>
                <w:color w:val="000000" w:themeColor="text1"/>
                <w:spacing w:val="-2"/>
                <w:sz w:val="21"/>
                <w:szCs w:val="21"/>
              </w:rPr>
              <w:t>.84</w:t>
            </w:r>
            <w:r w:rsidR="00EA339D">
              <w:rPr>
                <w:rFonts w:hint="eastAsia"/>
                <w:color w:val="000000" w:themeColor="text1"/>
                <w:spacing w:val="-2"/>
                <w:sz w:val="21"/>
                <w:szCs w:val="21"/>
              </w:rPr>
              <w:t>，</w:t>
            </w:r>
            <w:r w:rsidR="00AD1794" w:rsidRPr="003F61C1">
              <w:rPr>
                <w:color w:val="000000" w:themeColor="text1"/>
                <w:spacing w:val="-2"/>
                <w:sz w:val="21"/>
                <w:szCs w:val="21"/>
              </w:rPr>
              <w:t>则本项目油品年通过量</w:t>
            </w:r>
            <w:r w:rsidR="00075CCB">
              <w:rPr>
                <w:color w:val="000000" w:themeColor="text1"/>
                <w:spacing w:val="-2"/>
                <w:sz w:val="21"/>
                <w:szCs w:val="21"/>
              </w:rPr>
              <w:t>1</w:t>
            </w:r>
            <w:r w:rsidR="00EA339D">
              <w:rPr>
                <w:color w:val="000000" w:themeColor="text1"/>
                <w:spacing w:val="-2"/>
                <w:sz w:val="21"/>
                <w:szCs w:val="21"/>
              </w:rPr>
              <w:t>3047</w:t>
            </w:r>
            <w:r w:rsidRPr="003F61C1">
              <w:rPr>
                <w:color w:val="000000" w:themeColor="text1"/>
                <w:spacing w:val="-2"/>
                <w:sz w:val="21"/>
                <w:szCs w:val="21"/>
              </w:rPr>
              <w:t>m</w:t>
            </w:r>
            <w:r w:rsidRPr="003F61C1">
              <w:rPr>
                <w:color w:val="000000" w:themeColor="text1"/>
                <w:spacing w:val="-2"/>
                <w:sz w:val="21"/>
                <w:szCs w:val="21"/>
                <w:vertAlign w:val="superscript"/>
              </w:rPr>
              <w:t>3</w:t>
            </w:r>
            <w:r w:rsidRPr="003F61C1">
              <w:rPr>
                <w:color w:val="000000" w:themeColor="text1"/>
                <w:spacing w:val="-2"/>
                <w:sz w:val="21"/>
                <w:szCs w:val="21"/>
              </w:rPr>
              <w:t>/a</w:t>
            </w:r>
            <w:r w:rsidR="00EA339D">
              <w:rPr>
                <w:rFonts w:hint="eastAsia"/>
                <w:color w:val="000000" w:themeColor="text1"/>
                <w:spacing w:val="-2"/>
                <w:sz w:val="21"/>
                <w:szCs w:val="21"/>
              </w:rPr>
              <w:t>；</w:t>
            </w:r>
            <w:r w:rsidR="00EA339D" w:rsidRPr="003F61C1">
              <w:rPr>
                <w:rFonts w:hint="eastAsia"/>
                <w:color w:val="000000" w:themeColor="text1"/>
                <w:spacing w:val="-2"/>
                <w:sz w:val="21"/>
                <w:szCs w:val="21"/>
              </w:rPr>
              <w:t xml:space="preserve"> </w:t>
            </w:r>
          </w:p>
          <w:p w14:paraId="4A37FB1A" w14:textId="77777777" w:rsidR="003E4564" w:rsidRPr="003F61C1" w:rsidRDefault="003E4564" w:rsidP="00757AC2">
            <w:pPr>
              <w:ind w:firstLineChars="200" w:firstLine="412"/>
              <w:rPr>
                <w:color w:val="000000" w:themeColor="text1"/>
                <w:kern w:val="0"/>
                <w:sz w:val="21"/>
                <w:szCs w:val="21"/>
              </w:rPr>
            </w:pPr>
            <w:r w:rsidRPr="003F61C1">
              <w:rPr>
                <w:rFonts w:ascii="宋体" w:hAnsi="宋体" w:cs="宋体" w:hint="eastAsia"/>
                <w:color w:val="000000" w:themeColor="text1"/>
                <w:spacing w:val="-2"/>
                <w:sz w:val="21"/>
                <w:szCs w:val="21"/>
              </w:rPr>
              <w:t>②</w:t>
            </w:r>
            <w:r w:rsidR="0068565F" w:rsidRPr="003F61C1">
              <w:rPr>
                <w:color w:val="000000" w:themeColor="text1"/>
                <w:kern w:val="0"/>
                <w:sz w:val="21"/>
                <w:szCs w:val="21"/>
              </w:rPr>
              <w:t>排放</w:t>
            </w:r>
            <w:r w:rsidRPr="003F61C1">
              <w:rPr>
                <w:color w:val="000000" w:themeColor="text1"/>
                <w:kern w:val="0"/>
                <w:sz w:val="21"/>
                <w:szCs w:val="21"/>
              </w:rPr>
              <w:t>系数根据《社会区域类环境影响评价</w:t>
            </w:r>
            <w:r w:rsidRPr="003F61C1">
              <w:rPr>
                <w:color w:val="000000" w:themeColor="text1"/>
                <w:kern w:val="0"/>
                <w:sz w:val="21"/>
                <w:szCs w:val="21"/>
              </w:rPr>
              <w:t>/</w:t>
            </w:r>
            <w:r w:rsidRPr="003F61C1">
              <w:rPr>
                <w:color w:val="000000" w:themeColor="text1"/>
                <w:kern w:val="0"/>
                <w:sz w:val="21"/>
                <w:szCs w:val="21"/>
              </w:rPr>
              <w:t>环境影响评价工程师职业资格登记培训教材》中的说明确定。</w:t>
            </w:r>
            <w:r w:rsidR="00E83C44" w:rsidRPr="003F61C1">
              <w:rPr>
                <w:color w:val="000000" w:themeColor="text1"/>
                <w:kern w:val="0"/>
                <w:sz w:val="21"/>
                <w:szCs w:val="21"/>
              </w:rPr>
              <w:t>加油作业</w:t>
            </w:r>
            <w:r w:rsidR="00E83C44" w:rsidRPr="003F61C1">
              <w:rPr>
                <w:color w:val="000000" w:themeColor="text1"/>
                <w:sz w:val="21"/>
                <w:szCs w:val="21"/>
              </w:rPr>
              <w:t>置换损失未加控制时是</w:t>
            </w:r>
            <w:r w:rsidR="00E83C44" w:rsidRPr="003F61C1">
              <w:rPr>
                <w:color w:val="000000" w:themeColor="text1"/>
                <w:sz w:val="21"/>
                <w:szCs w:val="21"/>
              </w:rPr>
              <w:t>l.08kg/m</w:t>
            </w:r>
            <w:r w:rsidR="00E83C44" w:rsidRPr="003F61C1">
              <w:rPr>
                <w:color w:val="000000" w:themeColor="text1"/>
                <w:sz w:val="21"/>
                <w:szCs w:val="21"/>
                <w:vertAlign w:val="superscript"/>
              </w:rPr>
              <w:t>3</w:t>
            </w:r>
            <w:r w:rsidR="00E83C44" w:rsidRPr="003F61C1">
              <w:rPr>
                <w:color w:val="000000" w:themeColor="text1"/>
                <w:sz w:val="21"/>
                <w:szCs w:val="21"/>
              </w:rPr>
              <w:t>、置换损失控制时是</w:t>
            </w:r>
            <w:r w:rsidR="00E83C44" w:rsidRPr="003F61C1">
              <w:rPr>
                <w:color w:val="000000" w:themeColor="text1"/>
                <w:sz w:val="21"/>
                <w:szCs w:val="21"/>
              </w:rPr>
              <w:t>0.11kg/m</w:t>
            </w:r>
            <w:r w:rsidR="00E83C44" w:rsidRPr="003F61C1">
              <w:rPr>
                <w:color w:val="000000" w:themeColor="text1"/>
                <w:sz w:val="21"/>
                <w:szCs w:val="21"/>
                <w:vertAlign w:val="superscript"/>
              </w:rPr>
              <w:t>3</w:t>
            </w:r>
            <w:r w:rsidR="00E83C44" w:rsidRPr="003F61C1">
              <w:rPr>
                <w:color w:val="000000" w:themeColor="text1"/>
                <w:sz w:val="21"/>
                <w:szCs w:val="21"/>
              </w:rPr>
              <w:t>。本加油站加油枪都具有一定的自封功能并配有油气回收装置，因此取</w:t>
            </w:r>
            <w:r w:rsidR="00E83C44" w:rsidRPr="003F61C1">
              <w:rPr>
                <w:color w:val="000000" w:themeColor="text1"/>
                <w:sz w:val="21"/>
                <w:szCs w:val="21"/>
              </w:rPr>
              <w:t>0.11kg/m</w:t>
            </w:r>
            <w:r w:rsidR="00E83C44" w:rsidRPr="003F61C1">
              <w:rPr>
                <w:color w:val="000000" w:themeColor="text1"/>
                <w:sz w:val="21"/>
                <w:szCs w:val="21"/>
                <w:vertAlign w:val="superscript"/>
              </w:rPr>
              <w:t>3</w:t>
            </w:r>
            <w:r w:rsidR="00E83C44" w:rsidRPr="003F61C1">
              <w:rPr>
                <w:color w:val="000000" w:themeColor="text1"/>
                <w:sz w:val="21"/>
                <w:szCs w:val="21"/>
              </w:rPr>
              <w:t>。</w:t>
            </w:r>
          </w:p>
          <w:p w14:paraId="60A8F866" w14:textId="77777777" w:rsidR="00355F3B" w:rsidRPr="00830ADD" w:rsidRDefault="00355F3B" w:rsidP="00757AC2">
            <w:pPr>
              <w:ind w:firstLineChars="200" w:firstLine="420"/>
              <w:rPr>
                <w:color w:val="000000" w:themeColor="text1"/>
                <w:kern w:val="0"/>
                <w:sz w:val="21"/>
                <w:szCs w:val="21"/>
              </w:rPr>
            </w:pPr>
            <w:r w:rsidRPr="00830ADD">
              <w:rPr>
                <w:color w:val="000000" w:themeColor="text1"/>
                <w:kern w:val="0"/>
                <w:sz w:val="21"/>
                <w:szCs w:val="21"/>
              </w:rPr>
              <w:fldChar w:fldCharType="begin"/>
            </w:r>
            <w:r w:rsidRPr="00830ADD">
              <w:rPr>
                <w:color w:val="000000" w:themeColor="text1"/>
                <w:kern w:val="0"/>
                <w:sz w:val="21"/>
                <w:szCs w:val="21"/>
              </w:rPr>
              <w:instrText xml:space="preserve"> = 3 \* GB3 </w:instrText>
            </w:r>
            <w:r w:rsidRPr="00830ADD">
              <w:rPr>
                <w:color w:val="000000" w:themeColor="text1"/>
                <w:kern w:val="0"/>
                <w:sz w:val="21"/>
                <w:szCs w:val="21"/>
              </w:rPr>
              <w:fldChar w:fldCharType="separate"/>
            </w:r>
            <w:r w:rsidRPr="00830ADD">
              <w:rPr>
                <w:rFonts w:ascii="宋体" w:hAnsi="宋体" w:cs="宋体" w:hint="eastAsia"/>
                <w:noProof/>
                <w:color w:val="000000" w:themeColor="text1"/>
                <w:kern w:val="0"/>
                <w:sz w:val="21"/>
                <w:szCs w:val="21"/>
              </w:rPr>
              <w:t>③</w:t>
            </w:r>
            <w:r w:rsidRPr="00830ADD">
              <w:rPr>
                <w:color w:val="000000" w:themeColor="text1"/>
                <w:kern w:val="0"/>
                <w:sz w:val="21"/>
                <w:szCs w:val="21"/>
              </w:rPr>
              <w:fldChar w:fldCharType="end"/>
            </w:r>
            <w:r w:rsidRPr="00830ADD">
              <w:rPr>
                <w:color w:val="000000" w:themeColor="text1"/>
                <w:kern w:val="0"/>
                <w:sz w:val="21"/>
                <w:szCs w:val="21"/>
              </w:rPr>
              <w:t>间歇是指油罐车进站补充油料是产生污染物的排放量，本项目为每两天补充加料一次，每次约</w:t>
            </w:r>
            <w:r w:rsidRPr="00830ADD">
              <w:rPr>
                <w:color w:val="000000" w:themeColor="text1"/>
                <w:kern w:val="0"/>
                <w:sz w:val="21"/>
                <w:szCs w:val="21"/>
              </w:rPr>
              <w:t>1</w:t>
            </w:r>
            <w:r w:rsidRPr="00830ADD">
              <w:rPr>
                <w:color w:val="000000" w:themeColor="text1"/>
                <w:kern w:val="0"/>
                <w:sz w:val="21"/>
                <w:szCs w:val="21"/>
              </w:rPr>
              <w:t>小时。补充加料时加油作业暂停。</w:t>
            </w:r>
          </w:p>
          <w:p w14:paraId="4EFC606E" w14:textId="750AB0E2" w:rsidR="00BF597F" w:rsidRPr="007C2F9F" w:rsidRDefault="008908AF" w:rsidP="00BF597F">
            <w:pPr>
              <w:spacing w:line="360" w:lineRule="auto"/>
              <w:ind w:firstLineChars="200" w:firstLine="480"/>
              <w:rPr>
                <w:sz w:val="24"/>
                <w:szCs w:val="24"/>
              </w:rPr>
            </w:pPr>
            <w:r w:rsidRPr="003F61C1">
              <w:rPr>
                <w:color w:val="000000" w:themeColor="text1"/>
                <w:sz w:val="24"/>
              </w:rPr>
              <w:t>本项目</w:t>
            </w:r>
            <w:r w:rsidR="00480C4F" w:rsidRPr="003F61C1">
              <w:rPr>
                <w:color w:val="000000" w:themeColor="text1"/>
                <w:sz w:val="24"/>
              </w:rPr>
              <w:t>拟</w:t>
            </w:r>
            <w:r w:rsidRPr="003F61C1">
              <w:rPr>
                <w:color w:val="000000" w:themeColor="text1"/>
                <w:sz w:val="24"/>
              </w:rPr>
              <w:t>设置</w:t>
            </w:r>
            <w:bookmarkStart w:id="67" w:name="_Hlk2157741"/>
            <w:r w:rsidR="00480C4F" w:rsidRPr="003F61C1">
              <w:rPr>
                <w:color w:val="000000" w:themeColor="text1"/>
                <w:sz w:val="24"/>
              </w:rPr>
              <w:t>一次、二次</w:t>
            </w:r>
            <w:r w:rsidR="00D01509">
              <w:rPr>
                <w:rFonts w:hint="eastAsia"/>
                <w:color w:val="000000" w:themeColor="text1"/>
                <w:sz w:val="24"/>
              </w:rPr>
              <w:t>、三次</w:t>
            </w:r>
            <w:r w:rsidRPr="003F61C1">
              <w:rPr>
                <w:color w:val="000000" w:themeColor="text1"/>
                <w:sz w:val="24"/>
              </w:rPr>
              <w:t>油气回收系统，</w:t>
            </w:r>
            <w:bookmarkStart w:id="68" w:name="_Hlk2157782"/>
            <w:bookmarkEnd w:id="67"/>
            <w:r w:rsidR="00BF597F" w:rsidRPr="003F61C1">
              <w:rPr>
                <w:color w:val="000000" w:themeColor="text1"/>
                <w:sz w:val="24"/>
                <w:szCs w:val="24"/>
              </w:rPr>
              <w:t>油气经上述油气回收系统回收后，最终经通气管排放，排放</w:t>
            </w:r>
            <w:proofErr w:type="gramStart"/>
            <w:r w:rsidR="00BF597F" w:rsidRPr="003F61C1">
              <w:rPr>
                <w:color w:val="000000" w:themeColor="text1"/>
                <w:sz w:val="24"/>
                <w:szCs w:val="24"/>
              </w:rPr>
              <w:t>口距离</w:t>
            </w:r>
            <w:proofErr w:type="gramEnd"/>
            <w:r w:rsidR="00BF597F" w:rsidRPr="003F61C1">
              <w:rPr>
                <w:color w:val="000000" w:themeColor="text1"/>
                <w:sz w:val="24"/>
                <w:szCs w:val="24"/>
              </w:rPr>
              <w:t>地面高度为</w:t>
            </w:r>
            <w:r w:rsidR="000762AE" w:rsidRPr="003F61C1">
              <w:rPr>
                <w:color w:val="000000" w:themeColor="text1"/>
                <w:sz w:val="24"/>
                <w:szCs w:val="24"/>
              </w:rPr>
              <w:t>4</w:t>
            </w:r>
            <w:r w:rsidR="00B32441">
              <w:rPr>
                <w:color w:val="000000" w:themeColor="text1"/>
                <w:sz w:val="24"/>
                <w:szCs w:val="24"/>
              </w:rPr>
              <w:t>.5</w:t>
            </w:r>
            <w:r w:rsidR="00BF597F" w:rsidRPr="003F61C1">
              <w:rPr>
                <w:color w:val="000000" w:themeColor="text1"/>
                <w:sz w:val="24"/>
                <w:szCs w:val="24"/>
              </w:rPr>
              <w:t>m</w:t>
            </w:r>
            <w:bookmarkEnd w:id="68"/>
            <w:r w:rsidR="00F543A7" w:rsidRPr="003F61C1">
              <w:rPr>
                <w:color w:val="000000" w:themeColor="text1"/>
                <w:sz w:val="24"/>
                <w:szCs w:val="24"/>
              </w:rPr>
              <w:t>。</w:t>
            </w:r>
            <w:r w:rsidR="00F543A7" w:rsidRPr="007C2F9F">
              <w:rPr>
                <w:sz w:val="24"/>
              </w:rPr>
              <w:t>本项目油罐呼吸阀出口采用冷凝法回收处理后排放，一般冷凝吸收率能达到</w:t>
            </w:r>
            <w:r w:rsidR="00F543A7" w:rsidRPr="007C2F9F">
              <w:rPr>
                <w:sz w:val="24"/>
              </w:rPr>
              <w:t>95%</w:t>
            </w:r>
            <w:r w:rsidR="00F543A7" w:rsidRPr="007C2F9F">
              <w:rPr>
                <w:sz w:val="24"/>
              </w:rPr>
              <w:t>以上，</w:t>
            </w:r>
            <w:r w:rsidR="00AE61BF" w:rsidRPr="007C2F9F">
              <w:rPr>
                <w:sz w:val="24"/>
              </w:rPr>
              <w:t>本项目预测时保守</w:t>
            </w:r>
            <w:r w:rsidR="00F543A7" w:rsidRPr="007C2F9F">
              <w:rPr>
                <w:sz w:val="24"/>
              </w:rPr>
              <w:t>取</w:t>
            </w:r>
            <w:r w:rsidR="00F543A7" w:rsidRPr="007C2F9F">
              <w:rPr>
                <w:sz w:val="24"/>
              </w:rPr>
              <w:t>9</w:t>
            </w:r>
            <w:r w:rsidR="00AE61BF" w:rsidRPr="007C2F9F">
              <w:rPr>
                <w:sz w:val="24"/>
              </w:rPr>
              <w:t>0</w:t>
            </w:r>
            <w:r w:rsidR="00F543A7" w:rsidRPr="007C2F9F">
              <w:rPr>
                <w:sz w:val="24"/>
              </w:rPr>
              <w:t>%</w:t>
            </w:r>
            <w:r w:rsidR="00F543A7" w:rsidRPr="007C2F9F">
              <w:rPr>
                <w:sz w:val="24"/>
              </w:rPr>
              <w:t>。本项目加油作业枪均配油气回收油枪，回收率为</w:t>
            </w:r>
            <w:r w:rsidR="00F543A7" w:rsidRPr="007C2F9F">
              <w:rPr>
                <w:sz w:val="24"/>
              </w:rPr>
              <w:t>94.4%</w:t>
            </w:r>
            <w:r w:rsidR="00F543A7" w:rsidRPr="007C2F9F">
              <w:rPr>
                <w:sz w:val="24"/>
              </w:rPr>
              <w:t>以上，现取</w:t>
            </w:r>
            <w:r w:rsidR="00F543A7" w:rsidRPr="007C2F9F">
              <w:rPr>
                <w:sz w:val="24"/>
              </w:rPr>
              <w:t>94%</w:t>
            </w:r>
            <w:r w:rsidR="00F543A7" w:rsidRPr="007C2F9F">
              <w:rPr>
                <w:sz w:val="24"/>
              </w:rPr>
              <w:t>。综上，本项目</w:t>
            </w:r>
            <w:proofErr w:type="gramStart"/>
            <w:r w:rsidR="003F4A4B" w:rsidRPr="007C2F9F">
              <w:rPr>
                <w:sz w:val="24"/>
                <w:szCs w:val="24"/>
              </w:rPr>
              <w:t>油气产排情况</w:t>
            </w:r>
            <w:proofErr w:type="gramEnd"/>
            <w:r w:rsidR="00BF597F" w:rsidRPr="007C2F9F">
              <w:rPr>
                <w:sz w:val="24"/>
                <w:szCs w:val="24"/>
              </w:rPr>
              <w:t>见下表</w:t>
            </w:r>
            <w:r w:rsidR="00BF597F" w:rsidRPr="007C2F9F">
              <w:rPr>
                <w:sz w:val="24"/>
                <w:szCs w:val="24"/>
              </w:rPr>
              <w:t>5</w:t>
            </w:r>
            <w:r w:rsidR="00C608B5" w:rsidRPr="007C2F9F">
              <w:rPr>
                <w:sz w:val="24"/>
                <w:szCs w:val="24"/>
              </w:rPr>
              <w:t>.2-4</w:t>
            </w:r>
            <w:r w:rsidR="00BF597F" w:rsidRPr="007C2F9F">
              <w:rPr>
                <w:sz w:val="24"/>
                <w:szCs w:val="24"/>
              </w:rPr>
              <w:t>。</w:t>
            </w:r>
          </w:p>
          <w:p w14:paraId="1EFD75DB" w14:textId="77777777" w:rsidR="00D01509" w:rsidRDefault="00D01509" w:rsidP="00BF597F">
            <w:pPr>
              <w:spacing w:line="460" w:lineRule="exact"/>
              <w:jc w:val="center"/>
              <w:rPr>
                <w:spacing w:val="-2"/>
                <w:sz w:val="24"/>
              </w:rPr>
            </w:pPr>
          </w:p>
          <w:p w14:paraId="468FCA1C" w14:textId="09A5215C" w:rsidR="00BF597F" w:rsidRPr="007C2F9F" w:rsidRDefault="00BF597F" w:rsidP="00BF597F">
            <w:pPr>
              <w:spacing w:line="460" w:lineRule="exact"/>
              <w:jc w:val="center"/>
              <w:rPr>
                <w:spacing w:val="-2"/>
                <w:sz w:val="24"/>
              </w:rPr>
            </w:pPr>
            <w:r w:rsidRPr="007C2F9F">
              <w:rPr>
                <w:spacing w:val="-2"/>
                <w:sz w:val="24"/>
              </w:rPr>
              <w:lastRenderedPageBreak/>
              <w:t>表</w:t>
            </w:r>
            <w:r w:rsidRPr="007C2F9F">
              <w:rPr>
                <w:spacing w:val="-2"/>
                <w:sz w:val="24"/>
              </w:rPr>
              <w:t>5</w:t>
            </w:r>
            <w:r w:rsidR="00C608B5" w:rsidRPr="007C2F9F">
              <w:rPr>
                <w:spacing w:val="-2"/>
                <w:sz w:val="24"/>
              </w:rPr>
              <w:t>.2-4</w:t>
            </w:r>
            <w:r w:rsidRPr="007C2F9F">
              <w:rPr>
                <w:spacing w:val="-2"/>
                <w:sz w:val="24"/>
              </w:rPr>
              <w:t xml:space="preserve">  </w:t>
            </w:r>
            <w:r w:rsidR="00355F3B" w:rsidRPr="007C2F9F">
              <w:rPr>
                <w:spacing w:val="-2"/>
                <w:sz w:val="24"/>
              </w:rPr>
              <w:t>本项目油气（烃类气体）</w:t>
            </w:r>
            <w:proofErr w:type="gramStart"/>
            <w:r w:rsidR="003F4A4B" w:rsidRPr="007C2F9F">
              <w:rPr>
                <w:spacing w:val="-2"/>
                <w:sz w:val="24"/>
              </w:rPr>
              <w:t>产排情况</w:t>
            </w:r>
            <w:proofErr w:type="gramEnd"/>
            <w:r w:rsidRPr="007C2F9F">
              <w:rPr>
                <w:spacing w:val="-2"/>
                <w:sz w:val="24"/>
              </w:rPr>
              <w:t>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1556"/>
              <w:gridCol w:w="1038"/>
              <w:gridCol w:w="860"/>
              <w:gridCol w:w="831"/>
              <w:gridCol w:w="1043"/>
              <w:gridCol w:w="1942"/>
            </w:tblGrid>
            <w:tr w:rsidR="007C2F9F" w:rsidRPr="007C2F9F" w14:paraId="2A09BAF8" w14:textId="77777777" w:rsidTr="007C11F7">
              <w:trPr>
                <w:trHeight w:val="570"/>
                <w:jc w:val="center"/>
              </w:trPr>
              <w:tc>
                <w:tcPr>
                  <w:tcW w:w="0" w:type="auto"/>
                  <w:gridSpan w:val="2"/>
                  <w:shd w:val="clear" w:color="auto" w:fill="auto"/>
                  <w:vAlign w:val="center"/>
                  <w:hideMark/>
                </w:tcPr>
                <w:p w14:paraId="154972F6" w14:textId="77777777" w:rsidR="00977FC0" w:rsidRPr="007C2F9F" w:rsidRDefault="00977FC0" w:rsidP="009876A7">
                  <w:pPr>
                    <w:widowControl/>
                    <w:ind w:leftChars="-50" w:left="-135" w:rightChars="-50" w:right="-135"/>
                    <w:jc w:val="center"/>
                    <w:rPr>
                      <w:kern w:val="0"/>
                      <w:sz w:val="21"/>
                      <w:szCs w:val="21"/>
                    </w:rPr>
                  </w:pPr>
                  <w:r w:rsidRPr="007C2F9F">
                    <w:rPr>
                      <w:kern w:val="0"/>
                      <w:sz w:val="21"/>
                      <w:szCs w:val="21"/>
                    </w:rPr>
                    <w:t>项目</w:t>
                  </w:r>
                </w:p>
              </w:tc>
              <w:tc>
                <w:tcPr>
                  <w:tcW w:w="0" w:type="auto"/>
                  <w:shd w:val="clear" w:color="auto" w:fill="auto"/>
                  <w:vAlign w:val="center"/>
                  <w:hideMark/>
                </w:tcPr>
                <w:p w14:paraId="3DCBF23A" w14:textId="77777777" w:rsidR="00977FC0" w:rsidRPr="007C2F9F" w:rsidRDefault="00977FC0" w:rsidP="009876A7">
                  <w:pPr>
                    <w:widowControl/>
                    <w:ind w:leftChars="-50" w:left="-135" w:rightChars="-50" w:right="-135"/>
                    <w:jc w:val="center"/>
                    <w:rPr>
                      <w:kern w:val="0"/>
                      <w:sz w:val="21"/>
                      <w:szCs w:val="21"/>
                    </w:rPr>
                  </w:pPr>
                  <w:proofErr w:type="gramStart"/>
                  <w:r w:rsidRPr="007C2F9F">
                    <w:rPr>
                      <w:kern w:val="0"/>
                      <w:sz w:val="21"/>
                      <w:szCs w:val="21"/>
                    </w:rPr>
                    <w:t>烃</w:t>
                  </w:r>
                  <w:proofErr w:type="gramEnd"/>
                  <w:r w:rsidRPr="007C2F9F">
                    <w:rPr>
                      <w:kern w:val="0"/>
                      <w:sz w:val="21"/>
                      <w:szCs w:val="21"/>
                    </w:rPr>
                    <w:t>产生量</w:t>
                  </w:r>
                </w:p>
                <w:p w14:paraId="54187103" w14:textId="77777777" w:rsidR="00977FC0" w:rsidRPr="007C2F9F" w:rsidRDefault="00977FC0" w:rsidP="009876A7">
                  <w:pPr>
                    <w:widowControl/>
                    <w:ind w:leftChars="-50" w:left="-135" w:rightChars="-50" w:right="-135"/>
                    <w:jc w:val="center"/>
                    <w:rPr>
                      <w:kern w:val="0"/>
                      <w:sz w:val="21"/>
                      <w:szCs w:val="21"/>
                    </w:rPr>
                  </w:pPr>
                  <w:r w:rsidRPr="007C2F9F">
                    <w:rPr>
                      <w:kern w:val="0"/>
                      <w:sz w:val="21"/>
                      <w:szCs w:val="21"/>
                    </w:rPr>
                    <w:t>(t/a)</w:t>
                  </w:r>
                </w:p>
              </w:tc>
              <w:tc>
                <w:tcPr>
                  <w:tcW w:w="0" w:type="auto"/>
                  <w:shd w:val="clear" w:color="auto" w:fill="auto"/>
                  <w:vAlign w:val="center"/>
                  <w:hideMark/>
                </w:tcPr>
                <w:p w14:paraId="48B4670B" w14:textId="77777777" w:rsidR="00977FC0" w:rsidRPr="007C2F9F" w:rsidRDefault="00977FC0" w:rsidP="009876A7">
                  <w:pPr>
                    <w:widowControl/>
                    <w:ind w:leftChars="-50" w:left="-135" w:rightChars="-50" w:right="-135"/>
                    <w:jc w:val="center"/>
                    <w:rPr>
                      <w:kern w:val="0"/>
                      <w:sz w:val="21"/>
                      <w:szCs w:val="21"/>
                    </w:rPr>
                  </w:pPr>
                  <w:r w:rsidRPr="007C2F9F">
                    <w:rPr>
                      <w:kern w:val="0"/>
                      <w:sz w:val="21"/>
                      <w:szCs w:val="21"/>
                    </w:rPr>
                    <w:t>回收率</w:t>
                  </w:r>
                </w:p>
              </w:tc>
              <w:tc>
                <w:tcPr>
                  <w:tcW w:w="0" w:type="auto"/>
                  <w:shd w:val="clear" w:color="auto" w:fill="auto"/>
                  <w:vAlign w:val="center"/>
                  <w:hideMark/>
                </w:tcPr>
                <w:p w14:paraId="4BE1DA80" w14:textId="77777777" w:rsidR="00977FC0" w:rsidRPr="007C2F9F" w:rsidRDefault="00977FC0" w:rsidP="009876A7">
                  <w:pPr>
                    <w:widowControl/>
                    <w:ind w:leftChars="-50" w:left="-135" w:rightChars="-50" w:right="-135"/>
                    <w:jc w:val="center"/>
                    <w:rPr>
                      <w:kern w:val="0"/>
                      <w:sz w:val="21"/>
                      <w:szCs w:val="21"/>
                    </w:rPr>
                  </w:pPr>
                  <w:r w:rsidRPr="007C2F9F">
                    <w:rPr>
                      <w:kern w:val="0"/>
                      <w:sz w:val="21"/>
                      <w:szCs w:val="21"/>
                    </w:rPr>
                    <w:t>冷凝率</w:t>
                  </w:r>
                </w:p>
              </w:tc>
              <w:tc>
                <w:tcPr>
                  <w:tcW w:w="0" w:type="auto"/>
                  <w:shd w:val="clear" w:color="auto" w:fill="auto"/>
                  <w:vAlign w:val="center"/>
                  <w:hideMark/>
                </w:tcPr>
                <w:p w14:paraId="3288419C" w14:textId="77777777" w:rsidR="00977FC0" w:rsidRPr="007C2F9F" w:rsidRDefault="00977FC0" w:rsidP="009876A7">
                  <w:pPr>
                    <w:widowControl/>
                    <w:ind w:leftChars="-50" w:left="-135" w:rightChars="-50" w:right="-135"/>
                    <w:jc w:val="center"/>
                    <w:rPr>
                      <w:kern w:val="0"/>
                      <w:sz w:val="21"/>
                      <w:szCs w:val="21"/>
                    </w:rPr>
                  </w:pPr>
                  <w:proofErr w:type="gramStart"/>
                  <w:r w:rsidRPr="007C2F9F">
                    <w:rPr>
                      <w:kern w:val="0"/>
                      <w:sz w:val="21"/>
                      <w:szCs w:val="21"/>
                    </w:rPr>
                    <w:t>烃</w:t>
                  </w:r>
                  <w:proofErr w:type="gramEnd"/>
                  <w:r w:rsidRPr="007C2F9F">
                    <w:rPr>
                      <w:kern w:val="0"/>
                      <w:sz w:val="21"/>
                      <w:szCs w:val="21"/>
                    </w:rPr>
                    <w:t>排放量</w:t>
                  </w:r>
                </w:p>
                <w:p w14:paraId="3049C0BC" w14:textId="77777777" w:rsidR="00977FC0" w:rsidRPr="007C2F9F" w:rsidRDefault="00977FC0" w:rsidP="009876A7">
                  <w:pPr>
                    <w:widowControl/>
                    <w:ind w:leftChars="-50" w:left="-135" w:rightChars="-50" w:right="-135"/>
                    <w:jc w:val="center"/>
                    <w:rPr>
                      <w:kern w:val="0"/>
                      <w:sz w:val="21"/>
                      <w:szCs w:val="21"/>
                    </w:rPr>
                  </w:pPr>
                  <w:r w:rsidRPr="007C2F9F">
                    <w:rPr>
                      <w:kern w:val="0"/>
                      <w:sz w:val="21"/>
                      <w:szCs w:val="21"/>
                    </w:rPr>
                    <w:t>(t/a)</w:t>
                  </w:r>
                </w:p>
              </w:tc>
              <w:tc>
                <w:tcPr>
                  <w:tcW w:w="0" w:type="auto"/>
                  <w:shd w:val="clear" w:color="auto" w:fill="auto"/>
                  <w:vAlign w:val="center"/>
                  <w:hideMark/>
                </w:tcPr>
                <w:p w14:paraId="1873B594" w14:textId="77777777" w:rsidR="00977FC0" w:rsidRPr="007C2F9F" w:rsidRDefault="00977FC0" w:rsidP="009876A7">
                  <w:pPr>
                    <w:widowControl/>
                    <w:ind w:leftChars="-50" w:left="-135" w:rightChars="-50" w:right="-135"/>
                    <w:jc w:val="center"/>
                    <w:rPr>
                      <w:kern w:val="0"/>
                      <w:sz w:val="21"/>
                      <w:szCs w:val="21"/>
                    </w:rPr>
                  </w:pPr>
                  <w:r w:rsidRPr="007C2F9F">
                    <w:rPr>
                      <w:kern w:val="0"/>
                      <w:sz w:val="21"/>
                      <w:szCs w:val="21"/>
                    </w:rPr>
                    <w:t>备注</w:t>
                  </w:r>
                </w:p>
              </w:tc>
            </w:tr>
            <w:tr w:rsidR="007C2F9F" w:rsidRPr="007C2F9F" w14:paraId="504C56D9" w14:textId="77777777" w:rsidTr="007C11F7">
              <w:trPr>
                <w:trHeight w:val="315"/>
                <w:jc w:val="center"/>
              </w:trPr>
              <w:tc>
                <w:tcPr>
                  <w:tcW w:w="0" w:type="auto"/>
                  <w:vMerge w:val="restart"/>
                  <w:shd w:val="clear" w:color="auto" w:fill="auto"/>
                  <w:vAlign w:val="center"/>
                  <w:hideMark/>
                </w:tcPr>
                <w:p w14:paraId="52568B84" w14:textId="77777777" w:rsidR="00830ADD" w:rsidRPr="007C2F9F" w:rsidRDefault="00830ADD" w:rsidP="00830ADD">
                  <w:pPr>
                    <w:widowControl/>
                    <w:ind w:leftChars="-50" w:left="-135" w:rightChars="-50" w:right="-135"/>
                    <w:jc w:val="center"/>
                    <w:rPr>
                      <w:kern w:val="0"/>
                      <w:sz w:val="21"/>
                      <w:szCs w:val="21"/>
                    </w:rPr>
                  </w:pPr>
                  <w:r w:rsidRPr="007C2F9F">
                    <w:rPr>
                      <w:kern w:val="0"/>
                      <w:sz w:val="21"/>
                      <w:szCs w:val="21"/>
                    </w:rPr>
                    <w:t>储油罐</w:t>
                  </w:r>
                </w:p>
              </w:tc>
              <w:tc>
                <w:tcPr>
                  <w:tcW w:w="0" w:type="auto"/>
                  <w:shd w:val="clear" w:color="auto" w:fill="auto"/>
                  <w:vAlign w:val="center"/>
                  <w:hideMark/>
                </w:tcPr>
                <w:p w14:paraId="5D333579" w14:textId="77777777" w:rsidR="00830ADD" w:rsidRPr="007C2F9F" w:rsidRDefault="00830ADD" w:rsidP="00830ADD">
                  <w:pPr>
                    <w:widowControl/>
                    <w:ind w:leftChars="-50" w:left="-135" w:rightChars="-50" w:right="-135"/>
                    <w:jc w:val="center"/>
                    <w:rPr>
                      <w:kern w:val="0"/>
                      <w:sz w:val="21"/>
                      <w:szCs w:val="21"/>
                    </w:rPr>
                  </w:pPr>
                  <w:r w:rsidRPr="007C2F9F">
                    <w:rPr>
                      <w:kern w:val="0"/>
                      <w:sz w:val="21"/>
                      <w:szCs w:val="21"/>
                    </w:rPr>
                    <w:t>小呼吸损失</w:t>
                  </w:r>
                </w:p>
              </w:tc>
              <w:tc>
                <w:tcPr>
                  <w:tcW w:w="0" w:type="auto"/>
                  <w:shd w:val="clear" w:color="auto" w:fill="auto"/>
                  <w:vAlign w:val="center"/>
                </w:tcPr>
                <w:p w14:paraId="109739BA" w14:textId="28364DEF" w:rsidR="00830ADD" w:rsidRPr="007C2F9F" w:rsidRDefault="00830ADD" w:rsidP="00830ADD">
                  <w:pPr>
                    <w:widowControl/>
                    <w:ind w:leftChars="-50" w:left="-135" w:rightChars="-50" w:right="-135"/>
                    <w:jc w:val="center"/>
                    <w:rPr>
                      <w:kern w:val="0"/>
                      <w:sz w:val="21"/>
                      <w:szCs w:val="21"/>
                    </w:rPr>
                  </w:pPr>
                  <w:r w:rsidRPr="007C2F9F">
                    <w:rPr>
                      <w:rFonts w:hint="eastAsia"/>
                      <w:kern w:val="0"/>
                      <w:sz w:val="21"/>
                      <w:szCs w:val="21"/>
                    </w:rPr>
                    <w:t>1</w:t>
                  </w:r>
                  <w:r w:rsidRPr="007C2F9F">
                    <w:rPr>
                      <w:kern w:val="0"/>
                      <w:sz w:val="21"/>
                      <w:szCs w:val="21"/>
                    </w:rPr>
                    <w:t>.566</w:t>
                  </w:r>
                </w:p>
              </w:tc>
              <w:tc>
                <w:tcPr>
                  <w:tcW w:w="0" w:type="auto"/>
                  <w:shd w:val="clear" w:color="auto" w:fill="auto"/>
                  <w:vAlign w:val="center"/>
                  <w:hideMark/>
                </w:tcPr>
                <w:p w14:paraId="148E5516" w14:textId="77777777" w:rsidR="00830ADD" w:rsidRPr="007C2F9F" w:rsidRDefault="00830ADD" w:rsidP="00830ADD">
                  <w:pPr>
                    <w:widowControl/>
                    <w:ind w:leftChars="-50" w:left="-135" w:rightChars="-50" w:right="-135"/>
                    <w:jc w:val="center"/>
                    <w:rPr>
                      <w:kern w:val="0"/>
                      <w:sz w:val="21"/>
                      <w:szCs w:val="21"/>
                    </w:rPr>
                  </w:pPr>
                  <w:r w:rsidRPr="007C2F9F">
                    <w:rPr>
                      <w:kern w:val="0"/>
                      <w:sz w:val="21"/>
                      <w:szCs w:val="21"/>
                    </w:rPr>
                    <w:t>/</w:t>
                  </w:r>
                </w:p>
              </w:tc>
              <w:tc>
                <w:tcPr>
                  <w:tcW w:w="0" w:type="auto"/>
                  <w:shd w:val="clear" w:color="auto" w:fill="auto"/>
                  <w:vAlign w:val="center"/>
                  <w:hideMark/>
                </w:tcPr>
                <w:p w14:paraId="3362EF88" w14:textId="77777777" w:rsidR="00830ADD" w:rsidRPr="007C2F9F" w:rsidRDefault="00830ADD" w:rsidP="00830ADD">
                  <w:pPr>
                    <w:widowControl/>
                    <w:ind w:leftChars="-50" w:left="-135" w:rightChars="-50" w:right="-135"/>
                    <w:jc w:val="center"/>
                    <w:rPr>
                      <w:kern w:val="0"/>
                      <w:sz w:val="21"/>
                      <w:szCs w:val="21"/>
                    </w:rPr>
                  </w:pPr>
                  <w:r w:rsidRPr="007C2F9F">
                    <w:rPr>
                      <w:kern w:val="0"/>
                      <w:sz w:val="21"/>
                      <w:szCs w:val="21"/>
                    </w:rPr>
                    <w:t>90%</w:t>
                  </w:r>
                </w:p>
              </w:tc>
              <w:tc>
                <w:tcPr>
                  <w:tcW w:w="0" w:type="auto"/>
                  <w:shd w:val="clear" w:color="auto" w:fill="auto"/>
                  <w:vAlign w:val="center"/>
                </w:tcPr>
                <w:p w14:paraId="758BF345" w14:textId="61FE3977" w:rsidR="00830ADD" w:rsidRPr="007C2F9F" w:rsidRDefault="00830ADD" w:rsidP="00830ADD">
                  <w:pPr>
                    <w:widowControl/>
                    <w:jc w:val="center"/>
                    <w:rPr>
                      <w:rFonts w:eastAsia="等线"/>
                      <w:kern w:val="0"/>
                      <w:sz w:val="21"/>
                      <w:szCs w:val="21"/>
                    </w:rPr>
                  </w:pPr>
                  <w:r w:rsidRPr="007C2F9F">
                    <w:rPr>
                      <w:rFonts w:eastAsia="等线"/>
                      <w:sz w:val="21"/>
                      <w:szCs w:val="21"/>
                    </w:rPr>
                    <w:t>0.157</w:t>
                  </w:r>
                </w:p>
              </w:tc>
              <w:tc>
                <w:tcPr>
                  <w:tcW w:w="0" w:type="auto"/>
                  <w:shd w:val="clear" w:color="auto" w:fill="auto"/>
                  <w:vAlign w:val="center"/>
                  <w:hideMark/>
                </w:tcPr>
                <w:p w14:paraId="1500871E" w14:textId="61821C07" w:rsidR="00830ADD" w:rsidRPr="007C2F9F" w:rsidRDefault="007C11F7" w:rsidP="00830ADD">
                  <w:pPr>
                    <w:widowControl/>
                    <w:ind w:leftChars="-50" w:left="-135" w:rightChars="-50" w:right="-135"/>
                    <w:jc w:val="center"/>
                    <w:rPr>
                      <w:kern w:val="0"/>
                      <w:sz w:val="21"/>
                      <w:szCs w:val="21"/>
                    </w:rPr>
                  </w:pPr>
                  <w:r w:rsidRPr="007C2F9F">
                    <w:rPr>
                      <w:rFonts w:hint="eastAsia"/>
                      <w:kern w:val="0"/>
                      <w:sz w:val="21"/>
                      <w:szCs w:val="21"/>
                    </w:rPr>
                    <w:t>三次油气回收系统</w:t>
                  </w:r>
                </w:p>
              </w:tc>
            </w:tr>
            <w:tr w:rsidR="007C2F9F" w:rsidRPr="007C2F9F" w14:paraId="16D9A102" w14:textId="77777777" w:rsidTr="007C11F7">
              <w:trPr>
                <w:trHeight w:val="315"/>
                <w:jc w:val="center"/>
              </w:trPr>
              <w:tc>
                <w:tcPr>
                  <w:tcW w:w="0" w:type="auto"/>
                  <w:vMerge/>
                  <w:vAlign w:val="center"/>
                  <w:hideMark/>
                </w:tcPr>
                <w:p w14:paraId="1BACB194" w14:textId="77777777" w:rsidR="007C11F7" w:rsidRPr="007C2F9F" w:rsidRDefault="007C11F7" w:rsidP="007C11F7">
                  <w:pPr>
                    <w:widowControl/>
                    <w:ind w:leftChars="-50" w:left="-135" w:rightChars="-50" w:right="-135"/>
                    <w:jc w:val="center"/>
                    <w:rPr>
                      <w:kern w:val="0"/>
                      <w:sz w:val="21"/>
                      <w:szCs w:val="21"/>
                    </w:rPr>
                  </w:pPr>
                </w:p>
              </w:tc>
              <w:tc>
                <w:tcPr>
                  <w:tcW w:w="0" w:type="auto"/>
                  <w:shd w:val="clear" w:color="auto" w:fill="auto"/>
                  <w:vAlign w:val="center"/>
                  <w:hideMark/>
                </w:tcPr>
                <w:p w14:paraId="4B254013" w14:textId="77777777" w:rsidR="007C11F7" w:rsidRPr="007C2F9F" w:rsidRDefault="007C11F7" w:rsidP="007C11F7">
                  <w:pPr>
                    <w:widowControl/>
                    <w:ind w:leftChars="-50" w:left="-135" w:rightChars="-50" w:right="-135"/>
                    <w:jc w:val="center"/>
                    <w:rPr>
                      <w:kern w:val="0"/>
                      <w:sz w:val="21"/>
                      <w:szCs w:val="21"/>
                    </w:rPr>
                  </w:pPr>
                  <w:r w:rsidRPr="007C2F9F">
                    <w:rPr>
                      <w:kern w:val="0"/>
                      <w:sz w:val="21"/>
                      <w:szCs w:val="21"/>
                    </w:rPr>
                    <w:t>大呼吸损失</w:t>
                  </w:r>
                </w:p>
              </w:tc>
              <w:tc>
                <w:tcPr>
                  <w:tcW w:w="0" w:type="auto"/>
                  <w:shd w:val="clear" w:color="auto" w:fill="auto"/>
                  <w:vAlign w:val="center"/>
                </w:tcPr>
                <w:p w14:paraId="6F17F36A" w14:textId="23ADC66C" w:rsidR="007C11F7" w:rsidRPr="007C2F9F" w:rsidRDefault="007C11F7" w:rsidP="007C11F7">
                  <w:pPr>
                    <w:widowControl/>
                    <w:ind w:leftChars="-50" w:left="-135" w:rightChars="-50" w:right="-135"/>
                    <w:jc w:val="center"/>
                    <w:rPr>
                      <w:kern w:val="0"/>
                      <w:sz w:val="21"/>
                      <w:szCs w:val="21"/>
                    </w:rPr>
                  </w:pPr>
                  <w:r w:rsidRPr="007C2F9F">
                    <w:rPr>
                      <w:rFonts w:hint="eastAsia"/>
                      <w:kern w:val="0"/>
                      <w:sz w:val="21"/>
                      <w:szCs w:val="21"/>
                    </w:rPr>
                    <w:t>1</w:t>
                  </w:r>
                  <w:r w:rsidRPr="007C2F9F">
                    <w:rPr>
                      <w:kern w:val="0"/>
                      <w:sz w:val="21"/>
                      <w:szCs w:val="21"/>
                    </w:rPr>
                    <w:t>1.481</w:t>
                  </w:r>
                </w:p>
              </w:tc>
              <w:tc>
                <w:tcPr>
                  <w:tcW w:w="0" w:type="auto"/>
                  <w:shd w:val="clear" w:color="auto" w:fill="auto"/>
                  <w:vAlign w:val="center"/>
                  <w:hideMark/>
                </w:tcPr>
                <w:p w14:paraId="04E21389" w14:textId="4018A79A" w:rsidR="007C11F7" w:rsidRPr="007C2F9F" w:rsidRDefault="007C11F7" w:rsidP="007C11F7">
                  <w:pPr>
                    <w:widowControl/>
                    <w:ind w:leftChars="-50" w:left="-135" w:rightChars="-50" w:right="-135"/>
                    <w:jc w:val="center"/>
                    <w:rPr>
                      <w:kern w:val="0"/>
                      <w:sz w:val="21"/>
                      <w:szCs w:val="21"/>
                    </w:rPr>
                  </w:pPr>
                  <w:r w:rsidRPr="007C2F9F">
                    <w:rPr>
                      <w:kern w:val="0"/>
                      <w:sz w:val="21"/>
                      <w:szCs w:val="21"/>
                    </w:rPr>
                    <w:t>100%</w:t>
                  </w:r>
                  <w:r w:rsidR="007C2F9F" w:rsidRPr="007C2F9F">
                    <w:rPr>
                      <w:rFonts w:hint="eastAsia"/>
                      <w:kern w:val="0"/>
                      <w:sz w:val="21"/>
                      <w:szCs w:val="21"/>
                    </w:rPr>
                    <w:t>*</w:t>
                  </w:r>
                </w:p>
              </w:tc>
              <w:tc>
                <w:tcPr>
                  <w:tcW w:w="0" w:type="auto"/>
                  <w:shd w:val="clear" w:color="auto" w:fill="auto"/>
                  <w:vAlign w:val="center"/>
                </w:tcPr>
                <w:p w14:paraId="70142324" w14:textId="02CE29AE" w:rsidR="007C11F7" w:rsidRPr="007C2F9F" w:rsidRDefault="007C11F7" w:rsidP="007C11F7">
                  <w:pPr>
                    <w:widowControl/>
                    <w:ind w:leftChars="-50" w:left="-135" w:rightChars="-50" w:right="-135"/>
                    <w:jc w:val="center"/>
                    <w:rPr>
                      <w:kern w:val="0"/>
                      <w:sz w:val="21"/>
                      <w:szCs w:val="21"/>
                    </w:rPr>
                  </w:pPr>
                  <w:r w:rsidRPr="007C2F9F">
                    <w:rPr>
                      <w:kern w:val="0"/>
                      <w:sz w:val="21"/>
                      <w:szCs w:val="21"/>
                    </w:rPr>
                    <w:t>/</w:t>
                  </w:r>
                </w:p>
              </w:tc>
              <w:tc>
                <w:tcPr>
                  <w:tcW w:w="0" w:type="auto"/>
                  <w:shd w:val="clear" w:color="auto" w:fill="auto"/>
                  <w:vAlign w:val="center"/>
                </w:tcPr>
                <w:p w14:paraId="4F951B02" w14:textId="680E38A0" w:rsidR="007C11F7" w:rsidRPr="007C2F9F" w:rsidRDefault="00D01509" w:rsidP="007C11F7">
                  <w:pPr>
                    <w:widowControl/>
                    <w:ind w:leftChars="-50" w:left="-135" w:rightChars="-50" w:right="-135"/>
                    <w:jc w:val="center"/>
                    <w:rPr>
                      <w:kern w:val="0"/>
                      <w:sz w:val="21"/>
                      <w:szCs w:val="21"/>
                    </w:rPr>
                  </w:pPr>
                  <w:r>
                    <w:rPr>
                      <w:rFonts w:eastAsia="等线"/>
                      <w:sz w:val="21"/>
                      <w:szCs w:val="21"/>
                    </w:rPr>
                    <w:t>0</w:t>
                  </w:r>
                </w:p>
              </w:tc>
              <w:tc>
                <w:tcPr>
                  <w:tcW w:w="0" w:type="auto"/>
                  <w:vMerge w:val="restart"/>
                  <w:shd w:val="clear" w:color="auto" w:fill="auto"/>
                  <w:vAlign w:val="center"/>
                  <w:hideMark/>
                </w:tcPr>
                <w:p w14:paraId="2639EA2E" w14:textId="6CC7D7FA" w:rsidR="007C11F7" w:rsidRPr="007C2F9F" w:rsidRDefault="007C11F7" w:rsidP="007C11F7">
                  <w:pPr>
                    <w:widowControl/>
                    <w:ind w:leftChars="-50" w:left="-135" w:rightChars="-50" w:right="-135"/>
                    <w:jc w:val="center"/>
                    <w:rPr>
                      <w:kern w:val="0"/>
                      <w:sz w:val="21"/>
                      <w:szCs w:val="21"/>
                    </w:rPr>
                  </w:pPr>
                  <w:r w:rsidRPr="007C2F9F">
                    <w:rPr>
                      <w:rFonts w:hint="eastAsia"/>
                      <w:kern w:val="0"/>
                      <w:sz w:val="21"/>
                      <w:szCs w:val="21"/>
                    </w:rPr>
                    <w:t>一次油气回收系统</w:t>
                  </w:r>
                  <w:r w:rsidRPr="007C2F9F">
                    <w:rPr>
                      <w:rFonts w:hint="eastAsia"/>
                      <w:kern w:val="0"/>
                      <w:sz w:val="21"/>
                      <w:szCs w:val="21"/>
                    </w:rPr>
                    <w:t>*</w:t>
                  </w:r>
                </w:p>
              </w:tc>
            </w:tr>
            <w:tr w:rsidR="007C2F9F" w:rsidRPr="007C2F9F" w14:paraId="117EE446" w14:textId="77777777" w:rsidTr="007C11F7">
              <w:trPr>
                <w:trHeight w:val="315"/>
                <w:jc w:val="center"/>
              </w:trPr>
              <w:tc>
                <w:tcPr>
                  <w:tcW w:w="0" w:type="auto"/>
                  <w:shd w:val="clear" w:color="auto" w:fill="auto"/>
                  <w:vAlign w:val="center"/>
                  <w:hideMark/>
                </w:tcPr>
                <w:p w14:paraId="3D1CCD60" w14:textId="77777777" w:rsidR="007C11F7" w:rsidRPr="007C2F9F" w:rsidRDefault="007C11F7" w:rsidP="007C11F7">
                  <w:pPr>
                    <w:widowControl/>
                    <w:ind w:leftChars="-50" w:left="-135" w:rightChars="-50" w:right="-135"/>
                    <w:jc w:val="center"/>
                    <w:rPr>
                      <w:kern w:val="0"/>
                      <w:sz w:val="21"/>
                      <w:szCs w:val="21"/>
                    </w:rPr>
                  </w:pPr>
                  <w:r w:rsidRPr="007C2F9F">
                    <w:rPr>
                      <w:kern w:val="0"/>
                      <w:sz w:val="21"/>
                      <w:szCs w:val="21"/>
                    </w:rPr>
                    <w:t>油罐车</w:t>
                  </w:r>
                </w:p>
              </w:tc>
              <w:tc>
                <w:tcPr>
                  <w:tcW w:w="0" w:type="auto"/>
                  <w:shd w:val="clear" w:color="auto" w:fill="auto"/>
                  <w:vAlign w:val="center"/>
                  <w:hideMark/>
                </w:tcPr>
                <w:p w14:paraId="14FFBC29" w14:textId="77777777" w:rsidR="007C11F7" w:rsidRPr="007C2F9F" w:rsidRDefault="007C11F7" w:rsidP="007C11F7">
                  <w:pPr>
                    <w:widowControl/>
                    <w:ind w:leftChars="-50" w:left="-135" w:rightChars="-50" w:right="-135"/>
                    <w:jc w:val="center"/>
                    <w:rPr>
                      <w:kern w:val="0"/>
                      <w:sz w:val="21"/>
                      <w:szCs w:val="21"/>
                    </w:rPr>
                  </w:pPr>
                  <w:r w:rsidRPr="007C2F9F">
                    <w:rPr>
                      <w:kern w:val="0"/>
                      <w:sz w:val="21"/>
                      <w:szCs w:val="21"/>
                    </w:rPr>
                    <w:t>淹没式装料损失</w:t>
                  </w:r>
                </w:p>
              </w:tc>
              <w:tc>
                <w:tcPr>
                  <w:tcW w:w="0" w:type="auto"/>
                  <w:shd w:val="clear" w:color="auto" w:fill="auto"/>
                  <w:vAlign w:val="center"/>
                </w:tcPr>
                <w:p w14:paraId="31E23408" w14:textId="08C12B19" w:rsidR="007C11F7" w:rsidRPr="007C2F9F" w:rsidRDefault="007C11F7" w:rsidP="007C11F7">
                  <w:pPr>
                    <w:widowControl/>
                    <w:ind w:leftChars="-50" w:left="-135" w:rightChars="-50" w:right="-135"/>
                    <w:jc w:val="center"/>
                    <w:rPr>
                      <w:kern w:val="0"/>
                      <w:sz w:val="21"/>
                      <w:szCs w:val="21"/>
                    </w:rPr>
                  </w:pPr>
                  <w:r w:rsidRPr="007C2F9F">
                    <w:rPr>
                      <w:rFonts w:hint="eastAsia"/>
                      <w:kern w:val="0"/>
                      <w:sz w:val="21"/>
                      <w:szCs w:val="21"/>
                    </w:rPr>
                    <w:t>7</w:t>
                  </w:r>
                  <w:r w:rsidRPr="007C2F9F">
                    <w:rPr>
                      <w:kern w:val="0"/>
                      <w:sz w:val="21"/>
                      <w:szCs w:val="21"/>
                    </w:rPr>
                    <w:t>.828</w:t>
                  </w:r>
                </w:p>
              </w:tc>
              <w:tc>
                <w:tcPr>
                  <w:tcW w:w="0" w:type="auto"/>
                  <w:shd w:val="clear" w:color="auto" w:fill="auto"/>
                  <w:vAlign w:val="center"/>
                  <w:hideMark/>
                </w:tcPr>
                <w:p w14:paraId="4DF2E727" w14:textId="0CE28D8C" w:rsidR="007C11F7" w:rsidRPr="007C2F9F" w:rsidRDefault="007C11F7" w:rsidP="007C11F7">
                  <w:pPr>
                    <w:widowControl/>
                    <w:ind w:leftChars="-50" w:left="-135" w:rightChars="-50" w:right="-135"/>
                    <w:jc w:val="center"/>
                    <w:rPr>
                      <w:kern w:val="0"/>
                      <w:sz w:val="21"/>
                      <w:szCs w:val="21"/>
                    </w:rPr>
                  </w:pPr>
                  <w:r w:rsidRPr="007C2F9F">
                    <w:rPr>
                      <w:kern w:val="0"/>
                      <w:sz w:val="21"/>
                      <w:szCs w:val="21"/>
                    </w:rPr>
                    <w:t>100%</w:t>
                  </w:r>
                  <w:r w:rsidR="007C2F9F" w:rsidRPr="007C2F9F">
                    <w:rPr>
                      <w:rFonts w:hint="eastAsia"/>
                      <w:kern w:val="0"/>
                      <w:sz w:val="21"/>
                      <w:szCs w:val="21"/>
                    </w:rPr>
                    <w:t>*</w:t>
                  </w:r>
                </w:p>
              </w:tc>
              <w:tc>
                <w:tcPr>
                  <w:tcW w:w="0" w:type="auto"/>
                  <w:shd w:val="clear" w:color="auto" w:fill="auto"/>
                  <w:vAlign w:val="center"/>
                  <w:hideMark/>
                </w:tcPr>
                <w:p w14:paraId="7A9AB19C" w14:textId="77777777" w:rsidR="007C11F7" w:rsidRPr="007C2F9F" w:rsidRDefault="007C11F7" w:rsidP="007C11F7">
                  <w:pPr>
                    <w:widowControl/>
                    <w:ind w:leftChars="-50" w:left="-135" w:rightChars="-50" w:right="-135"/>
                    <w:jc w:val="center"/>
                    <w:rPr>
                      <w:kern w:val="0"/>
                      <w:sz w:val="21"/>
                      <w:szCs w:val="21"/>
                    </w:rPr>
                  </w:pPr>
                  <w:r w:rsidRPr="007C2F9F">
                    <w:rPr>
                      <w:kern w:val="0"/>
                      <w:sz w:val="21"/>
                      <w:szCs w:val="21"/>
                    </w:rPr>
                    <w:t>/</w:t>
                  </w:r>
                </w:p>
              </w:tc>
              <w:tc>
                <w:tcPr>
                  <w:tcW w:w="0" w:type="auto"/>
                  <w:shd w:val="clear" w:color="auto" w:fill="auto"/>
                  <w:vAlign w:val="center"/>
                </w:tcPr>
                <w:p w14:paraId="1B9CA3D6" w14:textId="4D7F4862" w:rsidR="007C11F7" w:rsidRPr="007C2F9F" w:rsidRDefault="009A34C1" w:rsidP="007C11F7">
                  <w:pPr>
                    <w:widowControl/>
                    <w:jc w:val="center"/>
                    <w:rPr>
                      <w:rFonts w:eastAsia="等线"/>
                      <w:kern w:val="0"/>
                      <w:sz w:val="21"/>
                      <w:szCs w:val="21"/>
                    </w:rPr>
                  </w:pPr>
                  <w:r>
                    <w:rPr>
                      <w:rFonts w:eastAsia="等线"/>
                      <w:sz w:val="21"/>
                      <w:szCs w:val="21"/>
                    </w:rPr>
                    <w:t>0</w:t>
                  </w:r>
                </w:p>
              </w:tc>
              <w:tc>
                <w:tcPr>
                  <w:tcW w:w="0" w:type="auto"/>
                  <w:vMerge/>
                  <w:shd w:val="clear" w:color="auto" w:fill="auto"/>
                  <w:vAlign w:val="center"/>
                  <w:hideMark/>
                </w:tcPr>
                <w:p w14:paraId="63460D73" w14:textId="34BB9561" w:rsidR="007C11F7" w:rsidRPr="007C2F9F" w:rsidRDefault="007C11F7" w:rsidP="007C11F7">
                  <w:pPr>
                    <w:widowControl/>
                    <w:ind w:leftChars="-50" w:left="-135" w:rightChars="-50" w:right="-135"/>
                    <w:jc w:val="center"/>
                    <w:rPr>
                      <w:kern w:val="0"/>
                      <w:sz w:val="21"/>
                      <w:szCs w:val="21"/>
                    </w:rPr>
                  </w:pPr>
                </w:p>
              </w:tc>
            </w:tr>
            <w:tr w:rsidR="007C2F9F" w:rsidRPr="007C2F9F" w14:paraId="6B91289A" w14:textId="77777777" w:rsidTr="007C11F7">
              <w:trPr>
                <w:trHeight w:val="525"/>
                <w:jc w:val="center"/>
              </w:trPr>
              <w:tc>
                <w:tcPr>
                  <w:tcW w:w="0" w:type="auto"/>
                  <w:vMerge w:val="restart"/>
                  <w:shd w:val="clear" w:color="auto" w:fill="auto"/>
                  <w:vAlign w:val="center"/>
                  <w:hideMark/>
                </w:tcPr>
                <w:p w14:paraId="4C080FB2" w14:textId="77777777" w:rsidR="007C11F7" w:rsidRPr="007C2F9F" w:rsidRDefault="007C11F7" w:rsidP="007C11F7">
                  <w:pPr>
                    <w:widowControl/>
                    <w:ind w:leftChars="-50" w:left="-135" w:rightChars="-50" w:right="-135"/>
                    <w:jc w:val="center"/>
                    <w:rPr>
                      <w:kern w:val="0"/>
                      <w:sz w:val="21"/>
                      <w:szCs w:val="21"/>
                    </w:rPr>
                  </w:pPr>
                  <w:r w:rsidRPr="007C2F9F">
                    <w:rPr>
                      <w:kern w:val="0"/>
                      <w:sz w:val="21"/>
                      <w:szCs w:val="21"/>
                    </w:rPr>
                    <w:t>加油站</w:t>
                  </w:r>
                </w:p>
              </w:tc>
              <w:tc>
                <w:tcPr>
                  <w:tcW w:w="0" w:type="auto"/>
                  <w:shd w:val="clear" w:color="auto" w:fill="auto"/>
                  <w:vAlign w:val="center"/>
                  <w:hideMark/>
                </w:tcPr>
                <w:p w14:paraId="6C4EF754" w14:textId="77777777" w:rsidR="007C11F7" w:rsidRPr="007C2F9F" w:rsidRDefault="007C11F7" w:rsidP="007C11F7">
                  <w:pPr>
                    <w:widowControl/>
                    <w:ind w:leftChars="-50" w:left="-135" w:rightChars="-50" w:right="-135"/>
                    <w:jc w:val="center"/>
                    <w:rPr>
                      <w:kern w:val="0"/>
                      <w:sz w:val="21"/>
                      <w:szCs w:val="21"/>
                    </w:rPr>
                  </w:pPr>
                  <w:r w:rsidRPr="007C2F9F">
                    <w:rPr>
                      <w:kern w:val="0"/>
                      <w:sz w:val="21"/>
                      <w:szCs w:val="21"/>
                    </w:rPr>
                    <w:t>加油作业</w:t>
                  </w:r>
                </w:p>
              </w:tc>
              <w:tc>
                <w:tcPr>
                  <w:tcW w:w="0" w:type="auto"/>
                  <w:shd w:val="clear" w:color="auto" w:fill="auto"/>
                  <w:vAlign w:val="center"/>
                </w:tcPr>
                <w:p w14:paraId="2C733F49" w14:textId="1A389C20" w:rsidR="007C11F7" w:rsidRPr="007C2F9F" w:rsidRDefault="007C11F7" w:rsidP="007C11F7">
                  <w:pPr>
                    <w:widowControl/>
                    <w:ind w:leftChars="-50" w:left="-135" w:rightChars="-50" w:right="-135"/>
                    <w:jc w:val="center"/>
                    <w:rPr>
                      <w:kern w:val="0"/>
                      <w:sz w:val="21"/>
                      <w:szCs w:val="21"/>
                    </w:rPr>
                  </w:pPr>
                  <w:r w:rsidRPr="007C2F9F">
                    <w:rPr>
                      <w:rFonts w:hint="eastAsia"/>
                      <w:kern w:val="0"/>
                      <w:sz w:val="21"/>
                      <w:szCs w:val="21"/>
                    </w:rPr>
                    <w:t>1</w:t>
                  </w:r>
                  <w:r w:rsidRPr="007C2F9F">
                    <w:rPr>
                      <w:kern w:val="0"/>
                      <w:sz w:val="21"/>
                      <w:szCs w:val="21"/>
                    </w:rPr>
                    <w:t>.435</w:t>
                  </w:r>
                </w:p>
              </w:tc>
              <w:tc>
                <w:tcPr>
                  <w:tcW w:w="0" w:type="auto"/>
                  <w:shd w:val="clear" w:color="auto" w:fill="auto"/>
                  <w:vAlign w:val="center"/>
                  <w:hideMark/>
                </w:tcPr>
                <w:p w14:paraId="5C4FB167" w14:textId="77777777" w:rsidR="007C11F7" w:rsidRPr="007C2F9F" w:rsidRDefault="007C11F7" w:rsidP="007C11F7">
                  <w:pPr>
                    <w:widowControl/>
                    <w:ind w:leftChars="-50" w:left="-135" w:rightChars="-50" w:right="-135"/>
                    <w:jc w:val="center"/>
                    <w:rPr>
                      <w:kern w:val="0"/>
                      <w:sz w:val="21"/>
                      <w:szCs w:val="21"/>
                    </w:rPr>
                  </w:pPr>
                  <w:r w:rsidRPr="007C2F9F">
                    <w:rPr>
                      <w:kern w:val="0"/>
                      <w:sz w:val="21"/>
                      <w:szCs w:val="21"/>
                    </w:rPr>
                    <w:t>94%</w:t>
                  </w:r>
                </w:p>
              </w:tc>
              <w:tc>
                <w:tcPr>
                  <w:tcW w:w="0" w:type="auto"/>
                  <w:shd w:val="clear" w:color="auto" w:fill="auto"/>
                  <w:vAlign w:val="center"/>
                  <w:hideMark/>
                </w:tcPr>
                <w:p w14:paraId="7855AD1B" w14:textId="2E42732B" w:rsidR="007C11F7" w:rsidRPr="007C2F9F" w:rsidRDefault="007C11F7" w:rsidP="007C11F7">
                  <w:pPr>
                    <w:widowControl/>
                    <w:ind w:leftChars="-50" w:left="-135" w:rightChars="-50" w:right="-135"/>
                    <w:jc w:val="center"/>
                    <w:rPr>
                      <w:kern w:val="0"/>
                      <w:sz w:val="21"/>
                      <w:szCs w:val="21"/>
                    </w:rPr>
                  </w:pPr>
                  <w:r w:rsidRPr="007C2F9F">
                    <w:rPr>
                      <w:kern w:val="0"/>
                      <w:sz w:val="21"/>
                      <w:szCs w:val="21"/>
                    </w:rPr>
                    <w:t>/</w:t>
                  </w:r>
                </w:p>
              </w:tc>
              <w:tc>
                <w:tcPr>
                  <w:tcW w:w="0" w:type="auto"/>
                  <w:shd w:val="clear" w:color="auto" w:fill="auto"/>
                  <w:vAlign w:val="center"/>
                </w:tcPr>
                <w:p w14:paraId="09DEEC35" w14:textId="4648FE3B" w:rsidR="007C11F7" w:rsidRPr="007C2F9F" w:rsidRDefault="007C11F7" w:rsidP="007C11F7">
                  <w:pPr>
                    <w:widowControl/>
                    <w:ind w:leftChars="-50" w:left="-135" w:rightChars="-50" w:right="-135"/>
                    <w:jc w:val="center"/>
                    <w:rPr>
                      <w:rFonts w:eastAsia="等线"/>
                      <w:kern w:val="0"/>
                      <w:sz w:val="21"/>
                      <w:szCs w:val="21"/>
                    </w:rPr>
                  </w:pPr>
                  <w:r w:rsidRPr="007C2F9F">
                    <w:rPr>
                      <w:rFonts w:eastAsia="等线"/>
                      <w:sz w:val="21"/>
                      <w:szCs w:val="21"/>
                    </w:rPr>
                    <w:t>0.086</w:t>
                  </w:r>
                </w:p>
              </w:tc>
              <w:tc>
                <w:tcPr>
                  <w:tcW w:w="0" w:type="auto"/>
                  <w:shd w:val="clear" w:color="auto" w:fill="auto"/>
                  <w:vAlign w:val="center"/>
                  <w:hideMark/>
                </w:tcPr>
                <w:p w14:paraId="4818696C" w14:textId="1B5E6EBA" w:rsidR="007C11F7" w:rsidRPr="007C2F9F" w:rsidRDefault="007C11F7" w:rsidP="007C11F7">
                  <w:pPr>
                    <w:widowControl/>
                    <w:ind w:leftChars="-50" w:left="-135" w:rightChars="-50" w:right="-135"/>
                    <w:jc w:val="center"/>
                    <w:rPr>
                      <w:kern w:val="0"/>
                      <w:sz w:val="21"/>
                      <w:szCs w:val="21"/>
                    </w:rPr>
                  </w:pPr>
                  <w:r w:rsidRPr="007C2F9F">
                    <w:rPr>
                      <w:rFonts w:hint="eastAsia"/>
                      <w:kern w:val="0"/>
                      <w:sz w:val="21"/>
                      <w:szCs w:val="21"/>
                    </w:rPr>
                    <w:t>二次油气回收系统</w:t>
                  </w:r>
                </w:p>
              </w:tc>
            </w:tr>
            <w:tr w:rsidR="007C2F9F" w:rsidRPr="007C2F9F" w14:paraId="3F0AE165" w14:textId="77777777" w:rsidTr="007C11F7">
              <w:trPr>
                <w:trHeight w:val="525"/>
                <w:jc w:val="center"/>
              </w:trPr>
              <w:tc>
                <w:tcPr>
                  <w:tcW w:w="0" w:type="auto"/>
                  <w:vMerge/>
                  <w:vAlign w:val="center"/>
                  <w:hideMark/>
                </w:tcPr>
                <w:p w14:paraId="43691AA7" w14:textId="77777777" w:rsidR="007C11F7" w:rsidRPr="007C2F9F" w:rsidRDefault="007C11F7" w:rsidP="007C11F7">
                  <w:pPr>
                    <w:widowControl/>
                    <w:ind w:leftChars="-50" w:left="-135" w:rightChars="-50" w:right="-135"/>
                    <w:jc w:val="center"/>
                    <w:rPr>
                      <w:kern w:val="0"/>
                      <w:sz w:val="21"/>
                      <w:szCs w:val="21"/>
                    </w:rPr>
                  </w:pPr>
                </w:p>
              </w:tc>
              <w:tc>
                <w:tcPr>
                  <w:tcW w:w="0" w:type="auto"/>
                  <w:shd w:val="clear" w:color="auto" w:fill="auto"/>
                  <w:vAlign w:val="center"/>
                  <w:hideMark/>
                </w:tcPr>
                <w:p w14:paraId="32304C97" w14:textId="77777777" w:rsidR="007C11F7" w:rsidRPr="007C2F9F" w:rsidRDefault="007C11F7" w:rsidP="007C11F7">
                  <w:pPr>
                    <w:widowControl/>
                    <w:ind w:leftChars="-50" w:left="-135" w:rightChars="-50" w:right="-135"/>
                    <w:jc w:val="center"/>
                    <w:rPr>
                      <w:kern w:val="0"/>
                      <w:sz w:val="21"/>
                      <w:szCs w:val="21"/>
                    </w:rPr>
                  </w:pPr>
                  <w:r w:rsidRPr="007C2F9F">
                    <w:rPr>
                      <w:kern w:val="0"/>
                      <w:sz w:val="21"/>
                      <w:szCs w:val="21"/>
                    </w:rPr>
                    <w:t>作业跑、帽、</w:t>
                  </w:r>
                </w:p>
                <w:p w14:paraId="01F7011F" w14:textId="77777777" w:rsidR="007C11F7" w:rsidRPr="007C2F9F" w:rsidRDefault="007C11F7" w:rsidP="007C11F7">
                  <w:pPr>
                    <w:widowControl/>
                    <w:ind w:leftChars="-50" w:left="-135" w:rightChars="-50" w:right="-135"/>
                    <w:jc w:val="center"/>
                    <w:rPr>
                      <w:kern w:val="0"/>
                      <w:sz w:val="21"/>
                      <w:szCs w:val="21"/>
                    </w:rPr>
                  </w:pPr>
                  <w:r w:rsidRPr="007C2F9F">
                    <w:rPr>
                      <w:kern w:val="0"/>
                      <w:sz w:val="21"/>
                      <w:szCs w:val="21"/>
                    </w:rPr>
                    <w:t>滴、</w:t>
                  </w:r>
                  <w:proofErr w:type="gramStart"/>
                  <w:r w:rsidRPr="007C2F9F">
                    <w:rPr>
                      <w:kern w:val="0"/>
                      <w:sz w:val="21"/>
                      <w:szCs w:val="21"/>
                    </w:rPr>
                    <w:t>漏损失</w:t>
                  </w:r>
                  <w:proofErr w:type="gramEnd"/>
                </w:p>
              </w:tc>
              <w:tc>
                <w:tcPr>
                  <w:tcW w:w="0" w:type="auto"/>
                  <w:shd w:val="clear" w:color="auto" w:fill="auto"/>
                  <w:vAlign w:val="center"/>
                </w:tcPr>
                <w:p w14:paraId="7BF2A194" w14:textId="4B149036" w:rsidR="007C11F7" w:rsidRPr="007C2F9F" w:rsidRDefault="007C11F7" w:rsidP="007C11F7">
                  <w:pPr>
                    <w:widowControl/>
                    <w:ind w:leftChars="-50" w:left="-135" w:rightChars="-50" w:right="-135"/>
                    <w:jc w:val="center"/>
                    <w:rPr>
                      <w:kern w:val="0"/>
                      <w:sz w:val="21"/>
                      <w:szCs w:val="21"/>
                    </w:rPr>
                  </w:pPr>
                  <w:r w:rsidRPr="007C2F9F">
                    <w:rPr>
                      <w:rFonts w:hint="eastAsia"/>
                      <w:kern w:val="0"/>
                      <w:sz w:val="21"/>
                      <w:szCs w:val="21"/>
                    </w:rPr>
                    <w:t>1</w:t>
                  </w:r>
                  <w:r w:rsidRPr="007C2F9F">
                    <w:rPr>
                      <w:kern w:val="0"/>
                      <w:sz w:val="21"/>
                      <w:szCs w:val="21"/>
                    </w:rPr>
                    <w:t>.096</w:t>
                  </w:r>
                </w:p>
              </w:tc>
              <w:tc>
                <w:tcPr>
                  <w:tcW w:w="0" w:type="auto"/>
                  <w:shd w:val="clear" w:color="auto" w:fill="auto"/>
                  <w:noWrap/>
                  <w:vAlign w:val="center"/>
                  <w:hideMark/>
                </w:tcPr>
                <w:p w14:paraId="262DA820" w14:textId="77777777" w:rsidR="007C11F7" w:rsidRPr="007C2F9F" w:rsidRDefault="007C11F7" w:rsidP="007C11F7">
                  <w:pPr>
                    <w:widowControl/>
                    <w:ind w:leftChars="-50" w:left="-135" w:rightChars="-50" w:right="-135"/>
                    <w:jc w:val="center"/>
                    <w:rPr>
                      <w:kern w:val="0"/>
                      <w:sz w:val="21"/>
                      <w:szCs w:val="21"/>
                    </w:rPr>
                  </w:pPr>
                  <w:r w:rsidRPr="007C2F9F">
                    <w:rPr>
                      <w:kern w:val="0"/>
                      <w:sz w:val="21"/>
                      <w:szCs w:val="21"/>
                    </w:rPr>
                    <w:t>/</w:t>
                  </w:r>
                </w:p>
              </w:tc>
              <w:tc>
                <w:tcPr>
                  <w:tcW w:w="0" w:type="auto"/>
                  <w:shd w:val="clear" w:color="auto" w:fill="auto"/>
                  <w:noWrap/>
                  <w:vAlign w:val="center"/>
                  <w:hideMark/>
                </w:tcPr>
                <w:p w14:paraId="409799AF" w14:textId="77777777" w:rsidR="007C11F7" w:rsidRPr="007C2F9F" w:rsidRDefault="007C11F7" w:rsidP="007C11F7">
                  <w:pPr>
                    <w:widowControl/>
                    <w:ind w:leftChars="-50" w:left="-135" w:rightChars="-50" w:right="-135"/>
                    <w:jc w:val="center"/>
                    <w:rPr>
                      <w:kern w:val="0"/>
                      <w:sz w:val="21"/>
                      <w:szCs w:val="21"/>
                    </w:rPr>
                  </w:pPr>
                  <w:r w:rsidRPr="007C2F9F">
                    <w:rPr>
                      <w:kern w:val="0"/>
                      <w:sz w:val="21"/>
                      <w:szCs w:val="21"/>
                    </w:rPr>
                    <w:t>/</w:t>
                  </w:r>
                </w:p>
              </w:tc>
              <w:tc>
                <w:tcPr>
                  <w:tcW w:w="0" w:type="auto"/>
                  <w:shd w:val="clear" w:color="auto" w:fill="auto"/>
                  <w:vAlign w:val="center"/>
                </w:tcPr>
                <w:p w14:paraId="12EFA20C" w14:textId="014E46B3" w:rsidR="007C11F7" w:rsidRPr="007C2F9F" w:rsidRDefault="007C11F7" w:rsidP="007C11F7">
                  <w:pPr>
                    <w:widowControl/>
                    <w:jc w:val="center"/>
                    <w:rPr>
                      <w:rFonts w:eastAsia="等线"/>
                      <w:kern w:val="0"/>
                      <w:sz w:val="21"/>
                      <w:szCs w:val="21"/>
                    </w:rPr>
                  </w:pPr>
                  <w:r w:rsidRPr="007C2F9F">
                    <w:rPr>
                      <w:rFonts w:eastAsia="等线"/>
                      <w:sz w:val="21"/>
                      <w:szCs w:val="21"/>
                    </w:rPr>
                    <w:t>1.096</w:t>
                  </w:r>
                </w:p>
              </w:tc>
              <w:tc>
                <w:tcPr>
                  <w:tcW w:w="0" w:type="auto"/>
                  <w:shd w:val="clear" w:color="auto" w:fill="auto"/>
                  <w:noWrap/>
                  <w:vAlign w:val="center"/>
                  <w:hideMark/>
                </w:tcPr>
                <w:p w14:paraId="0E28672D" w14:textId="77777777" w:rsidR="007C11F7" w:rsidRPr="007C2F9F" w:rsidRDefault="007C11F7" w:rsidP="007C11F7">
                  <w:pPr>
                    <w:widowControl/>
                    <w:ind w:leftChars="-50" w:left="-135" w:rightChars="-50" w:right="-135"/>
                    <w:jc w:val="center"/>
                    <w:rPr>
                      <w:kern w:val="0"/>
                      <w:sz w:val="21"/>
                      <w:szCs w:val="21"/>
                    </w:rPr>
                  </w:pPr>
                  <w:r w:rsidRPr="007C2F9F">
                    <w:rPr>
                      <w:kern w:val="0"/>
                      <w:sz w:val="21"/>
                      <w:szCs w:val="21"/>
                    </w:rPr>
                    <w:t>无组织排放</w:t>
                  </w:r>
                </w:p>
              </w:tc>
            </w:tr>
            <w:tr w:rsidR="007C2F9F" w:rsidRPr="007C2F9F" w14:paraId="5F4AE54B" w14:textId="77777777" w:rsidTr="007C11F7">
              <w:trPr>
                <w:trHeight w:val="300"/>
                <w:jc w:val="center"/>
              </w:trPr>
              <w:tc>
                <w:tcPr>
                  <w:tcW w:w="0" w:type="auto"/>
                  <w:gridSpan w:val="2"/>
                  <w:shd w:val="clear" w:color="auto" w:fill="auto"/>
                  <w:vAlign w:val="center"/>
                  <w:hideMark/>
                </w:tcPr>
                <w:p w14:paraId="1F75B470" w14:textId="77777777" w:rsidR="007C11F7" w:rsidRPr="007C2F9F" w:rsidRDefault="007C11F7" w:rsidP="007C11F7">
                  <w:pPr>
                    <w:widowControl/>
                    <w:ind w:leftChars="-50" w:left="-135" w:rightChars="-50" w:right="-135"/>
                    <w:jc w:val="center"/>
                    <w:rPr>
                      <w:kern w:val="0"/>
                      <w:sz w:val="21"/>
                      <w:szCs w:val="21"/>
                    </w:rPr>
                  </w:pPr>
                  <w:r w:rsidRPr="007C2F9F">
                    <w:rPr>
                      <w:kern w:val="0"/>
                      <w:sz w:val="21"/>
                      <w:szCs w:val="21"/>
                    </w:rPr>
                    <w:t>合计</w:t>
                  </w:r>
                </w:p>
              </w:tc>
              <w:tc>
                <w:tcPr>
                  <w:tcW w:w="0" w:type="auto"/>
                  <w:shd w:val="clear" w:color="auto" w:fill="auto"/>
                  <w:vAlign w:val="center"/>
                </w:tcPr>
                <w:p w14:paraId="0197F0E0" w14:textId="4BAAF9CF" w:rsidR="007C11F7" w:rsidRPr="007C2F9F" w:rsidRDefault="007C11F7" w:rsidP="007C11F7">
                  <w:pPr>
                    <w:widowControl/>
                    <w:ind w:leftChars="-50" w:left="-135" w:rightChars="-50" w:right="-135"/>
                    <w:jc w:val="center"/>
                    <w:rPr>
                      <w:kern w:val="0"/>
                      <w:sz w:val="21"/>
                      <w:szCs w:val="21"/>
                    </w:rPr>
                  </w:pPr>
                  <w:r w:rsidRPr="007C2F9F">
                    <w:rPr>
                      <w:rFonts w:hint="eastAsia"/>
                      <w:kern w:val="0"/>
                      <w:sz w:val="21"/>
                      <w:szCs w:val="21"/>
                    </w:rPr>
                    <w:t>2</w:t>
                  </w:r>
                  <w:r w:rsidR="002F3D42">
                    <w:rPr>
                      <w:kern w:val="0"/>
                      <w:sz w:val="21"/>
                      <w:szCs w:val="21"/>
                    </w:rPr>
                    <w:t>3</w:t>
                  </w:r>
                  <w:r w:rsidRPr="007C2F9F">
                    <w:rPr>
                      <w:kern w:val="0"/>
                      <w:sz w:val="21"/>
                      <w:szCs w:val="21"/>
                    </w:rPr>
                    <w:t>.406</w:t>
                  </w:r>
                </w:p>
              </w:tc>
              <w:tc>
                <w:tcPr>
                  <w:tcW w:w="0" w:type="auto"/>
                  <w:shd w:val="clear" w:color="auto" w:fill="auto"/>
                  <w:noWrap/>
                  <w:vAlign w:val="center"/>
                  <w:hideMark/>
                </w:tcPr>
                <w:p w14:paraId="3D008017" w14:textId="77777777" w:rsidR="007C11F7" w:rsidRPr="007C2F9F" w:rsidRDefault="007C11F7" w:rsidP="007C11F7">
                  <w:pPr>
                    <w:widowControl/>
                    <w:ind w:leftChars="-50" w:left="-135" w:rightChars="-50" w:right="-135"/>
                    <w:jc w:val="center"/>
                    <w:rPr>
                      <w:kern w:val="0"/>
                      <w:sz w:val="21"/>
                      <w:szCs w:val="21"/>
                    </w:rPr>
                  </w:pPr>
                </w:p>
              </w:tc>
              <w:tc>
                <w:tcPr>
                  <w:tcW w:w="0" w:type="auto"/>
                  <w:shd w:val="clear" w:color="auto" w:fill="auto"/>
                  <w:noWrap/>
                  <w:vAlign w:val="center"/>
                  <w:hideMark/>
                </w:tcPr>
                <w:p w14:paraId="573ECD78" w14:textId="77777777" w:rsidR="007C11F7" w:rsidRPr="007C2F9F" w:rsidRDefault="007C11F7" w:rsidP="007C11F7">
                  <w:pPr>
                    <w:widowControl/>
                    <w:ind w:leftChars="-50" w:left="-135" w:rightChars="-50" w:right="-135"/>
                    <w:jc w:val="center"/>
                    <w:rPr>
                      <w:kern w:val="0"/>
                      <w:sz w:val="21"/>
                      <w:szCs w:val="21"/>
                    </w:rPr>
                  </w:pPr>
                </w:p>
              </w:tc>
              <w:tc>
                <w:tcPr>
                  <w:tcW w:w="0" w:type="auto"/>
                  <w:shd w:val="clear" w:color="auto" w:fill="auto"/>
                  <w:vAlign w:val="center"/>
                </w:tcPr>
                <w:p w14:paraId="1F5D551B" w14:textId="0B704DD9" w:rsidR="007C11F7" w:rsidRPr="007C2F9F" w:rsidRDefault="007C11F7" w:rsidP="007C11F7">
                  <w:pPr>
                    <w:widowControl/>
                    <w:jc w:val="center"/>
                    <w:rPr>
                      <w:rFonts w:eastAsia="等线"/>
                      <w:kern w:val="0"/>
                      <w:sz w:val="21"/>
                      <w:szCs w:val="21"/>
                    </w:rPr>
                  </w:pPr>
                  <w:r w:rsidRPr="007C2F9F">
                    <w:rPr>
                      <w:rFonts w:eastAsia="等线"/>
                      <w:sz w:val="21"/>
                      <w:szCs w:val="21"/>
                    </w:rPr>
                    <w:t>1.339</w:t>
                  </w:r>
                </w:p>
              </w:tc>
              <w:tc>
                <w:tcPr>
                  <w:tcW w:w="0" w:type="auto"/>
                  <w:shd w:val="clear" w:color="auto" w:fill="auto"/>
                  <w:noWrap/>
                  <w:vAlign w:val="center"/>
                  <w:hideMark/>
                </w:tcPr>
                <w:p w14:paraId="5A969E7C" w14:textId="77777777" w:rsidR="007C11F7" w:rsidRPr="007C2F9F" w:rsidRDefault="007C11F7" w:rsidP="007C11F7">
                  <w:pPr>
                    <w:ind w:leftChars="-50" w:left="-135" w:rightChars="-50" w:right="-135"/>
                    <w:jc w:val="center"/>
                    <w:rPr>
                      <w:rFonts w:eastAsia="等线"/>
                      <w:sz w:val="21"/>
                      <w:szCs w:val="21"/>
                    </w:rPr>
                  </w:pPr>
                </w:p>
              </w:tc>
            </w:tr>
          </w:tbl>
          <w:p w14:paraId="068B2482" w14:textId="4A3492B2" w:rsidR="007C11F7" w:rsidRPr="007C11F7" w:rsidRDefault="007C11F7" w:rsidP="00EB6D37">
            <w:pPr>
              <w:rPr>
                <w:color w:val="000000" w:themeColor="text1"/>
                <w:sz w:val="21"/>
                <w:szCs w:val="16"/>
              </w:rPr>
            </w:pPr>
            <w:r w:rsidRPr="007C11F7">
              <w:rPr>
                <w:rFonts w:hint="eastAsia"/>
                <w:color w:val="000000" w:themeColor="text1"/>
                <w:sz w:val="21"/>
                <w:szCs w:val="16"/>
              </w:rPr>
              <w:t>注</w:t>
            </w:r>
            <w:r>
              <w:rPr>
                <w:rFonts w:hint="eastAsia"/>
                <w:color w:val="000000" w:themeColor="text1"/>
                <w:sz w:val="21"/>
                <w:szCs w:val="16"/>
              </w:rPr>
              <w:t>*</w:t>
            </w:r>
            <w:r w:rsidRPr="007C11F7">
              <w:rPr>
                <w:rFonts w:hint="eastAsia"/>
                <w:color w:val="000000" w:themeColor="text1"/>
                <w:sz w:val="21"/>
                <w:szCs w:val="16"/>
              </w:rPr>
              <w:t>：油气回收时采用密闭式卸油，</w:t>
            </w:r>
            <w:r w:rsidR="00EB6D37" w:rsidRPr="00EB6D37">
              <w:rPr>
                <w:rFonts w:hint="eastAsia"/>
                <w:color w:val="000000" w:themeColor="text1"/>
                <w:sz w:val="21"/>
                <w:szCs w:val="16"/>
              </w:rPr>
              <w:t>通过压力平衡原理将在卸油过程中挥发的油气收集到油罐车内，运回储油库进行油气回收处理</w:t>
            </w:r>
            <w:r w:rsidRPr="007C11F7">
              <w:rPr>
                <w:rFonts w:hint="eastAsia"/>
                <w:color w:val="000000" w:themeColor="text1"/>
                <w:sz w:val="21"/>
                <w:szCs w:val="16"/>
              </w:rPr>
              <w:t>。此过程密闭操作，</w:t>
            </w:r>
            <w:r w:rsidR="00EB6D37">
              <w:rPr>
                <w:rFonts w:hint="eastAsia"/>
                <w:color w:val="000000" w:themeColor="text1"/>
                <w:sz w:val="21"/>
                <w:szCs w:val="16"/>
              </w:rPr>
              <w:t>可认为油气全部回收</w:t>
            </w:r>
            <w:r w:rsidR="009A34C1">
              <w:rPr>
                <w:rFonts w:hint="eastAsia"/>
                <w:color w:val="000000" w:themeColor="text1"/>
                <w:sz w:val="21"/>
                <w:szCs w:val="16"/>
              </w:rPr>
              <w:t>。</w:t>
            </w:r>
            <w:r w:rsidR="00EB6D37">
              <w:rPr>
                <w:rFonts w:hint="eastAsia"/>
                <w:color w:val="000000" w:themeColor="text1"/>
                <w:sz w:val="21"/>
                <w:szCs w:val="16"/>
              </w:rPr>
              <w:t>过程中产生的无组织排放的废气在“</w:t>
            </w:r>
            <w:r w:rsidR="00EB6D37" w:rsidRPr="00EB6D37">
              <w:rPr>
                <w:rFonts w:hint="eastAsia"/>
                <w:color w:val="000000" w:themeColor="text1"/>
                <w:sz w:val="21"/>
                <w:szCs w:val="16"/>
              </w:rPr>
              <w:t>作业跑、帽、滴、漏损失</w:t>
            </w:r>
            <w:r w:rsidR="00EB6D37">
              <w:rPr>
                <w:rFonts w:hint="eastAsia"/>
                <w:color w:val="000000" w:themeColor="text1"/>
                <w:sz w:val="21"/>
                <w:szCs w:val="16"/>
              </w:rPr>
              <w:t>”项计算</w:t>
            </w:r>
            <w:r w:rsidRPr="007C11F7">
              <w:rPr>
                <w:rFonts w:hint="eastAsia"/>
                <w:color w:val="000000" w:themeColor="text1"/>
                <w:sz w:val="21"/>
                <w:szCs w:val="16"/>
              </w:rPr>
              <w:t>。</w:t>
            </w:r>
          </w:p>
          <w:p w14:paraId="574B5DD0" w14:textId="6E67288A" w:rsidR="003E4564" w:rsidRPr="003F61C1" w:rsidRDefault="003E4564" w:rsidP="006A3AFB">
            <w:pPr>
              <w:spacing w:before="60" w:line="460" w:lineRule="exact"/>
              <w:ind w:firstLineChars="200" w:firstLine="480"/>
              <w:rPr>
                <w:color w:val="000000" w:themeColor="text1"/>
                <w:sz w:val="24"/>
              </w:rPr>
            </w:pPr>
            <w:r w:rsidRPr="003F61C1">
              <w:rPr>
                <w:color w:val="000000" w:themeColor="text1"/>
                <w:sz w:val="24"/>
              </w:rPr>
              <w:t>此外，加油</w:t>
            </w:r>
            <w:r w:rsidR="00244874" w:rsidRPr="003F61C1">
              <w:rPr>
                <w:color w:val="000000" w:themeColor="text1"/>
                <w:sz w:val="24"/>
              </w:rPr>
              <w:t>车辆</w:t>
            </w:r>
            <w:r w:rsidRPr="003F61C1">
              <w:rPr>
                <w:color w:val="000000" w:themeColor="text1"/>
                <w:sz w:val="24"/>
              </w:rPr>
              <w:t>停靠加油站会有少量尾气产生。</w:t>
            </w:r>
            <w:r w:rsidR="00244874" w:rsidRPr="003F61C1">
              <w:rPr>
                <w:color w:val="000000" w:themeColor="text1"/>
                <w:sz w:val="24"/>
              </w:rPr>
              <w:t>由于车辆</w:t>
            </w:r>
            <w:r w:rsidRPr="003F61C1">
              <w:rPr>
                <w:color w:val="000000" w:themeColor="text1"/>
                <w:sz w:val="24"/>
              </w:rPr>
              <w:t>停靠加油站时间较短，加油期间均熄火，尾气产生量较少，</w:t>
            </w:r>
            <w:proofErr w:type="gramStart"/>
            <w:r w:rsidRPr="003F61C1">
              <w:rPr>
                <w:color w:val="000000" w:themeColor="text1"/>
                <w:sz w:val="24"/>
              </w:rPr>
              <w:t>因此本环评</w:t>
            </w:r>
            <w:proofErr w:type="gramEnd"/>
            <w:r w:rsidRPr="003F61C1">
              <w:rPr>
                <w:color w:val="000000" w:themeColor="text1"/>
                <w:sz w:val="24"/>
              </w:rPr>
              <w:t>不对尾气进行定量分析。</w:t>
            </w:r>
          </w:p>
          <w:p w14:paraId="015AE02A" w14:textId="77777777" w:rsidR="003E4564" w:rsidRPr="003F61C1" w:rsidRDefault="003E4564" w:rsidP="00AE61BF">
            <w:pPr>
              <w:spacing w:beforeLines="50" w:before="156" w:line="460" w:lineRule="exact"/>
              <w:rPr>
                <w:b/>
                <w:color w:val="000000" w:themeColor="text1"/>
                <w:sz w:val="24"/>
              </w:rPr>
            </w:pPr>
            <w:r w:rsidRPr="003F61C1">
              <w:rPr>
                <w:b/>
                <w:color w:val="000000" w:themeColor="text1"/>
                <w:sz w:val="24"/>
              </w:rPr>
              <w:t>5.2.</w:t>
            </w:r>
            <w:r w:rsidR="00F90F86" w:rsidRPr="003F61C1">
              <w:rPr>
                <w:b/>
                <w:color w:val="000000" w:themeColor="text1"/>
                <w:sz w:val="24"/>
              </w:rPr>
              <w:t>3.</w:t>
            </w:r>
            <w:r w:rsidRPr="003F61C1">
              <w:rPr>
                <w:b/>
                <w:color w:val="000000" w:themeColor="text1"/>
                <w:sz w:val="24"/>
              </w:rPr>
              <w:t>2</w:t>
            </w:r>
            <w:r w:rsidRPr="003F61C1">
              <w:rPr>
                <w:b/>
                <w:color w:val="000000" w:themeColor="text1"/>
                <w:sz w:val="24"/>
              </w:rPr>
              <w:t>废水</w:t>
            </w:r>
          </w:p>
          <w:p w14:paraId="16565871" w14:textId="77777777" w:rsidR="00AE61BF" w:rsidRPr="003F61C1" w:rsidRDefault="00AE61BF" w:rsidP="00AE61BF">
            <w:pPr>
              <w:snapToGrid w:val="0"/>
              <w:spacing w:line="460" w:lineRule="exact"/>
              <w:ind w:firstLineChars="200" w:firstLine="480"/>
              <w:rPr>
                <w:color w:val="000000" w:themeColor="text1"/>
                <w:sz w:val="24"/>
              </w:rPr>
            </w:pPr>
            <w:r w:rsidRPr="003F61C1">
              <w:rPr>
                <w:color w:val="000000" w:themeColor="text1"/>
                <w:sz w:val="24"/>
              </w:rPr>
              <w:t>（</w:t>
            </w:r>
            <w:r w:rsidRPr="003F61C1">
              <w:rPr>
                <w:color w:val="000000" w:themeColor="text1"/>
                <w:sz w:val="24"/>
              </w:rPr>
              <w:t>1</w:t>
            </w:r>
            <w:r w:rsidRPr="003F61C1">
              <w:rPr>
                <w:color w:val="000000" w:themeColor="text1"/>
                <w:sz w:val="24"/>
              </w:rPr>
              <w:t>）职工生活污水和公厕废水</w:t>
            </w:r>
          </w:p>
          <w:p w14:paraId="098BAED6" w14:textId="718A8185" w:rsidR="00A95347" w:rsidRPr="00C111F3" w:rsidRDefault="00A95347" w:rsidP="00AE61BF">
            <w:pPr>
              <w:snapToGrid w:val="0"/>
              <w:spacing w:line="460" w:lineRule="exact"/>
              <w:ind w:firstLineChars="200" w:firstLine="480"/>
              <w:rPr>
                <w:color w:val="FF0000"/>
                <w:sz w:val="24"/>
              </w:rPr>
            </w:pPr>
            <w:r w:rsidRPr="003F61C1">
              <w:rPr>
                <w:color w:val="000000" w:themeColor="text1"/>
                <w:sz w:val="24"/>
              </w:rPr>
              <w:t>本项目建成后废水主要为职工用水和公厕用水，项目定员</w:t>
            </w:r>
            <w:r w:rsidR="00EE3269">
              <w:rPr>
                <w:color w:val="000000" w:themeColor="text1"/>
                <w:sz w:val="24"/>
              </w:rPr>
              <w:t>9</w:t>
            </w:r>
            <w:r w:rsidRPr="003F61C1">
              <w:rPr>
                <w:color w:val="000000" w:themeColor="text1"/>
                <w:sz w:val="24"/>
              </w:rPr>
              <w:t>人，组织安排为三班制生产，年生产天数为</w:t>
            </w:r>
            <w:r w:rsidRPr="003F61C1">
              <w:rPr>
                <w:color w:val="000000" w:themeColor="text1"/>
                <w:sz w:val="24"/>
              </w:rPr>
              <w:t>365</w:t>
            </w:r>
            <w:r w:rsidRPr="003F61C1">
              <w:rPr>
                <w:color w:val="000000" w:themeColor="text1"/>
                <w:sz w:val="24"/>
              </w:rPr>
              <w:t>天。职工用水指标按</w:t>
            </w:r>
            <w:r w:rsidR="00C111F3">
              <w:rPr>
                <w:color w:val="000000" w:themeColor="text1"/>
                <w:sz w:val="24"/>
              </w:rPr>
              <w:t>5</w:t>
            </w:r>
            <w:r w:rsidRPr="003F61C1">
              <w:rPr>
                <w:color w:val="000000" w:themeColor="text1"/>
                <w:sz w:val="24"/>
              </w:rPr>
              <w:t>0L/</w:t>
            </w:r>
            <w:r w:rsidRPr="003F61C1">
              <w:rPr>
                <w:color w:val="000000" w:themeColor="text1"/>
                <w:sz w:val="24"/>
              </w:rPr>
              <w:t>每人</w:t>
            </w:r>
            <w:r w:rsidRPr="003F61C1">
              <w:rPr>
                <w:color w:val="000000" w:themeColor="text1"/>
                <w:sz w:val="24"/>
              </w:rPr>
              <w:t>.</w:t>
            </w:r>
            <w:r w:rsidRPr="003F61C1">
              <w:rPr>
                <w:color w:val="000000" w:themeColor="text1"/>
                <w:sz w:val="24"/>
              </w:rPr>
              <w:t>每班，</w:t>
            </w:r>
            <w:r w:rsidR="00C111F3">
              <w:rPr>
                <w:rFonts w:hint="eastAsia"/>
                <w:color w:val="000000" w:themeColor="text1"/>
                <w:sz w:val="24"/>
              </w:rPr>
              <w:t>排放系数取</w:t>
            </w:r>
            <w:r w:rsidR="00C111F3">
              <w:rPr>
                <w:rFonts w:hint="eastAsia"/>
                <w:color w:val="000000" w:themeColor="text1"/>
                <w:sz w:val="24"/>
              </w:rPr>
              <w:t>8</w:t>
            </w:r>
            <w:r w:rsidR="00C111F3">
              <w:rPr>
                <w:color w:val="000000" w:themeColor="text1"/>
                <w:sz w:val="24"/>
              </w:rPr>
              <w:t>0</w:t>
            </w:r>
            <w:r w:rsidR="00C111F3">
              <w:rPr>
                <w:rFonts w:hint="eastAsia"/>
                <w:color w:val="000000" w:themeColor="text1"/>
                <w:sz w:val="24"/>
              </w:rPr>
              <w:t>%</w:t>
            </w:r>
            <w:r w:rsidR="00C111F3">
              <w:rPr>
                <w:rFonts w:hint="eastAsia"/>
                <w:color w:val="000000" w:themeColor="text1"/>
                <w:sz w:val="24"/>
              </w:rPr>
              <w:t>，</w:t>
            </w:r>
            <w:r w:rsidRPr="003F61C1">
              <w:rPr>
                <w:color w:val="000000" w:themeColor="text1"/>
                <w:sz w:val="24"/>
              </w:rPr>
              <w:t>公厕用水指标按进站加油流动人员使用率，</w:t>
            </w:r>
            <w:r w:rsidRPr="007C2F9F">
              <w:rPr>
                <w:sz w:val="24"/>
              </w:rPr>
              <w:t>根据高峰期进站加油车</w:t>
            </w:r>
            <w:r w:rsidRPr="009A34C1">
              <w:rPr>
                <w:color w:val="000000" w:themeColor="text1"/>
                <w:sz w:val="24"/>
              </w:rPr>
              <w:t>流</w:t>
            </w:r>
            <w:r w:rsidRPr="009A34C1">
              <w:rPr>
                <w:color w:val="000000" w:themeColor="text1"/>
                <w:sz w:val="24"/>
              </w:rPr>
              <w:t>48</w:t>
            </w:r>
            <w:r w:rsidRPr="009A34C1">
              <w:rPr>
                <w:color w:val="000000" w:themeColor="text1"/>
                <w:sz w:val="24"/>
              </w:rPr>
              <w:t>辆</w:t>
            </w:r>
            <w:r w:rsidRPr="009A34C1">
              <w:rPr>
                <w:color w:val="000000" w:themeColor="text1"/>
                <w:sz w:val="24"/>
              </w:rPr>
              <w:t>/h</w:t>
            </w:r>
            <w:r w:rsidRPr="007C2F9F">
              <w:rPr>
                <w:sz w:val="24"/>
              </w:rPr>
              <w:t>，日平均车流量约</w:t>
            </w:r>
            <w:r w:rsidR="007C2F9F" w:rsidRPr="007C2F9F">
              <w:rPr>
                <w:sz w:val="24"/>
              </w:rPr>
              <w:t>400</w:t>
            </w:r>
            <w:r w:rsidRPr="007C2F9F">
              <w:rPr>
                <w:sz w:val="24"/>
              </w:rPr>
              <w:t>辆，每辆次按</w:t>
            </w:r>
            <w:r w:rsidRPr="007C2F9F">
              <w:rPr>
                <w:sz w:val="24"/>
              </w:rPr>
              <w:t>4</w:t>
            </w:r>
            <w:r w:rsidRPr="007C2F9F">
              <w:rPr>
                <w:sz w:val="24"/>
              </w:rPr>
              <w:t>人计，每人次按</w:t>
            </w:r>
            <w:smartTag w:uri="urn:schemas-microsoft-com:office:smarttags" w:element="chmetcnv">
              <w:smartTagPr>
                <w:attr w:name="TCSC" w:val="0"/>
                <w:attr w:name="NumberType" w:val="1"/>
                <w:attr w:name="Negative" w:val="False"/>
                <w:attr w:name="HasSpace" w:val="False"/>
                <w:attr w:name="SourceValue" w:val="5"/>
                <w:attr w:name="UnitName" w:val="l"/>
              </w:smartTagPr>
              <w:r w:rsidRPr="007C2F9F">
                <w:rPr>
                  <w:sz w:val="24"/>
                </w:rPr>
                <w:t>5L</w:t>
              </w:r>
            </w:smartTag>
            <w:r w:rsidRPr="007C2F9F">
              <w:rPr>
                <w:sz w:val="24"/>
              </w:rPr>
              <w:t>计，预测计算结果详见表</w:t>
            </w:r>
            <w:r w:rsidR="00A81A5D" w:rsidRPr="007C2F9F">
              <w:rPr>
                <w:sz w:val="24"/>
              </w:rPr>
              <w:t>5.2-5</w:t>
            </w:r>
            <w:r w:rsidRPr="007C2F9F">
              <w:rPr>
                <w:sz w:val="24"/>
              </w:rPr>
              <w:t>，投入使用后废水的排放量约为</w:t>
            </w:r>
            <w:r w:rsidR="002F3D42">
              <w:rPr>
                <w:sz w:val="24"/>
              </w:rPr>
              <w:t>6.76</w:t>
            </w:r>
            <w:r w:rsidRPr="007C2F9F">
              <w:rPr>
                <w:sz w:val="24"/>
              </w:rPr>
              <w:t>t/d</w:t>
            </w:r>
            <w:r w:rsidR="00A81A5D" w:rsidRPr="007C2F9F">
              <w:rPr>
                <w:sz w:val="24"/>
              </w:rPr>
              <w:t>（</w:t>
            </w:r>
            <w:r w:rsidR="002F3D42" w:rsidRPr="00872391">
              <w:rPr>
                <w:color w:val="000000" w:themeColor="text1"/>
                <w:sz w:val="24"/>
              </w:rPr>
              <w:t>2467.4</w:t>
            </w:r>
            <w:r w:rsidR="00A81A5D" w:rsidRPr="007C2F9F">
              <w:rPr>
                <w:sz w:val="24"/>
              </w:rPr>
              <w:t>t/a</w:t>
            </w:r>
            <w:r w:rsidR="00A81A5D" w:rsidRPr="007C2F9F">
              <w:rPr>
                <w:sz w:val="24"/>
              </w:rPr>
              <w:t>）。</w:t>
            </w:r>
          </w:p>
          <w:p w14:paraId="4EBF072B" w14:textId="77777777" w:rsidR="00A95347" w:rsidRPr="003F61C1" w:rsidRDefault="00A95347" w:rsidP="00AE61BF">
            <w:pPr>
              <w:adjustRightInd w:val="0"/>
              <w:snapToGrid w:val="0"/>
              <w:spacing w:line="460" w:lineRule="exact"/>
              <w:jc w:val="center"/>
              <w:rPr>
                <w:bCs/>
                <w:color w:val="000000" w:themeColor="text1"/>
                <w:sz w:val="24"/>
              </w:rPr>
            </w:pPr>
            <w:r w:rsidRPr="003F61C1">
              <w:rPr>
                <w:bCs/>
                <w:color w:val="000000" w:themeColor="text1"/>
                <w:sz w:val="24"/>
              </w:rPr>
              <w:t>表</w:t>
            </w:r>
            <w:r w:rsidR="00A81A5D" w:rsidRPr="003F61C1">
              <w:rPr>
                <w:bCs/>
                <w:color w:val="000000" w:themeColor="text1"/>
                <w:sz w:val="24"/>
              </w:rPr>
              <w:t>5.2-5</w:t>
            </w:r>
            <w:r w:rsidRPr="003F61C1">
              <w:rPr>
                <w:bCs/>
                <w:color w:val="000000" w:themeColor="text1"/>
                <w:sz w:val="24"/>
              </w:rPr>
              <w:t xml:space="preserve">  </w:t>
            </w:r>
            <w:r w:rsidRPr="003F61C1">
              <w:rPr>
                <w:bCs/>
                <w:color w:val="000000" w:themeColor="text1"/>
                <w:sz w:val="24"/>
              </w:rPr>
              <w:t>给、排放水一览表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8"/>
              <w:gridCol w:w="1273"/>
              <w:gridCol w:w="2299"/>
              <w:gridCol w:w="1918"/>
              <w:gridCol w:w="1918"/>
            </w:tblGrid>
            <w:tr w:rsidR="00A95347" w:rsidRPr="003F61C1" w14:paraId="58CC5DBD" w14:textId="77777777" w:rsidTr="004C12E0">
              <w:trPr>
                <w:trHeight w:val="152"/>
              </w:trPr>
              <w:tc>
                <w:tcPr>
                  <w:tcW w:w="715" w:type="dxa"/>
                </w:tcPr>
                <w:p w14:paraId="1182E064" w14:textId="77777777" w:rsidR="00A95347" w:rsidRPr="003F61C1" w:rsidRDefault="00A95347" w:rsidP="00A95347">
                  <w:pPr>
                    <w:adjustRightInd w:val="0"/>
                    <w:snapToGrid w:val="0"/>
                    <w:spacing w:line="240" w:lineRule="atLeast"/>
                    <w:jc w:val="center"/>
                    <w:rPr>
                      <w:color w:val="000000" w:themeColor="text1"/>
                      <w:sz w:val="21"/>
                      <w:szCs w:val="21"/>
                    </w:rPr>
                  </w:pPr>
                  <w:r w:rsidRPr="003F61C1">
                    <w:rPr>
                      <w:color w:val="000000" w:themeColor="text1"/>
                      <w:sz w:val="21"/>
                      <w:szCs w:val="21"/>
                    </w:rPr>
                    <w:t>序号</w:t>
                  </w:r>
                </w:p>
              </w:tc>
              <w:tc>
                <w:tcPr>
                  <w:tcW w:w="1440" w:type="dxa"/>
                </w:tcPr>
                <w:p w14:paraId="64E71D5D" w14:textId="77777777" w:rsidR="00A95347" w:rsidRPr="003F61C1" w:rsidRDefault="00A95347" w:rsidP="00A95347">
                  <w:pPr>
                    <w:adjustRightInd w:val="0"/>
                    <w:snapToGrid w:val="0"/>
                    <w:spacing w:line="240" w:lineRule="atLeast"/>
                    <w:jc w:val="center"/>
                    <w:rPr>
                      <w:color w:val="000000" w:themeColor="text1"/>
                      <w:sz w:val="21"/>
                      <w:szCs w:val="21"/>
                    </w:rPr>
                  </w:pPr>
                  <w:r w:rsidRPr="003F61C1">
                    <w:rPr>
                      <w:color w:val="000000" w:themeColor="text1"/>
                      <w:sz w:val="21"/>
                      <w:szCs w:val="21"/>
                    </w:rPr>
                    <w:t>用水部门</w:t>
                  </w:r>
                </w:p>
              </w:tc>
              <w:tc>
                <w:tcPr>
                  <w:tcW w:w="2587" w:type="dxa"/>
                </w:tcPr>
                <w:p w14:paraId="115E6C1A" w14:textId="77777777" w:rsidR="00A95347" w:rsidRPr="003F61C1" w:rsidRDefault="00A95347" w:rsidP="00A95347">
                  <w:pPr>
                    <w:adjustRightInd w:val="0"/>
                    <w:snapToGrid w:val="0"/>
                    <w:spacing w:line="240" w:lineRule="atLeast"/>
                    <w:jc w:val="center"/>
                    <w:rPr>
                      <w:color w:val="000000" w:themeColor="text1"/>
                      <w:sz w:val="21"/>
                      <w:szCs w:val="21"/>
                    </w:rPr>
                  </w:pPr>
                  <w:r w:rsidRPr="003F61C1">
                    <w:rPr>
                      <w:color w:val="000000" w:themeColor="text1"/>
                      <w:sz w:val="21"/>
                      <w:szCs w:val="21"/>
                    </w:rPr>
                    <w:t>规模</w:t>
                  </w:r>
                </w:p>
              </w:tc>
              <w:tc>
                <w:tcPr>
                  <w:tcW w:w="2126" w:type="dxa"/>
                </w:tcPr>
                <w:p w14:paraId="6E65E9D3" w14:textId="77777777" w:rsidR="00A95347" w:rsidRPr="003F61C1" w:rsidRDefault="00A95347" w:rsidP="00A95347">
                  <w:pPr>
                    <w:adjustRightInd w:val="0"/>
                    <w:snapToGrid w:val="0"/>
                    <w:spacing w:line="240" w:lineRule="atLeast"/>
                    <w:jc w:val="center"/>
                    <w:rPr>
                      <w:color w:val="000000" w:themeColor="text1"/>
                      <w:sz w:val="21"/>
                      <w:szCs w:val="21"/>
                    </w:rPr>
                  </w:pPr>
                  <w:r w:rsidRPr="003F61C1">
                    <w:rPr>
                      <w:color w:val="000000" w:themeColor="text1"/>
                      <w:sz w:val="21"/>
                      <w:szCs w:val="21"/>
                    </w:rPr>
                    <w:t>用水量（</w:t>
                  </w:r>
                  <w:r w:rsidRPr="003F61C1">
                    <w:rPr>
                      <w:color w:val="000000" w:themeColor="text1"/>
                      <w:sz w:val="21"/>
                      <w:szCs w:val="21"/>
                    </w:rPr>
                    <w:t>t/d</w:t>
                  </w:r>
                  <w:r w:rsidRPr="003F61C1">
                    <w:rPr>
                      <w:color w:val="000000" w:themeColor="text1"/>
                      <w:sz w:val="21"/>
                      <w:szCs w:val="21"/>
                    </w:rPr>
                    <w:t>）</w:t>
                  </w:r>
                </w:p>
              </w:tc>
              <w:tc>
                <w:tcPr>
                  <w:tcW w:w="2127" w:type="dxa"/>
                </w:tcPr>
                <w:p w14:paraId="56C82F53" w14:textId="77777777" w:rsidR="00A95347" w:rsidRPr="003F61C1" w:rsidRDefault="00A95347" w:rsidP="00A95347">
                  <w:pPr>
                    <w:adjustRightInd w:val="0"/>
                    <w:snapToGrid w:val="0"/>
                    <w:spacing w:line="240" w:lineRule="atLeast"/>
                    <w:jc w:val="center"/>
                    <w:rPr>
                      <w:color w:val="000000" w:themeColor="text1"/>
                      <w:sz w:val="21"/>
                      <w:szCs w:val="21"/>
                    </w:rPr>
                  </w:pPr>
                  <w:r w:rsidRPr="003F61C1">
                    <w:rPr>
                      <w:color w:val="000000" w:themeColor="text1"/>
                      <w:sz w:val="21"/>
                      <w:szCs w:val="21"/>
                    </w:rPr>
                    <w:t>排放量（</w:t>
                  </w:r>
                  <w:r w:rsidRPr="003F61C1">
                    <w:rPr>
                      <w:color w:val="000000" w:themeColor="text1"/>
                      <w:sz w:val="21"/>
                      <w:szCs w:val="21"/>
                    </w:rPr>
                    <w:t>t/d</w:t>
                  </w:r>
                  <w:r w:rsidRPr="003F61C1">
                    <w:rPr>
                      <w:color w:val="000000" w:themeColor="text1"/>
                      <w:sz w:val="21"/>
                      <w:szCs w:val="21"/>
                    </w:rPr>
                    <w:t>）</w:t>
                  </w:r>
                </w:p>
              </w:tc>
            </w:tr>
            <w:tr w:rsidR="00A95347" w:rsidRPr="003F61C1" w14:paraId="6A1BFE98" w14:textId="77777777" w:rsidTr="004C12E0">
              <w:trPr>
                <w:trHeight w:val="70"/>
              </w:trPr>
              <w:tc>
                <w:tcPr>
                  <w:tcW w:w="715" w:type="dxa"/>
                </w:tcPr>
                <w:p w14:paraId="33350CA7" w14:textId="77777777" w:rsidR="00A95347" w:rsidRPr="003F61C1" w:rsidRDefault="00A95347" w:rsidP="00A95347">
                  <w:pPr>
                    <w:adjustRightInd w:val="0"/>
                    <w:snapToGrid w:val="0"/>
                    <w:spacing w:line="240" w:lineRule="atLeast"/>
                    <w:jc w:val="center"/>
                    <w:rPr>
                      <w:color w:val="000000" w:themeColor="text1"/>
                      <w:sz w:val="21"/>
                      <w:szCs w:val="21"/>
                    </w:rPr>
                  </w:pPr>
                  <w:r w:rsidRPr="003F61C1">
                    <w:rPr>
                      <w:color w:val="000000" w:themeColor="text1"/>
                      <w:sz w:val="21"/>
                      <w:szCs w:val="21"/>
                    </w:rPr>
                    <w:t>1</w:t>
                  </w:r>
                </w:p>
              </w:tc>
              <w:tc>
                <w:tcPr>
                  <w:tcW w:w="1440" w:type="dxa"/>
                </w:tcPr>
                <w:p w14:paraId="15333937" w14:textId="77777777" w:rsidR="00A95347" w:rsidRPr="003F61C1" w:rsidRDefault="00A95347" w:rsidP="00A95347">
                  <w:pPr>
                    <w:adjustRightInd w:val="0"/>
                    <w:snapToGrid w:val="0"/>
                    <w:spacing w:line="240" w:lineRule="atLeast"/>
                    <w:jc w:val="center"/>
                    <w:rPr>
                      <w:color w:val="000000" w:themeColor="text1"/>
                      <w:sz w:val="21"/>
                      <w:szCs w:val="21"/>
                    </w:rPr>
                  </w:pPr>
                  <w:r w:rsidRPr="003F61C1">
                    <w:rPr>
                      <w:color w:val="000000" w:themeColor="text1"/>
                      <w:sz w:val="21"/>
                      <w:szCs w:val="21"/>
                    </w:rPr>
                    <w:t>生活用水</w:t>
                  </w:r>
                </w:p>
              </w:tc>
              <w:tc>
                <w:tcPr>
                  <w:tcW w:w="2587" w:type="dxa"/>
                </w:tcPr>
                <w:p w14:paraId="69269E96" w14:textId="122D065B" w:rsidR="00A95347" w:rsidRPr="003F61C1" w:rsidRDefault="00C111F3" w:rsidP="00A95347">
                  <w:pPr>
                    <w:adjustRightInd w:val="0"/>
                    <w:snapToGrid w:val="0"/>
                    <w:spacing w:line="240" w:lineRule="atLeast"/>
                    <w:jc w:val="center"/>
                    <w:rPr>
                      <w:color w:val="000000" w:themeColor="text1"/>
                      <w:sz w:val="21"/>
                      <w:szCs w:val="21"/>
                    </w:rPr>
                  </w:pPr>
                  <w:r>
                    <w:rPr>
                      <w:color w:val="000000" w:themeColor="text1"/>
                      <w:sz w:val="21"/>
                      <w:szCs w:val="21"/>
                    </w:rPr>
                    <w:t>9</w:t>
                  </w:r>
                  <w:r w:rsidR="00A95347" w:rsidRPr="003F61C1">
                    <w:rPr>
                      <w:color w:val="000000" w:themeColor="text1"/>
                      <w:sz w:val="21"/>
                      <w:szCs w:val="21"/>
                    </w:rPr>
                    <w:t>人</w:t>
                  </w:r>
                  <w:r w:rsidR="00A95347" w:rsidRPr="003F61C1">
                    <w:rPr>
                      <w:color w:val="000000" w:themeColor="text1"/>
                      <w:sz w:val="21"/>
                      <w:szCs w:val="21"/>
                    </w:rPr>
                    <w:t>×</w:t>
                  </w:r>
                  <w:r>
                    <w:rPr>
                      <w:color w:val="000000" w:themeColor="text1"/>
                      <w:sz w:val="21"/>
                      <w:szCs w:val="21"/>
                    </w:rPr>
                    <w:t>5</w:t>
                  </w:r>
                  <w:r w:rsidR="00A95347" w:rsidRPr="003F61C1">
                    <w:rPr>
                      <w:color w:val="000000" w:themeColor="text1"/>
                      <w:sz w:val="21"/>
                      <w:szCs w:val="21"/>
                    </w:rPr>
                    <w:t>0L/d</w:t>
                  </w:r>
                </w:p>
              </w:tc>
              <w:tc>
                <w:tcPr>
                  <w:tcW w:w="2126" w:type="dxa"/>
                </w:tcPr>
                <w:p w14:paraId="099ED5C2" w14:textId="729C3015" w:rsidR="00A95347" w:rsidRPr="003F61C1" w:rsidRDefault="00C111F3" w:rsidP="00A95347">
                  <w:pPr>
                    <w:adjustRightInd w:val="0"/>
                    <w:snapToGrid w:val="0"/>
                    <w:spacing w:line="240" w:lineRule="atLeast"/>
                    <w:jc w:val="center"/>
                    <w:rPr>
                      <w:color w:val="000000" w:themeColor="text1"/>
                      <w:sz w:val="21"/>
                      <w:szCs w:val="21"/>
                    </w:rPr>
                  </w:pPr>
                  <w:r>
                    <w:rPr>
                      <w:color w:val="000000" w:themeColor="text1"/>
                      <w:sz w:val="21"/>
                      <w:szCs w:val="21"/>
                    </w:rPr>
                    <w:t>0.45</w:t>
                  </w:r>
                </w:p>
              </w:tc>
              <w:tc>
                <w:tcPr>
                  <w:tcW w:w="2127" w:type="dxa"/>
                </w:tcPr>
                <w:p w14:paraId="2D7B3138" w14:textId="0F52881E" w:rsidR="00A95347" w:rsidRPr="003F61C1" w:rsidRDefault="00C111F3" w:rsidP="00A95347">
                  <w:pPr>
                    <w:adjustRightInd w:val="0"/>
                    <w:snapToGrid w:val="0"/>
                    <w:spacing w:line="240" w:lineRule="atLeast"/>
                    <w:jc w:val="center"/>
                    <w:rPr>
                      <w:color w:val="000000" w:themeColor="text1"/>
                      <w:sz w:val="21"/>
                      <w:szCs w:val="21"/>
                    </w:rPr>
                  </w:pPr>
                  <w:r>
                    <w:rPr>
                      <w:color w:val="000000" w:themeColor="text1"/>
                      <w:sz w:val="21"/>
                      <w:szCs w:val="21"/>
                    </w:rPr>
                    <w:t>0.36</w:t>
                  </w:r>
                </w:p>
              </w:tc>
            </w:tr>
            <w:tr w:rsidR="00A95347" w:rsidRPr="003F61C1" w14:paraId="4F7335E3" w14:textId="77777777" w:rsidTr="004C12E0">
              <w:trPr>
                <w:trHeight w:val="282"/>
              </w:trPr>
              <w:tc>
                <w:tcPr>
                  <w:tcW w:w="715" w:type="dxa"/>
                </w:tcPr>
                <w:p w14:paraId="4F02F179" w14:textId="77777777" w:rsidR="00A95347" w:rsidRPr="007C2F9F" w:rsidRDefault="00A95347" w:rsidP="00A95347">
                  <w:pPr>
                    <w:adjustRightInd w:val="0"/>
                    <w:snapToGrid w:val="0"/>
                    <w:spacing w:line="240" w:lineRule="atLeast"/>
                    <w:jc w:val="center"/>
                    <w:rPr>
                      <w:color w:val="000000" w:themeColor="text1"/>
                      <w:sz w:val="21"/>
                      <w:szCs w:val="21"/>
                    </w:rPr>
                  </w:pPr>
                  <w:r w:rsidRPr="007C2F9F">
                    <w:rPr>
                      <w:color w:val="000000" w:themeColor="text1"/>
                      <w:sz w:val="21"/>
                      <w:szCs w:val="21"/>
                    </w:rPr>
                    <w:t>2</w:t>
                  </w:r>
                </w:p>
              </w:tc>
              <w:tc>
                <w:tcPr>
                  <w:tcW w:w="1440" w:type="dxa"/>
                </w:tcPr>
                <w:p w14:paraId="3EF68A25" w14:textId="77777777" w:rsidR="00A95347" w:rsidRPr="007C2F9F" w:rsidRDefault="00A95347" w:rsidP="00A95347">
                  <w:pPr>
                    <w:adjustRightInd w:val="0"/>
                    <w:snapToGrid w:val="0"/>
                    <w:spacing w:line="240" w:lineRule="atLeast"/>
                    <w:jc w:val="center"/>
                    <w:rPr>
                      <w:color w:val="000000" w:themeColor="text1"/>
                      <w:sz w:val="21"/>
                      <w:szCs w:val="21"/>
                    </w:rPr>
                  </w:pPr>
                  <w:r w:rsidRPr="007C2F9F">
                    <w:rPr>
                      <w:color w:val="000000" w:themeColor="text1"/>
                      <w:sz w:val="21"/>
                      <w:szCs w:val="21"/>
                    </w:rPr>
                    <w:t>公厕</w:t>
                  </w:r>
                </w:p>
              </w:tc>
              <w:tc>
                <w:tcPr>
                  <w:tcW w:w="2587" w:type="dxa"/>
                </w:tcPr>
                <w:p w14:paraId="131E8975" w14:textId="2303A898" w:rsidR="00A95347" w:rsidRPr="007C2F9F" w:rsidRDefault="007C2F9F" w:rsidP="00A95347">
                  <w:pPr>
                    <w:adjustRightInd w:val="0"/>
                    <w:snapToGrid w:val="0"/>
                    <w:spacing w:line="240" w:lineRule="atLeast"/>
                    <w:jc w:val="center"/>
                    <w:rPr>
                      <w:color w:val="000000" w:themeColor="text1"/>
                      <w:sz w:val="21"/>
                      <w:szCs w:val="21"/>
                    </w:rPr>
                  </w:pPr>
                  <w:r w:rsidRPr="007C2F9F">
                    <w:rPr>
                      <w:color w:val="000000" w:themeColor="text1"/>
                      <w:sz w:val="21"/>
                      <w:szCs w:val="21"/>
                    </w:rPr>
                    <w:t>40</w:t>
                  </w:r>
                  <w:r w:rsidR="00A95347" w:rsidRPr="007C2F9F">
                    <w:rPr>
                      <w:color w:val="000000" w:themeColor="text1"/>
                      <w:sz w:val="21"/>
                      <w:szCs w:val="21"/>
                    </w:rPr>
                    <w:t>0</w:t>
                  </w:r>
                  <w:r w:rsidR="00A95347" w:rsidRPr="007C2F9F">
                    <w:rPr>
                      <w:color w:val="000000" w:themeColor="text1"/>
                      <w:sz w:val="21"/>
                      <w:szCs w:val="21"/>
                    </w:rPr>
                    <w:t>辆</w:t>
                  </w:r>
                  <w:r w:rsidR="00A95347" w:rsidRPr="007C2F9F">
                    <w:rPr>
                      <w:color w:val="000000" w:themeColor="text1"/>
                      <w:sz w:val="21"/>
                      <w:szCs w:val="21"/>
                    </w:rPr>
                    <w:t>/d×4</w:t>
                  </w:r>
                  <w:r w:rsidR="00A95347" w:rsidRPr="007C2F9F">
                    <w:rPr>
                      <w:color w:val="000000" w:themeColor="text1"/>
                      <w:sz w:val="21"/>
                      <w:szCs w:val="21"/>
                    </w:rPr>
                    <w:t>人</w:t>
                  </w:r>
                  <w:r w:rsidR="00A95347" w:rsidRPr="007C2F9F">
                    <w:rPr>
                      <w:color w:val="000000" w:themeColor="text1"/>
                      <w:sz w:val="21"/>
                      <w:szCs w:val="21"/>
                    </w:rPr>
                    <w:t>×</w:t>
                  </w:r>
                  <w:smartTag w:uri="urn:schemas-microsoft-com:office:smarttags" w:element="chmetcnv">
                    <w:smartTagPr>
                      <w:attr w:name="UnitName" w:val="l"/>
                      <w:attr w:name="SourceValue" w:val="5"/>
                      <w:attr w:name="HasSpace" w:val="False"/>
                      <w:attr w:name="Negative" w:val="False"/>
                      <w:attr w:name="NumberType" w:val="1"/>
                      <w:attr w:name="TCSC" w:val="0"/>
                    </w:smartTagPr>
                    <w:r w:rsidR="00A95347" w:rsidRPr="007C2F9F">
                      <w:rPr>
                        <w:color w:val="000000" w:themeColor="text1"/>
                        <w:sz w:val="21"/>
                        <w:szCs w:val="21"/>
                      </w:rPr>
                      <w:t>5L</w:t>
                    </w:r>
                  </w:smartTag>
                </w:p>
              </w:tc>
              <w:tc>
                <w:tcPr>
                  <w:tcW w:w="2126" w:type="dxa"/>
                </w:tcPr>
                <w:p w14:paraId="158C0315" w14:textId="4937FCD9" w:rsidR="00A95347" w:rsidRPr="007C2F9F" w:rsidRDefault="007C2F9F" w:rsidP="00A95347">
                  <w:pPr>
                    <w:adjustRightInd w:val="0"/>
                    <w:snapToGrid w:val="0"/>
                    <w:spacing w:line="240" w:lineRule="atLeast"/>
                    <w:jc w:val="center"/>
                    <w:rPr>
                      <w:color w:val="000000" w:themeColor="text1"/>
                      <w:sz w:val="21"/>
                      <w:szCs w:val="21"/>
                    </w:rPr>
                  </w:pPr>
                  <w:r w:rsidRPr="007C2F9F">
                    <w:rPr>
                      <w:color w:val="000000" w:themeColor="text1"/>
                      <w:sz w:val="21"/>
                      <w:szCs w:val="21"/>
                    </w:rPr>
                    <w:t>8</w:t>
                  </w:r>
                </w:p>
              </w:tc>
              <w:tc>
                <w:tcPr>
                  <w:tcW w:w="2127" w:type="dxa"/>
                </w:tcPr>
                <w:p w14:paraId="375EEB3C" w14:textId="65E6E4C1" w:rsidR="00A95347" w:rsidRPr="007C2F9F" w:rsidRDefault="007C2F9F" w:rsidP="00A95347">
                  <w:pPr>
                    <w:adjustRightInd w:val="0"/>
                    <w:snapToGrid w:val="0"/>
                    <w:spacing w:line="240" w:lineRule="atLeast"/>
                    <w:jc w:val="center"/>
                    <w:rPr>
                      <w:color w:val="000000" w:themeColor="text1"/>
                      <w:sz w:val="21"/>
                      <w:szCs w:val="21"/>
                    </w:rPr>
                  </w:pPr>
                  <w:r w:rsidRPr="007C2F9F">
                    <w:rPr>
                      <w:color w:val="000000" w:themeColor="text1"/>
                      <w:sz w:val="21"/>
                      <w:szCs w:val="21"/>
                    </w:rPr>
                    <w:t>6.4</w:t>
                  </w:r>
                </w:p>
              </w:tc>
            </w:tr>
            <w:tr w:rsidR="00A95347" w:rsidRPr="003F61C1" w14:paraId="025A2C7E" w14:textId="77777777" w:rsidTr="00A81A5D">
              <w:trPr>
                <w:trHeight w:val="56"/>
              </w:trPr>
              <w:tc>
                <w:tcPr>
                  <w:tcW w:w="715" w:type="dxa"/>
                </w:tcPr>
                <w:p w14:paraId="11E71E2F" w14:textId="77777777" w:rsidR="00A95347" w:rsidRPr="003F61C1" w:rsidRDefault="00A95347" w:rsidP="00A95347">
                  <w:pPr>
                    <w:adjustRightInd w:val="0"/>
                    <w:snapToGrid w:val="0"/>
                    <w:spacing w:line="240" w:lineRule="atLeast"/>
                    <w:jc w:val="center"/>
                    <w:rPr>
                      <w:color w:val="000000" w:themeColor="text1"/>
                      <w:sz w:val="21"/>
                      <w:szCs w:val="21"/>
                    </w:rPr>
                  </w:pPr>
                  <w:r w:rsidRPr="003F61C1">
                    <w:rPr>
                      <w:color w:val="000000" w:themeColor="text1"/>
                      <w:sz w:val="21"/>
                      <w:szCs w:val="21"/>
                    </w:rPr>
                    <w:t>3</w:t>
                  </w:r>
                </w:p>
              </w:tc>
              <w:tc>
                <w:tcPr>
                  <w:tcW w:w="1440" w:type="dxa"/>
                </w:tcPr>
                <w:p w14:paraId="6A7DA6F2" w14:textId="77777777" w:rsidR="00A95347" w:rsidRPr="003F61C1" w:rsidRDefault="00A95347" w:rsidP="00A95347">
                  <w:pPr>
                    <w:adjustRightInd w:val="0"/>
                    <w:snapToGrid w:val="0"/>
                    <w:spacing w:line="240" w:lineRule="atLeast"/>
                    <w:jc w:val="center"/>
                    <w:rPr>
                      <w:color w:val="000000" w:themeColor="text1"/>
                      <w:sz w:val="21"/>
                      <w:szCs w:val="21"/>
                    </w:rPr>
                  </w:pPr>
                  <w:r w:rsidRPr="003F61C1">
                    <w:rPr>
                      <w:color w:val="000000" w:themeColor="text1"/>
                      <w:sz w:val="21"/>
                      <w:szCs w:val="21"/>
                    </w:rPr>
                    <w:t>合计</w:t>
                  </w:r>
                </w:p>
              </w:tc>
              <w:tc>
                <w:tcPr>
                  <w:tcW w:w="2587" w:type="dxa"/>
                </w:tcPr>
                <w:p w14:paraId="717A82C1" w14:textId="77777777" w:rsidR="00A95347" w:rsidRPr="003F61C1" w:rsidRDefault="00A95347" w:rsidP="00A95347">
                  <w:pPr>
                    <w:adjustRightInd w:val="0"/>
                    <w:snapToGrid w:val="0"/>
                    <w:spacing w:line="240" w:lineRule="atLeast"/>
                    <w:jc w:val="center"/>
                    <w:rPr>
                      <w:color w:val="000000" w:themeColor="text1"/>
                      <w:sz w:val="21"/>
                      <w:szCs w:val="21"/>
                    </w:rPr>
                  </w:pPr>
                </w:p>
              </w:tc>
              <w:tc>
                <w:tcPr>
                  <w:tcW w:w="2126" w:type="dxa"/>
                </w:tcPr>
                <w:p w14:paraId="03F71516" w14:textId="04DDEB19" w:rsidR="00A95347" w:rsidRPr="003F61C1" w:rsidRDefault="007C2F9F" w:rsidP="00A95347">
                  <w:pPr>
                    <w:adjustRightInd w:val="0"/>
                    <w:snapToGrid w:val="0"/>
                    <w:spacing w:line="240" w:lineRule="atLeast"/>
                    <w:jc w:val="center"/>
                    <w:rPr>
                      <w:color w:val="000000" w:themeColor="text1"/>
                      <w:sz w:val="21"/>
                      <w:szCs w:val="21"/>
                    </w:rPr>
                  </w:pPr>
                  <w:r>
                    <w:rPr>
                      <w:rFonts w:hint="eastAsia"/>
                      <w:color w:val="000000" w:themeColor="text1"/>
                      <w:sz w:val="21"/>
                      <w:szCs w:val="21"/>
                    </w:rPr>
                    <w:t>8</w:t>
                  </w:r>
                  <w:r>
                    <w:rPr>
                      <w:color w:val="000000" w:themeColor="text1"/>
                      <w:sz w:val="21"/>
                      <w:szCs w:val="21"/>
                    </w:rPr>
                    <w:t>.45</w:t>
                  </w:r>
                </w:p>
              </w:tc>
              <w:tc>
                <w:tcPr>
                  <w:tcW w:w="2127" w:type="dxa"/>
                </w:tcPr>
                <w:p w14:paraId="38F0A0EB" w14:textId="219ECD13" w:rsidR="00A95347" w:rsidRPr="003F61C1" w:rsidRDefault="007C2F9F" w:rsidP="00A95347">
                  <w:pPr>
                    <w:adjustRightInd w:val="0"/>
                    <w:snapToGrid w:val="0"/>
                    <w:spacing w:line="240" w:lineRule="atLeast"/>
                    <w:jc w:val="center"/>
                    <w:rPr>
                      <w:color w:val="000000" w:themeColor="text1"/>
                      <w:sz w:val="21"/>
                      <w:szCs w:val="21"/>
                    </w:rPr>
                  </w:pPr>
                  <w:r>
                    <w:rPr>
                      <w:rFonts w:hint="eastAsia"/>
                      <w:color w:val="000000" w:themeColor="text1"/>
                      <w:sz w:val="21"/>
                      <w:szCs w:val="21"/>
                    </w:rPr>
                    <w:t>6</w:t>
                  </w:r>
                  <w:r>
                    <w:rPr>
                      <w:color w:val="000000" w:themeColor="text1"/>
                      <w:sz w:val="21"/>
                      <w:szCs w:val="21"/>
                    </w:rPr>
                    <w:t>.76</w:t>
                  </w:r>
                </w:p>
              </w:tc>
            </w:tr>
          </w:tbl>
          <w:p w14:paraId="58699E6F" w14:textId="6481728C" w:rsidR="00A95347" w:rsidRPr="00872391" w:rsidRDefault="00A95347" w:rsidP="00AE61BF">
            <w:pPr>
              <w:adjustRightInd w:val="0"/>
              <w:snapToGrid w:val="0"/>
              <w:spacing w:line="460" w:lineRule="exact"/>
              <w:ind w:firstLineChars="200" w:firstLine="480"/>
              <w:rPr>
                <w:color w:val="000000" w:themeColor="text1"/>
                <w:sz w:val="24"/>
              </w:rPr>
            </w:pPr>
            <w:r w:rsidRPr="00872391">
              <w:rPr>
                <w:color w:val="000000" w:themeColor="text1"/>
                <w:sz w:val="24"/>
              </w:rPr>
              <w:t>由表</w:t>
            </w:r>
            <w:r w:rsidR="00A81A5D" w:rsidRPr="00872391">
              <w:rPr>
                <w:color w:val="000000" w:themeColor="text1"/>
                <w:sz w:val="24"/>
              </w:rPr>
              <w:t>5.2-</w:t>
            </w:r>
            <w:r w:rsidRPr="00872391">
              <w:rPr>
                <w:color w:val="000000" w:themeColor="text1"/>
                <w:sz w:val="24"/>
              </w:rPr>
              <w:t>5</w:t>
            </w:r>
            <w:r w:rsidRPr="00872391">
              <w:rPr>
                <w:color w:val="000000" w:themeColor="text1"/>
                <w:sz w:val="24"/>
              </w:rPr>
              <w:t>可知，本项目建成投入使用后废水的排放量为</w:t>
            </w:r>
            <w:r w:rsidR="00872391" w:rsidRPr="00872391">
              <w:rPr>
                <w:color w:val="000000" w:themeColor="text1"/>
                <w:sz w:val="24"/>
              </w:rPr>
              <w:t>6.76</w:t>
            </w:r>
            <w:r w:rsidRPr="00872391">
              <w:rPr>
                <w:color w:val="000000" w:themeColor="text1"/>
                <w:sz w:val="24"/>
              </w:rPr>
              <w:t>m</w:t>
            </w:r>
            <w:r w:rsidRPr="00872391">
              <w:rPr>
                <w:color w:val="000000" w:themeColor="text1"/>
                <w:sz w:val="24"/>
                <w:vertAlign w:val="superscript"/>
              </w:rPr>
              <w:t>3</w:t>
            </w:r>
            <w:r w:rsidRPr="00872391">
              <w:rPr>
                <w:color w:val="000000" w:themeColor="text1"/>
                <w:sz w:val="24"/>
              </w:rPr>
              <w:t>/d</w:t>
            </w:r>
            <w:r w:rsidR="00A81A5D" w:rsidRPr="00872391">
              <w:rPr>
                <w:color w:val="000000" w:themeColor="text1"/>
                <w:sz w:val="24"/>
              </w:rPr>
              <w:t>（</w:t>
            </w:r>
            <w:r w:rsidR="00872391" w:rsidRPr="00872391">
              <w:rPr>
                <w:color w:val="000000" w:themeColor="text1"/>
                <w:sz w:val="24"/>
              </w:rPr>
              <w:t>2467.4</w:t>
            </w:r>
            <w:r w:rsidR="00A81A5D" w:rsidRPr="00872391">
              <w:rPr>
                <w:color w:val="000000" w:themeColor="text1"/>
                <w:sz w:val="24"/>
              </w:rPr>
              <w:t>t/a</w:t>
            </w:r>
            <w:r w:rsidR="00A81A5D" w:rsidRPr="00872391">
              <w:rPr>
                <w:color w:val="000000" w:themeColor="text1"/>
                <w:sz w:val="24"/>
              </w:rPr>
              <w:t>）</w:t>
            </w:r>
            <w:r w:rsidR="00AE61BF" w:rsidRPr="00872391">
              <w:rPr>
                <w:color w:val="000000" w:themeColor="text1"/>
                <w:sz w:val="24"/>
              </w:rPr>
              <w:t>，经化粪池处理后排入市政污水管网，</w:t>
            </w:r>
            <w:r w:rsidRPr="00872391">
              <w:rPr>
                <w:color w:val="000000" w:themeColor="text1"/>
                <w:sz w:val="24"/>
              </w:rPr>
              <w:t>其水质见表</w:t>
            </w:r>
            <w:r w:rsidR="00A81A5D" w:rsidRPr="00872391">
              <w:rPr>
                <w:color w:val="000000" w:themeColor="text1"/>
                <w:sz w:val="24"/>
              </w:rPr>
              <w:t>5.2-</w:t>
            </w:r>
            <w:r w:rsidRPr="00872391">
              <w:rPr>
                <w:color w:val="000000" w:themeColor="text1"/>
                <w:sz w:val="24"/>
              </w:rPr>
              <w:t>6</w:t>
            </w:r>
            <w:r w:rsidRPr="00872391">
              <w:rPr>
                <w:color w:val="000000" w:themeColor="text1"/>
                <w:sz w:val="24"/>
              </w:rPr>
              <w:t>。</w:t>
            </w:r>
          </w:p>
          <w:p w14:paraId="66EFFF29" w14:textId="77777777" w:rsidR="00A95347" w:rsidRPr="00872391" w:rsidRDefault="00A95347" w:rsidP="00AE61BF">
            <w:pPr>
              <w:adjustRightInd w:val="0"/>
              <w:snapToGrid w:val="0"/>
              <w:spacing w:line="460" w:lineRule="exact"/>
              <w:jc w:val="center"/>
              <w:rPr>
                <w:bCs/>
                <w:color w:val="000000" w:themeColor="text1"/>
                <w:sz w:val="24"/>
              </w:rPr>
            </w:pPr>
            <w:r w:rsidRPr="00872391">
              <w:rPr>
                <w:bCs/>
                <w:color w:val="000000" w:themeColor="text1"/>
                <w:sz w:val="24"/>
              </w:rPr>
              <w:t>表</w:t>
            </w:r>
            <w:r w:rsidR="00A81A5D" w:rsidRPr="00872391">
              <w:rPr>
                <w:bCs/>
                <w:color w:val="000000" w:themeColor="text1"/>
                <w:sz w:val="24"/>
              </w:rPr>
              <w:t>5.2-6</w:t>
            </w:r>
            <w:r w:rsidRPr="00872391">
              <w:rPr>
                <w:bCs/>
                <w:color w:val="000000" w:themeColor="text1"/>
                <w:sz w:val="24"/>
              </w:rPr>
              <w:t xml:space="preserve">  </w:t>
            </w:r>
            <w:r w:rsidRPr="00872391">
              <w:rPr>
                <w:bCs/>
                <w:color w:val="000000" w:themeColor="text1"/>
                <w:sz w:val="24"/>
              </w:rPr>
              <w:t>生活污水中各污染物因子浓度</w:t>
            </w:r>
            <w:r w:rsidRPr="00872391">
              <w:rPr>
                <w:bCs/>
                <w:color w:val="000000" w:themeColor="text1"/>
                <w:sz w:val="24"/>
              </w:rPr>
              <w:t>(</w:t>
            </w:r>
            <w:r w:rsidRPr="00872391">
              <w:rPr>
                <w:bCs/>
                <w:color w:val="000000" w:themeColor="text1"/>
                <w:sz w:val="24"/>
              </w:rPr>
              <w:t>单位</w:t>
            </w:r>
            <w:r w:rsidRPr="00872391">
              <w:rPr>
                <w:bCs/>
                <w:color w:val="000000" w:themeColor="text1"/>
                <w:sz w:val="24"/>
              </w:rPr>
              <w:t>:</w:t>
            </w:r>
            <w:r w:rsidRPr="00872391">
              <w:rPr>
                <w:bCs/>
                <w:color w:val="000000" w:themeColor="text1"/>
                <w:sz w:val="24"/>
              </w:rPr>
              <w:t>除</w:t>
            </w:r>
            <w:r w:rsidRPr="00872391">
              <w:rPr>
                <w:bCs/>
                <w:color w:val="000000" w:themeColor="text1"/>
                <w:sz w:val="24"/>
              </w:rPr>
              <w:t>pH</w:t>
            </w:r>
            <w:r w:rsidRPr="00872391">
              <w:rPr>
                <w:bCs/>
                <w:color w:val="000000" w:themeColor="text1"/>
                <w:sz w:val="24"/>
              </w:rPr>
              <w:t>外</w:t>
            </w:r>
            <w:r w:rsidRPr="00872391">
              <w:rPr>
                <w:bCs/>
                <w:color w:val="000000" w:themeColor="text1"/>
                <w:sz w:val="24"/>
              </w:rPr>
              <w:t>,mg/L)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7"/>
              <w:gridCol w:w="1085"/>
              <w:gridCol w:w="1351"/>
              <w:gridCol w:w="1351"/>
              <w:gridCol w:w="1337"/>
              <w:gridCol w:w="1355"/>
            </w:tblGrid>
            <w:tr w:rsidR="00A95347" w:rsidRPr="00872391" w14:paraId="33FD8983" w14:textId="77777777" w:rsidTr="00BC4F03">
              <w:trPr>
                <w:jc w:val="center"/>
              </w:trPr>
              <w:tc>
                <w:tcPr>
                  <w:tcW w:w="1657" w:type="dxa"/>
                </w:tcPr>
                <w:p w14:paraId="201CBBE3" w14:textId="77777777" w:rsidR="00A95347" w:rsidRPr="00872391" w:rsidRDefault="00A95347" w:rsidP="00A95347">
                  <w:pPr>
                    <w:adjustRightInd w:val="0"/>
                    <w:snapToGrid w:val="0"/>
                    <w:spacing w:line="240" w:lineRule="atLeast"/>
                    <w:jc w:val="center"/>
                    <w:rPr>
                      <w:color w:val="000000" w:themeColor="text1"/>
                      <w:sz w:val="21"/>
                      <w:szCs w:val="21"/>
                    </w:rPr>
                  </w:pPr>
                  <w:r w:rsidRPr="00872391">
                    <w:rPr>
                      <w:color w:val="000000" w:themeColor="text1"/>
                      <w:sz w:val="21"/>
                      <w:szCs w:val="21"/>
                    </w:rPr>
                    <w:t>污染物</w:t>
                  </w:r>
                </w:p>
              </w:tc>
              <w:tc>
                <w:tcPr>
                  <w:tcW w:w="1114" w:type="dxa"/>
                  <w:vAlign w:val="center"/>
                </w:tcPr>
                <w:p w14:paraId="0960ADD6" w14:textId="77777777" w:rsidR="00A95347" w:rsidRPr="00872391" w:rsidRDefault="00A95347" w:rsidP="00A95347">
                  <w:pPr>
                    <w:adjustRightInd w:val="0"/>
                    <w:snapToGrid w:val="0"/>
                    <w:spacing w:line="240" w:lineRule="atLeast"/>
                    <w:jc w:val="center"/>
                    <w:rPr>
                      <w:color w:val="000000" w:themeColor="text1"/>
                      <w:sz w:val="21"/>
                      <w:szCs w:val="21"/>
                    </w:rPr>
                  </w:pPr>
                  <w:r w:rsidRPr="00872391">
                    <w:rPr>
                      <w:color w:val="000000" w:themeColor="text1"/>
                      <w:sz w:val="21"/>
                      <w:szCs w:val="21"/>
                    </w:rPr>
                    <w:t>pH</w:t>
                  </w:r>
                </w:p>
              </w:tc>
              <w:tc>
                <w:tcPr>
                  <w:tcW w:w="1383" w:type="dxa"/>
                </w:tcPr>
                <w:p w14:paraId="5CF9B153" w14:textId="77777777" w:rsidR="00A95347" w:rsidRPr="00872391" w:rsidRDefault="00A95347" w:rsidP="00A95347">
                  <w:pPr>
                    <w:adjustRightInd w:val="0"/>
                    <w:snapToGrid w:val="0"/>
                    <w:spacing w:line="240" w:lineRule="atLeast"/>
                    <w:jc w:val="center"/>
                    <w:rPr>
                      <w:color w:val="000000" w:themeColor="text1"/>
                      <w:sz w:val="21"/>
                      <w:szCs w:val="21"/>
                    </w:rPr>
                  </w:pPr>
                  <w:r w:rsidRPr="00872391">
                    <w:rPr>
                      <w:color w:val="000000" w:themeColor="text1"/>
                      <w:sz w:val="21"/>
                      <w:szCs w:val="21"/>
                    </w:rPr>
                    <w:t xml:space="preserve">COD </w:t>
                  </w:r>
                  <w:r w:rsidRPr="00872391">
                    <w:rPr>
                      <w:color w:val="000000" w:themeColor="text1"/>
                      <w:sz w:val="21"/>
                      <w:szCs w:val="21"/>
                      <w:vertAlign w:val="subscript"/>
                    </w:rPr>
                    <w:t>Cr</w:t>
                  </w:r>
                </w:p>
              </w:tc>
              <w:tc>
                <w:tcPr>
                  <w:tcW w:w="1383" w:type="dxa"/>
                </w:tcPr>
                <w:p w14:paraId="72149B09" w14:textId="77777777" w:rsidR="00A95347" w:rsidRPr="00872391" w:rsidRDefault="00A95347" w:rsidP="00A95347">
                  <w:pPr>
                    <w:adjustRightInd w:val="0"/>
                    <w:snapToGrid w:val="0"/>
                    <w:spacing w:line="240" w:lineRule="atLeast"/>
                    <w:jc w:val="center"/>
                    <w:rPr>
                      <w:color w:val="000000" w:themeColor="text1"/>
                      <w:sz w:val="21"/>
                      <w:szCs w:val="21"/>
                    </w:rPr>
                  </w:pPr>
                  <w:r w:rsidRPr="00872391">
                    <w:rPr>
                      <w:color w:val="000000" w:themeColor="text1"/>
                      <w:sz w:val="21"/>
                      <w:szCs w:val="21"/>
                    </w:rPr>
                    <w:t>BOD</w:t>
                  </w:r>
                  <w:r w:rsidRPr="00872391">
                    <w:rPr>
                      <w:color w:val="000000" w:themeColor="text1"/>
                      <w:sz w:val="21"/>
                      <w:szCs w:val="21"/>
                      <w:vertAlign w:val="subscript"/>
                    </w:rPr>
                    <w:t>5</w:t>
                  </w:r>
                </w:p>
              </w:tc>
              <w:tc>
                <w:tcPr>
                  <w:tcW w:w="1374" w:type="dxa"/>
                </w:tcPr>
                <w:p w14:paraId="1B8C98F7" w14:textId="77777777" w:rsidR="00A95347" w:rsidRPr="00872391" w:rsidRDefault="00A95347" w:rsidP="00A95347">
                  <w:pPr>
                    <w:adjustRightInd w:val="0"/>
                    <w:snapToGrid w:val="0"/>
                    <w:spacing w:line="240" w:lineRule="atLeast"/>
                    <w:jc w:val="center"/>
                    <w:rPr>
                      <w:color w:val="000000" w:themeColor="text1"/>
                      <w:sz w:val="21"/>
                      <w:szCs w:val="21"/>
                    </w:rPr>
                  </w:pPr>
                  <w:r w:rsidRPr="00872391">
                    <w:rPr>
                      <w:color w:val="000000" w:themeColor="text1"/>
                      <w:sz w:val="21"/>
                      <w:szCs w:val="21"/>
                    </w:rPr>
                    <w:t>SS</w:t>
                  </w:r>
                </w:p>
              </w:tc>
              <w:tc>
                <w:tcPr>
                  <w:tcW w:w="1391" w:type="dxa"/>
                </w:tcPr>
                <w:p w14:paraId="7BD4F665" w14:textId="77777777" w:rsidR="00A95347" w:rsidRPr="00872391" w:rsidRDefault="00A95347" w:rsidP="00A95347">
                  <w:pPr>
                    <w:adjustRightInd w:val="0"/>
                    <w:snapToGrid w:val="0"/>
                    <w:spacing w:line="240" w:lineRule="atLeast"/>
                    <w:jc w:val="center"/>
                    <w:rPr>
                      <w:color w:val="000000" w:themeColor="text1"/>
                      <w:sz w:val="21"/>
                      <w:szCs w:val="21"/>
                    </w:rPr>
                  </w:pPr>
                  <w:r w:rsidRPr="00872391">
                    <w:rPr>
                      <w:color w:val="000000" w:themeColor="text1"/>
                      <w:sz w:val="21"/>
                      <w:szCs w:val="21"/>
                    </w:rPr>
                    <w:t>NH</w:t>
                  </w:r>
                  <w:r w:rsidRPr="00872391">
                    <w:rPr>
                      <w:color w:val="000000" w:themeColor="text1"/>
                      <w:sz w:val="21"/>
                      <w:szCs w:val="21"/>
                      <w:vertAlign w:val="subscript"/>
                    </w:rPr>
                    <w:t>3</w:t>
                  </w:r>
                  <w:r w:rsidRPr="00872391">
                    <w:rPr>
                      <w:color w:val="000000" w:themeColor="text1"/>
                      <w:sz w:val="21"/>
                      <w:szCs w:val="21"/>
                    </w:rPr>
                    <w:t>-N</w:t>
                  </w:r>
                </w:p>
              </w:tc>
            </w:tr>
            <w:tr w:rsidR="00A95347" w:rsidRPr="00872391" w14:paraId="2982E9F0" w14:textId="77777777" w:rsidTr="00BC4F03">
              <w:trPr>
                <w:jc w:val="center"/>
              </w:trPr>
              <w:tc>
                <w:tcPr>
                  <w:tcW w:w="1657" w:type="dxa"/>
                </w:tcPr>
                <w:p w14:paraId="20913425" w14:textId="77777777" w:rsidR="00A95347" w:rsidRPr="00872391" w:rsidRDefault="00A95347" w:rsidP="00A95347">
                  <w:pPr>
                    <w:adjustRightInd w:val="0"/>
                    <w:snapToGrid w:val="0"/>
                    <w:spacing w:line="240" w:lineRule="atLeast"/>
                    <w:jc w:val="center"/>
                    <w:rPr>
                      <w:color w:val="000000" w:themeColor="text1"/>
                      <w:sz w:val="21"/>
                      <w:szCs w:val="21"/>
                    </w:rPr>
                  </w:pPr>
                  <w:r w:rsidRPr="00872391">
                    <w:rPr>
                      <w:color w:val="000000" w:themeColor="text1"/>
                      <w:sz w:val="21"/>
                      <w:szCs w:val="21"/>
                    </w:rPr>
                    <w:t>浓度范围</w:t>
                  </w:r>
                </w:p>
              </w:tc>
              <w:tc>
                <w:tcPr>
                  <w:tcW w:w="1114" w:type="dxa"/>
                </w:tcPr>
                <w:p w14:paraId="7D8A22D7" w14:textId="77777777" w:rsidR="00A95347" w:rsidRPr="00872391" w:rsidRDefault="00A95347" w:rsidP="00A95347">
                  <w:pPr>
                    <w:adjustRightInd w:val="0"/>
                    <w:snapToGrid w:val="0"/>
                    <w:spacing w:line="240" w:lineRule="atLeast"/>
                    <w:jc w:val="center"/>
                    <w:rPr>
                      <w:color w:val="000000" w:themeColor="text1"/>
                      <w:sz w:val="21"/>
                      <w:szCs w:val="21"/>
                    </w:rPr>
                  </w:pPr>
                  <w:r w:rsidRPr="00872391">
                    <w:rPr>
                      <w:color w:val="000000" w:themeColor="text1"/>
                      <w:sz w:val="21"/>
                      <w:szCs w:val="21"/>
                    </w:rPr>
                    <w:t>6</w:t>
                  </w:r>
                  <w:r w:rsidRPr="00872391">
                    <w:rPr>
                      <w:color w:val="000000" w:themeColor="text1"/>
                      <w:sz w:val="21"/>
                      <w:szCs w:val="21"/>
                    </w:rPr>
                    <w:t>～</w:t>
                  </w:r>
                  <w:r w:rsidRPr="00872391">
                    <w:rPr>
                      <w:color w:val="000000" w:themeColor="text1"/>
                      <w:sz w:val="21"/>
                      <w:szCs w:val="21"/>
                    </w:rPr>
                    <w:t>8</w:t>
                  </w:r>
                </w:p>
              </w:tc>
              <w:tc>
                <w:tcPr>
                  <w:tcW w:w="1383" w:type="dxa"/>
                </w:tcPr>
                <w:p w14:paraId="3767832C" w14:textId="77777777" w:rsidR="00A95347" w:rsidRPr="00872391" w:rsidRDefault="00A95347" w:rsidP="00A95347">
                  <w:pPr>
                    <w:adjustRightInd w:val="0"/>
                    <w:snapToGrid w:val="0"/>
                    <w:spacing w:line="240" w:lineRule="atLeast"/>
                    <w:jc w:val="center"/>
                    <w:rPr>
                      <w:color w:val="000000" w:themeColor="text1"/>
                      <w:sz w:val="21"/>
                      <w:szCs w:val="21"/>
                    </w:rPr>
                  </w:pPr>
                  <w:r w:rsidRPr="00872391">
                    <w:rPr>
                      <w:color w:val="000000" w:themeColor="text1"/>
                      <w:sz w:val="21"/>
                      <w:szCs w:val="21"/>
                    </w:rPr>
                    <w:t>300</w:t>
                  </w:r>
                  <w:r w:rsidRPr="00872391">
                    <w:rPr>
                      <w:color w:val="000000" w:themeColor="text1"/>
                      <w:sz w:val="21"/>
                      <w:szCs w:val="21"/>
                    </w:rPr>
                    <w:t>～</w:t>
                  </w:r>
                  <w:r w:rsidRPr="00872391">
                    <w:rPr>
                      <w:color w:val="000000" w:themeColor="text1"/>
                      <w:sz w:val="21"/>
                      <w:szCs w:val="21"/>
                    </w:rPr>
                    <w:t>350</w:t>
                  </w:r>
                </w:p>
              </w:tc>
              <w:tc>
                <w:tcPr>
                  <w:tcW w:w="1383" w:type="dxa"/>
                </w:tcPr>
                <w:p w14:paraId="19200C93" w14:textId="77777777" w:rsidR="00A95347" w:rsidRPr="00872391" w:rsidRDefault="00A95347" w:rsidP="00A95347">
                  <w:pPr>
                    <w:adjustRightInd w:val="0"/>
                    <w:snapToGrid w:val="0"/>
                    <w:spacing w:line="240" w:lineRule="atLeast"/>
                    <w:jc w:val="center"/>
                    <w:rPr>
                      <w:color w:val="000000" w:themeColor="text1"/>
                      <w:sz w:val="21"/>
                      <w:szCs w:val="21"/>
                    </w:rPr>
                  </w:pPr>
                  <w:r w:rsidRPr="00872391">
                    <w:rPr>
                      <w:color w:val="000000" w:themeColor="text1"/>
                      <w:sz w:val="21"/>
                      <w:szCs w:val="21"/>
                    </w:rPr>
                    <w:t>100</w:t>
                  </w:r>
                  <w:r w:rsidRPr="00872391">
                    <w:rPr>
                      <w:color w:val="000000" w:themeColor="text1"/>
                      <w:sz w:val="21"/>
                      <w:szCs w:val="21"/>
                    </w:rPr>
                    <w:t>～</w:t>
                  </w:r>
                  <w:r w:rsidRPr="00872391">
                    <w:rPr>
                      <w:color w:val="000000" w:themeColor="text1"/>
                      <w:sz w:val="21"/>
                      <w:szCs w:val="21"/>
                    </w:rPr>
                    <w:t>200</w:t>
                  </w:r>
                </w:p>
              </w:tc>
              <w:tc>
                <w:tcPr>
                  <w:tcW w:w="1374" w:type="dxa"/>
                </w:tcPr>
                <w:p w14:paraId="7D8F11DB" w14:textId="77777777" w:rsidR="00A95347" w:rsidRPr="00872391" w:rsidRDefault="00A95347" w:rsidP="00A95347">
                  <w:pPr>
                    <w:adjustRightInd w:val="0"/>
                    <w:snapToGrid w:val="0"/>
                    <w:spacing w:line="240" w:lineRule="atLeast"/>
                    <w:jc w:val="center"/>
                    <w:rPr>
                      <w:color w:val="000000" w:themeColor="text1"/>
                      <w:sz w:val="21"/>
                      <w:szCs w:val="21"/>
                    </w:rPr>
                  </w:pPr>
                  <w:r w:rsidRPr="00872391">
                    <w:rPr>
                      <w:color w:val="000000" w:themeColor="text1"/>
                      <w:sz w:val="21"/>
                      <w:szCs w:val="21"/>
                    </w:rPr>
                    <w:t>50</w:t>
                  </w:r>
                  <w:r w:rsidRPr="00872391">
                    <w:rPr>
                      <w:color w:val="000000" w:themeColor="text1"/>
                      <w:sz w:val="21"/>
                      <w:szCs w:val="21"/>
                    </w:rPr>
                    <w:t>～</w:t>
                  </w:r>
                  <w:r w:rsidRPr="00872391">
                    <w:rPr>
                      <w:color w:val="000000" w:themeColor="text1"/>
                      <w:sz w:val="21"/>
                      <w:szCs w:val="21"/>
                    </w:rPr>
                    <w:t>200</w:t>
                  </w:r>
                </w:p>
              </w:tc>
              <w:tc>
                <w:tcPr>
                  <w:tcW w:w="1391" w:type="dxa"/>
                </w:tcPr>
                <w:p w14:paraId="74ACF012" w14:textId="77777777" w:rsidR="00A95347" w:rsidRPr="00872391" w:rsidRDefault="00A95347" w:rsidP="00A95347">
                  <w:pPr>
                    <w:adjustRightInd w:val="0"/>
                    <w:snapToGrid w:val="0"/>
                    <w:spacing w:line="240" w:lineRule="atLeast"/>
                    <w:jc w:val="center"/>
                    <w:rPr>
                      <w:color w:val="000000" w:themeColor="text1"/>
                      <w:sz w:val="21"/>
                      <w:szCs w:val="21"/>
                    </w:rPr>
                  </w:pPr>
                  <w:r w:rsidRPr="00872391">
                    <w:rPr>
                      <w:color w:val="000000" w:themeColor="text1"/>
                      <w:sz w:val="21"/>
                      <w:szCs w:val="21"/>
                    </w:rPr>
                    <w:t>20</w:t>
                  </w:r>
                  <w:r w:rsidRPr="00872391">
                    <w:rPr>
                      <w:color w:val="000000" w:themeColor="text1"/>
                      <w:sz w:val="21"/>
                      <w:szCs w:val="21"/>
                    </w:rPr>
                    <w:t>～</w:t>
                  </w:r>
                  <w:r w:rsidR="00BC4F03" w:rsidRPr="00872391">
                    <w:rPr>
                      <w:color w:val="000000" w:themeColor="text1"/>
                      <w:sz w:val="21"/>
                      <w:szCs w:val="21"/>
                    </w:rPr>
                    <w:t>40</w:t>
                  </w:r>
                </w:p>
              </w:tc>
            </w:tr>
            <w:tr w:rsidR="00A95347" w:rsidRPr="00872391" w14:paraId="139B01EB" w14:textId="77777777" w:rsidTr="00BC4F03">
              <w:trPr>
                <w:jc w:val="center"/>
              </w:trPr>
              <w:tc>
                <w:tcPr>
                  <w:tcW w:w="1657" w:type="dxa"/>
                </w:tcPr>
                <w:p w14:paraId="1E55585B" w14:textId="77777777" w:rsidR="00A95347" w:rsidRPr="00872391" w:rsidRDefault="00A95347" w:rsidP="00A95347">
                  <w:pPr>
                    <w:adjustRightInd w:val="0"/>
                    <w:snapToGrid w:val="0"/>
                    <w:spacing w:line="240" w:lineRule="atLeast"/>
                    <w:jc w:val="center"/>
                    <w:rPr>
                      <w:color w:val="000000" w:themeColor="text1"/>
                      <w:sz w:val="21"/>
                      <w:szCs w:val="21"/>
                    </w:rPr>
                  </w:pPr>
                  <w:r w:rsidRPr="00872391">
                    <w:rPr>
                      <w:color w:val="000000" w:themeColor="text1"/>
                      <w:sz w:val="21"/>
                      <w:szCs w:val="21"/>
                    </w:rPr>
                    <w:t>预测浓度</w:t>
                  </w:r>
                </w:p>
              </w:tc>
              <w:tc>
                <w:tcPr>
                  <w:tcW w:w="1114" w:type="dxa"/>
                </w:tcPr>
                <w:p w14:paraId="4B2B6F6D" w14:textId="148B78E0" w:rsidR="00A95347" w:rsidRPr="00872391" w:rsidRDefault="00872391" w:rsidP="00A95347">
                  <w:pPr>
                    <w:adjustRightInd w:val="0"/>
                    <w:snapToGrid w:val="0"/>
                    <w:spacing w:line="240" w:lineRule="atLeast"/>
                    <w:jc w:val="center"/>
                    <w:rPr>
                      <w:color w:val="000000" w:themeColor="text1"/>
                      <w:sz w:val="21"/>
                      <w:szCs w:val="21"/>
                    </w:rPr>
                  </w:pPr>
                  <w:r w:rsidRPr="00872391">
                    <w:rPr>
                      <w:color w:val="000000" w:themeColor="text1"/>
                      <w:sz w:val="21"/>
                      <w:szCs w:val="21"/>
                    </w:rPr>
                    <w:t>6</w:t>
                  </w:r>
                  <w:r w:rsidRPr="00872391">
                    <w:rPr>
                      <w:color w:val="000000" w:themeColor="text1"/>
                      <w:sz w:val="21"/>
                      <w:szCs w:val="21"/>
                    </w:rPr>
                    <w:t>～</w:t>
                  </w:r>
                  <w:r w:rsidRPr="00872391">
                    <w:rPr>
                      <w:color w:val="000000" w:themeColor="text1"/>
                      <w:sz w:val="21"/>
                      <w:szCs w:val="21"/>
                    </w:rPr>
                    <w:t>8</w:t>
                  </w:r>
                </w:p>
              </w:tc>
              <w:tc>
                <w:tcPr>
                  <w:tcW w:w="1383" w:type="dxa"/>
                </w:tcPr>
                <w:p w14:paraId="5C5E96AA" w14:textId="77777777" w:rsidR="00A95347" w:rsidRPr="00872391" w:rsidRDefault="00A95347" w:rsidP="00A95347">
                  <w:pPr>
                    <w:adjustRightInd w:val="0"/>
                    <w:snapToGrid w:val="0"/>
                    <w:spacing w:line="240" w:lineRule="atLeast"/>
                    <w:jc w:val="center"/>
                    <w:rPr>
                      <w:color w:val="000000" w:themeColor="text1"/>
                      <w:sz w:val="21"/>
                      <w:szCs w:val="21"/>
                    </w:rPr>
                  </w:pPr>
                  <w:r w:rsidRPr="00872391">
                    <w:rPr>
                      <w:color w:val="000000" w:themeColor="text1"/>
                      <w:sz w:val="21"/>
                      <w:szCs w:val="21"/>
                    </w:rPr>
                    <w:t>350</w:t>
                  </w:r>
                </w:p>
              </w:tc>
              <w:tc>
                <w:tcPr>
                  <w:tcW w:w="1383" w:type="dxa"/>
                </w:tcPr>
                <w:p w14:paraId="33C6F171" w14:textId="77777777" w:rsidR="00A95347" w:rsidRPr="00872391" w:rsidRDefault="00A95347" w:rsidP="00A95347">
                  <w:pPr>
                    <w:adjustRightInd w:val="0"/>
                    <w:snapToGrid w:val="0"/>
                    <w:spacing w:line="240" w:lineRule="atLeast"/>
                    <w:jc w:val="center"/>
                    <w:rPr>
                      <w:color w:val="000000" w:themeColor="text1"/>
                      <w:sz w:val="21"/>
                      <w:szCs w:val="21"/>
                    </w:rPr>
                  </w:pPr>
                  <w:r w:rsidRPr="00872391">
                    <w:rPr>
                      <w:color w:val="000000" w:themeColor="text1"/>
                      <w:sz w:val="21"/>
                      <w:szCs w:val="21"/>
                    </w:rPr>
                    <w:t>200</w:t>
                  </w:r>
                </w:p>
              </w:tc>
              <w:tc>
                <w:tcPr>
                  <w:tcW w:w="1374" w:type="dxa"/>
                </w:tcPr>
                <w:p w14:paraId="7229554A" w14:textId="77777777" w:rsidR="00A95347" w:rsidRPr="00872391" w:rsidRDefault="00A95347" w:rsidP="00A95347">
                  <w:pPr>
                    <w:adjustRightInd w:val="0"/>
                    <w:snapToGrid w:val="0"/>
                    <w:spacing w:line="240" w:lineRule="atLeast"/>
                    <w:jc w:val="center"/>
                    <w:rPr>
                      <w:color w:val="000000" w:themeColor="text1"/>
                      <w:sz w:val="21"/>
                      <w:szCs w:val="21"/>
                    </w:rPr>
                  </w:pPr>
                  <w:r w:rsidRPr="00872391">
                    <w:rPr>
                      <w:color w:val="000000" w:themeColor="text1"/>
                      <w:sz w:val="21"/>
                      <w:szCs w:val="21"/>
                    </w:rPr>
                    <w:t>200</w:t>
                  </w:r>
                </w:p>
              </w:tc>
              <w:tc>
                <w:tcPr>
                  <w:tcW w:w="1391" w:type="dxa"/>
                </w:tcPr>
                <w:p w14:paraId="36B9DE89" w14:textId="77777777" w:rsidR="00A95347" w:rsidRPr="00872391" w:rsidRDefault="00A81A5D" w:rsidP="00A95347">
                  <w:pPr>
                    <w:adjustRightInd w:val="0"/>
                    <w:snapToGrid w:val="0"/>
                    <w:spacing w:line="240" w:lineRule="atLeast"/>
                    <w:jc w:val="center"/>
                    <w:rPr>
                      <w:color w:val="000000" w:themeColor="text1"/>
                      <w:sz w:val="21"/>
                      <w:szCs w:val="21"/>
                    </w:rPr>
                  </w:pPr>
                  <w:r w:rsidRPr="00872391">
                    <w:rPr>
                      <w:color w:val="000000" w:themeColor="text1"/>
                      <w:sz w:val="21"/>
                      <w:szCs w:val="21"/>
                    </w:rPr>
                    <w:t>3</w:t>
                  </w:r>
                  <w:r w:rsidR="00A95347" w:rsidRPr="00872391">
                    <w:rPr>
                      <w:color w:val="000000" w:themeColor="text1"/>
                      <w:sz w:val="21"/>
                      <w:szCs w:val="21"/>
                    </w:rPr>
                    <w:t>5</w:t>
                  </w:r>
                </w:p>
              </w:tc>
            </w:tr>
          </w:tbl>
          <w:p w14:paraId="3CA5472C" w14:textId="77777777" w:rsidR="00A95347" w:rsidRPr="003F61C1" w:rsidRDefault="00AE61BF" w:rsidP="008A20C5">
            <w:pPr>
              <w:adjustRightInd w:val="0"/>
              <w:snapToGrid w:val="0"/>
              <w:spacing w:before="60" w:line="460" w:lineRule="exact"/>
              <w:ind w:firstLineChars="200" w:firstLine="480"/>
              <w:rPr>
                <w:color w:val="000000" w:themeColor="text1"/>
                <w:sz w:val="24"/>
              </w:rPr>
            </w:pPr>
            <w:r w:rsidRPr="003F61C1">
              <w:rPr>
                <w:color w:val="000000" w:themeColor="text1"/>
                <w:sz w:val="24"/>
              </w:rPr>
              <w:t>（</w:t>
            </w:r>
            <w:r w:rsidRPr="003F61C1">
              <w:rPr>
                <w:color w:val="000000" w:themeColor="text1"/>
                <w:sz w:val="24"/>
              </w:rPr>
              <w:t>2</w:t>
            </w:r>
            <w:r w:rsidRPr="003F61C1">
              <w:rPr>
                <w:color w:val="000000" w:themeColor="text1"/>
                <w:sz w:val="24"/>
              </w:rPr>
              <w:t>）初期</w:t>
            </w:r>
            <w:r w:rsidR="00A95347" w:rsidRPr="003F61C1">
              <w:rPr>
                <w:color w:val="000000" w:themeColor="text1"/>
                <w:sz w:val="24"/>
              </w:rPr>
              <w:t>雨水</w:t>
            </w:r>
          </w:p>
          <w:p w14:paraId="2BA842AB" w14:textId="51556275" w:rsidR="00A95347" w:rsidRPr="00872391" w:rsidRDefault="00CD3F96" w:rsidP="008A20C5">
            <w:pPr>
              <w:adjustRightInd w:val="0"/>
              <w:snapToGrid w:val="0"/>
              <w:spacing w:before="60" w:line="460" w:lineRule="exact"/>
              <w:ind w:firstLineChars="200" w:firstLine="480"/>
              <w:rPr>
                <w:color w:val="000000" w:themeColor="text1"/>
                <w:sz w:val="24"/>
              </w:rPr>
            </w:pPr>
            <w:r w:rsidRPr="003F61C1">
              <w:rPr>
                <w:color w:val="000000" w:themeColor="text1"/>
                <w:sz w:val="24"/>
              </w:rPr>
              <w:t>本项目站区内的地面初期雨水经隔油池隔油处理后排入市政污水管网，屋</w:t>
            </w:r>
            <w:r w:rsidRPr="003F61C1">
              <w:rPr>
                <w:color w:val="000000" w:themeColor="text1"/>
                <w:sz w:val="24"/>
              </w:rPr>
              <w:lastRenderedPageBreak/>
              <w:t>面雨水收集后直接排入市政雨水管网。</w:t>
            </w:r>
            <w:r w:rsidR="00A95347" w:rsidRPr="003F61C1">
              <w:rPr>
                <w:color w:val="000000" w:themeColor="text1"/>
                <w:sz w:val="24"/>
              </w:rPr>
              <w:t>根据建设单位提供的设计方案，</w:t>
            </w:r>
            <w:r w:rsidR="00A95347" w:rsidRPr="00872391">
              <w:rPr>
                <w:color w:val="000000" w:themeColor="text1"/>
                <w:sz w:val="24"/>
              </w:rPr>
              <w:t>本项目</w:t>
            </w:r>
            <w:r w:rsidR="00AE61BF" w:rsidRPr="00872391">
              <w:rPr>
                <w:color w:val="000000" w:themeColor="text1"/>
                <w:sz w:val="24"/>
              </w:rPr>
              <w:t>拟</w:t>
            </w:r>
            <w:r w:rsidR="00A95347" w:rsidRPr="00872391">
              <w:rPr>
                <w:color w:val="000000" w:themeColor="text1"/>
                <w:sz w:val="24"/>
              </w:rPr>
              <w:t>设</w:t>
            </w:r>
            <w:r w:rsidR="00AE61BF" w:rsidRPr="00872391">
              <w:rPr>
                <w:color w:val="000000" w:themeColor="text1"/>
                <w:sz w:val="24"/>
              </w:rPr>
              <w:t>三级隔油池，共</w:t>
            </w:r>
            <w:r w:rsidR="00872391" w:rsidRPr="00872391">
              <w:rPr>
                <w:color w:val="000000" w:themeColor="text1"/>
                <w:sz w:val="24"/>
              </w:rPr>
              <w:t>8.4</w:t>
            </w:r>
            <w:r w:rsidR="00A95347" w:rsidRPr="00872391">
              <w:rPr>
                <w:color w:val="000000" w:themeColor="text1"/>
                <w:sz w:val="24"/>
              </w:rPr>
              <w:t>m</w:t>
            </w:r>
            <w:r w:rsidR="00A95347" w:rsidRPr="00872391">
              <w:rPr>
                <w:color w:val="000000" w:themeColor="text1"/>
                <w:sz w:val="24"/>
                <w:vertAlign w:val="superscript"/>
              </w:rPr>
              <w:t>3</w:t>
            </w:r>
            <w:r w:rsidR="00AE61BF" w:rsidRPr="00872391">
              <w:rPr>
                <w:color w:val="000000" w:themeColor="text1"/>
                <w:sz w:val="24"/>
              </w:rPr>
              <w:t>，主要用于收集</w:t>
            </w:r>
            <w:r w:rsidRPr="00872391">
              <w:rPr>
                <w:color w:val="000000" w:themeColor="text1"/>
                <w:sz w:val="24"/>
              </w:rPr>
              <w:t>处理</w:t>
            </w:r>
            <w:r w:rsidR="00AE61BF" w:rsidRPr="00872391">
              <w:rPr>
                <w:color w:val="000000" w:themeColor="text1"/>
                <w:sz w:val="24"/>
              </w:rPr>
              <w:t>含油的初期雨水</w:t>
            </w:r>
            <w:r w:rsidR="00A95347" w:rsidRPr="00872391">
              <w:rPr>
                <w:color w:val="000000" w:themeColor="text1"/>
                <w:sz w:val="24"/>
              </w:rPr>
              <w:t>。</w:t>
            </w:r>
          </w:p>
          <w:p w14:paraId="7112723C" w14:textId="30544C72" w:rsidR="00AE61BF" w:rsidRPr="003F61C1" w:rsidRDefault="00AE61BF" w:rsidP="008A20C5">
            <w:pPr>
              <w:adjustRightInd w:val="0"/>
              <w:snapToGrid w:val="0"/>
              <w:spacing w:before="60" w:line="460" w:lineRule="exact"/>
              <w:ind w:firstLineChars="200" w:firstLine="480"/>
              <w:rPr>
                <w:color w:val="000000" w:themeColor="text1"/>
                <w:sz w:val="24"/>
                <w:szCs w:val="24"/>
              </w:rPr>
            </w:pPr>
            <w:r w:rsidRPr="003F61C1">
              <w:rPr>
                <w:color w:val="000000" w:themeColor="text1"/>
                <w:sz w:val="24"/>
                <w:szCs w:val="24"/>
              </w:rPr>
              <w:t>本项目采用雨污分流系统排水</w:t>
            </w:r>
            <w:r w:rsidRPr="003F61C1">
              <w:rPr>
                <w:color w:val="000000" w:themeColor="text1"/>
                <w:spacing w:val="-47"/>
                <w:sz w:val="24"/>
                <w:szCs w:val="24"/>
              </w:rPr>
              <w:t>，</w:t>
            </w:r>
            <w:r w:rsidRPr="003F61C1">
              <w:rPr>
                <w:color w:val="000000" w:themeColor="text1"/>
                <w:sz w:val="24"/>
                <w:szCs w:val="24"/>
              </w:rPr>
              <w:t>由于项目建设罩棚遮盖加油区</w:t>
            </w:r>
            <w:r w:rsidRPr="003F61C1">
              <w:rPr>
                <w:color w:val="000000" w:themeColor="text1"/>
                <w:spacing w:val="-47"/>
                <w:sz w:val="24"/>
                <w:szCs w:val="24"/>
              </w:rPr>
              <w:t>，</w:t>
            </w:r>
            <w:r w:rsidRPr="003F61C1">
              <w:rPr>
                <w:color w:val="000000" w:themeColor="text1"/>
                <w:sz w:val="24"/>
                <w:szCs w:val="24"/>
              </w:rPr>
              <w:t>避免雨水对加油区的冲刷，使雨水中石油类的含量很低。根据台州</w:t>
            </w:r>
            <w:r w:rsidR="00F07D1B" w:rsidRPr="003F61C1">
              <w:rPr>
                <w:color w:val="000000" w:themeColor="text1"/>
                <w:sz w:val="24"/>
                <w:szCs w:val="24"/>
              </w:rPr>
              <w:t>暴雨强度计算公式，按重现期</w:t>
            </w:r>
            <w:r w:rsidR="00F07D1B" w:rsidRPr="003F61C1">
              <w:rPr>
                <w:color w:val="000000" w:themeColor="text1"/>
                <w:sz w:val="24"/>
                <w:szCs w:val="24"/>
              </w:rPr>
              <w:t>2</w:t>
            </w:r>
            <w:r w:rsidR="00F07D1B" w:rsidRPr="003F61C1">
              <w:rPr>
                <w:color w:val="000000" w:themeColor="text1"/>
                <w:sz w:val="24"/>
                <w:szCs w:val="24"/>
              </w:rPr>
              <w:t>年、降雨历时</w:t>
            </w:r>
            <w:r w:rsidR="0007748C">
              <w:rPr>
                <w:color w:val="000000" w:themeColor="text1"/>
                <w:sz w:val="24"/>
                <w:szCs w:val="24"/>
              </w:rPr>
              <w:t>8</w:t>
            </w:r>
            <w:r w:rsidR="00F07D1B" w:rsidRPr="003F61C1">
              <w:rPr>
                <w:color w:val="000000" w:themeColor="text1"/>
                <w:sz w:val="24"/>
                <w:szCs w:val="24"/>
              </w:rPr>
              <w:t>分钟，径流系数</w:t>
            </w:r>
            <w:r w:rsidR="00F07D1B" w:rsidRPr="003F61C1">
              <w:rPr>
                <w:color w:val="000000" w:themeColor="text1"/>
                <w:sz w:val="24"/>
                <w:szCs w:val="24"/>
              </w:rPr>
              <w:t>0.9</w:t>
            </w:r>
            <w:r w:rsidR="00F07D1B" w:rsidRPr="003F61C1">
              <w:rPr>
                <w:color w:val="000000" w:themeColor="text1"/>
                <w:sz w:val="24"/>
                <w:szCs w:val="24"/>
              </w:rPr>
              <w:t>，加油区和卸油区</w:t>
            </w:r>
            <w:r w:rsidRPr="003F61C1">
              <w:rPr>
                <w:color w:val="000000" w:themeColor="text1"/>
                <w:sz w:val="24"/>
                <w:szCs w:val="24"/>
              </w:rPr>
              <w:t>汇水面积</w:t>
            </w:r>
            <w:r w:rsidR="00EB301C">
              <w:rPr>
                <w:color w:val="000000" w:themeColor="text1"/>
                <w:sz w:val="24"/>
                <w:szCs w:val="24"/>
              </w:rPr>
              <w:t>713</w:t>
            </w:r>
            <w:r w:rsidRPr="003F61C1">
              <w:rPr>
                <w:color w:val="000000" w:themeColor="text1"/>
                <w:sz w:val="24"/>
                <w:szCs w:val="24"/>
              </w:rPr>
              <w:t>m</w:t>
            </w:r>
            <w:r w:rsidRPr="003F61C1">
              <w:rPr>
                <w:color w:val="000000" w:themeColor="text1"/>
                <w:sz w:val="24"/>
                <w:szCs w:val="24"/>
                <w:vertAlign w:val="superscript"/>
              </w:rPr>
              <w:t>2</w:t>
            </w:r>
            <w:r w:rsidRPr="003F61C1">
              <w:rPr>
                <w:color w:val="000000" w:themeColor="text1"/>
                <w:sz w:val="24"/>
                <w:szCs w:val="24"/>
              </w:rPr>
              <w:t>计算，</w:t>
            </w:r>
            <w:r w:rsidR="0007748C">
              <w:rPr>
                <w:rFonts w:hint="eastAsia"/>
                <w:color w:val="000000" w:themeColor="text1"/>
                <w:sz w:val="24"/>
                <w:szCs w:val="24"/>
              </w:rPr>
              <w:t>收集时间为前</w:t>
            </w:r>
            <w:r w:rsidR="0007748C">
              <w:rPr>
                <w:rFonts w:hint="eastAsia"/>
                <w:color w:val="000000" w:themeColor="text1"/>
                <w:sz w:val="24"/>
                <w:szCs w:val="24"/>
              </w:rPr>
              <w:t>1</w:t>
            </w:r>
            <w:r w:rsidR="0007748C">
              <w:rPr>
                <w:color w:val="000000" w:themeColor="text1"/>
                <w:sz w:val="24"/>
                <w:szCs w:val="24"/>
              </w:rPr>
              <w:t>5min</w:t>
            </w:r>
            <w:r w:rsidR="0007748C">
              <w:rPr>
                <w:rFonts w:hint="eastAsia"/>
                <w:color w:val="000000" w:themeColor="text1"/>
                <w:sz w:val="24"/>
                <w:szCs w:val="24"/>
              </w:rPr>
              <w:t>，则计算得</w:t>
            </w:r>
            <w:r w:rsidR="00F07D1B" w:rsidRPr="003F61C1">
              <w:rPr>
                <w:color w:val="000000" w:themeColor="text1"/>
                <w:sz w:val="24"/>
                <w:szCs w:val="24"/>
              </w:rPr>
              <w:t>本项目</w:t>
            </w:r>
            <w:r w:rsidRPr="003F61C1">
              <w:rPr>
                <w:color w:val="000000" w:themeColor="text1"/>
                <w:sz w:val="24"/>
                <w:szCs w:val="24"/>
              </w:rPr>
              <w:t>受污染初期雨水</w:t>
            </w:r>
            <w:r w:rsidR="00F07D1B" w:rsidRPr="003F61C1">
              <w:rPr>
                <w:color w:val="000000" w:themeColor="text1"/>
                <w:sz w:val="24"/>
                <w:szCs w:val="24"/>
              </w:rPr>
              <w:t>量为</w:t>
            </w:r>
            <w:r w:rsidR="0007748C">
              <w:rPr>
                <w:color w:val="000000" w:themeColor="text1"/>
                <w:sz w:val="24"/>
                <w:szCs w:val="24"/>
              </w:rPr>
              <w:t>22.10</w:t>
            </w:r>
            <w:r w:rsidR="00F07D1B" w:rsidRPr="003F61C1">
              <w:rPr>
                <w:color w:val="000000" w:themeColor="text1"/>
                <w:sz w:val="24"/>
                <w:szCs w:val="24"/>
              </w:rPr>
              <w:t>m</w:t>
            </w:r>
            <w:r w:rsidR="00F07D1B" w:rsidRPr="003F61C1">
              <w:rPr>
                <w:color w:val="000000" w:themeColor="text1"/>
                <w:sz w:val="24"/>
                <w:szCs w:val="24"/>
                <w:vertAlign w:val="superscript"/>
              </w:rPr>
              <w:t>3</w:t>
            </w:r>
            <w:r w:rsidRPr="003F61C1">
              <w:rPr>
                <w:color w:val="000000" w:themeColor="text1"/>
                <w:spacing w:val="-36"/>
                <w:sz w:val="24"/>
                <w:szCs w:val="24"/>
              </w:rPr>
              <w:t>，</w:t>
            </w:r>
            <w:r w:rsidRPr="003F61C1">
              <w:rPr>
                <w:color w:val="000000" w:themeColor="text1"/>
                <w:sz w:val="24"/>
                <w:szCs w:val="24"/>
              </w:rPr>
              <w:t>初期雨水中主要污染物浓度为</w:t>
            </w:r>
            <w:r w:rsidRPr="003F61C1">
              <w:rPr>
                <w:color w:val="000000" w:themeColor="text1"/>
                <w:sz w:val="24"/>
                <w:szCs w:val="24"/>
              </w:rPr>
              <w:t xml:space="preserve">COD </w:t>
            </w:r>
            <w:r w:rsidR="008A20C5" w:rsidRPr="003F61C1">
              <w:rPr>
                <w:color w:val="000000" w:themeColor="text1"/>
                <w:sz w:val="24"/>
                <w:szCs w:val="24"/>
              </w:rPr>
              <w:t>4</w:t>
            </w:r>
            <w:r w:rsidRPr="003F61C1">
              <w:rPr>
                <w:color w:val="000000" w:themeColor="text1"/>
                <w:sz w:val="24"/>
                <w:szCs w:val="24"/>
              </w:rPr>
              <w:t>00</w:t>
            </w:r>
            <w:r w:rsidR="00FC6C41" w:rsidRPr="003F61C1">
              <w:rPr>
                <w:color w:val="000000" w:themeColor="text1"/>
                <w:sz w:val="24"/>
                <w:szCs w:val="24"/>
              </w:rPr>
              <w:t xml:space="preserve"> mg/</w:t>
            </w:r>
            <w:r w:rsidR="00FC6C41">
              <w:rPr>
                <w:color w:val="000000" w:themeColor="text1"/>
                <w:sz w:val="24"/>
                <w:szCs w:val="24"/>
              </w:rPr>
              <w:t>L</w:t>
            </w:r>
            <w:r w:rsidRPr="003F61C1">
              <w:rPr>
                <w:color w:val="000000" w:themeColor="text1"/>
                <w:spacing w:val="-35"/>
                <w:sz w:val="24"/>
                <w:szCs w:val="24"/>
              </w:rPr>
              <w:t>、</w:t>
            </w:r>
            <w:r w:rsidRPr="003F61C1">
              <w:rPr>
                <w:color w:val="000000" w:themeColor="text1"/>
                <w:sz w:val="24"/>
                <w:szCs w:val="24"/>
              </w:rPr>
              <w:t>石油类</w:t>
            </w:r>
            <w:r w:rsidRPr="003F61C1">
              <w:rPr>
                <w:color w:val="000000" w:themeColor="text1"/>
                <w:sz w:val="24"/>
                <w:szCs w:val="24"/>
              </w:rPr>
              <w:t>50</w:t>
            </w:r>
            <w:r w:rsidR="00FC6C41" w:rsidRPr="003F61C1">
              <w:rPr>
                <w:color w:val="000000" w:themeColor="text1"/>
                <w:sz w:val="24"/>
                <w:szCs w:val="24"/>
              </w:rPr>
              <w:t xml:space="preserve"> mg/</w:t>
            </w:r>
            <w:r w:rsidR="00FC6C41">
              <w:rPr>
                <w:color w:val="000000" w:themeColor="text1"/>
                <w:sz w:val="24"/>
                <w:szCs w:val="24"/>
              </w:rPr>
              <w:t>L</w:t>
            </w:r>
            <w:r w:rsidRPr="003F61C1">
              <w:rPr>
                <w:color w:val="000000" w:themeColor="text1"/>
                <w:sz w:val="24"/>
                <w:szCs w:val="24"/>
              </w:rPr>
              <w:t>。</w:t>
            </w:r>
          </w:p>
          <w:p w14:paraId="6BB55903" w14:textId="0C2B2191" w:rsidR="00AE61BF" w:rsidRPr="003F61C1" w:rsidRDefault="00AE61BF" w:rsidP="008A20C5">
            <w:pPr>
              <w:adjustRightInd w:val="0"/>
              <w:snapToGrid w:val="0"/>
              <w:spacing w:before="60" w:line="460" w:lineRule="exact"/>
              <w:ind w:firstLineChars="200" w:firstLine="480"/>
              <w:rPr>
                <w:color w:val="000000" w:themeColor="text1"/>
                <w:sz w:val="24"/>
                <w:szCs w:val="24"/>
              </w:rPr>
            </w:pPr>
            <w:r w:rsidRPr="003F61C1">
              <w:rPr>
                <w:color w:val="000000" w:themeColor="text1"/>
                <w:sz w:val="24"/>
                <w:szCs w:val="24"/>
              </w:rPr>
              <w:t>建</w:t>
            </w:r>
            <w:r w:rsidRPr="00872391">
              <w:rPr>
                <w:color w:val="000000" w:themeColor="text1"/>
                <w:sz w:val="24"/>
                <w:szCs w:val="24"/>
              </w:rPr>
              <w:t>设项目对初期雨水设置</w:t>
            </w:r>
            <w:r w:rsidR="00F07D1B" w:rsidRPr="00872391">
              <w:rPr>
                <w:color w:val="000000" w:themeColor="text1"/>
                <w:sz w:val="24"/>
                <w:szCs w:val="24"/>
              </w:rPr>
              <w:t>了三级隔油池，总容积为</w:t>
            </w:r>
            <w:r w:rsidR="00872391" w:rsidRPr="00872391">
              <w:rPr>
                <w:color w:val="000000" w:themeColor="text1"/>
                <w:sz w:val="24"/>
                <w:szCs w:val="24"/>
              </w:rPr>
              <w:t>8.4</w:t>
            </w:r>
            <w:r w:rsidR="00F07D1B" w:rsidRPr="00872391">
              <w:rPr>
                <w:color w:val="000000" w:themeColor="text1"/>
                <w:sz w:val="24"/>
                <w:szCs w:val="24"/>
              </w:rPr>
              <w:t xml:space="preserve"> m</w:t>
            </w:r>
            <w:r w:rsidR="00F07D1B" w:rsidRPr="00872391">
              <w:rPr>
                <w:color w:val="000000" w:themeColor="text1"/>
                <w:sz w:val="24"/>
                <w:szCs w:val="24"/>
                <w:vertAlign w:val="superscript"/>
              </w:rPr>
              <w:t>3</w:t>
            </w:r>
            <w:r w:rsidR="00F07D1B" w:rsidRPr="00872391">
              <w:rPr>
                <w:color w:val="000000" w:themeColor="text1"/>
                <w:sz w:val="24"/>
                <w:szCs w:val="24"/>
              </w:rPr>
              <w:t>，</w:t>
            </w:r>
            <w:r w:rsidR="00F07D1B" w:rsidRPr="003F61C1">
              <w:rPr>
                <w:color w:val="000000" w:themeColor="text1"/>
                <w:sz w:val="24"/>
                <w:szCs w:val="24"/>
              </w:rPr>
              <w:t>采用特殊性能的吸油棉</w:t>
            </w:r>
            <w:r w:rsidR="00CD3F96" w:rsidRPr="003F61C1">
              <w:rPr>
                <w:color w:val="000000" w:themeColor="text1"/>
                <w:sz w:val="24"/>
                <w:szCs w:val="24"/>
              </w:rPr>
              <w:t>（只吸油</w:t>
            </w:r>
            <w:proofErr w:type="gramStart"/>
            <w:r w:rsidR="00CD3F96" w:rsidRPr="003F61C1">
              <w:rPr>
                <w:color w:val="000000" w:themeColor="text1"/>
                <w:sz w:val="24"/>
                <w:szCs w:val="24"/>
              </w:rPr>
              <w:t>不</w:t>
            </w:r>
            <w:proofErr w:type="gramEnd"/>
            <w:r w:rsidR="00CD3F96" w:rsidRPr="003F61C1">
              <w:rPr>
                <w:color w:val="000000" w:themeColor="text1"/>
                <w:sz w:val="24"/>
                <w:szCs w:val="24"/>
              </w:rPr>
              <w:t>吸水）吸收其中的废油。</w:t>
            </w:r>
            <w:r w:rsidRPr="003F61C1">
              <w:rPr>
                <w:color w:val="000000" w:themeColor="text1"/>
                <w:sz w:val="24"/>
                <w:szCs w:val="24"/>
              </w:rPr>
              <w:t>平流式隔油池进行除油。</w:t>
            </w:r>
            <w:r w:rsidR="00CD3F96" w:rsidRPr="003F61C1">
              <w:rPr>
                <w:color w:val="000000" w:themeColor="text1"/>
                <w:sz w:val="24"/>
                <w:szCs w:val="24"/>
              </w:rPr>
              <w:t>吸油棉中的废油挤出后作为废油委托资质单位处置，吸油棉可重复利用</w:t>
            </w:r>
            <w:r w:rsidR="00872391">
              <w:rPr>
                <w:rFonts w:hint="eastAsia"/>
                <w:color w:val="000000" w:themeColor="text1"/>
                <w:sz w:val="24"/>
                <w:szCs w:val="24"/>
              </w:rPr>
              <w:t>，定期更换</w:t>
            </w:r>
            <w:r w:rsidR="00CD3F96" w:rsidRPr="003F61C1">
              <w:rPr>
                <w:color w:val="000000" w:themeColor="text1"/>
                <w:sz w:val="24"/>
                <w:szCs w:val="24"/>
              </w:rPr>
              <w:t>。</w:t>
            </w:r>
            <w:r w:rsidRPr="003F61C1">
              <w:rPr>
                <w:color w:val="000000" w:themeColor="text1"/>
                <w:sz w:val="24"/>
                <w:szCs w:val="24"/>
              </w:rPr>
              <w:t>根据实际工程经验，隔油池的除油效率一般</w:t>
            </w:r>
            <w:r w:rsidR="00CD3F96" w:rsidRPr="003F61C1">
              <w:rPr>
                <w:color w:val="000000" w:themeColor="text1"/>
                <w:sz w:val="24"/>
                <w:szCs w:val="24"/>
              </w:rPr>
              <w:t>可达</w:t>
            </w:r>
            <w:r w:rsidRPr="003F61C1">
              <w:rPr>
                <w:color w:val="000000" w:themeColor="text1"/>
                <w:sz w:val="24"/>
                <w:szCs w:val="24"/>
              </w:rPr>
              <w:t>60%</w:t>
            </w:r>
            <w:r w:rsidRPr="003F61C1">
              <w:rPr>
                <w:color w:val="000000" w:themeColor="text1"/>
                <w:sz w:val="24"/>
                <w:szCs w:val="24"/>
              </w:rPr>
              <w:t>，建设项目初期雨水经隔油池处理后废水中石油类的浓度降为</w:t>
            </w:r>
            <w:r w:rsidR="008A20C5" w:rsidRPr="003F61C1">
              <w:rPr>
                <w:color w:val="000000" w:themeColor="text1"/>
                <w:sz w:val="24"/>
                <w:szCs w:val="24"/>
              </w:rPr>
              <w:t>20</w:t>
            </w:r>
            <w:r w:rsidRPr="003F61C1">
              <w:rPr>
                <w:color w:val="000000" w:themeColor="text1"/>
                <w:sz w:val="24"/>
                <w:szCs w:val="24"/>
              </w:rPr>
              <w:t>mg/</w:t>
            </w:r>
            <w:r w:rsidR="00FC6C41">
              <w:rPr>
                <w:color w:val="000000" w:themeColor="text1"/>
                <w:sz w:val="24"/>
                <w:szCs w:val="24"/>
              </w:rPr>
              <w:t>L</w:t>
            </w:r>
            <w:r w:rsidRPr="003F61C1">
              <w:rPr>
                <w:color w:val="000000" w:themeColor="text1"/>
                <w:sz w:val="24"/>
                <w:szCs w:val="24"/>
              </w:rPr>
              <w:t>。</w:t>
            </w:r>
          </w:p>
          <w:p w14:paraId="2724B39D" w14:textId="5E77E403" w:rsidR="00AE61BF" w:rsidRPr="003F61C1" w:rsidRDefault="00AE61BF" w:rsidP="008A20C5">
            <w:pPr>
              <w:adjustRightInd w:val="0"/>
              <w:snapToGrid w:val="0"/>
              <w:spacing w:before="60" w:line="460" w:lineRule="exact"/>
              <w:ind w:firstLineChars="200" w:firstLine="480"/>
              <w:rPr>
                <w:color w:val="000000" w:themeColor="text1"/>
                <w:sz w:val="24"/>
                <w:szCs w:val="24"/>
              </w:rPr>
            </w:pPr>
            <w:r w:rsidRPr="003F61C1">
              <w:rPr>
                <w:color w:val="000000" w:themeColor="text1"/>
                <w:sz w:val="24"/>
                <w:szCs w:val="24"/>
              </w:rPr>
              <w:t>（</w:t>
            </w:r>
            <w:r w:rsidRPr="003F61C1">
              <w:rPr>
                <w:color w:val="000000" w:themeColor="text1"/>
                <w:sz w:val="24"/>
                <w:szCs w:val="24"/>
              </w:rPr>
              <w:t>3</w:t>
            </w:r>
            <w:r w:rsidRPr="003F61C1">
              <w:rPr>
                <w:color w:val="000000" w:themeColor="text1"/>
                <w:sz w:val="24"/>
                <w:szCs w:val="24"/>
              </w:rPr>
              <w:t>）洗车废水</w:t>
            </w:r>
          </w:p>
          <w:p w14:paraId="460B5AB0" w14:textId="2D058569" w:rsidR="00AE61BF" w:rsidRDefault="00AE61BF" w:rsidP="008A20C5">
            <w:pPr>
              <w:adjustRightInd w:val="0"/>
              <w:snapToGrid w:val="0"/>
              <w:spacing w:before="60" w:line="460" w:lineRule="exact"/>
              <w:ind w:firstLineChars="200" w:firstLine="480"/>
              <w:rPr>
                <w:color w:val="000000" w:themeColor="text1"/>
                <w:sz w:val="24"/>
                <w:szCs w:val="24"/>
              </w:rPr>
            </w:pPr>
            <w:r w:rsidRPr="003F61C1">
              <w:rPr>
                <w:color w:val="000000" w:themeColor="text1"/>
                <w:sz w:val="24"/>
                <w:szCs w:val="24"/>
              </w:rPr>
              <w:t>项目设置一个洗车房，洗车房有一个洗车位，根据业主提供的资料，项目</w:t>
            </w:r>
            <w:r w:rsidR="00CD3F96" w:rsidRPr="003F61C1">
              <w:rPr>
                <w:color w:val="000000" w:themeColor="text1"/>
                <w:sz w:val="24"/>
                <w:szCs w:val="24"/>
              </w:rPr>
              <w:t>洗</w:t>
            </w:r>
            <w:r w:rsidRPr="003F61C1">
              <w:rPr>
                <w:color w:val="000000" w:themeColor="text1"/>
                <w:sz w:val="24"/>
                <w:szCs w:val="24"/>
              </w:rPr>
              <w:t>车的数量约为</w:t>
            </w:r>
            <w:r w:rsidR="00872391">
              <w:rPr>
                <w:color w:val="000000" w:themeColor="text1"/>
                <w:sz w:val="24"/>
                <w:szCs w:val="24"/>
              </w:rPr>
              <w:t>40</w:t>
            </w:r>
            <w:r w:rsidRPr="003F61C1">
              <w:rPr>
                <w:color w:val="000000" w:themeColor="text1"/>
                <w:sz w:val="24"/>
                <w:szCs w:val="24"/>
              </w:rPr>
              <w:t>次</w:t>
            </w:r>
            <w:r w:rsidRPr="003F61C1">
              <w:rPr>
                <w:color w:val="000000" w:themeColor="text1"/>
                <w:sz w:val="24"/>
                <w:szCs w:val="24"/>
              </w:rPr>
              <w:t>/d</w:t>
            </w:r>
            <w:r w:rsidRPr="003F61C1">
              <w:rPr>
                <w:color w:val="000000" w:themeColor="text1"/>
                <w:sz w:val="24"/>
                <w:szCs w:val="24"/>
              </w:rPr>
              <w:t>，《</w:t>
            </w:r>
            <w:r w:rsidRPr="003F61C1">
              <w:rPr>
                <w:color w:val="000000" w:themeColor="text1"/>
                <w:sz w:val="24"/>
                <w:szCs w:val="24"/>
              </w:rPr>
              <w:t xml:space="preserve">GB/T 30681-2014 </w:t>
            </w:r>
            <w:r w:rsidRPr="003F61C1">
              <w:rPr>
                <w:color w:val="000000" w:themeColor="text1"/>
                <w:sz w:val="24"/>
                <w:szCs w:val="24"/>
              </w:rPr>
              <w:t>洗车场所节水技术规范》洗车用水为</w:t>
            </w:r>
            <w:r w:rsidRPr="003F61C1">
              <w:rPr>
                <w:color w:val="000000" w:themeColor="text1"/>
                <w:sz w:val="24"/>
                <w:szCs w:val="24"/>
              </w:rPr>
              <w:t>40L/</w:t>
            </w:r>
            <w:r w:rsidRPr="003F61C1">
              <w:rPr>
                <w:color w:val="000000" w:themeColor="text1"/>
                <w:sz w:val="24"/>
                <w:szCs w:val="24"/>
              </w:rPr>
              <w:t>次，因此洗车</w:t>
            </w:r>
            <w:r w:rsidR="00CD3F96" w:rsidRPr="003F61C1">
              <w:rPr>
                <w:color w:val="000000" w:themeColor="text1"/>
                <w:sz w:val="24"/>
                <w:szCs w:val="24"/>
              </w:rPr>
              <w:t>用</w:t>
            </w:r>
            <w:r w:rsidRPr="003F61C1">
              <w:rPr>
                <w:color w:val="000000" w:themeColor="text1"/>
                <w:sz w:val="24"/>
                <w:szCs w:val="24"/>
              </w:rPr>
              <w:t>水量为</w:t>
            </w:r>
            <w:r w:rsidRPr="003F61C1">
              <w:rPr>
                <w:color w:val="000000" w:themeColor="text1"/>
                <w:sz w:val="24"/>
                <w:szCs w:val="24"/>
              </w:rPr>
              <w:t>1.</w:t>
            </w:r>
            <w:r w:rsidR="00872391">
              <w:rPr>
                <w:color w:val="000000" w:themeColor="text1"/>
                <w:sz w:val="24"/>
                <w:szCs w:val="24"/>
              </w:rPr>
              <w:t>6</w:t>
            </w:r>
            <w:r w:rsidRPr="003F61C1">
              <w:rPr>
                <w:color w:val="000000" w:themeColor="text1"/>
                <w:sz w:val="24"/>
                <w:szCs w:val="24"/>
              </w:rPr>
              <w:t>t/d</w:t>
            </w:r>
            <w:r w:rsidRPr="003F61C1">
              <w:rPr>
                <w:color w:val="000000" w:themeColor="text1"/>
                <w:sz w:val="24"/>
                <w:szCs w:val="24"/>
              </w:rPr>
              <w:t>，合</w:t>
            </w:r>
            <w:r w:rsidR="00872391">
              <w:rPr>
                <w:color w:val="000000" w:themeColor="text1"/>
                <w:sz w:val="24"/>
                <w:szCs w:val="24"/>
              </w:rPr>
              <w:t>584t</w:t>
            </w:r>
            <w:r w:rsidRPr="003F61C1">
              <w:rPr>
                <w:color w:val="000000" w:themeColor="text1"/>
                <w:sz w:val="24"/>
                <w:szCs w:val="24"/>
              </w:rPr>
              <w:t>/a</w:t>
            </w:r>
            <w:r w:rsidRPr="003F61C1">
              <w:rPr>
                <w:color w:val="000000" w:themeColor="text1"/>
                <w:sz w:val="24"/>
                <w:szCs w:val="24"/>
              </w:rPr>
              <w:t>。</w:t>
            </w:r>
            <w:r w:rsidR="00CD3F96" w:rsidRPr="003F61C1">
              <w:rPr>
                <w:color w:val="000000" w:themeColor="text1"/>
                <w:sz w:val="24"/>
                <w:szCs w:val="24"/>
              </w:rPr>
              <w:t>该洗车废水经</w:t>
            </w:r>
            <w:r w:rsidR="00872391">
              <w:rPr>
                <w:rFonts w:hint="eastAsia"/>
                <w:color w:val="000000" w:themeColor="text1"/>
                <w:sz w:val="24"/>
                <w:szCs w:val="24"/>
              </w:rPr>
              <w:t>洗车废水隔油池处理</w:t>
            </w:r>
            <w:proofErr w:type="gramStart"/>
            <w:r w:rsidR="00872391">
              <w:rPr>
                <w:rFonts w:hint="eastAsia"/>
                <w:color w:val="000000" w:themeColor="text1"/>
                <w:sz w:val="24"/>
                <w:szCs w:val="24"/>
              </w:rPr>
              <w:t>后纳管</w:t>
            </w:r>
            <w:proofErr w:type="gramEnd"/>
            <w:r w:rsidR="00872391">
              <w:rPr>
                <w:rFonts w:hint="eastAsia"/>
                <w:color w:val="000000" w:themeColor="text1"/>
                <w:sz w:val="24"/>
                <w:szCs w:val="24"/>
              </w:rPr>
              <w:t>排放</w:t>
            </w:r>
            <w:r w:rsidR="00CD3F96" w:rsidRPr="003F61C1">
              <w:rPr>
                <w:color w:val="000000" w:themeColor="text1"/>
                <w:sz w:val="24"/>
                <w:szCs w:val="24"/>
              </w:rPr>
              <w:t>。</w:t>
            </w:r>
          </w:p>
          <w:p w14:paraId="133D5B79" w14:textId="27E62369" w:rsidR="00872391" w:rsidRPr="003F61C1" w:rsidRDefault="00872391" w:rsidP="00872391">
            <w:pPr>
              <w:adjustRightInd w:val="0"/>
              <w:snapToGrid w:val="0"/>
              <w:spacing w:before="60" w:line="460" w:lineRule="exact"/>
              <w:ind w:firstLineChars="200" w:firstLine="480"/>
              <w:rPr>
                <w:color w:val="000000" w:themeColor="text1"/>
                <w:sz w:val="24"/>
                <w:szCs w:val="24"/>
              </w:rPr>
            </w:pPr>
            <w:r w:rsidRPr="003F61C1">
              <w:rPr>
                <w:color w:val="000000" w:themeColor="text1"/>
                <w:sz w:val="24"/>
                <w:szCs w:val="24"/>
              </w:rPr>
              <w:t>建</w:t>
            </w:r>
            <w:r w:rsidRPr="00872391">
              <w:rPr>
                <w:color w:val="000000" w:themeColor="text1"/>
                <w:sz w:val="24"/>
                <w:szCs w:val="24"/>
              </w:rPr>
              <w:t>设项目对</w:t>
            </w:r>
            <w:r>
              <w:rPr>
                <w:rFonts w:hint="eastAsia"/>
                <w:color w:val="000000" w:themeColor="text1"/>
                <w:sz w:val="24"/>
                <w:szCs w:val="24"/>
              </w:rPr>
              <w:t>洗车废水</w:t>
            </w:r>
            <w:r w:rsidRPr="00872391">
              <w:rPr>
                <w:color w:val="000000" w:themeColor="text1"/>
                <w:sz w:val="24"/>
                <w:szCs w:val="24"/>
              </w:rPr>
              <w:t>设置了三级隔油池，总容积为</w:t>
            </w:r>
            <w:r>
              <w:rPr>
                <w:color w:val="000000" w:themeColor="text1"/>
                <w:sz w:val="24"/>
                <w:szCs w:val="24"/>
              </w:rPr>
              <w:t>6.7</w:t>
            </w:r>
            <w:r w:rsidRPr="00872391">
              <w:rPr>
                <w:color w:val="000000" w:themeColor="text1"/>
                <w:sz w:val="24"/>
                <w:szCs w:val="24"/>
              </w:rPr>
              <w:t>m</w:t>
            </w:r>
            <w:r w:rsidRPr="00872391">
              <w:rPr>
                <w:color w:val="000000" w:themeColor="text1"/>
                <w:sz w:val="24"/>
                <w:szCs w:val="24"/>
                <w:vertAlign w:val="superscript"/>
              </w:rPr>
              <w:t>3</w:t>
            </w:r>
            <w:r w:rsidRPr="00872391">
              <w:rPr>
                <w:color w:val="000000" w:themeColor="text1"/>
                <w:sz w:val="24"/>
                <w:szCs w:val="24"/>
              </w:rPr>
              <w:t>，</w:t>
            </w:r>
            <w:r w:rsidRPr="003F61C1">
              <w:rPr>
                <w:color w:val="000000" w:themeColor="text1"/>
                <w:sz w:val="24"/>
                <w:szCs w:val="24"/>
              </w:rPr>
              <w:t>采用特殊性能的吸油棉（只吸油</w:t>
            </w:r>
            <w:proofErr w:type="gramStart"/>
            <w:r w:rsidRPr="003F61C1">
              <w:rPr>
                <w:color w:val="000000" w:themeColor="text1"/>
                <w:sz w:val="24"/>
                <w:szCs w:val="24"/>
              </w:rPr>
              <w:t>不</w:t>
            </w:r>
            <w:proofErr w:type="gramEnd"/>
            <w:r w:rsidRPr="003F61C1">
              <w:rPr>
                <w:color w:val="000000" w:themeColor="text1"/>
                <w:sz w:val="24"/>
                <w:szCs w:val="24"/>
              </w:rPr>
              <w:t>吸水）吸收其中的废油。平流式隔油池进行除油。吸油棉中的废油挤出后作为废油委托资质单位处置，吸油棉可重复利用</w:t>
            </w:r>
            <w:r>
              <w:rPr>
                <w:rFonts w:hint="eastAsia"/>
                <w:color w:val="000000" w:themeColor="text1"/>
                <w:sz w:val="24"/>
                <w:szCs w:val="24"/>
              </w:rPr>
              <w:t>，定期更换</w:t>
            </w:r>
            <w:r w:rsidRPr="003F61C1">
              <w:rPr>
                <w:color w:val="000000" w:themeColor="text1"/>
                <w:sz w:val="24"/>
                <w:szCs w:val="24"/>
              </w:rPr>
              <w:t>。根据实际工程经验，隔油池的除油效率一般可达</w:t>
            </w:r>
            <w:r w:rsidRPr="003F61C1">
              <w:rPr>
                <w:color w:val="000000" w:themeColor="text1"/>
                <w:sz w:val="24"/>
                <w:szCs w:val="24"/>
              </w:rPr>
              <w:t>60%</w:t>
            </w:r>
            <w:r w:rsidRPr="003F61C1">
              <w:rPr>
                <w:color w:val="000000" w:themeColor="text1"/>
                <w:sz w:val="24"/>
                <w:szCs w:val="24"/>
              </w:rPr>
              <w:t>，建设</w:t>
            </w:r>
            <w:r>
              <w:rPr>
                <w:rFonts w:hint="eastAsia"/>
                <w:color w:val="000000" w:themeColor="text1"/>
                <w:sz w:val="24"/>
                <w:szCs w:val="24"/>
              </w:rPr>
              <w:t>项目洗车废水</w:t>
            </w:r>
            <w:r w:rsidRPr="003F61C1">
              <w:rPr>
                <w:color w:val="000000" w:themeColor="text1"/>
                <w:sz w:val="24"/>
                <w:szCs w:val="24"/>
              </w:rPr>
              <w:t>经隔油池处理后废水中石油类的浓度降为</w:t>
            </w:r>
            <w:r w:rsidRPr="003F61C1">
              <w:rPr>
                <w:color w:val="000000" w:themeColor="text1"/>
                <w:sz w:val="24"/>
                <w:szCs w:val="24"/>
              </w:rPr>
              <w:t>20mg/l</w:t>
            </w:r>
            <w:r w:rsidRPr="003F61C1">
              <w:rPr>
                <w:color w:val="000000" w:themeColor="text1"/>
                <w:sz w:val="24"/>
                <w:szCs w:val="24"/>
              </w:rPr>
              <w:t>。</w:t>
            </w:r>
          </w:p>
          <w:p w14:paraId="5030AEFE" w14:textId="77777777" w:rsidR="003E4564" w:rsidRPr="003F61C1" w:rsidRDefault="003E4564" w:rsidP="008A20C5">
            <w:pPr>
              <w:spacing w:before="240" w:line="460" w:lineRule="exact"/>
              <w:rPr>
                <w:b/>
                <w:color w:val="000000" w:themeColor="text1"/>
                <w:sz w:val="24"/>
              </w:rPr>
            </w:pPr>
            <w:r w:rsidRPr="003F61C1">
              <w:rPr>
                <w:b/>
                <w:color w:val="000000" w:themeColor="text1"/>
                <w:sz w:val="24"/>
              </w:rPr>
              <w:t>5.2.</w:t>
            </w:r>
            <w:r w:rsidR="00F90F86" w:rsidRPr="003F61C1">
              <w:rPr>
                <w:b/>
                <w:color w:val="000000" w:themeColor="text1"/>
                <w:sz w:val="24"/>
              </w:rPr>
              <w:t>3.</w:t>
            </w:r>
            <w:r w:rsidRPr="003F61C1">
              <w:rPr>
                <w:b/>
                <w:color w:val="000000" w:themeColor="text1"/>
                <w:sz w:val="24"/>
              </w:rPr>
              <w:t>3</w:t>
            </w:r>
            <w:r w:rsidRPr="003F61C1">
              <w:rPr>
                <w:b/>
                <w:color w:val="000000" w:themeColor="text1"/>
                <w:sz w:val="24"/>
              </w:rPr>
              <w:t>噪声</w:t>
            </w:r>
          </w:p>
          <w:p w14:paraId="76B61F49" w14:textId="77777777" w:rsidR="003E4564" w:rsidRPr="003F61C1" w:rsidRDefault="003E4564" w:rsidP="008A20C5">
            <w:pPr>
              <w:pStyle w:val="01"/>
              <w:ind w:firstLine="480"/>
              <w:rPr>
                <w:bCs/>
                <w:color w:val="000000" w:themeColor="text1"/>
              </w:rPr>
            </w:pPr>
            <w:bookmarkStart w:id="69" w:name="_Toc196584053"/>
            <w:r w:rsidRPr="003F61C1">
              <w:rPr>
                <w:bCs/>
                <w:color w:val="000000" w:themeColor="text1"/>
              </w:rPr>
              <w:t>本项目噪声主要来自</w:t>
            </w:r>
            <w:r w:rsidR="00CD3F96" w:rsidRPr="003F61C1">
              <w:rPr>
                <w:bCs/>
                <w:color w:val="000000" w:themeColor="text1"/>
              </w:rPr>
              <w:t>加油机</w:t>
            </w:r>
            <w:r w:rsidRPr="003F61C1">
              <w:rPr>
                <w:bCs/>
                <w:color w:val="000000" w:themeColor="text1"/>
              </w:rPr>
              <w:t>噪声以及</w:t>
            </w:r>
            <w:r w:rsidRPr="003F61C1">
              <w:rPr>
                <w:color w:val="000000" w:themeColor="text1"/>
              </w:rPr>
              <w:t>停靠</w:t>
            </w:r>
            <w:r w:rsidRPr="003F61C1">
              <w:rPr>
                <w:bCs/>
                <w:color w:val="000000" w:themeColor="text1"/>
              </w:rPr>
              <w:t>加</w:t>
            </w:r>
            <w:r w:rsidR="00334492" w:rsidRPr="003F61C1">
              <w:rPr>
                <w:bCs/>
                <w:color w:val="000000" w:themeColor="text1"/>
              </w:rPr>
              <w:t>油</w:t>
            </w:r>
            <w:r w:rsidRPr="003F61C1">
              <w:rPr>
                <w:bCs/>
                <w:color w:val="000000" w:themeColor="text1"/>
              </w:rPr>
              <w:t>站车辆噪声，根据类比调查，其源强约为</w:t>
            </w:r>
            <w:r w:rsidR="008A20C5" w:rsidRPr="003F61C1">
              <w:rPr>
                <w:bCs/>
                <w:color w:val="000000" w:themeColor="text1"/>
              </w:rPr>
              <w:t>6</w:t>
            </w:r>
            <w:r w:rsidRPr="003F61C1">
              <w:rPr>
                <w:bCs/>
                <w:color w:val="000000" w:themeColor="text1"/>
              </w:rPr>
              <w:t>5-85dB</w:t>
            </w:r>
            <w:r w:rsidRPr="003F61C1">
              <w:rPr>
                <w:bCs/>
                <w:color w:val="000000" w:themeColor="text1"/>
              </w:rPr>
              <w:t>（</w:t>
            </w:r>
            <w:r w:rsidRPr="003F61C1">
              <w:rPr>
                <w:bCs/>
                <w:color w:val="000000" w:themeColor="text1"/>
              </w:rPr>
              <w:t>A</w:t>
            </w:r>
            <w:r w:rsidRPr="003F61C1">
              <w:rPr>
                <w:bCs/>
                <w:color w:val="000000" w:themeColor="text1"/>
              </w:rPr>
              <w:t>）。</w:t>
            </w:r>
          </w:p>
          <w:p w14:paraId="43DB2BA1" w14:textId="77777777" w:rsidR="003E4564" w:rsidRPr="003F61C1" w:rsidRDefault="003E4564" w:rsidP="008A20C5">
            <w:pPr>
              <w:spacing w:before="240" w:line="460" w:lineRule="exact"/>
              <w:rPr>
                <w:b/>
                <w:color w:val="000000" w:themeColor="text1"/>
                <w:sz w:val="24"/>
              </w:rPr>
            </w:pPr>
            <w:r w:rsidRPr="003F61C1">
              <w:rPr>
                <w:b/>
                <w:color w:val="000000" w:themeColor="text1"/>
                <w:sz w:val="24"/>
              </w:rPr>
              <w:t>5.2.</w:t>
            </w:r>
            <w:r w:rsidR="00F90F86" w:rsidRPr="003F61C1">
              <w:rPr>
                <w:b/>
                <w:color w:val="000000" w:themeColor="text1"/>
                <w:sz w:val="24"/>
              </w:rPr>
              <w:t>3.</w:t>
            </w:r>
            <w:r w:rsidRPr="003F61C1">
              <w:rPr>
                <w:b/>
                <w:color w:val="000000" w:themeColor="text1"/>
                <w:sz w:val="24"/>
              </w:rPr>
              <w:t>4</w:t>
            </w:r>
            <w:r w:rsidRPr="003F61C1">
              <w:rPr>
                <w:b/>
                <w:color w:val="000000" w:themeColor="text1"/>
                <w:sz w:val="24"/>
              </w:rPr>
              <w:t>固体废物</w:t>
            </w:r>
          </w:p>
          <w:p w14:paraId="4A259FEC" w14:textId="77777777" w:rsidR="0071463C" w:rsidRPr="003F61C1" w:rsidRDefault="0071463C" w:rsidP="008A20C5">
            <w:pPr>
              <w:pStyle w:val="01"/>
              <w:ind w:firstLine="480"/>
              <w:rPr>
                <w:bCs/>
                <w:color w:val="000000" w:themeColor="text1"/>
              </w:rPr>
            </w:pPr>
            <w:r w:rsidRPr="003F61C1">
              <w:rPr>
                <w:bCs/>
                <w:color w:val="000000" w:themeColor="text1"/>
              </w:rPr>
              <w:t>（</w:t>
            </w:r>
            <w:r w:rsidRPr="003F61C1">
              <w:rPr>
                <w:bCs/>
                <w:color w:val="000000" w:themeColor="text1"/>
              </w:rPr>
              <w:t>1</w:t>
            </w:r>
            <w:r w:rsidRPr="003F61C1">
              <w:rPr>
                <w:bCs/>
                <w:color w:val="000000" w:themeColor="text1"/>
              </w:rPr>
              <w:t>）固</w:t>
            </w:r>
            <w:proofErr w:type="gramStart"/>
            <w:r w:rsidRPr="003F61C1">
              <w:rPr>
                <w:bCs/>
                <w:color w:val="000000" w:themeColor="text1"/>
              </w:rPr>
              <w:t>废产生</w:t>
            </w:r>
            <w:proofErr w:type="gramEnd"/>
            <w:r w:rsidRPr="003F61C1">
              <w:rPr>
                <w:bCs/>
                <w:color w:val="000000" w:themeColor="text1"/>
              </w:rPr>
              <w:t>情况</w:t>
            </w:r>
          </w:p>
          <w:p w14:paraId="2074F1CF" w14:textId="2CF154DA" w:rsidR="0071463C" w:rsidRPr="003F61C1" w:rsidRDefault="0071463C" w:rsidP="008A20C5">
            <w:pPr>
              <w:pStyle w:val="01"/>
              <w:ind w:firstLine="480"/>
              <w:rPr>
                <w:bCs/>
                <w:color w:val="000000" w:themeColor="text1"/>
              </w:rPr>
            </w:pPr>
            <w:r w:rsidRPr="003F61C1">
              <w:rPr>
                <w:bCs/>
                <w:color w:val="000000" w:themeColor="text1"/>
              </w:rPr>
              <w:t>本项目</w:t>
            </w:r>
            <w:r w:rsidRPr="003F61C1">
              <w:rPr>
                <w:color w:val="000000" w:themeColor="text1"/>
              </w:rPr>
              <w:t>产生的固体废物主要为职工生活垃圾</w:t>
            </w:r>
            <w:r w:rsidR="00CD3F96" w:rsidRPr="003F61C1">
              <w:rPr>
                <w:color w:val="000000" w:themeColor="text1"/>
              </w:rPr>
              <w:t>、废油等</w:t>
            </w:r>
            <w:r w:rsidRPr="003F61C1">
              <w:rPr>
                <w:color w:val="000000" w:themeColor="text1"/>
              </w:rPr>
              <w:t>。</w:t>
            </w:r>
          </w:p>
          <w:p w14:paraId="416D5A35" w14:textId="77777777" w:rsidR="003E4564" w:rsidRPr="003F61C1" w:rsidRDefault="0071463C" w:rsidP="008A20C5">
            <w:pPr>
              <w:pStyle w:val="01"/>
              <w:ind w:firstLine="480"/>
              <w:rPr>
                <w:bCs/>
                <w:color w:val="000000" w:themeColor="text1"/>
              </w:rPr>
            </w:pPr>
            <w:r w:rsidRPr="003F61C1">
              <w:rPr>
                <w:rFonts w:ascii="宋体" w:hAnsi="宋体" w:cs="宋体" w:hint="eastAsia"/>
                <w:bCs/>
                <w:color w:val="000000" w:themeColor="text1"/>
              </w:rPr>
              <w:lastRenderedPageBreak/>
              <w:t>①</w:t>
            </w:r>
            <w:r w:rsidRPr="003F61C1">
              <w:rPr>
                <w:bCs/>
                <w:color w:val="000000" w:themeColor="text1"/>
              </w:rPr>
              <w:t>生活垃圾</w:t>
            </w:r>
          </w:p>
          <w:p w14:paraId="1B2A6C16" w14:textId="326A7FCA" w:rsidR="00952072" w:rsidRPr="003F61C1" w:rsidRDefault="003E4564" w:rsidP="008A20C5">
            <w:pPr>
              <w:pStyle w:val="01"/>
              <w:ind w:firstLine="480"/>
              <w:rPr>
                <w:color w:val="000000" w:themeColor="text1"/>
              </w:rPr>
            </w:pPr>
            <w:r w:rsidRPr="003F61C1">
              <w:rPr>
                <w:bCs/>
                <w:color w:val="000000" w:themeColor="text1"/>
              </w:rPr>
              <w:t>本项目劳动定员</w:t>
            </w:r>
            <w:r w:rsidR="00872391">
              <w:rPr>
                <w:bCs/>
                <w:color w:val="000000" w:themeColor="text1"/>
              </w:rPr>
              <w:t>9</w:t>
            </w:r>
            <w:r w:rsidRPr="003F61C1">
              <w:rPr>
                <w:color w:val="000000" w:themeColor="text1"/>
              </w:rPr>
              <w:t>人，生活垃圾产生量以人均</w:t>
            </w:r>
            <w:r w:rsidRPr="003F61C1">
              <w:rPr>
                <w:color w:val="000000" w:themeColor="text1"/>
              </w:rPr>
              <w:t>0.5kg/d</w:t>
            </w:r>
            <w:r w:rsidRPr="003F61C1">
              <w:rPr>
                <w:color w:val="000000" w:themeColor="text1"/>
              </w:rPr>
              <w:t>计，流动人口基本不产生生活垃圾，则本项目生活垃圾产生量为</w:t>
            </w:r>
            <w:r w:rsidR="00872391">
              <w:rPr>
                <w:color w:val="000000" w:themeColor="text1"/>
              </w:rPr>
              <w:t>1.64</w:t>
            </w:r>
            <w:r w:rsidRPr="003F61C1">
              <w:rPr>
                <w:color w:val="000000" w:themeColor="text1"/>
              </w:rPr>
              <w:t>t/a</w:t>
            </w:r>
            <w:r w:rsidRPr="003F61C1">
              <w:rPr>
                <w:color w:val="000000" w:themeColor="text1"/>
              </w:rPr>
              <w:t>。</w:t>
            </w:r>
          </w:p>
          <w:p w14:paraId="458150BF" w14:textId="77777777" w:rsidR="00952072" w:rsidRPr="003F61C1" w:rsidRDefault="0071463C" w:rsidP="008A20C5">
            <w:pPr>
              <w:adjustRightInd w:val="0"/>
              <w:spacing w:before="60" w:line="460" w:lineRule="exact"/>
              <w:ind w:firstLineChars="200" w:firstLine="480"/>
              <w:rPr>
                <w:color w:val="000000" w:themeColor="text1"/>
                <w:sz w:val="24"/>
                <w:szCs w:val="24"/>
              </w:rPr>
            </w:pPr>
            <w:r w:rsidRPr="003F61C1">
              <w:rPr>
                <w:rFonts w:ascii="宋体" w:hAnsi="宋体" w:cs="宋体" w:hint="eastAsia"/>
                <w:color w:val="000000" w:themeColor="text1"/>
                <w:sz w:val="24"/>
                <w:szCs w:val="24"/>
              </w:rPr>
              <w:t>②</w:t>
            </w:r>
            <w:r w:rsidR="00CD3F96" w:rsidRPr="003F61C1">
              <w:rPr>
                <w:color w:val="000000" w:themeColor="text1"/>
                <w:sz w:val="24"/>
                <w:szCs w:val="24"/>
              </w:rPr>
              <w:t>废油</w:t>
            </w:r>
            <w:r w:rsidR="00AE38CA" w:rsidRPr="003F61C1">
              <w:rPr>
                <w:color w:val="000000" w:themeColor="text1"/>
                <w:sz w:val="24"/>
                <w:szCs w:val="24"/>
              </w:rPr>
              <w:t>、含油废砂</w:t>
            </w:r>
          </w:p>
          <w:p w14:paraId="0D03978A" w14:textId="42E94065" w:rsidR="00952072" w:rsidRDefault="00952072" w:rsidP="008A20C5">
            <w:pPr>
              <w:adjustRightInd w:val="0"/>
              <w:spacing w:before="60" w:line="460" w:lineRule="exact"/>
              <w:ind w:firstLineChars="200" w:firstLine="480"/>
              <w:rPr>
                <w:color w:val="000000" w:themeColor="text1"/>
                <w:sz w:val="24"/>
                <w:szCs w:val="24"/>
              </w:rPr>
            </w:pPr>
            <w:r w:rsidRPr="003F61C1">
              <w:rPr>
                <w:color w:val="000000" w:themeColor="text1"/>
                <w:sz w:val="24"/>
                <w:szCs w:val="24"/>
              </w:rPr>
              <w:t>本项目</w:t>
            </w:r>
            <w:r w:rsidR="00AE38CA" w:rsidRPr="003F61C1">
              <w:rPr>
                <w:color w:val="000000" w:themeColor="text1"/>
                <w:sz w:val="24"/>
                <w:szCs w:val="24"/>
              </w:rPr>
              <w:t>废油主要来自隔油池吸油棉废油，以及油品检测产生的不合格油品废油，根据壳牌公司其他加油站运行经验，该部分废油产生量约</w:t>
            </w:r>
            <w:r w:rsidR="00AE38CA" w:rsidRPr="003F61C1">
              <w:rPr>
                <w:color w:val="000000" w:themeColor="text1"/>
                <w:sz w:val="24"/>
                <w:szCs w:val="24"/>
              </w:rPr>
              <w:t>100L/a</w:t>
            </w:r>
            <w:r w:rsidR="00AE38CA" w:rsidRPr="003F61C1">
              <w:rPr>
                <w:color w:val="000000" w:themeColor="text1"/>
                <w:sz w:val="24"/>
                <w:szCs w:val="24"/>
              </w:rPr>
              <w:t>，</w:t>
            </w:r>
            <w:r w:rsidR="00AE38CA" w:rsidRPr="003F61C1">
              <w:rPr>
                <w:color w:val="000000" w:themeColor="text1"/>
                <w:sz w:val="24"/>
                <w:szCs w:val="24"/>
              </w:rPr>
              <w:t>75kg/a</w:t>
            </w:r>
            <w:r w:rsidR="00AE38CA" w:rsidRPr="003F61C1">
              <w:rPr>
                <w:color w:val="000000" w:themeColor="text1"/>
                <w:sz w:val="24"/>
                <w:szCs w:val="24"/>
              </w:rPr>
              <w:t>。</w:t>
            </w:r>
            <w:r w:rsidRPr="003F61C1">
              <w:rPr>
                <w:color w:val="000000" w:themeColor="text1"/>
                <w:sz w:val="24"/>
                <w:szCs w:val="24"/>
              </w:rPr>
              <w:t>根据《国家危险废物名录》（</w:t>
            </w:r>
            <w:r w:rsidRPr="003F61C1">
              <w:rPr>
                <w:color w:val="000000" w:themeColor="text1"/>
                <w:sz w:val="24"/>
                <w:szCs w:val="24"/>
              </w:rPr>
              <w:t>2016</w:t>
            </w:r>
            <w:r w:rsidR="009A2EEB" w:rsidRPr="003F61C1">
              <w:rPr>
                <w:color w:val="000000" w:themeColor="text1"/>
                <w:sz w:val="24"/>
                <w:szCs w:val="24"/>
              </w:rPr>
              <w:t>版），</w:t>
            </w:r>
            <w:r w:rsidR="00AE38CA" w:rsidRPr="003F61C1">
              <w:rPr>
                <w:color w:val="000000" w:themeColor="text1"/>
                <w:sz w:val="24"/>
                <w:szCs w:val="24"/>
              </w:rPr>
              <w:t>废油</w:t>
            </w:r>
            <w:r w:rsidRPr="003F61C1">
              <w:rPr>
                <w:color w:val="000000" w:themeColor="text1"/>
                <w:sz w:val="24"/>
                <w:szCs w:val="24"/>
              </w:rPr>
              <w:t>属于危险</w:t>
            </w:r>
            <w:r w:rsidR="00AE38CA" w:rsidRPr="003F61C1">
              <w:rPr>
                <w:color w:val="000000" w:themeColor="text1"/>
                <w:sz w:val="24"/>
                <w:szCs w:val="24"/>
              </w:rPr>
              <w:t>废物（</w:t>
            </w:r>
            <w:r w:rsidR="00AE38CA" w:rsidRPr="003F61C1">
              <w:rPr>
                <w:color w:val="000000" w:themeColor="text1"/>
                <w:sz w:val="24"/>
                <w:szCs w:val="24"/>
              </w:rPr>
              <w:t>900-210-08</w:t>
            </w:r>
            <w:r w:rsidR="00AE38CA" w:rsidRPr="003F61C1">
              <w:rPr>
                <w:color w:val="000000" w:themeColor="text1"/>
                <w:sz w:val="24"/>
                <w:szCs w:val="24"/>
              </w:rPr>
              <w:t>）</w:t>
            </w:r>
            <w:r w:rsidRPr="003F61C1">
              <w:rPr>
                <w:color w:val="000000" w:themeColor="text1"/>
                <w:sz w:val="24"/>
                <w:szCs w:val="24"/>
              </w:rPr>
              <w:t>，委托有资质的单位处置。</w:t>
            </w:r>
          </w:p>
          <w:p w14:paraId="5DD94F0A" w14:textId="0A837ADD" w:rsidR="00AE38CA" w:rsidRDefault="00AE38CA" w:rsidP="008A20C5">
            <w:pPr>
              <w:adjustRightInd w:val="0"/>
              <w:spacing w:before="60" w:line="460" w:lineRule="exact"/>
              <w:ind w:firstLineChars="200" w:firstLine="480"/>
              <w:rPr>
                <w:color w:val="000000" w:themeColor="text1"/>
                <w:sz w:val="24"/>
                <w:szCs w:val="24"/>
              </w:rPr>
            </w:pPr>
            <w:r w:rsidRPr="003F61C1">
              <w:rPr>
                <w:color w:val="000000" w:themeColor="text1"/>
                <w:sz w:val="24"/>
                <w:szCs w:val="24"/>
              </w:rPr>
              <w:t>此外，加油作业时，如出现异常情况导致汽油流到地面时，采用细砂吸收，将产生含油废砂，根据壳牌公司其他加油站运行经验，含油废砂年产生量最多</w:t>
            </w:r>
            <w:r w:rsidRPr="003F61C1">
              <w:rPr>
                <w:color w:val="000000" w:themeColor="text1"/>
                <w:sz w:val="24"/>
                <w:szCs w:val="24"/>
              </w:rPr>
              <w:t>200L</w:t>
            </w:r>
            <w:r w:rsidRPr="003F61C1">
              <w:rPr>
                <w:color w:val="000000" w:themeColor="text1"/>
                <w:sz w:val="24"/>
                <w:szCs w:val="24"/>
              </w:rPr>
              <w:t>，细砂密度按</w:t>
            </w:r>
            <w:r w:rsidRPr="003F61C1">
              <w:rPr>
                <w:color w:val="000000" w:themeColor="text1"/>
                <w:sz w:val="24"/>
                <w:szCs w:val="24"/>
              </w:rPr>
              <w:t>1.60g/cm</w:t>
            </w:r>
            <w:r w:rsidRPr="003F61C1">
              <w:rPr>
                <w:color w:val="000000" w:themeColor="text1"/>
                <w:sz w:val="24"/>
                <w:szCs w:val="24"/>
                <w:vertAlign w:val="superscript"/>
              </w:rPr>
              <w:t>3</w:t>
            </w:r>
            <w:r w:rsidRPr="003F61C1">
              <w:rPr>
                <w:color w:val="000000" w:themeColor="text1"/>
                <w:sz w:val="24"/>
                <w:szCs w:val="24"/>
              </w:rPr>
              <w:t>计，约</w:t>
            </w:r>
            <w:r w:rsidRPr="003F61C1">
              <w:rPr>
                <w:color w:val="000000" w:themeColor="text1"/>
                <w:sz w:val="24"/>
                <w:szCs w:val="24"/>
              </w:rPr>
              <w:t>320kg/a</w:t>
            </w:r>
            <w:r w:rsidRPr="003F61C1">
              <w:rPr>
                <w:color w:val="000000" w:themeColor="text1"/>
                <w:sz w:val="24"/>
                <w:szCs w:val="24"/>
              </w:rPr>
              <w:t>。属于危险废物（</w:t>
            </w:r>
            <w:r w:rsidRPr="003F61C1">
              <w:rPr>
                <w:color w:val="000000" w:themeColor="text1"/>
                <w:sz w:val="24"/>
                <w:szCs w:val="24"/>
              </w:rPr>
              <w:t>900-21</w:t>
            </w:r>
            <w:r w:rsidR="008A20C5" w:rsidRPr="003F61C1">
              <w:rPr>
                <w:color w:val="000000" w:themeColor="text1"/>
                <w:sz w:val="24"/>
                <w:szCs w:val="24"/>
              </w:rPr>
              <w:t>3</w:t>
            </w:r>
            <w:r w:rsidRPr="003F61C1">
              <w:rPr>
                <w:color w:val="000000" w:themeColor="text1"/>
                <w:sz w:val="24"/>
                <w:szCs w:val="24"/>
              </w:rPr>
              <w:t>-08</w:t>
            </w:r>
            <w:r w:rsidRPr="003F61C1">
              <w:rPr>
                <w:color w:val="000000" w:themeColor="text1"/>
                <w:sz w:val="24"/>
                <w:szCs w:val="24"/>
              </w:rPr>
              <w:t>），委托有资质的单位处置。</w:t>
            </w:r>
          </w:p>
          <w:p w14:paraId="203E8038" w14:textId="77777777" w:rsidR="00780310" w:rsidRDefault="00780310" w:rsidP="00780310">
            <w:pPr>
              <w:adjustRightInd w:val="0"/>
              <w:spacing w:before="60" w:line="460" w:lineRule="exact"/>
              <w:ind w:firstLineChars="200" w:firstLine="480"/>
              <w:rPr>
                <w:color w:val="000000" w:themeColor="text1"/>
                <w:sz w:val="24"/>
                <w:szCs w:val="24"/>
              </w:rPr>
            </w:pPr>
            <w:r>
              <w:rPr>
                <w:rFonts w:hint="eastAsia"/>
                <w:color w:val="000000" w:themeColor="text1"/>
                <w:sz w:val="24"/>
                <w:szCs w:val="24"/>
              </w:rPr>
              <w:t>③</w:t>
            </w:r>
            <w:proofErr w:type="gramStart"/>
            <w:r>
              <w:rPr>
                <w:rFonts w:hint="eastAsia"/>
                <w:color w:val="000000" w:themeColor="text1"/>
                <w:sz w:val="24"/>
                <w:szCs w:val="24"/>
              </w:rPr>
              <w:t>废吸油棉</w:t>
            </w:r>
            <w:proofErr w:type="gramEnd"/>
          </w:p>
          <w:p w14:paraId="18C9BAE3" w14:textId="4150E002" w:rsidR="00780310" w:rsidRDefault="00780310" w:rsidP="00780310">
            <w:pPr>
              <w:adjustRightInd w:val="0"/>
              <w:spacing w:before="60" w:line="460" w:lineRule="exact"/>
              <w:ind w:firstLineChars="200" w:firstLine="480"/>
              <w:rPr>
                <w:color w:val="000000" w:themeColor="text1"/>
                <w:sz w:val="24"/>
                <w:szCs w:val="24"/>
              </w:rPr>
            </w:pPr>
            <w:r>
              <w:rPr>
                <w:rFonts w:hint="eastAsia"/>
                <w:color w:val="000000" w:themeColor="text1"/>
                <w:sz w:val="24"/>
                <w:szCs w:val="24"/>
              </w:rPr>
              <w:t>本项目初期雨水隔油池和洗车废水隔油池均采用特制吸油棉除油，吸油棉循环使用，定期更换，根据壳牌公司其他</w:t>
            </w:r>
            <w:r w:rsidRPr="003F61C1">
              <w:rPr>
                <w:color w:val="000000" w:themeColor="text1"/>
                <w:sz w:val="24"/>
                <w:szCs w:val="24"/>
              </w:rPr>
              <w:t>加油站运行经验</w:t>
            </w:r>
            <w:r w:rsidRPr="009E23E8">
              <w:rPr>
                <w:color w:val="000000" w:themeColor="text1"/>
                <w:sz w:val="24"/>
                <w:szCs w:val="24"/>
              </w:rPr>
              <w:t>，</w:t>
            </w:r>
            <w:r w:rsidRPr="009E23E8">
              <w:rPr>
                <w:rFonts w:hint="eastAsia"/>
                <w:color w:val="000000" w:themeColor="text1"/>
                <w:sz w:val="24"/>
                <w:szCs w:val="24"/>
              </w:rPr>
              <w:t>吸油棉</w:t>
            </w:r>
            <w:r w:rsidR="009E23E8" w:rsidRPr="009E23E8">
              <w:rPr>
                <w:rFonts w:hint="eastAsia"/>
                <w:color w:val="000000" w:themeColor="text1"/>
                <w:sz w:val="24"/>
                <w:szCs w:val="24"/>
              </w:rPr>
              <w:t>2~</w:t>
            </w:r>
            <w:r w:rsidR="009E23E8" w:rsidRPr="009E23E8">
              <w:rPr>
                <w:color w:val="000000" w:themeColor="text1"/>
                <w:sz w:val="24"/>
                <w:szCs w:val="24"/>
              </w:rPr>
              <w:t>3</w:t>
            </w:r>
            <w:r w:rsidR="009E23E8" w:rsidRPr="009E23E8">
              <w:rPr>
                <w:rFonts w:hint="eastAsia"/>
                <w:color w:val="000000" w:themeColor="text1"/>
                <w:sz w:val="24"/>
                <w:szCs w:val="24"/>
              </w:rPr>
              <w:t>年</w:t>
            </w:r>
            <w:r w:rsidR="008D7E5F" w:rsidRPr="009E23E8">
              <w:rPr>
                <w:rFonts w:hint="eastAsia"/>
                <w:color w:val="000000" w:themeColor="text1"/>
                <w:sz w:val="24"/>
                <w:szCs w:val="24"/>
              </w:rPr>
              <w:t>更换，</w:t>
            </w:r>
            <w:r w:rsidR="009E23E8">
              <w:rPr>
                <w:rFonts w:hint="eastAsia"/>
                <w:color w:val="000000" w:themeColor="text1"/>
                <w:sz w:val="24"/>
                <w:szCs w:val="24"/>
              </w:rPr>
              <w:t>本报告按两年计，</w:t>
            </w:r>
            <w:r w:rsidR="009E23E8" w:rsidRPr="009E23E8">
              <w:rPr>
                <w:rFonts w:hint="eastAsia"/>
                <w:color w:val="000000" w:themeColor="text1"/>
                <w:sz w:val="24"/>
                <w:szCs w:val="24"/>
              </w:rPr>
              <w:t>一次更换量约</w:t>
            </w:r>
            <w:r w:rsidR="008E46A7">
              <w:rPr>
                <w:color w:val="000000" w:themeColor="text1"/>
                <w:sz w:val="24"/>
                <w:szCs w:val="24"/>
              </w:rPr>
              <w:t>2</w:t>
            </w:r>
            <w:r w:rsidR="009E23E8" w:rsidRPr="009E23E8">
              <w:rPr>
                <w:color w:val="000000" w:themeColor="text1"/>
                <w:sz w:val="24"/>
                <w:szCs w:val="24"/>
              </w:rPr>
              <w:t>kg</w:t>
            </w:r>
            <w:r w:rsidRPr="009E23E8">
              <w:rPr>
                <w:rFonts w:hint="eastAsia"/>
                <w:color w:val="000000" w:themeColor="text1"/>
                <w:sz w:val="24"/>
                <w:szCs w:val="24"/>
              </w:rPr>
              <w:t>，</w:t>
            </w:r>
            <w:proofErr w:type="gramStart"/>
            <w:r w:rsidRPr="008D7E5F">
              <w:rPr>
                <w:rFonts w:hint="eastAsia"/>
                <w:color w:val="000000" w:themeColor="text1"/>
                <w:sz w:val="24"/>
                <w:szCs w:val="24"/>
              </w:rPr>
              <w:t>废吸油棉</w:t>
            </w:r>
            <w:proofErr w:type="gramEnd"/>
            <w:r w:rsidRPr="008D7E5F">
              <w:rPr>
                <w:rFonts w:hint="eastAsia"/>
                <w:color w:val="000000" w:themeColor="text1"/>
                <w:sz w:val="24"/>
                <w:szCs w:val="24"/>
              </w:rPr>
              <w:t>属于危险废物（</w:t>
            </w:r>
            <w:r w:rsidR="008D7E5F" w:rsidRPr="008D7E5F">
              <w:rPr>
                <w:color w:val="000000" w:themeColor="text1"/>
                <w:sz w:val="24"/>
                <w:szCs w:val="24"/>
              </w:rPr>
              <w:t>900-213-08</w:t>
            </w:r>
            <w:r w:rsidRPr="008D7E5F">
              <w:rPr>
                <w:rFonts w:hint="eastAsia"/>
                <w:color w:val="000000" w:themeColor="text1"/>
                <w:sz w:val="24"/>
                <w:szCs w:val="24"/>
              </w:rPr>
              <w:t>），委托有资质的单位处置。</w:t>
            </w:r>
          </w:p>
          <w:p w14:paraId="56AE8717" w14:textId="0BD8658C" w:rsidR="000E7356" w:rsidRDefault="000E7356" w:rsidP="00780310">
            <w:pPr>
              <w:adjustRightInd w:val="0"/>
              <w:spacing w:before="60" w:line="460" w:lineRule="exact"/>
              <w:ind w:firstLineChars="200" w:firstLine="480"/>
              <w:rPr>
                <w:color w:val="000000" w:themeColor="text1"/>
                <w:sz w:val="24"/>
                <w:szCs w:val="24"/>
              </w:rPr>
            </w:pPr>
            <w:commentRangeStart w:id="70"/>
            <w:r>
              <w:rPr>
                <w:rFonts w:hint="eastAsia"/>
                <w:color w:val="000000" w:themeColor="text1"/>
                <w:sz w:val="24"/>
                <w:szCs w:val="24"/>
              </w:rPr>
              <w:t>④废包装桶</w:t>
            </w:r>
            <w:commentRangeEnd w:id="70"/>
            <w:r>
              <w:rPr>
                <w:rStyle w:val="a5"/>
              </w:rPr>
              <w:commentReference w:id="70"/>
            </w:r>
          </w:p>
          <w:p w14:paraId="07BC5A8B" w14:textId="6F02FA0D" w:rsidR="000E7356" w:rsidRPr="00780310" w:rsidRDefault="000E7356" w:rsidP="00780310">
            <w:pPr>
              <w:adjustRightInd w:val="0"/>
              <w:spacing w:before="60" w:line="460" w:lineRule="exact"/>
              <w:ind w:firstLineChars="200" w:firstLine="480"/>
              <w:rPr>
                <w:rFonts w:hint="eastAsia"/>
                <w:color w:val="FF0000"/>
                <w:sz w:val="24"/>
                <w:szCs w:val="24"/>
              </w:rPr>
            </w:pPr>
            <w:r>
              <w:rPr>
                <w:rFonts w:hint="eastAsia"/>
                <w:color w:val="FF0000"/>
                <w:sz w:val="24"/>
                <w:szCs w:val="24"/>
              </w:rPr>
              <w:t>本项目油品中会加入添加剂，产生废包装桶</w:t>
            </w:r>
          </w:p>
          <w:p w14:paraId="74BA1E87" w14:textId="77777777" w:rsidR="003E4564" w:rsidRPr="003F61C1" w:rsidRDefault="003E4564" w:rsidP="008A20C5">
            <w:pPr>
              <w:spacing w:before="60" w:line="460" w:lineRule="exact"/>
              <w:ind w:firstLineChars="200" w:firstLine="480"/>
              <w:rPr>
                <w:color w:val="000000" w:themeColor="text1"/>
                <w:sz w:val="24"/>
                <w:szCs w:val="24"/>
              </w:rPr>
            </w:pPr>
            <w:r w:rsidRPr="003F61C1">
              <w:rPr>
                <w:color w:val="000000" w:themeColor="text1"/>
                <w:sz w:val="24"/>
                <w:szCs w:val="24"/>
              </w:rPr>
              <w:t>（</w:t>
            </w:r>
            <w:r w:rsidR="0071463C" w:rsidRPr="003F61C1">
              <w:rPr>
                <w:color w:val="000000" w:themeColor="text1"/>
                <w:sz w:val="24"/>
                <w:szCs w:val="24"/>
              </w:rPr>
              <w:t>2</w:t>
            </w:r>
            <w:r w:rsidRPr="003F61C1">
              <w:rPr>
                <w:color w:val="000000" w:themeColor="text1"/>
                <w:sz w:val="24"/>
                <w:szCs w:val="24"/>
              </w:rPr>
              <w:t>）固体废物属性判定</w:t>
            </w:r>
          </w:p>
          <w:p w14:paraId="23321077" w14:textId="77777777" w:rsidR="003E4564" w:rsidRPr="003F61C1" w:rsidRDefault="003E4564" w:rsidP="008A20C5">
            <w:pPr>
              <w:spacing w:before="60" w:line="460" w:lineRule="exact"/>
              <w:ind w:firstLineChars="200" w:firstLine="480"/>
              <w:rPr>
                <w:color w:val="000000" w:themeColor="text1"/>
                <w:sz w:val="24"/>
                <w:szCs w:val="24"/>
              </w:rPr>
            </w:pPr>
            <w:r w:rsidRPr="003F61C1">
              <w:rPr>
                <w:color w:val="000000" w:themeColor="text1"/>
                <w:sz w:val="24"/>
                <w:szCs w:val="24"/>
              </w:rPr>
              <w:t>根据《固体废物</w:t>
            </w:r>
            <w:r w:rsidR="00937898" w:rsidRPr="003F61C1">
              <w:rPr>
                <w:color w:val="000000" w:themeColor="text1"/>
                <w:sz w:val="24"/>
                <w:szCs w:val="24"/>
              </w:rPr>
              <w:t>标准</w:t>
            </w:r>
            <w:r w:rsidR="00937898" w:rsidRPr="003F61C1">
              <w:rPr>
                <w:color w:val="000000" w:themeColor="text1"/>
                <w:sz w:val="24"/>
                <w:szCs w:val="24"/>
              </w:rPr>
              <w:t xml:space="preserve"> </w:t>
            </w:r>
            <w:r w:rsidR="00937898" w:rsidRPr="003F61C1">
              <w:rPr>
                <w:color w:val="000000" w:themeColor="text1"/>
                <w:sz w:val="24"/>
                <w:szCs w:val="24"/>
              </w:rPr>
              <w:t>通则</w:t>
            </w:r>
            <w:r w:rsidRPr="003F61C1">
              <w:rPr>
                <w:color w:val="000000" w:themeColor="text1"/>
                <w:sz w:val="24"/>
                <w:szCs w:val="24"/>
              </w:rPr>
              <w:t>》的规定，本报告对项目生产过程的固废进行以下判定，详见表</w:t>
            </w:r>
            <w:r w:rsidRPr="003F61C1">
              <w:rPr>
                <w:color w:val="000000" w:themeColor="text1"/>
                <w:sz w:val="24"/>
                <w:szCs w:val="24"/>
              </w:rPr>
              <w:t>5</w:t>
            </w:r>
            <w:r w:rsidR="00C608B5" w:rsidRPr="003F61C1">
              <w:rPr>
                <w:color w:val="000000" w:themeColor="text1"/>
                <w:sz w:val="24"/>
                <w:szCs w:val="24"/>
              </w:rPr>
              <w:t>.2</w:t>
            </w:r>
            <w:r w:rsidRPr="003F61C1">
              <w:rPr>
                <w:color w:val="000000" w:themeColor="text1"/>
                <w:sz w:val="24"/>
                <w:szCs w:val="24"/>
              </w:rPr>
              <w:t>-</w:t>
            </w:r>
            <w:r w:rsidR="00A81A5D" w:rsidRPr="003F61C1">
              <w:rPr>
                <w:color w:val="000000" w:themeColor="text1"/>
                <w:sz w:val="24"/>
                <w:szCs w:val="24"/>
              </w:rPr>
              <w:t>8</w:t>
            </w:r>
            <w:r w:rsidRPr="003F61C1">
              <w:rPr>
                <w:color w:val="000000" w:themeColor="text1"/>
                <w:sz w:val="24"/>
                <w:szCs w:val="24"/>
              </w:rPr>
              <w:t>。</w:t>
            </w:r>
          </w:p>
          <w:p w14:paraId="52AE5C9A" w14:textId="77777777" w:rsidR="003E4564" w:rsidRPr="003F61C1" w:rsidRDefault="003E4564" w:rsidP="008A20C5">
            <w:pPr>
              <w:spacing w:before="60" w:line="460" w:lineRule="exact"/>
              <w:jc w:val="center"/>
              <w:rPr>
                <w:bCs/>
                <w:color w:val="000000" w:themeColor="text1"/>
                <w:sz w:val="24"/>
                <w:szCs w:val="24"/>
              </w:rPr>
            </w:pPr>
            <w:r w:rsidRPr="003F61C1">
              <w:rPr>
                <w:bCs/>
                <w:color w:val="000000" w:themeColor="text1"/>
                <w:sz w:val="24"/>
                <w:szCs w:val="24"/>
              </w:rPr>
              <w:t>表</w:t>
            </w:r>
            <w:r w:rsidRPr="003F61C1">
              <w:rPr>
                <w:bCs/>
                <w:color w:val="000000" w:themeColor="text1"/>
                <w:sz w:val="24"/>
                <w:szCs w:val="24"/>
              </w:rPr>
              <w:t>5</w:t>
            </w:r>
            <w:r w:rsidR="00C608B5" w:rsidRPr="003F61C1">
              <w:rPr>
                <w:bCs/>
                <w:color w:val="000000" w:themeColor="text1"/>
                <w:sz w:val="24"/>
                <w:szCs w:val="24"/>
              </w:rPr>
              <w:t>.2</w:t>
            </w:r>
            <w:r w:rsidRPr="003F61C1">
              <w:rPr>
                <w:bCs/>
                <w:color w:val="000000" w:themeColor="text1"/>
                <w:sz w:val="24"/>
                <w:szCs w:val="24"/>
              </w:rPr>
              <w:t>-</w:t>
            </w:r>
            <w:r w:rsidR="00A81A5D" w:rsidRPr="003F61C1">
              <w:rPr>
                <w:bCs/>
                <w:color w:val="000000" w:themeColor="text1"/>
                <w:sz w:val="24"/>
                <w:szCs w:val="24"/>
              </w:rPr>
              <w:t>8</w:t>
            </w:r>
            <w:r w:rsidRPr="003F61C1">
              <w:rPr>
                <w:bCs/>
                <w:color w:val="000000" w:themeColor="text1"/>
                <w:sz w:val="24"/>
                <w:szCs w:val="24"/>
              </w:rPr>
              <w:t xml:space="preserve">  </w:t>
            </w:r>
            <w:r w:rsidRPr="003F61C1">
              <w:rPr>
                <w:bCs/>
                <w:color w:val="000000" w:themeColor="text1"/>
                <w:sz w:val="24"/>
                <w:szCs w:val="24"/>
              </w:rPr>
              <w:t>项目固废属性判定表</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5"/>
              <w:gridCol w:w="1659"/>
              <w:gridCol w:w="1397"/>
              <w:gridCol w:w="850"/>
              <w:gridCol w:w="1580"/>
              <w:gridCol w:w="1134"/>
              <w:gridCol w:w="873"/>
            </w:tblGrid>
            <w:tr w:rsidR="003E4564" w:rsidRPr="003F61C1" w14:paraId="11A5D34E" w14:textId="77777777" w:rsidTr="008D7E5F">
              <w:trPr>
                <w:tblHeader/>
                <w:jc w:val="center"/>
              </w:trPr>
              <w:tc>
                <w:tcPr>
                  <w:tcW w:w="445" w:type="dxa"/>
                  <w:vAlign w:val="center"/>
                </w:tcPr>
                <w:p w14:paraId="062362B4" w14:textId="77777777" w:rsidR="003E4564" w:rsidRPr="003F61C1" w:rsidRDefault="003E4564" w:rsidP="009E23E8">
                  <w:pPr>
                    <w:tabs>
                      <w:tab w:val="center" w:pos="4513"/>
                    </w:tabs>
                    <w:spacing w:line="260" w:lineRule="exact"/>
                    <w:jc w:val="center"/>
                    <w:rPr>
                      <w:color w:val="000000" w:themeColor="text1"/>
                      <w:sz w:val="21"/>
                      <w:szCs w:val="21"/>
                    </w:rPr>
                  </w:pPr>
                  <w:r w:rsidRPr="003F61C1">
                    <w:rPr>
                      <w:color w:val="000000" w:themeColor="text1"/>
                      <w:sz w:val="21"/>
                      <w:szCs w:val="21"/>
                    </w:rPr>
                    <w:t>序号</w:t>
                  </w:r>
                </w:p>
              </w:tc>
              <w:tc>
                <w:tcPr>
                  <w:tcW w:w="1659" w:type="dxa"/>
                  <w:vAlign w:val="center"/>
                </w:tcPr>
                <w:p w14:paraId="168E564E" w14:textId="77777777" w:rsidR="003E4564" w:rsidRPr="003F61C1" w:rsidRDefault="003E4564" w:rsidP="009E23E8">
                  <w:pPr>
                    <w:tabs>
                      <w:tab w:val="center" w:pos="4513"/>
                    </w:tabs>
                    <w:spacing w:line="260" w:lineRule="exact"/>
                    <w:jc w:val="center"/>
                    <w:rPr>
                      <w:color w:val="000000" w:themeColor="text1"/>
                      <w:sz w:val="21"/>
                      <w:szCs w:val="21"/>
                    </w:rPr>
                  </w:pPr>
                  <w:r w:rsidRPr="003F61C1">
                    <w:rPr>
                      <w:color w:val="000000" w:themeColor="text1"/>
                      <w:sz w:val="21"/>
                      <w:szCs w:val="21"/>
                    </w:rPr>
                    <w:t>固废名称</w:t>
                  </w:r>
                </w:p>
              </w:tc>
              <w:tc>
                <w:tcPr>
                  <w:tcW w:w="1397" w:type="dxa"/>
                  <w:vAlign w:val="center"/>
                </w:tcPr>
                <w:p w14:paraId="6D91A9AD" w14:textId="77777777" w:rsidR="003E4564" w:rsidRPr="003F61C1" w:rsidRDefault="003E4564" w:rsidP="009E23E8">
                  <w:pPr>
                    <w:tabs>
                      <w:tab w:val="center" w:pos="4513"/>
                    </w:tabs>
                    <w:spacing w:line="260" w:lineRule="exact"/>
                    <w:jc w:val="center"/>
                    <w:rPr>
                      <w:color w:val="000000" w:themeColor="text1"/>
                      <w:sz w:val="21"/>
                      <w:szCs w:val="21"/>
                    </w:rPr>
                  </w:pPr>
                  <w:r w:rsidRPr="003F61C1">
                    <w:rPr>
                      <w:color w:val="000000" w:themeColor="text1"/>
                      <w:sz w:val="21"/>
                      <w:szCs w:val="21"/>
                    </w:rPr>
                    <w:t>产生工序</w:t>
                  </w:r>
                </w:p>
              </w:tc>
              <w:tc>
                <w:tcPr>
                  <w:tcW w:w="850" w:type="dxa"/>
                  <w:vAlign w:val="center"/>
                </w:tcPr>
                <w:p w14:paraId="08274CA9" w14:textId="77777777" w:rsidR="003E4564" w:rsidRPr="003F61C1" w:rsidRDefault="003E4564" w:rsidP="009E23E8">
                  <w:pPr>
                    <w:tabs>
                      <w:tab w:val="center" w:pos="4513"/>
                    </w:tabs>
                    <w:spacing w:line="260" w:lineRule="exact"/>
                    <w:jc w:val="center"/>
                    <w:rPr>
                      <w:color w:val="000000" w:themeColor="text1"/>
                      <w:sz w:val="21"/>
                      <w:szCs w:val="21"/>
                    </w:rPr>
                  </w:pPr>
                  <w:r w:rsidRPr="003F61C1">
                    <w:rPr>
                      <w:color w:val="000000" w:themeColor="text1"/>
                      <w:sz w:val="21"/>
                      <w:szCs w:val="21"/>
                    </w:rPr>
                    <w:t>形态</w:t>
                  </w:r>
                </w:p>
              </w:tc>
              <w:tc>
                <w:tcPr>
                  <w:tcW w:w="1580" w:type="dxa"/>
                  <w:vAlign w:val="center"/>
                </w:tcPr>
                <w:p w14:paraId="66B497C7" w14:textId="77777777" w:rsidR="003E4564" w:rsidRPr="003F61C1" w:rsidRDefault="003E4564" w:rsidP="009E23E8">
                  <w:pPr>
                    <w:tabs>
                      <w:tab w:val="center" w:pos="4513"/>
                    </w:tabs>
                    <w:spacing w:line="260" w:lineRule="exact"/>
                    <w:jc w:val="center"/>
                    <w:rPr>
                      <w:color w:val="000000" w:themeColor="text1"/>
                      <w:sz w:val="21"/>
                      <w:szCs w:val="21"/>
                    </w:rPr>
                  </w:pPr>
                  <w:r w:rsidRPr="003F61C1">
                    <w:rPr>
                      <w:color w:val="000000" w:themeColor="text1"/>
                      <w:sz w:val="21"/>
                      <w:szCs w:val="21"/>
                    </w:rPr>
                    <w:t>主要成分</w:t>
                  </w:r>
                </w:p>
              </w:tc>
              <w:tc>
                <w:tcPr>
                  <w:tcW w:w="1134" w:type="dxa"/>
                  <w:vAlign w:val="center"/>
                </w:tcPr>
                <w:p w14:paraId="392FA9D3" w14:textId="77777777" w:rsidR="003E4564" w:rsidRPr="003F61C1" w:rsidRDefault="003E4564" w:rsidP="009E23E8">
                  <w:pPr>
                    <w:tabs>
                      <w:tab w:val="center" w:pos="4513"/>
                    </w:tabs>
                    <w:spacing w:line="260" w:lineRule="exact"/>
                    <w:jc w:val="center"/>
                    <w:rPr>
                      <w:color w:val="000000" w:themeColor="text1"/>
                      <w:sz w:val="21"/>
                      <w:szCs w:val="21"/>
                    </w:rPr>
                  </w:pPr>
                  <w:r w:rsidRPr="003F61C1">
                    <w:rPr>
                      <w:color w:val="000000" w:themeColor="text1"/>
                      <w:sz w:val="21"/>
                      <w:szCs w:val="21"/>
                    </w:rPr>
                    <w:t>是否属</w:t>
                  </w:r>
                </w:p>
                <w:p w14:paraId="7492D925" w14:textId="77777777" w:rsidR="003E4564" w:rsidRPr="003F61C1" w:rsidRDefault="003E4564" w:rsidP="009E23E8">
                  <w:pPr>
                    <w:tabs>
                      <w:tab w:val="center" w:pos="4513"/>
                    </w:tabs>
                    <w:spacing w:line="260" w:lineRule="exact"/>
                    <w:jc w:val="center"/>
                    <w:rPr>
                      <w:color w:val="000000" w:themeColor="text1"/>
                      <w:sz w:val="21"/>
                      <w:szCs w:val="21"/>
                    </w:rPr>
                  </w:pPr>
                  <w:r w:rsidRPr="003F61C1">
                    <w:rPr>
                      <w:color w:val="000000" w:themeColor="text1"/>
                      <w:sz w:val="21"/>
                      <w:szCs w:val="21"/>
                    </w:rPr>
                    <w:t>固体废物</w:t>
                  </w:r>
                </w:p>
              </w:tc>
              <w:tc>
                <w:tcPr>
                  <w:tcW w:w="873" w:type="dxa"/>
                  <w:vAlign w:val="center"/>
                </w:tcPr>
                <w:p w14:paraId="40A143F2" w14:textId="77777777" w:rsidR="000B2D87" w:rsidRPr="003F61C1" w:rsidRDefault="003E4564" w:rsidP="009E23E8">
                  <w:pPr>
                    <w:tabs>
                      <w:tab w:val="center" w:pos="4513"/>
                    </w:tabs>
                    <w:spacing w:line="260" w:lineRule="exact"/>
                    <w:jc w:val="center"/>
                    <w:rPr>
                      <w:color w:val="000000" w:themeColor="text1"/>
                      <w:sz w:val="21"/>
                      <w:szCs w:val="21"/>
                    </w:rPr>
                  </w:pPr>
                  <w:r w:rsidRPr="003F61C1">
                    <w:rPr>
                      <w:color w:val="000000" w:themeColor="text1"/>
                      <w:sz w:val="21"/>
                      <w:szCs w:val="21"/>
                    </w:rPr>
                    <w:t>判定</w:t>
                  </w:r>
                </w:p>
                <w:p w14:paraId="05B87D26" w14:textId="77777777" w:rsidR="003E4564" w:rsidRPr="003F61C1" w:rsidRDefault="003E4564" w:rsidP="009E23E8">
                  <w:pPr>
                    <w:tabs>
                      <w:tab w:val="center" w:pos="4513"/>
                    </w:tabs>
                    <w:spacing w:line="260" w:lineRule="exact"/>
                    <w:jc w:val="center"/>
                    <w:rPr>
                      <w:color w:val="000000" w:themeColor="text1"/>
                      <w:sz w:val="21"/>
                      <w:szCs w:val="21"/>
                    </w:rPr>
                  </w:pPr>
                  <w:r w:rsidRPr="003F61C1">
                    <w:rPr>
                      <w:color w:val="000000" w:themeColor="text1"/>
                      <w:sz w:val="21"/>
                      <w:szCs w:val="21"/>
                    </w:rPr>
                    <w:t>依据</w:t>
                  </w:r>
                </w:p>
              </w:tc>
            </w:tr>
            <w:tr w:rsidR="00AE38CA" w:rsidRPr="003F61C1" w14:paraId="434F0491" w14:textId="77777777" w:rsidTr="008D7E5F">
              <w:trPr>
                <w:tblHeader/>
                <w:jc w:val="center"/>
              </w:trPr>
              <w:tc>
                <w:tcPr>
                  <w:tcW w:w="445" w:type="dxa"/>
                  <w:vAlign w:val="center"/>
                </w:tcPr>
                <w:p w14:paraId="21A8092A" w14:textId="77777777" w:rsidR="00AE38CA" w:rsidRPr="003F61C1" w:rsidRDefault="00AE38CA" w:rsidP="009E23E8">
                  <w:pPr>
                    <w:spacing w:line="260" w:lineRule="exact"/>
                    <w:jc w:val="center"/>
                    <w:rPr>
                      <w:color w:val="000000" w:themeColor="text1"/>
                      <w:sz w:val="21"/>
                      <w:szCs w:val="21"/>
                    </w:rPr>
                  </w:pPr>
                  <w:r w:rsidRPr="003F61C1">
                    <w:rPr>
                      <w:color w:val="000000" w:themeColor="text1"/>
                      <w:sz w:val="21"/>
                      <w:szCs w:val="21"/>
                    </w:rPr>
                    <w:t>1</w:t>
                  </w:r>
                </w:p>
              </w:tc>
              <w:tc>
                <w:tcPr>
                  <w:tcW w:w="1659" w:type="dxa"/>
                  <w:vAlign w:val="center"/>
                </w:tcPr>
                <w:p w14:paraId="46746214" w14:textId="77777777" w:rsidR="00AE38CA" w:rsidRPr="003F61C1" w:rsidRDefault="00AE38CA" w:rsidP="009E23E8">
                  <w:pPr>
                    <w:spacing w:line="260" w:lineRule="exact"/>
                    <w:jc w:val="center"/>
                    <w:rPr>
                      <w:color w:val="000000" w:themeColor="text1"/>
                      <w:sz w:val="21"/>
                      <w:szCs w:val="21"/>
                    </w:rPr>
                  </w:pPr>
                  <w:r w:rsidRPr="003F61C1">
                    <w:rPr>
                      <w:color w:val="000000" w:themeColor="text1"/>
                      <w:sz w:val="21"/>
                      <w:szCs w:val="21"/>
                    </w:rPr>
                    <w:t>生活垃圾</w:t>
                  </w:r>
                </w:p>
              </w:tc>
              <w:tc>
                <w:tcPr>
                  <w:tcW w:w="1397" w:type="dxa"/>
                  <w:vAlign w:val="center"/>
                </w:tcPr>
                <w:p w14:paraId="79E38097" w14:textId="77777777" w:rsidR="00AE38CA" w:rsidRPr="003F61C1" w:rsidRDefault="00AE38CA" w:rsidP="009E23E8">
                  <w:pPr>
                    <w:tabs>
                      <w:tab w:val="center" w:pos="4513"/>
                    </w:tabs>
                    <w:spacing w:line="260" w:lineRule="exact"/>
                    <w:jc w:val="center"/>
                    <w:rPr>
                      <w:color w:val="000000" w:themeColor="text1"/>
                      <w:sz w:val="21"/>
                      <w:szCs w:val="21"/>
                    </w:rPr>
                  </w:pPr>
                  <w:r w:rsidRPr="003F61C1">
                    <w:rPr>
                      <w:color w:val="000000" w:themeColor="text1"/>
                      <w:sz w:val="21"/>
                      <w:szCs w:val="21"/>
                    </w:rPr>
                    <w:t>员工生活</w:t>
                  </w:r>
                </w:p>
              </w:tc>
              <w:tc>
                <w:tcPr>
                  <w:tcW w:w="850" w:type="dxa"/>
                  <w:vAlign w:val="center"/>
                </w:tcPr>
                <w:p w14:paraId="27C90D34" w14:textId="77777777" w:rsidR="00AE38CA" w:rsidRPr="003F61C1" w:rsidRDefault="00AE38CA" w:rsidP="009E23E8">
                  <w:pPr>
                    <w:tabs>
                      <w:tab w:val="center" w:pos="4513"/>
                    </w:tabs>
                    <w:spacing w:line="260" w:lineRule="exact"/>
                    <w:jc w:val="center"/>
                    <w:rPr>
                      <w:color w:val="000000" w:themeColor="text1"/>
                      <w:sz w:val="21"/>
                      <w:szCs w:val="21"/>
                    </w:rPr>
                  </w:pPr>
                  <w:r w:rsidRPr="003F61C1">
                    <w:rPr>
                      <w:color w:val="000000" w:themeColor="text1"/>
                      <w:sz w:val="21"/>
                      <w:szCs w:val="21"/>
                    </w:rPr>
                    <w:t>固态</w:t>
                  </w:r>
                </w:p>
              </w:tc>
              <w:tc>
                <w:tcPr>
                  <w:tcW w:w="1580" w:type="dxa"/>
                  <w:vAlign w:val="center"/>
                </w:tcPr>
                <w:p w14:paraId="670C508A" w14:textId="77777777" w:rsidR="00AE38CA" w:rsidRPr="003F61C1" w:rsidRDefault="00AE38CA" w:rsidP="009E23E8">
                  <w:pPr>
                    <w:spacing w:line="260" w:lineRule="exact"/>
                    <w:jc w:val="center"/>
                    <w:rPr>
                      <w:color w:val="000000" w:themeColor="text1"/>
                      <w:sz w:val="21"/>
                      <w:szCs w:val="21"/>
                    </w:rPr>
                  </w:pPr>
                  <w:r w:rsidRPr="003F61C1">
                    <w:rPr>
                      <w:color w:val="000000" w:themeColor="text1"/>
                      <w:sz w:val="21"/>
                      <w:szCs w:val="21"/>
                    </w:rPr>
                    <w:t>废纸等</w:t>
                  </w:r>
                </w:p>
              </w:tc>
              <w:tc>
                <w:tcPr>
                  <w:tcW w:w="1134" w:type="dxa"/>
                  <w:vAlign w:val="center"/>
                </w:tcPr>
                <w:p w14:paraId="5E7AB75E" w14:textId="77777777" w:rsidR="00AE38CA" w:rsidRPr="003F61C1" w:rsidRDefault="00AE38CA" w:rsidP="009E23E8">
                  <w:pPr>
                    <w:spacing w:line="260" w:lineRule="exact"/>
                    <w:jc w:val="center"/>
                    <w:rPr>
                      <w:color w:val="000000" w:themeColor="text1"/>
                      <w:sz w:val="21"/>
                      <w:szCs w:val="21"/>
                    </w:rPr>
                  </w:pPr>
                  <w:r w:rsidRPr="003F61C1">
                    <w:rPr>
                      <w:color w:val="000000" w:themeColor="text1"/>
                      <w:sz w:val="21"/>
                      <w:szCs w:val="21"/>
                    </w:rPr>
                    <w:t>是</w:t>
                  </w:r>
                </w:p>
              </w:tc>
              <w:tc>
                <w:tcPr>
                  <w:tcW w:w="873" w:type="dxa"/>
                  <w:vAlign w:val="center"/>
                </w:tcPr>
                <w:p w14:paraId="24D966F1" w14:textId="77777777" w:rsidR="00AE38CA" w:rsidRPr="003F61C1" w:rsidRDefault="00AE38CA" w:rsidP="009E23E8">
                  <w:pPr>
                    <w:spacing w:line="260" w:lineRule="exact"/>
                    <w:jc w:val="center"/>
                    <w:rPr>
                      <w:color w:val="000000" w:themeColor="text1"/>
                      <w:sz w:val="21"/>
                      <w:szCs w:val="21"/>
                    </w:rPr>
                  </w:pPr>
                  <w:r w:rsidRPr="003F61C1">
                    <w:rPr>
                      <w:color w:val="000000" w:themeColor="text1"/>
                      <w:sz w:val="21"/>
                      <w:szCs w:val="21"/>
                    </w:rPr>
                    <w:t>4.1-i</w:t>
                  </w:r>
                </w:p>
              </w:tc>
            </w:tr>
            <w:tr w:rsidR="00AE38CA" w:rsidRPr="003F61C1" w14:paraId="5F0FA88A" w14:textId="77777777" w:rsidTr="008D7E5F">
              <w:trPr>
                <w:tblHeader/>
                <w:jc w:val="center"/>
              </w:trPr>
              <w:tc>
                <w:tcPr>
                  <w:tcW w:w="445" w:type="dxa"/>
                  <w:vAlign w:val="center"/>
                </w:tcPr>
                <w:p w14:paraId="496F006C" w14:textId="77777777" w:rsidR="00AE38CA" w:rsidRPr="003F61C1" w:rsidRDefault="00AE38CA" w:rsidP="009E23E8">
                  <w:pPr>
                    <w:spacing w:line="260" w:lineRule="exact"/>
                    <w:jc w:val="center"/>
                    <w:rPr>
                      <w:color w:val="000000" w:themeColor="text1"/>
                      <w:sz w:val="21"/>
                      <w:szCs w:val="21"/>
                    </w:rPr>
                  </w:pPr>
                  <w:r w:rsidRPr="003F61C1">
                    <w:rPr>
                      <w:color w:val="000000" w:themeColor="text1"/>
                      <w:sz w:val="21"/>
                      <w:szCs w:val="21"/>
                    </w:rPr>
                    <w:t>2</w:t>
                  </w:r>
                </w:p>
              </w:tc>
              <w:tc>
                <w:tcPr>
                  <w:tcW w:w="1659" w:type="dxa"/>
                  <w:vAlign w:val="center"/>
                </w:tcPr>
                <w:p w14:paraId="42700F98" w14:textId="77777777" w:rsidR="00AE38CA" w:rsidRPr="003F61C1" w:rsidRDefault="00AE38CA" w:rsidP="009E23E8">
                  <w:pPr>
                    <w:tabs>
                      <w:tab w:val="center" w:pos="4513"/>
                    </w:tabs>
                    <w:spacing w:line="260" w:lineRule="exact"/>
                    <w:jc w:val="center"/>
                    <w:rPr>
                      <w:color w:val="000000" w:themeColor="text1"/>
                      <w:sz w:val="21"/>
                      <w:szCs w:val="21"/>
                    </w:rPr>
                  </w:pPr>
                  <w:r w:rsidRPr="003F61C1">
                    <w:rPr>
                      <w:color w:val="000000" w:themeColor="text1"/>
                      <w:sz w:val="21"/>
                      <w:szCs w:val="21"/>
                    </w:rPr>
                    <w:t>废油</w:t>
                  </w:r>
                </w:p>
              </w:tc>
              <w:tc>
                <w:tcPr>
                  <w:tcW w:w="1397" w:type="dxa"/>
                  <w:vAlign w:val="center"/>
                </w:tcPr>
                <w:p w14:paraId="60130452" w14:textId="77777777" w:rsidR="00AE38CA" w:rsidRPr="003F61C1" w:rsidRDefault="00AE38CA" w:rsidP="009E23E8">
                  <w:pPr>
                    <w:tabs>
                      <w:tab w:val="center" w:pos="4513"/>
                    </w:tabs>
                    <w:spacing w:line="260" w:lineRule="exact"/>
                    <w:jc w:val="center"/>
                    <w:rPr>
                      <w:color w:val="000000" w:themeColor="text1"/>
                      <w:sz w:val="21"/>
                      <w:szCs w:val="21"/>
                    </w:rPr>
                  </w:pPr>
                  <w:r w:rsidRPr="003F61C1">
                    <w:rPr>
                      <w:color w:val="000000" w:themeColor="text1"/>
                      <w:sz w:val="21"/>
                      <w:szCs w:val="21"/>
                    </w:rPr>
                    <w:t>隔油池废油</w:t>
                  </w:r>
                </w:p>
              </w:tc>
              <w:tc>
                <w:tcPr>
                  <w:tcW w:w="850" w:type="dxa"/>
                  <w:vAlign w:val="center"/>
                </w:tcPr>
                <w:p w14:paraId="5499B047" w14:textId="77777777" w:rsidR="00AE38CA" w:rsidRPr="003F61C1" w:rsidRDefault="00AE38CA" w:rsidP="009E23E8">
                  <w:pPr>
                    <w:tabs>
                      <w:tab w:val="center" w:pos="4513"/>
                    </w:tabs>
                    <w:spacing w:line="260" w:lineRule="exact"/>
                    <w:jc w:val="center"/>
                    <w:rPr>
                      <w:color w:val="000000" w:themeColor="text1"/>
                      <w:sz w:val="21"/>
                      <w:szCs w:val="21"/>
                    </w:rPr>
                  </w:pPr>
                  <w:r w:rsidRPr="003F61C1">
                    <w:rPr>
                      <w:color w:val="000000" w:themeColor="text1"/>
                      <w:sz w:val="21"/>
                      <w:szCs w:val="21"/>
                    </w:rPr>
                    <w:t>液态</w:t>
                  </w:r>
                </w:p>
              </w:tc>
              <w:tc>
                <w:tcPr>
                  <w:tcW w:w="1580" w:type="dxa"/>
                  <w:vAlign w:val="center"/>
                </w:tcPr>
                <w:p w14:paraId="270C829D" w14:textId="4B9EE301" w:rsidR="00AE38CA" w:rsidRPr="003F61C1" w:rsidRDefault="008D7E5F" w:rsidP="009E23E8">
                  <w:pPr>
                    <w:tabs>
                      <w:tab w:val="center" w:pos="4513"/>
                    </w:tabs>
                    <w:spacing w:line="260" w:lineRule="exact"/>
                    <w:jc w:val="center"/>
                    <w:rPr>
                      <w:color w:val="000000" w:themeColor="text1"/>
                      <w:sz w:val="21"/>
                      <w:szCs w:val="21"/>
                    </w:rPr>
                  </w:pPr>
                  <w:r>
                    <w:rPr>
                      <w:rFonts w:hint="eastAsia"/>
                      <w:color w:val="000000" w:themeColor="text1"/>
                      <w:sz w:val="21"/>
                      <w:szCs w:val="21"/>
                    </w:rPr>
                    <w:t>油品</w:t>
                  </w:r>
                </w:p>
              </w:tc>
              <w:tc>
                <w:tcPr>
                  <w:tcW w:w="1134" w:type="dxa"/>
                  <w:vAlign w:val="center"/>
                </w:tcPr>
                <w:p w14:paraId="25FB8D50" w14:textId="77777777" w:rsidR="00AE38CA" w:rsidRPr="003F61C1" w:rsidRDefault="00AE38CA" w:rsidP="009E23E8">
                  <w:pPr>
                    <w:pStyle w:val="af"/>
                    <w:tabs>
                      <w:tab w:val="center" w:pos="4513"/>
                    </w:tabs>
                    <w:spacing w:line="260" w:lineRule="exact"/>
                    <w:ind w:firstLineChars="0" w:firstLine="0"/>
                    <w:jc w:val="center"/>
                    <w:rPr>
                      <w:color w:val="000000" w:themeColor="text1"/>
                      <w:szCs w:val="21"/>
                    </w:rPr>
                  </w:pPr>
                  <w:r w:rsidRPr="003F61C1">
                    <w:rPr>
                      <w:color w:val="000000" w:themeColor="text1"/>
                      <w:szCs w:val="21"/>
                    </w:rPr>
                    <w:t>是</w:t>
                  </w:r>
                </w:p>
              </w:tc>
              <w:tc>
                <w:tcPr>
                  <w:tcW w:w="873" w:type="dxa"/>
                  <w:vAlign w:val="center"/>
                </w:tcPr>
                <w:p w14:paraId="3E690C75" w14:textId="77777777" w:rsidR="00AE38CA" w:rsidRPr="003F61C1" w:rsidRDefault="00AE38CA" w:rsidP="009E23E8">
                  <w:pPr>
                    <w:pStyle w:val="af"/>
                    <w:tabs>
                      <w:tab w:val="center" w:pos="4513"/>
                    </w:tabs>
                    <w:spacing w:line="260" w:lineRule="exact"/>
                    <w:ind w:firstLineChars="0" w:firstLine="0"/>
                    <w:jc w:val="center"/>
                    <w:rPr>
                      <w:color w:val="000000" w:themeColor="text1"/>
                      <w:szCs w:val="21"/>
                    </w:rPr>
                  </w:pPr>
                  <w:r w:rsidRPr="003F61C1">
                    <w:rPr>
                      <w:color w:val="000000" w:themeColor="text1"/>
                      <w:szCs w:val="21"/>
                    </w:rPr>
                    <w:t>4.2-g</w:t>
                  </w:r>
                </w:p>
              </w:tc>
            </w:tr>
            <w:tr w:rsidR="00AE38CA" w:rsidRPr="003F61C1" w14:paraId="39F7DFC8" w14:textId="77777777" w:rsidTr="008D7E5F">
              <w:trPr>
                <w:tblHeader/>
                <w:jc w:val="center"/>
              </w:trPr>
              <w:tc>
                <w:tcPr>
                  <w:tcW w:w="445" w:type="dxa"/>
                  <w:vAlign w:val="center"/>
                </w:tcPr>
                <w:p w14:paraId="76C18D45" w14:textId="77777777" w:rsidR="00AE38CA" w:rsidRPr="003F61C1" w:rsidRDefault="00AE38CA" w:rsidP="009E23E8">
                  <w:pPr>
                    <w:spacing w:line="260" w:lineRule="exact"/>
                    <w:jc w:val="center"/>
                    <w:rPr>
                      <w:color w:val="000000" w:themeColor="text1"/>
                      <w:sz w:val="21"/>
                      <w:szCs w:val="21"/>
                    </w:rPr>
                  </w:pPr>
                  <w:r w:rsidRPr="003F61C1">
                    <w:rPr>
                      <w:color w:val="000000" w:themeColor="text1"/>
                      <w:sz w:val="21"/>
                      <w:szCs w:val="21"/>
                    </w:rPr>
                    <w:t>3</w:t>
                  </w:r>
                </w:p>
              </w:tc>
              <w:tc>
                <w:tcPr>
                  <w:tcW w:w="1659" w:type="dxa"/>
                  <w:vAlign w:val="center"/>
                </w:tcPr>
                <w:p w14:paraId="7A5599C8" w14:textId="77777777" w:rsidR="00AE38CA" w:rsidRPr="003F61C1" w:rsidRDefault="00AE38CA" w:rsidP="009E23E8">
                  <w:pPr>
                    <w:tabs>
                      <w:tab w:val="center" w:pos="4513"/>
                    </w:tabs>
                    <w:spacing w:line="260" w:lineRule="exact"/>
                    <w:jc w:val="center"/>
                    <w:rPr>
                      <w:color w:val="000000" w:themeColor="text1"/>
                      <w:sz w:val="21"/>
                      <w:szCs w:val="21"/>
                    </w:rPr>
                  </w:pPr>
                  <w:r w:rsidRPr="003F61C1">
                    <w:rPr>
                      <w:color w:val="000000" w:themeColor="text1"/>
                      <w:sz w:val="21"/>
                      <w:szCs w:val="21"/>
                    </w:rPr>
                    <w:t>含油废砂</w:t>
                  </w:r>
                </w:p>
              </w:tc>
              <w:tc>
                <w:tcPr>
                  <w:tcW w:w="1397" w:type="dxa"/>
                  <w:vAlign w:val="center"/>
                </w:tcPr>
                <w:p w14:paraId="40F98877" w14:textId="77777777" w:rsidR="00AE38CA" w:rsidRPr="003F61C1" w:rsidRDefault="00AE38CA" w:rsidP="009E23E8">
                  <w:pPr>
                    <w:tabs>
                      <w:tab w:val="center" w:pos="4513"/>
                    </w:tabs>
                    <w:spacing w:line="260" w:lineRule="exact"/>
                    <w:jc w:val="center"/>
                    <w:rPr>
                      <w:color w:val="000000" w:themeColor="text1"/>
                      <w:sz w:val="21"/>
                      <w:szCs w:val="21"/>
                    </w:rPr>
                  </w:pPr>
                  <w:r w:rsidRPr="003F61C1">
                    <w:rPr>
                      <w:color w:val="000000" w:themeColor="text1"/>
                      <w:sz w:val="21"/>
                      <w:szCs w:val="21"/>
                    </w:rPr>
                    <w:t>异常时吸油</w:t>
                  </w:r>
                </w:p>
              </w:tc>
              <w:tc>
                <w:tcPr>
                  <w:tcW w:w="850" w:type="dxa"/>
                  <w:vAlign w:val="center"/>
                </w:tcPr>
                <w:p w14:paraId="3FF50BFB" w14:textId="77777777" w:rsidR="00AE38CA" w:rsidRPr="003F61C1" w:rsidRDefault="00AE38CA" w:rsidP="009E23E8">
                  <w:pPr>
                    <w:tabs>
                      <w:tab w:val="center" w:pos="4513"/>
                    </w:tabs>
                    <w:spacing w:line="260" w:lineRule="exact"/>
                    <w:jc w:val="center"/>
                    <w:rPr>
                      <w:color w:val="000000" w:themeColor="text1"/>
                      <w:sz w:val="21"/>
                      <w:szCs w:val="21"/>
                    </w:rPr>
                  </w:pPr>
                  <w:r w:rsidRPr="003F61C1">
                    <w:rPr>
                      <w:color w:val="000000" w:themeColor="text1"/>
                      <w:sz w:val="21"/>
                      <w:szCs w:val="21"/>
                    </w:rPr>
                    <w:t>固态</w:t>
                  </w:r>
                </w:p>
              </w:tc>
              <w:tc>
                <w:tcPr>
                  <w:tcW w:w="1580" w:type="dxa"/>
                  <w:vAlign w:val="center"/>
                </w:tcPr>
                <w:p w14:paraId="36D9725A" w14:textId="332BF17A" w:rsidR="00AE38CA" w:rsidRPr="003F61C1" w:rsidRDefault="008D7E5F" w:rsidP="009E23E8">
                  <w:pPr>
                    <w:tabs>
                      <w:tab w:val="center" w:pos="4513"/>
                    </w:tabs>
                    <w:spacing w:line="260" w:lineRule="exact"/>
                    <w:jc w:val="center"/>
                    <w:rPr>
                      <w:color w:val="000000" w:themeColor="text1"/>
                      <w:sz w:val="21"/>
                      <w:szCs w:val="21"/>
                    </w:rPr>
                  </w:pPr>
                  <w:r>
                    <w:rPr>
                      <w:rFonts w:hint="eastAsia"/>
                      <w:color w:val="000000" w:themeColor="text1"/>
                      <w:sz w:val="21"/>
                      <w:szCs w:val="21"/>
                    </w:rPr>
                    <w:t>油品</w:t>
                  </w:r>
                </w:p>
              </w:tc>
              <w:tc>
                <w:tcPr>
                  <w:tcW w:w="1134" w:type="dxa"/>
                  <w:vAlign w:val="center"/>
                </w:tcPr>
                <w:p w14:paraId="4F04BC30" w14:textId="77777777" w:rsidR="00AE38CA" w:rsidRPr="003F61C1" w:rsidRDefault="00AE38CA" w:rsidP="009E23E8">
                  <w:pPr>
                    <w:tabs>
                      <w:tab w:val="center" w:pos="4513"/>
                    </w:tabs>
                    <w:spacing w:line="260" w:lineRule="exact"/>
                    <w:jc w:val="center"/>
                    <w:rPr>
                      <w:color w:val="000000" w:themeColor="text1"/>
                      <w:sz w:val="21"/>
                      <w:szCs w:val="21"/>
                    </w:rPr>
                  </w:pPr>
                  <w:r w:rsidRPr="003F61C1">
                    <w:rPr>
                      <w:color w:val="000000" w:themeColor="text1"/>
                      <w:sz w:val="21"/>
                      <w:szCs w:val="21"/>
                    </w:rPr>
                    <w:t>是</w:t>
                  </w:r>
                </w:p>
              </w:tc>
              <w:tc>
                <w:tcPr>
                  <w:tcW w:w="873" w:type="dxa"/>
                  <w:vAlign w:val="center"/>
                </w:tcPr>
                <w:p w14:paraId="03B460F2" w14:textId="77777777" w:rsidR="00AE38CA" w:rsidRPr="003F61C1" w:rsidRDefault="00AE38CA" w:rsidP="009E23E8">
                  <w:pPr>
                    <w:pStyle w:val="af"/>
                    <w:tabs>
                      <w:tab w:val="center" w:pos="4513"/>
                    </w:tabs>
                    <w:spacing w:line="260" w:lineRule="exact"/>
                    <w:ind w:firstLineChars="0" w:firstLine="0"/>
                    <w:jc w:val="center"/>
                    <w:rPr>
                      <w:color w:val="000000" w:themeColor="text1"/>
                      <w:szCs w:val="21"/>
                    </w:rPr>
                  </w:pPr>
                  <w:r w:rsidRPr="003F61C1">
                    <w:rPr>
                      <w:color w:val="000000" w:themeColor="text1"/>
                      <w:szCs w:val="21"/>
                    </w:rPr>
                    <w:t>4.2-g</w:t>
                  </w:r>
                </w:p>
              </w:tc>
            </w:tr>
            <w:tr w:rsidR="008D7E5F" w:rsidRPr="003F61C1" w14:paraId="45A9DFA2" w14:textId="77777777" w:rsidTr="008D7E5F">
              <w:trPr>
                <w:tblHeader/>
                <w:jc w:val="center"/>
              </w:trPr>
              <w:tc>
                <w:tcPr>
                  <w:tcW w:w="445" w:type="dxa"/>
                  <w:vAlign w:val="center"/>
                </w:tcPr>
                <w:p w14:paraId="1463E4B8" w14:textId="20F51B87" w:rsidR="008D7E5F" w:rsidRPr="003F61C1" w:rsidRDefault="008D7E5F" w:rsidP="009E23E8">
                  <w:pPr>
                    <w:spacing w:line="260" w:lineRule="exact"/>
                    <w:jc w:val="center"/>
                    <w:rPr>
                      <w:color w:val="000000" w:themeColor="text1"/>
                      <w:sz w:val="21"/>
                      <w:szCs w:val="21"/>
                    </w:rPr>
                  </w:pPr>
                  <w:r>
                    <w:rPr>
                      <w:rFonts w:hint="eastAsia"/>
                      <w:color w:val="000000" w:themeColor="text1"/>
                      <w:sz w:val="21"/>
                      <w:szCs w:val="21"/>
                    </w:rPr>
                    <w:t>4</w:t>
                  </w:r>
                </w:p>
              </w:tc>
              <w:tc>
                <w:tcPr>
                  <w:tcW w:w="1659" w:type="dxa"/>
                  <w:vAlign w:val="center"/>
                </w:tcPr>
                <w:p w14:paraId="574A2C73" w14:textId="7C5E23A6" w:rsidR="008D7E5F" w:rsidRPr="003F61C1" w:rsidRDefault="008D7E5F" w:rsidP="009E23E8">
                  <w:pPr>
                    <w:tabs>
                      <w:tab w:val="center" w:pos="4513"/>
                    </w:tabs>
                    <w:spacing w:line="260" w:lineRule="exact"/>
                    <w:jc w:val="center"/>
                    <w:rPr>
                      <w:color w:val="000000" w:themeColor="text1"/>
                      <w:sz w:val="21"/>
                      <w:szCs w:val="21"/>
                    </w:rPr>
                  </w:pPr>
                  <w:proofErr w:type="gramStart"/>
                  <w:r>
                    <w:rPr>
                      <w:rFonts w:hint="eastAsia"/>
                      <w:color w:val="000000" w:themeColor="text1"/>
                      <w:sz w:val="21"/>
                      <w:szCs w:val="21"/>
                    </w:rPr>
                    <w:t>废吸油棉</w:t>
                  </w:r>
                  <w:proofErr w:type="gramEnd"/>
                </w:p>
              </w:tc>
              <w:tc>
                <w:tcPr>
                  <w:tcW w:w="1397" w:type="dxa"/>
                  <w:vAlign w:val="center"/>
                </w:tcPr>
                <w:p w14:paraId="53982E2A" w14:textId="5BDD1136" w:rsidR="008D7E5F" w:rsidRPr="003F61C1" w:rsidRDefault="008D7E5F" w:rsidP="009E23E8">
                  <w:pPr>
                    <w:tabs>
                      <w:tab w:val="center" w:pos="4513"/>
                    </w:tabs>
                    <w:spacing w:line="260" w:lineRule="exact"/>
                    <w:jc w:val="center"/>
                    <w:rPr>
                      <w:color w:val="000000" w:themeColor="text1"/>
                      <w:sz w:val="21"/>
                      <w:szCs w:val="21"/>
                    </w:rPr>
                  </w:pPr>
                  <w:r w:rsidRPr="003F61C1">
                    <w:rPr>
                      <w:color w:val="000000" w:themeColor="text1"/>
                      <w:sz w:val="21"/>
                      <w:szCs w:val="21"/>
                    </w:rPr>
                    <w:t>隔油池</w:t>
                  </w:r>
                </w:p>
              </w:tc>
              <w:tc>
                <w:tcPr>
                  <w:tcW w:w="850" w:type="dxa"/>
                  <w:vAlign w:val="center"/>
                </w:tcPr>
                <w:p w14:paraId="102FDACD" w14:textId="764EB6C6" w:rsidR="008D7E5F" w:rsidRPr="003F61C1" w:rsidRDefault="008D7E5F" w:rsidP="009E23E8">
                  <w:pPr>
                    <w:tabs>
                      <w:tab w:val="center" w:pos="4513"/>
                    </w:tabs>
                    <w:spacing w:line="260" w:lineRule="exact"/>
                    <w:jc w:val="center"/>
                    <w:rPr>
                      <w:color w:val="000000" w:themeColor="text1"/>
                      <w:sz w:val="21"/>
                      <w:szCs w:val="21"/>
                    </w:rPr>
                  </w:pPr>
                  <w:r w:rsidRPr="003F61C1">
                    <w:rPr>
                      <w:color w:val="000000" w:themeColor="text1"/>
                      <w:sz w:val="21"/>
                      <w:szCs w:val="21"/>
                    </w:rPr>
                    <w:t>固态</w:t>
                  </w:r>
                </w:p>
              </w:tc>
              <w:tc>
                <w:tcPr>
                  <w:tcW w:w="1580" w:type="dxa"/>
                  <w:vAlign w:val="center"/>
                </w:tcPr>
                <w:p w14:paraId="16E9A046" w14:textId="568B6D93" w:rsidR="008D7E5F" w:rsidRPr="003F61C1" w:rsidRDefault="008D7E5F" w:rsidP="009E23E8">
                  <w:pPr>
                    <w:tabs>
                      <w:tab w:val="center" w:pos="4513"/>
                    </w:tabs>
                    <w:spacing w:line="260" w:lineRule="exact"/>
                    <w:jc w:val="center"/>
                    <w:rPr>
                      <w:color w:val="000000" w:themeColor="text1"/>
                      <w:sz w:val="21"/>
                      <w:szCs w:val="21"/>
                    </w:rPr>
                  </w:pPr>
                  <w:r>
                    <w:rPr>
                      <w:rFonts w:hint="eastAsia"/>
                      <w:color w:val="000000" w:themeColor="text1"/>
                      <w:sz w:val="21"/>
                      <w:szCs w:val="21"/>
                    </w:rPr>
                    <w:t>油品、吸附棉</w:t>
                  </w:r>
                </w:p>
              </w:tc>
              <w:tc>
                <w:tcPr>
                  <w:tcW w:w="1134" w:type="dxa"/>
                  <w:vAlign w:val="center"/>
                </w:tcPr>
                <w:p w14:paraId="1BB660F1" w14:textId="34BFD786" w:rsidR="008D7E5F" w:rsidRPr="003F61C1" w:rsidRDefault="008D7E5F" w:rsidP="009E23E8">
                  <w:pPr>
                    <w:tabs>
                      <w:tab w:val="center" w:pos="4513"/>
                    </w:tabs>
                    <w:spacing w:line="260" w:lineRule="exact"/>
                    <w:jc w:val="center"/>
                    <w:rPr>
                      <w:color w:val="000000" w:themeColor="text1"/>
                      <w:sz w:val="21"/>
                      <w:szCs w:val="21"/>
                    </w:rPr>
                  </w:pPr>
                  <w:r w:rsidRPr="003F61C1">
                    <w:rPr>
                      <w:color w:val="000000" w:themeColor="text1"/>
                      <w:sz w:val="21"/>
                      <w:szCs w:val="21"/>
                    </w:rPr>
                    <w:t>是</w:t>
                  </w:r>
                </w:p>
              </w:tc>
              <w:tc>
                <w:tcPr>
                  <w:tcW w:w="873" w:type="dxa"/>
                  <w:vAlign w:val="center"/>
                </w:tcPr>
                <w:p w14:paraId="3EB1CA47" w14:textId="3EBBF5D0" w:rsidR="008D7E5F" w:rsidRPr="003F61C1" w:rsidRDefault="008D7E5F" w:rsidP="009E23E8">
                  <w:pPr>
                    <w:pStyle w:val="af"/>
                    <w:tabs>
                      <w:tab w:val="center" w:pos="4513"/>
                    </w:tabs>
                    <w:spacing w:line="260" w:lineRule="exact"/>
                    <w:ind w:firstLineChars="0" w:firstLine="0"/>
                    <w:jc w:val="center"/>
                    <w:rPr>
                      <w:color w:val="000000" w:themeColor="text1"/>
                      <w:szCs w:val="21"/>
                    </w:rPr>
                  </w:pPr>
                  <w:r w:rsidRPr="003F61C1">
                    <w:rPr>
                      <w:color w:val="000000" w:themeColor="text1"/>
                      <w:szCs w:val="21"/>
                    </w:rPr>
                    <w:t>4.2-g</w:t>
                  </w:r>
                </w:p>
              </w:tc>
            </w:tr>
            <w:tr w:rsidR="000E7356" w:rsidRPr="003F61C1" w14:paraId="51058AA9" w14:textId="77777777" w:rsidTr="008D7E5F">
              <w:trPr>
                <w:tblHeader/>
                <w:jc w:val="center"/>
              </w:trPr>
              <w:tc>
                <w:tcPr>
                  <w:tcW w:w="445" w:type="dxa"/>
                  <w:vAlign w:val="center"/>
                </w:tcPr>
                <w:p w14:paraId="4CCDA24C" w14:textId="5CA563EA" w:rsidR="000E7356" w:rsidRDefault="000E7356" w:rsidP="009E23E8">
                  <w:pPr>
                    <w:spacing w:line="260" w:lineRule="exact"/>
                    <w:jc w:val="center"/>
                    <w:rPr>
                      <w:rFonts w:hint="eastAsia"/>
                      <w:color w:val="000000" w:themeColor="text1"/>
                      <w:sz w:val="21"/>
                      <w:szCs w:val="21"/>
                    </w:rPr>
                  </w:pPr>
                  <w:commentRangeStart w:id="71"/>
                  <w:r>
                    <w:rPr>
                      <w:rFonts w:hint="eastAsia"/>
                      <w:color w:val="000000" w:themeColor="text1"/>
                      <w:sz w:val="21"/>
                      <w:szCs w:val="21"/>
                    </w:rPr>
                    <w:t>5</w:t>
                  </w:r>
                </w:p>
              </w:tc>
              <w:tc>
                <w:tcPr>
                  <w:tcW w:w="1659" w:type="dxa"/>
                  <w:vAlign w:val="center"/>
                </w:tcPr>
                <w:p w14:paraId="07D81B6C" w14:textId="2D9E81CE" w:rsidR="000E7356" w:rsidRDefault="000E7356" w:rsidP="009E23E8">
                  <w:pPr>
                    <w:tabs>
                      <w:tab w:val="center" w:pos="4513"/>
                    </w:tabs>
                    <w:spacing w:line="260" w:lineRule="exact"/>
                    <w:jc w:val="center"/>
                    <w:rPr>
                      <w:rFonts w:hint="eastAsia"/>
                      <w:color w:val="000000" w:themeColor="text1"/>
                      <w:sz w:val="21"/>
                      <w:szCs w:val="21"/>
                    </w:rPr>
                  </w:pPr>
                  <w:r>
                    <w:rPr>
                      <w:rFonts w:hint="eastAsia"/>
                      <w:color w:val="000000" w:themeColor="text1"/>
                      <w:sz w:val="21"/>
                      <w:szCs w:val="21"/>
                    </w:rPr>
                    <w:t>废包装桶</w:t>
                  </w:r>
                  <w:commentRangeEnd w:id="71"/>
                  <w:r>
                    <w:rPr>
                      <w:rStyle w:val="a5"/>
                    </w:rPr>
                    <w:commentReference w:id="71"/>
                  </w:r>
                </w:p>
              </w:tc>
              <w:tc>
                <w:tcPr>
                  <w:tcW w:w="1397" w:type="dxa"/>
                  <w:vAlign w:val="center"/>
                </w:tcPr>
                <w:p w14:paraId="08A0C199" w14:textId="77777777" w:rsidR="000E7356" w:rsidRPr="003F61C1" w:rsidRDefault="000E7356" w:rsidP="009E23E8">
                  <w:pPr>
                    <w:tabs>
                      <w:tab w:val="center" w:pos="4513"/>
                    </w:tabs>
                    <w:spacing w:line="260" w:lineRule="exact"/>
                    <w:jc w:val="center"/>
                    <w:rPr>
                      <w:color w:val="000000" w:themeColor="text1"/>
                      <w:sz w:val="21"/>
                      <w:szCs w:val="21"/>
                    </w:rPr>
                  </w:pPr>
                </w:p>
              </w:tc>
              <w:tc>
                <w:tcPr>
                  <w:tcW w:w="850" w:type="dxa"/>
                  <w:vAlign w:val="center"/>
                </w:tcPr>
                <w:p w14:paraId="1A2FC960" w14:textId="77777777" w:rsidR="000E7356" w:rsidRPr="003F61C1" w:rsidRDefault="000E7356" w:rsidP="009E23E8">
                  <w:pPr>
                    <w:tabs>
                      <w:tab w:val="center" w:pos="4513"/>
                    </w:tabs>
                    <w:spacing w:line="260" w:lineRule="exact"/>
                    <w:jc w:val="center"/>
                    <w:rPr>
                      <w:color w:val="000000" w:themeColor="text1"/>
                      <w:sz w:val="21"/>
                      <w:szCs w:val="21"/>
                    </w:rPr>
                  </w:pPr>
                </w:p>
              </w:tc>
              <w:tc>
                <w:tcPr>
                  <w:tcW w:w="1580" w:type="dxa"/>
                  <w:vAlign w:val="center"/>
                </w:tcPr>
                <w:p w14:paraId="364D2398" w14:textId="77777777" w:rsidR="000E7356" w:rsidRDefault="000E7356" w:rsidP="009E23E8">
                  <w:pPr>
                    <w:tabs>
                      <w:tab w:val="center" w:pos="4513"/>
                    </w:tabs>
                    <w:spacing w:line="260" w:lineRule="exact"/>
                    <w:jc w:val="center"/>
                    <w:rPr>
                      <w:rFonts w:hint="eastAsia"/>
                      <w:color w:val="000000" w:themeColor="text1"/>
                      <w:sz w:val="21"/>
                      <w:szCs w:val="21"/>
                    </w:rPr>
                  </w:pPr>
                </w:p>
              </w:tc>
              <w:tc>
                <w:tcPr>
                  <w:tcW w:w="1134" w:type="dxa"/>
                  <w:vAlign w:val="center"/>
                </w:tcPr>
                <w:p w14:paraId="485B4F24" w14:textId="77777777" w:rsidR="000E7356" w:rsidRPr="003F61C1" w:rsidRDefault="000E7356" w:rsidP="009E23E8">
                  <w:pPr>
                    <w:tabs>
                      <w:tab w:val="center" w:pos="4513"/>
                    </w:tabs>
                    <w:spacing w:line="260" w:lineRule="exact"/>
                    <w:jc w:val="center"/>
                    <w:rPr>
                      <w:color w:val="000000" w:themeColor="text1"/>
                      <w:sz w:val="21"/>
                      <w:szCs w:val="21"/>
                    </w:rPr>
                  </w:pPr>
                </w:p>
              </w:tc>
              <w:tc>
                <w:tcPr>
                  <w:tcW w:w="873" w:type="dxa"/>
                  <w:vAlign w:val="center"/>
                </w:tcPr>
                <w:p w14:paraId="71F7F882" w14:textId="77777777" w:rsidR="000E7356" w:rsidRPr="003F61C1" w:rsidRDefault="000E7356" w:rsidP="009E23E8">
                  <w:pPr>
                    <w:pStyle w:val="af"/>
                    <w:tabs>
                      <w:tab w:val="center" w:pos="4513"/>
                    </w:tabs>
                    <w:spacing w:line="260" w:lineRule="exact"/>
                    <w:ind w:firstLineChars="0" w:firstLine="0"/>
                    <w:jc w:val="center"/>
                    <w:rPr>
                      <w:color w:val="000000" w:themeColor="text1"/>
                      <w:szCs w:val="21"/>
                    </w:rPr>
                  </w:pPr>
                </w:p>
              </w:tc>
            </w:tr>
          </w:tbl>
          <w:p w14:paraId="7550DA83" w14:textId="77777777" w:rsidR="003E4564" w:rsidRPr="003F61C1" w:rsidRDefault="003E4564" w:rsidP="009E23E8">
            <w:pPr>
              <w:spacing w:line="460" w:lineRule="exact"/>
              <w:ind w:firstLineChars="200" w:firstLine="480"/>
              <w:rPr>
                <w:color w:val="000000" w:themeColor="text1"/>
                <w:sz w:val="24"/>
                <w:szCs w:val="24"/>
              </w:rPr>
            </w:pPr>
            <w:r w:rsidRPr="003F61C1">
              <w:rPr>
                <w:color w:val="000000" w:themeColor="text1"/>
                <w:sz w:val="24"/>
                <w:szCs w:val="24"/>
              </w:rPr>
              <w:t>（</w:t>
            </w:r>
            <w:r w:rsidR="0071463C" w:rsidRPr="003F61C1">
              <w:rPr>
                <w:color w:val="000000" w:themeColor="text1"/>
                <w:sz w:val="24"/>
                <w:szCs w:val="24"/>
              </w:rPr>
              <w:t>3</w:t>
            </w:r>
            <w:r w:rsidRPr="003F61C1">
              <w:rPr>
                <w:color w:val="000000" w:themeColor="text1"/>
                <w:sz w:val="24"/>
                <w:szCs w:val="24"/>
              </w:rPr>
              <w:t>）危险废物属性判定</w:t>
            </w:r>
          </w:p>
          <w:p w14:paraId="39DBD225" w14:textId="77777777" w:rsidR="003E4564" w:rsidRPr="003F61C1" w:rsidRDefault="003E4564" w:rsidP="009E23E8">
            <w:pPr>
              <w:spacing w:line="460" w:lineRule="exact"/>
              <w:ind w:firstLineChars="200" w:firstLine="480"/>
              <w:rPr>
                <w:color w:val="000000" w:themeColor="text1"/>
                <w:sz w:val="24"/>
                <w:szCs w:val="24"/>
              </w:rPr>
            </w:pPr>
            <w:r w:rsidRPr="003F61C1">
              <w:rPr>
                <w:color w:val="000000" w:themeColor="text1"/>
                <w:sz w:val="24"/>
                <w:szCs w:val="24"/>
              </w:rPr>
              <w:t>根据《国家危险废物名录》（</w:t>
            </w:r>
            <w:r w:rsidRPr="003F61C1">
              <w:rPr>
                <w:color w:val="000000" w:themeColor="text1"/>
                <w:sz w:val="24"/>
                <w:szCs w:val="24"/>
              </w:rPr>
              <w:t>2016</w:t>
            </w:r>
            <w:r w:rsidRPr="003F61C1">
              <w:rPr>
                <w:color w:val="000000" w:themeColor="text1"/>
                <w:sz w:val="24"/>
                <w:szCs w:val="24"/>
              </w:rPr>
              <w:t>版）以及《危险废物鉴别标准》，项目</w:t>
            </w:r>
            <w:r w:rsidRPr="003F61C1">
              <w:rPr>
                <w:color w:val="000000" w:themeColor="text1"/>
                <w:sz w:val="24"/>
                <w:szCs w:val="24"/>
              </w:rPr>
              <w:lastRenderedPageBreak/>
              <w:t>固体废物危险特性鉴别见表</w:t>
            </w:r>
            <w:r w:rsidRPr="003F61C1">
              <w:rPr>
                <w:color w:val="000000" w:themeColor="text1"/>
                <w:sz w:val="24"/>
                <w:szCs w:val="24"/>
              </w:rPr>
              <w:t>5</w:t>
            </w:r>
            <w:r w:rsidR="00C608B5" w:rsidRPr="003F61C1">
              <w:rPr>
                <w:color w:val="000000" w:themeColor="text1"/>
                <w:sz w:val="24"/>
                <w:szCs w:val="24"/>
              </w:rPr>
              <w:t>.2</w:t>
            </w:r>
            <w:r w:rsidRPr="003F61C1">
              <w:rPr>
                <w:color w:val="000000" w:themeColor="text1"/>
                <w:sz w:val="24"/>
                <w:szCs w:val="24"/>
              </w:rPr>
              <w:t>-</w:t>
            </w:r>
            <w:r w:rsidR="00A81A5D" w:rsidRPr="003F61C1">
              <w:rPr>
                <w:color w:val="000000" w:themeColor="text1"/>
                <w:sz w:val="24"/>
                <w:szCs w:val="24"/>
              </w:rPr>
              <w:t>9</w:t>
            </w:r>
            <w:r w:rsidRPr="003F61C1">
              <w:rPr>
                <w:color w:val="000000" w:themeColor="text1"/>
                <w:sz w:val="24"/>
                <w:szCs w:val="24"/>
              </w:rPr>
              <w:t>。</w:t>
            </w:r>
          </w:p>
          <w:p w14:paraId="4119A757" w14:textId="59D85CA6" w:rsidR="003E4564" w:rsidRPr="003F61C1" w:rsidRDefault="003E4564" w:rsidP="009E23E8">
            <w:pPr>
              <w:spacing w:line="460" w:lineRule="exact"/>
              <w:jc w:val="center"/>
              <w:rPr>
                <w:bCs/>
                <w:color w:val="000000" w:themeColor="text1"/>
                <w:sz w:val="24"/>
                <w:szCs w:val="24"/>
              </w:rPr>
            </w:pPr>
            <w:r w:rsidRPr="003F61C1">
              <w:rPr>
                <w:bCs/>
                <w:color w:val="000000" w:themeColor="text1"/>
                <w:sz w:val="24"/>
                <w:szCs w:val="24"/>
              </w:rPr>
              <w:t>表</w:t>
            </w:r>
            <w:r w:rsidRPr="003F61C1">
              <w:rPr>
                <w:bCs/>
                <w:color w:val="000000" w:themeColor="text1"/>
                <w:sz w:val="24"/>
                <w:szCs w:val="24"/>
              </w:rPr>
              <w:t>5</w:t>
            </w:r>
            <w:r w:rsidR="00C608B5" w:rsidRPr="003F61C1">
              <w:rPr>
                <w:bCs/>
                <w:color w:val="000000" w:themeColor="text1"/>
                <w:sz w:val="24"/>
                <w:szCs w:val="24"/>
              </w:rPr>
              <w:t>.2</w:t>
            </w:r>
            <w:r w:rsidRPr="003F61C1">
              <w:rPr>
                <w:bCs/>
                <w:color w:val="000000" w:themeColor="text1"/>
                <w:sz w:val="24"/>
                <w:szCs w:val="24"/>
              </w:rPr>
              <w:t>-</w:t>
            </w:r>
            <w:r w:rsidR="00A81A5D" w:rsidRPr="003F61C1">
              <w:rPr>
                <w:bCs/>
                <w:color w:val="000000" w:themeColor="text1"/>
                <w:sz w:val="24"/>
                <w:szCs w:val="24"/>
              </w:rPr>
              <w:t>9</w:t>
            </w:r>
            <w:r w:rsidRPr="003F61C1">
              <w:rPr>
                <w:bCs/>
                <w:color w:val="000000" w:themeColor="text1"/>
                <w:sz w:val="24"/>
                <w:szCs w:val="24"/>
              </w:rPr>
              <w:t xml:space="preserve">  </w:t>
            </w:r>
            <w:r w:rsidRPr="003F61C1">
              <w:rPr>
                <w:bCs/>
                <w:color w:val="000000" w:themeColor="text1"/>
                <w:sz w:val="24"/>
                <w:szCs w:val="24"/>
              </w:rPr>
              <w:t>危险废物属性判定</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
              <w:gridCol w:w="1471"/>
              <w:gridCol w:w="1417"/>
              <w:gridCol w:w="1418"/>
              <w:gridCol w:w="1421"/>
              <w:gridCol w:w="1081"/>
              <w:gridCol w:w="737"/>
            </w:tblGrid>
            <w:tr w:rsidR="00195265" w:rsidRPr="003F61C1" w14:paraId="6E510657" w14:textId="77777777" w:rsidTr="000E7356">
              <w:trPr>
                <w:tblHeader/>
                <w:jc w:val="center"/>
              </w:trPr>
              <w:tc>
                <w:tcPr>
                  <w:tcW w:w="329" w:type="pct"/>
                  <w:vAlign w:val="center"/>
                </w:tcPr>
                <w:p w14:paraId="10357C8A" w14:textId="77777777" w:rsidR="00195265" w:rsidRPr="003F61C1" w:rsidRDefault="00195265" w:rsidP="009E23E8">
                  <w:pPr>
                    <w:spacing w:line="260" w:lineRule="exact"/>
                    <w:jc w:val="center"/>
                    <w:rPr>
                      <w:color w:val="000000" w:themeColor="text1"/>
                      <w:sz w:val="21"/>
                      <w:szCs w:val="21"/>
                    </w:rPr>
                  </w:pPr>
                  <w:r w:rsidRPr="003F61C1">
                    <w:rPr>
                      <w:color w:val="000000" w:themeColor="text1"/>
                      <w:sz w:val="21"/>
                      <w:szCs w:val="21"/>
                    </w:rPr>
                    <w:t>序号</w:t>
                  </w:r>
                </w:p>
              </w:tc>
              <w:tc>
                <w:tcPr>
                  <w:tcW w:w="911" w:type="pct"/>
                  <w:vAlign w:val="center"/>
                </w:tcPr>
                <w:p w14:paraId="6AA3E613" w14:textId="77777777" w:rsidR="000E7356" w:rsidRDefault="00195265" w:rsidP="009E23E8">
                  <w:pPr>
                    <w:spacing w:line="260" w:lineRule="exact"/>
                    <w:jc w:val="center"/>
                    <w:rPr>
                      <w:color w:val="000000" w:themeColor="text1"/>
                      <w:sz w:val="21"/>
                      <w:szCs w:val="21"/>
                    </w:rPr>
                  </w:pPr>
                  <w:r w:rsidRPr="003F61C1">
                    <w:rPr>
                      <w:color w:val="000000" w:themeColor="text1"/>
                      <w:sz w:val="21"/>
                      <w:szCs w:val="21"/>
                    </w:rPr>
                    <w:t>固体废</w:t>
                  </w:r>
                </w:p>
                <w:p w14:paraId="6EF77BFE" w14:textId="5224D8F4" w:rsidR="00195265" w:rsidRPr="003F61C1" w:rsidRDefault="00195265" w:rsidP="009E23E8">
                  <w:pPr>
                    <w:spacing w:line="260" w:lineRule="exact"/>
                    <w:jc w:val="center"/>
                    <w:rPr>
                      <w:color w:val="000000" w:themeColor="text1"/>
                      <w:sz w:val="21"/>
                      <w:szCs w:val="21"/>
                    </w:rPr>
                  </w:pPr>
                  <w:r w:rsidRPr="003F61C1">
                    <w:rPr>
                      <w:color w:val="000000" w:themeColor="text1"/>
                      <w:sz w:val="21"/>
                      <w:szCs w:val="21"/>
                    </w:rPr>
                    <w:t>物名称</w:t>
                  </w:r>
                </w:p>
              </w:tc>
              <w:tc>
                <w:tcPr>
                  <w:tcW w:w="877" w:type="pct"/>
                  <w:vAlign w:val="center"/>
                </w:tcPr>
                <w:p w14:paraId="275CB284" w14:textId="77777777" w:rsidR="00195265" w:rsidRPr="003F61C1" w:rsidRDefault="00195265" w:rsidP="009E23E8">
                  <w:pPr>
                    <w:spacing w:line="260" w:lineRule="exact"/>
                    <w:jc w:val="center"/>
                    <w:rPr>
                      <w:color w:val="000000" w:themeColor="text1"/>
                      <w:sz w:val="21"/>
                      <w:szCs w:val="21"/>
                    </w:rPr>
                  </w:pPr>
                  <w:r w:rsidRPr="003F61C1">
                    <w:rPr>
                      <w:color w:val="000000" w:themeColor="text1"/>
                      <w:sz w:val="21"/>
                      <w:szCs w:val="21"/>
                    </w:rPr>
                    <w:t>产生工序</w:t>
                  </w:r>
                </w:p>
              </w:tc>
              <w:tc>
                <w:tcPr>
                  <w:tcW w:w="878" w:type="pct"/>
                  <w:vAlign w:val="center"/>
                </w:tcPr>
                <w:p w14:paraId="2A393384" w14:textId="77777777" w:rsidR="00195265" w:rsidRPr="003F61C1" w:rsidRDefault="00195265" w:rsidP="009E23E8">
                  <w:pPr>
                    <w:spacing w:line="260" w:lineRule="exact"/>
                    <w:jc w:val="center"/>
                    <w:rPr>
                      <w:color w:val="000000" w:themeColor="text1"/>
                      <w:sz w:val="21"/>
                      <w:szCs w:val="21"/>
                    </w:rPr>
                  </w:pPr>
                  <w:r w:rsidRPr="003F61C1">
                    <w:rPr>
                      <w:color w:val="000000" w:themeColor="text1"/>
                      <w:sz w:val="21"/>
                      <w:szCs w:val="21"/>
                    </w:rPr>
                    <w:t>是否属于</w:t>
                  </w:r>
                </w:p>
                <w:p w14:paraId="6F7A2651" w14:textId="77777777" w:rsidR="00195265" w:rsidRPr="003F61C1" w:rsidRDefault="00195265" w:rsidP="009E23E8">
                  <w:pPr>
                    <w:spacing w:line="260" w:lineRule="exact"/>
                    <w:jc w:val="center"/>
                    <w:rPr>
                      <w:color w:val="000000" w:themeColor="text1"/>
                      <w:sz w:val="21"/>
                      <w:szCs w:val="21"/>
                    </w:rPr>
                  </w:pPr>
                  <w:r w:rsidRPr="003F61C1">
                    <w:rPr>
                      <w:color w:val="000000" w:themeColor="text1"/>
                      <w:sz w:val="21"/>
                      <w:szCs w:val="21"/>
                    </w:rPr>
                    <w:t>危险废物</w:t>
                  </w:r>
                </w:p>
              </w:tc>
              <w:tc>
                <w:tcPr>
                  <w:tcW w:w="880" w:type="pct"/>
                  <w:vAlign w:val="center"/>
                </w:tcPr>
                <w:p w14:paraId="3C1CE9B0" w14:textId="77777777" w:rsidR="00195265" w:rsidRPr="003F61C1" w:rsidRDefault="00195265" w:rsidP="009E23E8">
                  <w:pPr>
                    <w:spacing w:line="260" w:lineRule="exact"/>
                    <w:jc w:val="center"/>
                    <w:rPr>
                      <w:color w:val="000000" w:themeColor="text1"/>
                      <w:sz w:val="21"/>
                      <w:szCs w:val="21"/>
                    </w:rPr>
                  </w:pPr>
                  <w:r w:rsidRPr="003F61C1">
                    <w:rPr>
                      <w:color w:val="000000" w:themeColor="text1"/>
                      <w:sz w:val="21"/>
                      <w:szCs w:val="21"/>
                    </w:rPr>
                    <w:t>废物代码</w:t>
                  </w:r>
                </w:p>
              </w:tc>
              <w:tc>
                <w:tcPr>
                  <w:tcW w:w="669" w:type="pct"/>
                  <w:vAlign w:val="center"/>
                </w:tcPr>
                <w:p w14:paraId="3C3DCCF2" w14:textId="77777777" w:rsidR="00195265" w:rsidRPr="003F61C1" w:rsidRDefault="00195265" w:rsidP="009E23E8">
                  <w:pPr>
                    <w:spacing w:line="260" w:lineRule="exact"/>
                    <w:jc w:val="center"/>
                    <w:rPr>
                      <w:color w:val="000000" w:themeColor="text1"/>
                      <w:sz w:val="21"/>
                      <w:szCs w:val="21"/>
                    </w:rPr>
                  </w:pPr>
                  <w:r w:rsidRPr="003F61C1">
                    <w:rPr>
                      <w:color w:val="000000" w:themeColor="text1"/>
                      <w:sz w:val="21"/>
                      <w:szCs w:val="21"/>
                    </w:rPr>
                    <w:t>废物</w:t>
                  </w:r>
                </w:p>
                <w:p w14:paraId="29EC28BF" w14:textId="77777777" w:rsidR="00195265" w:rsidRPr="003F61C1" w:rsidRDefault="00195265" w:rsidP="009E23E8">
                  <w:pPr>
                    <w:spacing w:line="260" w:lineRule="exact"/>
                    <w:jc w:val="center"/>
                    <w:rPr>
                      <w:color w:val="000000" w:themeColor="text1"/>
                      <w:sz w:val="21"/>
                      <w:szCs w:val="21"/>
                    </w:rPr>
                  </w:pPr>
                  <w:r w:rsidRPr="003F61C1">
                    <w:rPr>
                      <w:color w:val="000000" w:themeColor="text1"/>
                      <w:sz w:val="21"/>
                      <w:szCs w:val="21"/>
                    </w:rPr>
                    <w:t>类型</w:t>
                  </w:r>
                </w:p>
              </w:tc>
              <w:tc>
                <w:tcPr>
                  <w:tcW w:w="456" w:type="pct"/>
                  <w:vAlign w:val="center"/>
                </w:tcPr>
                <w:p w14:paraId="63E3F024" w14:textId="77777777" w:rsidR="00195265" w:rsidRPr="003F61C1" w:rsidRDefault="00195265" w:rsidP="009E23E8">
                  <w:pPr>
                    <w:spacing w:line="260" w:lineRule="exact"/>
                    <w:jc w:val="center"/>
                    <w:rPr>
                      <w:color w:val="000000" w:themeColor="text1"/>
                      <w:sz w:val="21"/>
                      <w:szCs w:val="21"/>
                    </w:rPr>
                  </w:pPr>
                  <w:r w:rsidRPr="003F61C1">
                    <w:rPr>
                      <w:color w:val="000000" w:themeColor="text1"/>
                      <w:sz w:val="21"/>
                      <w:szCs w:val="21"/>
                    </w:rPr>
                    <w:t>危险</w:t>
                  </w:r>
                </w:p>
                <w:p w14:paraId="3A807D3B" w14:textId="77777777" w:rsidR="00195265" w:rsidRPr="003F61C1" w:rsidRDefault="00195265" w:rsidP="009E23E8">
                  <w:pPr>
                    <w:spacing w:line="260" w:lineRule="exact"/>
                    <w:jc w:val="center"/>
                    <w:rPr>
                      <w:color w:val="000000" w:themeColor="text1"/>
                      <w:sz w:val="21"/>
                      <w:szCs w:val="21"/>
                    </w:rPr>
                  </w:pPr>
                  <w:r w:rsidRPr="003F61C1">
                    <w:rPr>
                      <w:color w:val="000000" w:themeColor="text1"/>
                      <w:sz w:val="21"/>
                      <w:szCs w:val="21"/>
                    </w:rPr>
                    <w:t>特性</w:t>
                  </w:r>
                </w:p>
              </w:tc>
            </w:tr>
            <w:tr w:rsidR="00AE38CA" w:rsidRPr="003F61C1" w14:paraId="0909741A" w14:textId="77777777" w:rsidTr="000E7356">
              <w:trPr>
                <w:jc w:val="center"/>
              </w:trPr>
              <w:tc>
                <w:tcPr>
                  <w:tcW w:w="329" w:type="pct"/>
                  <w:vAlign w:val="center"/>
                </w:tcPr>
                <w:p w14:paraId="356D2381" w14:textId="77777777" w:rsidR="00AE38CA" w:rsidRPr="003F61C1" w:rsidRDefault="00AE38CA" w:rsidP="009E23E8">
                  <w:pPr>
                    <w:spacing w:line="260" w:lineRule="exact"/>
                    <w:jc w:val="center"/>
                    <w:rPr>
                      <w:color w:val="000000" w:themeColor="text1"/>
                      <w:sz w:val="21"/>
                      <w:szCs w:val="21"/>
                    </w:rPr>
                  </w:pPr>
                  <w:r w:rsidRPr="003F61C1">
                    <w:rPr>
                      <w:color w:val="000000" w:themeColor="text1"/>
                      <w:sz w:val="21"/>
                      <w:szCs w:val="21"/>
                    </w:rPr>
                    <w:t>1</w:t>
                  </w:r>
                </w:p>
              </w:tc>
              <w:tc>
                <w:tcPr>
                  <w:tcW w:w="911" w:type="pct"/>
                  <w:vAlign w:val="center"/>
                </w:tcPr>
                <w:p w14:paraId="36F7D4EB" w14:textId="77777777" w:rsidR="00AE38CA" w:rsidRPr="003F61C1" w:rsidRDefault="00AE38CA" w:rsidP="009E23E8">
                  <w:pPr>
                    <w:spacing w:line="260" w:lineRule="exact"/>
                    <w:jc w:val="center"/>
                    <w:rPr>
                      <w:color w:val="000000" w:themeColor="text1"/>
                      <w:sz w:val="21"/>
                      <w:szCs w:val="21"/>
                    </w:rPr>
                  </w:pPr>
                  <w:r w:rsidRPr="003F61C1">
                    <w:rPr>
                      <w:color w:val="000000" w:themeColor="text1"/>
                      <w:sz w:val="21"/>
                      <w:szCs w:val="21"/>
                    </w:rPr>
                    <w:t>生活垃圾</w:t>
                  </w:r>
                </w:p>
              </w:tc>
              <w:tc>
                <w:tcPr>
                  <w:tcW w:w="877" w:type="pct"/>
                  <w:vAlign w:val="center"/>
                </w:tcPr>
                <w:p w14:paraId="5CB01908" w14:textId="77777777" w:rsidR="00AE38CA" w:rsidRPr="003F61C1" w:rsidRDefault="00AE38CA" w:rsidP="009E23E8">
                  <w:pPr>
                    <w:tabs>
                      <w:tab w:val="center" w:pos="4513"/>
                    </w:tabs>
                    <w:spacing w:line="260" w:lineRule="exact"/>
                    <w:jc w:val="center"/>
                    <w:rPr>
                      <w:color w:val="000000" w:themeColor="text1"/>
                      <w:sz w:val="21"/>
                      <w:szCs w:val="21"/>
                    </w:rPr>
                  </w:pPr>
                  <w:r w:rsidRPr="003F61C1">
                    <w:rPr>
                      <w:color w:val="000000" w:themeColor="text1"/>
                      <w:sz w:val="21"/>
                      <w:szCs w:val="21"/>
                    </w:rPr>
                    <w:t>职工生活</w:t>
                  </w:r>
                </w:p>
              </w:tc>
              <w:tc>
                <w:tcPr>
                  <w:tcW w:w="878" w:type="pct"/>
                  <w:vAlign w:val="center"/>
                </w:tcPr>
                <w:p w14:paraId="6ABD23B1" w14:textId="77777777" w:rsidR="00AE38CA" w:rsidRPr="003F61C1" w:rsidRDefault="00AE38CA" w:rsidP="009E23E8">
                  <w:pPr>
                    <w:spacing w:line="260" w:lineRule="exact"/>
                    <w:jc w:val="center"/>
                    <w:rPr>
                      <w:color w:val="000000" w:themeColor="text1"/>
                      <w:sz w:val="21"/>
                      <w:szCs w:val="21"/>
                    </w:rPr>
                  </w:pPr>
                  <w:r w:rsidRPr="003F61C1">
                    <w:rPr>
                      <w:color w:val="000000" w:themeColor="text1"/>
                      <w:sz w:val="21"/>
                      <w:szCs w:val="21"/>
                    </w:rPr>
                    <w:t>否</w:t>
                  </w:r>
                </w:p>
              </w:tc>
              <w:tc>
                <w:tcPr>
                  <w:tcW w:w="880" w:type="pct"/>
                  <w:vAlign w:val="center"/>
                </w:tcPr>
                <w:p w14:paraId="750F2AB1" w14:textId="77777777" w:rsidR="00AE38CA" w:rsidRPr="003F61C1" w:rsidRDefault="00AE38CA" w:rsidP="009E23E8">
                  <w:pPr>
                    <w:spacing w:line="260" w:lineRule="exact"/>
                    <w:jc w:val="center"/>
                    <w:rPr>
                      <w:color w:val="000000" w:themeColor="text1"/>
                      <w:sz w:val="21"/>
                      <w:szCs w:val="21"/>
                    </w:rPr>
                  </w:pPr>
                  <w:r w:rsidRPr="003F61C1">
                    <w:rPr>
                      <w:color w:val="000000" w:themeColor="text1"/>
                      <w:sz w:val="21"/>
                      <w:szCs w:val="21"/>
                    </w:rPr>
                    <w:t>/</w:t>
                  </w:r>
                </w:p>
              </w:tc>
              <w:tc>
                <w:tcPr>
                  <w:tcW w:w="669" w:type="pct"/>
                  <w:vAlign w:val="center"/>
                </w:tcPr>
                <w:p w14:paraId="61E5CFFF" w14:textId="77777777" w:rsidR="00AE38CA" w:rsidRPr="003F61C1" w:rsidRDefault="00AE38CA" w:rsidP="009E23E8">
                  <w:pPr>
                    <w:spacing w:line="260" w:lineRule="exact"/>
                    <w:jc w:val="center"/>
                    <w:rPr>
                      <w:color w:val="000000" w:themeColor="text1"/>
                      <w:sz w:val="21"/>
                      <w:szCs w:val="21"/>
                    </w:rPr>
                  </w:pPr>
                  <w:r w:rsidRPr="003F61C1">
                    <w:rPr>
                      <w:color w:val="000000" w:themeColor="text1"/>
                      <w:sz w:val="21"/>
                      <w:szCs w:val="21"/>
                    </w:rPr>
                    <w:t>一般废物</w:t>
                  </w:r>
                </w:p>
              </w:tc>
              <w:tc>
                <w:tcPr>
                  <w:tcW w:w="456" w:type="pct"/>
                  <w:vAlign w:val="center"/>
                </w:tcPr>
                <w:p w14:paraId="486941AD" w14:textId="77777777" w:rsidR="00AE38CA" w:rsidRPr="003F61C1" w:rsidRDefault="00AE38CA" w:rsidP="009E23E8">
                  <w:pPr>
                    <w:spacing w:line="260" w:lineRule="exact"/>
                    <w:jc w:val="center"/>
                    <w:rPr>
                      <w:color w:val="000000" w:themeColor="text1"/>
                      <w:sz w:val="21"/>
                      <w:szCs w:val="21"/>
                    </w:rPr>
                  </w:pPr>
                  <w:r w:rsidRPr="003F61C1">
                    <w:rPr>
                      <w:color w:val="000000" w:themeColor="text1"/>
                      <w:sz w:val="21"/>
                      <w:szCs w:val="21"/>
                    </w:rPr>
                    <w:t>/</w:t>
                  </w:r>
                </w:p>
              </w:tc>
            </w:tr>
            <w:tr w:rsidR="00AE38CA" w:rsidRPr="003F61C1" w14:paraId="58B79755" w14:textId="77777777" w:rsidTr="000E7356">
              <w:trPr>
                <w:jc w:val="center"/>
              </w:trPr>
              <w:tc>
                <w:tcPr>
                  <w:tcW w:w="329" w:type="pct"/>
                  <w:vAlign w:val="center"/>
                </w:tcPr>
                <w:p w14:paraId="4AB7AC49" w14:textId="77777777" w:rsidR="00AE38CA" w:rsidRPr="003F61C1" w:rsidRDefault="00AE38CA" w:rsidP="009E23E8">
                  <w:pPr>
                    <w:spacing w:line="260" w:lineRule="exact"/>
                    <w:jc w:val="center"/>
                    <w:rPr>
                      <w:color w:val="000000" w:themeColor="text1"/>
                      <w:sz w:val="21"/>
                      <w:szCs w:val="21"/>
                    </w:rPr>
                  </w:pPr>
                  <w:r w:rsidRPr="003F61C1">
                    <w:rPr>
                      <w:color w:val="000000" w:themeColor="text1"/>
                      <w:sz w:val="21"/>
                      <w:szCs w:val="21"/>
                    </w:rPr>
                    <w:t>2</w:t>
                  </w:r>
                </w:p>
              </w:tc>
              <w:tc>
                <w:tcPr>
                  <w:tcW w:w="911" w:type="pct"/>
                  <w:vAlign w:val="center"/>
                </w:tcPr>
                <w:p w14:paraId="0359581F" w14:textId="77777777" w:rsidR="00AE38CA" w:rsidRPr="003F61C1" w:rsidRDefault="00AE38CA" w:rsidP="009E23E8">
                  <w:pPr>
                    <w:tabs>
                      <w:tab w:val="center" w:pos="4513"/>
                    </w:tabs>
                    <w:spacing w:line="260" w:lineRule="exact"/>
                    <w:jc w:val="center"/>
                    <w:rPr>
                      <w:color w:val="000000" w:themeColor="text1"/>
                      <w:sz w:val="21"/>
                      <w:szCs w:val="21"/>
                    </w:rPr>
                  </w:pPr>
                  <w:r w:rsidRPr="003F61C1">
                    <w:rPr>
                      <w:color w:val="000000" w:themeColor="text1"/>
                      <w:sz w:val="21"/>
                      <w:szCs w:val="21"/>
                    </w:rPr>
                    <w:t>废油</w:t>
                  </w:r>
                </w:p>
              </w:tc>
              <w:tc>
                <w:tcPr>
                  <w:tcW w:w="877" w:type="pct"/>
                  <w:vAlign w:val="center"/>
                </w:tcPr>
                <w:p w14:paraId="15964A72" w14:textId="77777777" w:rsidR="00AE38CA" w:rsidRPr="003F61C1" w:rsidRDefault="00AE38CA" w:rsidP="009E23E8">
                  <w:pPr>
                    <w:tabs>
                      <w:tab w:val="center" w:pos="4513"/>
                    </w:tabs>
                    <w:spacing w:line="260" w:lineRule="exact"/>
                    <w:jc w:val="center"/>
                    <w:rPr>
                      <w:color w:val="000000" w:themeColor="text1"/>
                      <w:sz w:val="21"/>
                      <w:szCs w:val="21"/>
                    </w:rPr>
                  </w:pPr>
                  <w:r w:rsidRPr="003F61C1">
                    <w:rPr>
                      <w:color w:val="000000" w:themeColor="text1"/>
                      <w:sz w:val="21"/>
                      <w:szCs w:val="21"/>
                    </w:rPr>
                    <w:t>隔油池废油</w:t>
                  </w:r>
                </w:p>
              </w:tc>
              <w:tc>
                <w:tcPr>
                  <w:tcW w:w="878" w:type="pct"/>
                  <w:vAlign w:val="center"/>
                </w:tcPr>
                <w:p w14:paraId="41B2BF32" w14:textId="77777777" w:rsidR="00AE38CA" w:rsidRPr="003F61C1" w:rsidRDefault="00AE38CA" w:rsidP="009E23E8">
                  <w:pPr>
                    <w:spacing w:line="260" w:lineRule="exact"/>
                    <w:jc w:val="center"/>
                    <w:rPr>
                      <w:color w:val="000000" w:themeColor="text1"/>
                      <w:sz w:val="21"/>
                      <w:szCs w:val="21"/>
                    </w:rPr>
                  </w:pPr>
                  <w:r w:rsidRPr="003F61C1">
                    <w:rPr>
                      <w:color w:val="000000" w:themeColor="text1"/>
                      <w:sz w:val="21"/>
                      <w:szCs w:val="21"/>
                    </w:rPr>
                    <w:t>是</w:t>
                  </w:r>
                </w:p>
              </w:tc>
              <w:tc>
                <w:tcPr>
                  <w:tcW w:w="880" w:type="pct"/>
                  <w:vAlign w:val="center"/>
                </w:tcPr>
                <w:p w14:paraId="015DBB75" w14:textId="77777777" w:rsidR="00AE38CA" w:rsidRPr="003F61C1" w:rsidRDefault="00AE38CA" w:rsidP="009E23E8">
                  <w:pPr>
                    <w:spacing w:line="260" w:lineRule="exact"/>
                    <w:jc w:val="center"/>
                    <w:rPr>
                      <w:color w:val="000000" w:themeColor="text1"/>
                      <w:sz w:val="21"/>
                      <w:szCs w:val="21"/>
                    </w:rPr>
                  </w:pPr>
                  <w:r w:rsidRPr="003F61C1">
                    <w:rPr>
                      <w:color w:val="000000" w:themeColor="text1"/>
                      <w:sz w:val="21"/>
                      <w:szCs w:val="21"/>
                    </w:rPr>
                    <w:t>900-</w:t>
                  </w:r>
                  <w:r w:rsidR="008A20C5" w:rsidRPr="003F61C1">
                    <w:rPr>
                      <w:color w:val="000000" w:themeColor="text1"/>
                      <w:sz w:val="21"/>
                      <w:szCs w:val="21"/>
                    </w:rPr>
                    <w:t>210-08</w:t>
                  </w:r>
                </w:p>
              </w:tc>
              <w:tc>
                <w:tcPr>
                  <w:tcW w:w="669" w:type="pct"/>
                  <w:vAlign w:val="center"/>
                </w:tcPr>
                <w:p w14:paraId="03ED2643" w14:textId="77777777" w:rsidR="00AE38CA" w:rsidRPr="003F61C1" w:rsidRDefault="00AE38CA" w:rsidP="009E23E8">
                  <w:pPr>
                    <w:spacing w:line="260" w:lineRule="exact"/>
                    <w:jc w:val="center"/>
                    <w:rPr>
                      <w:color w:val="000000" w:themeColor="text1"/>
                      <w:sz w:val="21"/>
                      <w:szCs w:val="21"/>
                    </w:rPr>
                  </w:pPr>
                  <w:r w:rsidRPr="003F61C1">
                    <w:rPr>
                      <w:color w:val="000000" w:themeColor="text1"/>
                      <w:sz w:val="21"/>
                      <w:szCs w:val="21"/>
                    </w:rPr>
                    <w:t>危险废物</w:t>
                  </w:r>
                </w:p>
              </w:tc>
              <w:tc>
                <w:tcPr>
                  <w:tcW w:w="456" w:type="pct"/>
                  <w:vAlign w:val="center"/>
                </w:tcPr>
                <w:p w14:paraId="3BE19901" w14:textId="77777777" w:rsidR="00AE38CA" w:rsidRPr="003F61C1" w:rsidRDefault="00AE38CA" w:rsidP="009E23E8">
                  <w:pPr>
                    <w:spacing w:line="260" w:lineRule="exact"/>
                    <w:jc w:val="center"/>
                    <w:rPr>
                      <w:color w:val="000000" w:themeColor="text1"/>
                      <w:sz w:val="21"/>
                      <w:szCs w:val="21"/>
                    </w:rPr>
                  </w:pPr>
                  <w:r w:rsidRPr="003F61C1">
                    <w:rPr>
                      <w:color w:val="000000" w:themeColor="text1"/>
                      <w:sz w:val="21"/>
                      <w:szCs w:val="21"/>
                    </w:rPr>
                    <w:t>T</w:t>
                  </w:r>
                  <w:r w:rsidRPr="003F61C1">
                    <w:rPr>
                      <w:color w:val="000000" w:themeColor="text1"/>
                      <w:sz w:val="21"/>
                      <w:szCs w:val="21"/>
                    </w:rPr>
                    <w:t>，</w:t>
                  </w:r>
                  <w:r w:rsidRPr="003F61C1">
                    <w:rPr>
                      <w:color w:val="000000" w:themeColor="text1"/>
                      <w:sz w:val="21"/>
                      <w:szCs w:val="21"/>
                    </w:rPr>
                    <w:t>I</w:t>
                  </w:r>
                </w:p>
              </w:tc>
            </w:tr>
            <w:tr w:rsidR="00AE38CA" w:rsidRPr="003F61C1" w14:paraId="5EBE270A" w14:textId="77777777" w:rsidTr="000E7356">
              <w:trPr>
                <w:jc w:val="center"/>
              </w:trPr>
              <w:tc>
                <w:tcPr>
                  <w:tcW w:w="329" w:type="pct"/>
                  <w:vAlign w:val="center"/>
                </w:tcPr>
                <w:p w14:paraId="16357BE9" w14:textId="77777777" w:rsidR="00AE38CA" w:rsidRPr="003F61C1" w:rsidRDefault="00AE38CA" w:rsidP="009E23E8">
                  <w:pPr>
                    <w:spacing w:line="260" w:lineRule="exact"/>
                    <w:jc w:val="center"/>
                    <w:rPr>
                      <w:color w:val="000000" w:themeColor="text1"/>
                      <w:sz w:val="21"/>
                      <w:szCs w:val="21"/>
                    </w:rPr>
                  </w:pPr>
                  <w:r w:rsidRPr="003F61C1">
                    <w:rPr>
                      <w:color w:val="000000" w:themeColor="text1"/>
                      <w:sz w:val="21"/>
                      <w:szCs w:val="21"/>
                    </w:rPr>
                    <w:t>3</w:t>
                  </w:r>
                </w:p>
              </w:tc>
              <w:tc>
                <w:tcPr>
                  <w:tcW w:w="911" w:type="pct"/>
                  <w:vAlign w:val="center"/>
                </w:tcPr>
                <w:p w14:paraId="1CDF5FEE" w14:textId="77777777" w:rsidR="00AE38CA" w:rsidRPr="003F61C1" w:rsidRDefault="00AE38CA" w:rsidP="009E23E8">
                  <w:pPr>
                    <w:tabs>
                      <w:tab w:val="center" w:pos="4513"/>
                    </w:tabs>
                    <w:spacing w:line="260" w:lineRule="exact"/>
                    <w:jc w:val="center"/>
                    <w:rPr>
                      <w:color w:val="000000" w:themeColor="text1"/>
                      <w:sz w:val="21"/>
                      <w:szCs w:val="21"/>
                    </w:rPr>
                  </w:pPr>
                  <w:r w:rsidRPr="003F61C1">
                    <w:rPr>
                      <w:color w:val="000000" w:themeColor="text1"/>
                      <w:sz w:val="21"/>
                      <w:szCs w:val="21"/>
                    </w:rPr>
                    <w:t>含油废砂</w:t>
                  </w:r>
                </w:p>
              </w:tc>
              <w:tc>
                <w:tcPr>
                  <w:tcW w:w="877" w:type="pct"/>
                  <w:vAlign w:val="center"/>
                </w:tcPr>
                <w:p w14:paraId="406FEF79" w14:textId="77777777" w:rsidR="00AE38CA" w:rsidRPr="003F61C1" w:rsidRDefault="00AE38CA" w:rsidP="009E23E8">
                  <w:pPr>
                    <w:tabs>
                      <w:tab w:val="center" w:pos="4513"/>
                    </w:tabs>
                    <w:spacing w:line="260" w:lineRule="exact"/>
                    <w:jc w:val="center"/>
                    <w:rPr>
                      <w:color w:val="000000" w:themeColor="text1"/>
                      <w:sz w:val="21"/>
                      <w:szCs w:val="21"/>
                    </w:rPr>
                  </w:pPr>
                  <w:r w:rsidRPr="003F61C1">
                    <w:rPr>
                      <w:color w:val="000000" w:themeColor="text1"/>
                      <w:sz w:val="21"/>
                      <w:szCs w:val="21"/>
                    </w:rPr>
                    <w:t>异常时吸油</w:t>
                  </w:r>
                </w:p>
              </w:tc>
              <w:tc>
                <w:tcPr>
                  <w:tcW w:w="878" w:type="pct"/>
                  <w:vAlign w:val="center"/>
                </w:tcPr>
                <w:p w14:paraId="2142CFC6" w14:textId="77777777" w:rsidR="00AE38CA" w:rsidRPr="003F61C1" w:rsidRDefault="00AE38CA" w:rsidP="009E23E8">
                  <w:pPr>
                    <w:spacing w:line="260" w:lineRule="exact"/>
                    <w:jc w:val="center"/>
                    <w:rPr>
                      <w:color w:val="000000" w:themeColor="text1"/>
                      <w:sz w:val="21"/>
                      <w:szCs w:val="21"/>
                    </w:rPr>
                  </w:pPr>
                  <w:r w:rsidRPr="003F61C1">
                    <w:rPr>
                      <w:color w:val="000000" w:themeColor="text1"/>
                      <w:sz w:val="21"/>
                      <w:szCs w:val="21"/>
                    </w:rPr>
                    <w:t>是</w:t>
                  </w:r>
                </w:p>
              </w:tc>
              <w:tc>
                <w:tcPr>
                  <w:tcW w:w="880" w:type="pct"/>
                  <w:vAlign w:val="center"/>
                </w:tcPr>
                <w:p w14:paraId="1B29981A" w14:textId="77777777" w:rsidR="00AE38CA" w:rsidRPr="003F61C1" w:rsidRDefault="008A20C5" w:rsidP="009E23E8">
                  <w:pPr>
                    <w:spacing w:line="260" w:lineRule="exact"/>
                    <w:jc w:val="center"/>
                    <w:rPr>
                      <w:color w:val="000000" w:themeColor="text1"/>
                      <w:sz w:val="21"/>
                      <w:szCs w:val="21"/>
                    </w:rPr>
                  </w:pPr>
                  <w:r w:rsidRPr="003F61C1">
                    <w:rPr>
                      <w:color w:val="000000" w:themeColor="text1"/>
                      <w:sz w:val="21"/>
                      <w:szCs w:val="21"/>
                    </w:rPr>
                    <w:t>900-213-08</w:t>
                  </w:r>
                </w:p>
              </w:tc>
              <w:tc>
                <w:tcPr>
                  <w:tcW w:w="669" w:type="pct"/>
                  <w:vAlign w:val="center"/>
                </w:tcPr>
                <w:p w14:paraId="25BCE7A0" w14:textId="77777777" w:rsidR="00AE38CA" w:rsidRPr="003F61C1" w:rsidRDefault="00AE38CA" w:rsidP="009E23E8">
                  <w:pPr>
                    <w:spacing w:line="260" w:lineRule="exact"/>
                    <w:jc w:val="center"/>
                    <w:rPr>
                      <w:color w:val="000000" w:themeColor="text1"/>
                      <w:sz w:val="21"/>
                      <w:szCs w:val="21"/>
                    </w:rPr>
                  </w:pPr>
                  <w:r w:rsidRPr="003F61C1">
                    <w:rPr>
                      <w:color w:val="000000" w:themeColor="text1"/>
                      <w:sz w:val="21"/>
                      <w:szCs w:val="21"/>
                    </w:rPr>
                    <w:t>危险废物</w:t>
                  </w:r>
                </w:p>
              </w:tc>
              <w:tc>
                <w:tcPr>
                  <w:tcW w:w="456" w:type="pct"/>
                  <w:vAlign w:val="center"/>
                </w:tcPr>
                <w:p w14:paraId="5B0EB838" w14:textId="77777777" w:rsidR="00AE38CA" w:rsidRPr="003F61C1" w:rsidRDefault="00AE38CA" w:rsidP="009E23E8">
                  <w:pPr>
                    <w:spacing w:line="260" w:lineRule="exact"/>
                    <w:jc w:val="center"/>
                    <w:rPr>
                      <w:color w:val="000000" w:themeColor="text1"/>
                      <w:kern w:val="0"/>
                      <w:sz w:val="21"/>
                      <w:szCs w:val="21"/>
                    </w:rPr>
                  </w:pPr>
                  <w:r w:rsidRPr="003F61C1">
                    <w:rPr>
                      <w:color w:val="000000" w:themeColor="text1"/>
                      <w:kern w:val="0"/>
                      <w:sz w:val="21"/>
                      <w:szCs w:val="21"/>
                    </w:rPr>
                    <w:t>T</w:t>
                  </w:r>
                  <w:r w:rsidRPr="003F61C1">
                    <w:rPr>
                      <w:color w:val="000000" w:themeColor="text1"/>
                      <w:kern w:val="0"/>
                      <w:sz w:val="21"/>
                      <w:szCs w:val="21"/>
                    </w:rPr>
                    <w:t>，</w:t>
                  </w:r>
                  <w:r w:rsidRPr="003F61C1">
                    <w:rPr>
                      <w:color w:val="000000" w:themeColor="text1"/>
                      <w:kern w:val="0"/>
                      <w:sz w:val="21"/>
                      <w:szCs w:val="21"/>
                    </w:rPr>
                    <w:t>I</w:t>
                  </w:r>
                </w:p>
              </w:tc>
            </w:tr>
            <w:tr w:rsidR="008D7E5F" w:rsidRPr="003F61C1" w14:paraId="4605572B" w14:textId="77777777" w:rsidTr="000E7356">
              <w:trPr>
                <w:jc w:val="center"/>
              </w:trPr>
              <w:tc>
                <w:tcPr>
                  <w:tcW w:w="329" w:type="pct"/>
                  <w:vAlign w:val="center"/>
                </w:tcPr>
                <w:p w14:paraId="6D21E43D" w14:textId="55EDF7C4" w:rsidR="008D7E5F" w:rsidRPr="003F61C1" w:rsidRDefault="008D7E5F" w:rsidP="009E23E8">
                  <w:pPr>
                    <w:spacing w:line="260" w:lineRule="exact"/>
                    <w:jc w:val="center"/>
                    <w:rPr>
                      <w:color w:val="000000" w:themeColor="text1"/>
                      <w:sz w:val="21"/>
                      <w:szCs w:val="21"/>
                    </w:rPr>
                  </w:pPr>
                  <w:r>
                    <w:rPr>
                      <w:rFonts w:hint="eastAsia"/>
                      <w:color w:val="000000" w:themeColor="text1"/>
                      <w:sz w:val="21"/>
                      <w:szCs w:val="21"/>
                    </w:rPr>
                    <w:t>4</w:t>
                  </w:r>
                </w:p>
              </w:tc>
              <w:tc>
                <w:tcPr>
                  <w:tcW w:w="911" w:type="pct"/>
                  <w:vAlign w:val="center"/>
                </w:tcPr>
                <w:p w14:paraId="483DE196" w14:textId="7BA9D207" w:rsidR="008D7E5F" w:rsidRPr="003F61C1" w:rsidRDefault="008D7E5F" w:rsidP="009E23E8">
                  <w:pPr>
                    <w:tabs>
                      <w:tab w:val="center" w:pos="4513"/>
                    </w:tabs>
                    <w:spacing w:line="260" w:lineRule="exact"/>
                    <w:jc w:val="center"/>
                    <w:rPr>
                      <w:color w:val="000000" w:themeColor="text1"/>
                      <w:sz w:val="21"/>
                      <w:szCs w:val="21"/>
                    </w:rPr>
                  </w:pPr>
                  <w:proofErr w:type="gramStart"/>
                  <w:r>
                    <w:rPr>
                      <w:rFonts w:hint="eastAsia"/>
                      <w:color w:val="000000" w:themeColor="text1"/>
                      <w:sz w:val="21"/>
                      <w:szCs w:val="21"/>
                    </w:rPr>
                    <w:t>废吸油棉</w:t>
                  </w:r>
                  <w:proofErr w:type="gramEnd"/>
                </w:p>
              </w:tc>
              <w:tc>
                <w:tcPr>
                  <w:tcW w:w="877" w:type="pct"/>
                  <w:vAlign w:val="center"/>
                </w:tcPr>
                <w:p w14:paraId="090400DA" w14:textId="3CEB5BB1" w:rsidR="008D7E5F" w:rsidRPr="003F61C1" w:rsidRDefault="008D7E5F" w:rsidP="009E23E8">
                  <w:pPr>
                    <w:tabs>
                      <w:tab w:val="center" w:pos="4513"/>
                    </w:tabs>
                    <w:spacing w:line="260" w:lineRule="exact"/>
                    <w:jc w:val="center"/>
                    <w:rPr>
                      <w:color w:val="000000" w:themeColor="text1"/>
                      <w:sz w:val="21"/>
                      <w:szCs w:val="21"/>
                    </w:rPr>
                  </w:pPr>
                  <w:r w:rsidRPr="003F61C1">
                    <w:rPr>
                      <w:color w:val="000000" w:themeColor="text1"/>
                      <w:sz w:val="21"/>
                      <w:szCs w:val="21"/>
                    </w:rPr>
                    <w:t>隔油池</w:t>
                  </w:r>
                </w:p>
              </w:tc>
              <w:tc>
                <w:tcPr>
                  <w:tcW w:w="878" w:type="pct"/>
                  <w:vAlign w:val="center"/>
                </w:tcPr>
                <w:p w14:paraId="79A15800" w14:textId="2C296699" w:rsidR="008D7E5F" w:rsidRPr="003F61C1" w:rsidRDefault="008D7E5F" w:rsidP="009E23E8">
                  <w:pPr>
                    <w:spacing w:line="260" w:lineRule="exact"/>
                    <w:jc w:val="center"/>
                    <w:rPr>
                      <w:color w:val="000000" w:themeColor="text1"/>
                      <w:sz w:val="21"/>
                      <w:szCs w:val="21"/>
                    </w:rPr>
                  </w:pPr>
                  <w:r>
                    <w:rPr>
                      <w:rFonts w:hint="eastAsia"/>
                      <w:color w:val="000000" w:themeColor="text1"/>
                      <w:sz w:val="21"/>
                      <w:szCs w:val="21"/>
                    </w:rPr>
                    <w:t>是</w:t>
                  </w:r>
                </w:p>
              </w:tc>
              <w:tc>
                <w:tcPr>
                  <w:tcW w:w="880" w:type="pct"/>
                  <w:vAlign w:val="center"/>
                </w:tcPr>
                <w:p w14:paraId="3DB9E9AB" w14:textId="12A369E8" w:rsidR="008D7E5F" w:rsidRPr="003F61C1" w:rsidRDefault="008D7E5F" w:rsidP="009E23E8">
                  <w:pPr>
                    <w:spacing w:line="260" w:lineRule="exact"/>
                    <w:jc w:val="center"/>
                    <w:rPr>
                      <w:color w:val="000000" w:themeColor="text1"/>
                      <w:sz w:val="21"/>
                      <w:szCs w:val="21"/>
                    </w:rPr>
                  </w:pPr>
                  <w:r w:rsidRPr="003F61C1">
                    <w:rPr>
                      <w:color w:val="000000" w:themeColor="text1"/>
                      <w:sz w:val="21"/>
                      <w:szCs w:val="21"/>
                    </w:rPr>
                    <w:t>900-213-08</w:t>
                  </w:r>
                </w:p>
              </w:tc>
              <w:tc>
                <w:tcPr>
                  <w:tcW w:w="669" w:type="pct"/>
                  <w:vAlign w:val="center"/>
                </w:tcPr>
                <w:p w14:paraId="20460DBB" w14:textId="22229963" w:rsidR="008D7E5F" w:rsidRPr="003F61C1" w:rsidRDefault="008D7E5F" w:rsidP="009E23E8">
                  <w:pPr>
                    <w:spacing w:line="260" w:lineRule="exact"/>
                    <w:jc w:val="center"/>
                    <w:rPr>
                      <w:color w:val="000000" w:themeColor="text1"/>
                      <w:sz w:val="21"/>
                      <w:szCs w:val="21"/>
                    </w:rPr>
                  </w:pPr>
                  <w:r w:rsidRPr="003F61C1">
                    <w:rPr>
                      <w:color w:val="000000" w:themeColor="text1"/>
                      <w:sz w:val="21"/>
                      <w:szCs w:val="21"/>
                    </w:rPr>
                    <w:t>危险废物</w:t>
                  </w:r>
                </w:p>
              </w:tc>
              <w:tc>
                <w:tcPr>
                  <w:tcW w:w="456" w:type="pct"/>
                  <w:vAlign w:val="center"/>
                </w:tcPr>
                <w:p w14:paraId="3A8972C9" w14:textId="246335F8" w:rsidR="008D7E5F" w:rsidRPr="003F61C1" w:rsidRDefault="008D7E5F" w:rsidP="009E23E8">
                  <w:pPr>
                    <w:spacing w:line="260" w:lineRule="exact"/>
                    <w:jc w:val="center"/>
                    <w:rPr>
                      <w:color w:val="000000" w:themeColor="text1"/>
                      <w:kern w:val="0"/>
                      <w:sz w:val="21"/>
                      <w:szCs w:val="21"/>
                    </w:rPr>
                  </w:pPr>
                  <w:r w:rsidRPr="003F61C1">
                    <w:rPr>
                      <w:color w:val="000000" w:themeColor="text1"/>
                      <w:kern w:val="0"/>
                      <w:sz w:val="21"/>
                      <w:szCs w:val="21"/>
                    </w:rPr>
                    <w:t>T</w:t>
                  </w:r>
                  <w:r w:rsidRPr="003F61C1">
                    <w:rPr>
                      <w:color w:val="000000" w:themeColor="text1"/>
                      <w:kern w:val="0"/>
                      <w:sz w:val="21"/>
                      <w:szCs w:val="21"/>
                    </w:rPr>
                    <w:t>，</w:t>
                  </w:r>
                  <w:r w:rsidRPr="003F61C1">
                    <w:rPr>
                      <w:color w:val="000000" w:themeColor="text1"/>
                      <w:kern w:val="0"/>
                      <w:sz w:val="21"/>
                      <w:szCs w:val="21"/>
                    </w:rPr>
                    <w:t>I</w:t>
                  </w:r>
                </w:p>
              </w:tc>
            </w:tr>
            <w:tr w:rsidR="000E7356" w:rsidRPr="003F61C1" w14:paraId="7E5A9598" w14:textId="77777777" w:rsidTr="000E7356">
              <w:trPr>
                <w:jc w:val="center"/>
              </w:trPr>
              <w:tc>
                <w:tcPr>
                  <w:tcW w:w="329" w:type="pct"/>
                  <w:vAlign w:val="center"/>
                </w:tcPr>
                <w:p w14:paraId="3205F229" w14:textId="60D8FB40" w:rsidR="000E7356" w:rsidRDefault="000E7356" w:rsidP="009E23E8">
                  <w:pPr>
                    <w:spacing w:line="260" w:lineRule="exact"/>
                    <w:jc w:val="center"/>
                    <w:rPr>
                      <w:rFonts w:hint="eastAsia"/>
                      <w:color w:val="000000" w:themeColor="text1"/>
                      <w:sz w:val="21"/>
                      <w:szCs w:val="21"/>
                    </w:rPr>
                  </w:pPr>
                  <w:commentRangeStart w:id="72"/>
                  <w:r>
                    <w:rPr>
                      <w:rFonts w:hint="eastAsia"/>
                      <w:color w:val="000000" w:themeColor="text1"/>
                      <w:sz w:val="21"/>
                      <w:szCs w:val="21"/>
                    </w:rPr>
                    <w:t>5</w:t>
                  </w:r>
                </w:p>
              </w:tc>
              <w:tc>
                <w:tcPr>
                  <w:tcW w:w="911" w:type="pct"/>
                  <w:vAlign w:val="center"/>
                </w:tcPr>
                <w:p w14:paraId="2927EE05" w14:textId="1E6D95DA" w:rsidR="000E7356" w:rsidRDefault="000E7356" w:rsidP="009E23E8">
                  <w:pPr>
                    <w:tabs>
                      <w:tab w:val="center" w:pos="4513"/>
                    </w:tabs>
                    <w:spacing w:line="260" w:lineRule="exact"/>
                    <w:jc w:val="center"/>
                    <w:rPr>
                      <w:rFonts w:hint="eastAsia"/>
                      <w:color w:val="000000" w:themeColor="text1"/>
                      <w:sz w:val="21"/>
                      <w:szCs w:val="21"/>
                    </w:rPr>
                  </w:pPr>
                  <w:r>
                    <w:rPr>
                      <w:rFonts w:hint="eastAsia"/>
                      <w:color w:val="000000" w:themeColor="text1"/>
                      <w:sz w:val="21"/>
                      <w:szCs w:val="21"/>
                    </w:rPr>
                    <w:t>废包装桶</w:t>
                  </w:r>
                  <w:commentRangeEnd w:id="72"/>
                  <w:r>
                    <w:rPr>
                      <w:rStyle w:val="a5"/>
                    </w:rPr>
                    <w:commentReference w:id="72"/>
                  </w:r>
                </w:p>
              </w:tc>
              <w:tc>
                <w:tcPr>
                  <w:tcW w:w="877" w:type="pct"/>
                  <w:vAlign w:val="center"/>
                </w:tcPr>
                <w:p w14:paraId="7BE2ECD9" w14:textId="77777777" w:rsidR="000E7356" w:rsidRPr="003F61C1" w:rsidRDefault="000E7356" w:rsidP="009E23E8">
                  <w:pPr>
                    <w:tabs>
                      <w:tab w:val="center" w:pos="4513"/>
                    </w:tabs>
                    <w:spacing w:line="260" w:lineRule="exact"/>
                    <w:jc w:val="center"/>
                    <w:rPr>
                      <w:color w:val="000000" w:themeColor="text1"/>
                      <w:sz w:val="21"/>
                      <w:szCs w:val="21"/>
                    </w:rPr>
                  </w:pPr>
                </w:p>
              </w:tc>
              <w:tc>
                <w:tcPr>
                  <w:tcW w:w="878" w:type="pct"/>
                  <w:vAlign w:val="center"/>
                </w:tcPr>
                <w:p w14:paraId="4BA53DC6" w14:textId="77777777" w:rsidR="000E7356" w:rsidRDefault="000E7356" w:rsidP="009E23E8">
                  <w:pPr>
                    <w:spacing w:line="260" w:lineRule="exact"/>
                    <w:jc w:val="center"/>
                    <w:rPr>
                      <w:rFonts w:hint="eastAsia"/>
                      <w:color w:val="000000" w:themeColor="text1"/>
                      <w:sz w:val="21"/>
                      <w:szCs w:val="21"/>
                    </w:rPr>
                  </w:pPr>
                </w:p>
              </w:tc>
              <w:tc>
                <w:tcPr>
                  <w:tcW w:w="880" w:type="pct"/>
                  <w:vAlign w:val="center"/>
                </w:tcPr>
                <w:p w14:paraId="1D3FBD9B" w14:textId="77777777" w:rsidR="000E7356" w:rsidRPr="003F61C1" w:rsidRDefault="000E7356" w:rsidP="009E23E8">
                  <w:pPr>
                    <w:spacing w:line="260" w:lineRule="exact"/>
                    <w:jc w:val="center"/>
                    <w:rPr>
                      <w:color w:val="000000" w:themeColor="text1"/>
                      <w:sz w:val="21"/>
                      <w:szCs w:val="21"/>
                    </w:rPr>
                  </w:pPr>
                </w:p>
              </w:tc>
              <w:tc>
                <w:tcPr>
                  <w:tcW w:w="669" w:type="pct"/>
                  <w:vAlign w:val="center"/>
                </w:tcPr>
                <w:p w14:paraId="3159B3A2" w14:textId="77777777" w:rsidR="000E7356" w:rsidRPr="003F61C1" w:rsidRDefault="000E7356" w:rsidP="009E23E8">
                  <w:pPr>
                    <w:spacing w:line="260" w:lineRule="exact"/>
                    <w:jc w:val="center"/>
                    <w:rPr>
                      <w:color w:val="000000" w:themeColor="text1"/>
                      <w:sz w:val="21"/>
                      <w:szCs w:val="21"/>
                    </w:rPr>
                  </w:pPr>
                </w:p>
              </w:tc>
              <w:tc>
                <w:tcPr>
                  <w:tcW w:w="456" w:type="pct"/>
                  <w:vAlign w:val="center"/>
                </w:tcPr>
                <w:p w14:paraId="594D1CE6" w14:textId="77777777" w:rsidR="000E7356" w:rsidRPr="003F61C1" w:rsidRDefault="000E7356" w:rsidP="009E23E8">
                  <w:pPr>
                    <w:spacing w:line="260" w:lineRule="exact"/>
                    <w:jc w:val="center"/>
                    <w:rPr>
                      <w:color w:val="000000" w:themeColor="text1"/>
                      <w:kern w:val="0"/>
                      <w:sz w:val="21"/>
                      <w:szCs w:val="21"/>
                    </w:rPr>
                  </w:pPr>
                </w:p>
              </w:tc>
            </w:tr>
          </w:tbl>
          <w:p w14:paraId="3FEC9DA6" w14:textId="77777777" w:rsidR="003E4564" w:rsidRPr="003F61C1" w:rsidRDefault="003E4564" w:rsidP="009E23E8">
            <w:pPr>
              <w:spacing w:line="440" w:lineRule="exact"/>
              <w:ind w:firstLineChars="200" w:firstLine="480"/>
              <w:rPr>
                <w:color w:val="000000" w:themeColor="text1"/>
                <w:sz w:val="24"/>
                <w:szCs w:val="24"/>
              </w:rPr>
            </w:pPr>
            <w:r w:rsidRPr="003F61C1">
              <w:rPr>
                <w:color w:val="000000" w:themeColor="text1"/>
                <w:sz w:val="24"/>
                <w:szCs w:val="24"/>
              </w:rPr>
              <w:t>（</w:t>
            </w:r>
            <w:r w:rsidRPr="003F61C1">
              <w:rPr>
                <w:color w:val="000000" w:themeColor="text1"/>
                <w:sz w:val="24"/>
                <w:szCs w:val="24"/>
              </w:rPr>
              <w:t>5</w:t>
            </w:r>
            <w:r w:rsidRPr="003F61C1">
              <w:rPr>
                <w:color w:val="000000" w:themeColor="text1"/>
                <w:sz w:val="24"/>
                <w:szCs w:val="24"/>
              </w:rPr>
              <w:t>）固体废物分析情况汇总</w:t>
            </w:r>
          </w:p>
          <w:p w14:paraId="7368BC2C" w14:textId="77777777" w:rsidR="003E4564" w:rsidRPr="003F61C1" w:rsidRDefault="003E4564" w:rsidP="009E23E8">
            <w:pPr>
              <w:spacing w:line="440" w:lineRule="exact"/>
              <w:ind w:firstLineChars="200" w:firstLine="480"/>
              <w:rPr>
                <w:color w:val="000000" w:themeColor="text1"/>
                <w:sz w:val="24"/>
                <w:szCs w:val="24"/>
              </w:rPr>
            </w:pPr>
            <w:r w:rsidRPr="003F61C1">
              <w:rPr>
                <w:color w:val="000000" w:themeColor="text1"/>
                <w:sz w:val="24"/>
                <w:szCs w:val="24"/>
              </w:rPr>
              <w:t>本项目各</w:t>
            </w:r>
            <w:proofErr w:type="gramStart"/>
            <w:r w:rsidRPr="003F61C1">
              <w:rPr>
                <w:color w:val="000000" w:themeColor="text1"/>
                <w:sz w:val="24"/>
                <w:szCs w:val="24"/>
              </w:rPr>
              <w:t>类固废</w:t>
            </w:r>
            <w:proofErr w:type="gramEnd"/>
            <w:r w:rsidRPr="003F61C1">
              <w:rPr>
                <w:color w:val="000000" w:themeColor="text1"/>
                <w:sz w:val="24"/>
                <w:szCs w:val="24"/>
              </w:rPr>
              <w:t>废物的名称、类别、属性和数量等情况见表</w:t>
            </w:r>
            <w:r w:rsidRPr="003F61C1">
              <w:rPr>
                <w:color w:val="000000" w:themeColor="text1"/>
                <w:sz w:val="24"/>
                <w:szCs w:val="24"/>
              </w:rPr>
              <w:t>5</w:t>
            </w:r>
            <w:r w:rsidR="00C608B5" w:rsidRPr="003F61C1">
              <w:rPr>
                <w:color w:val="000000" w:themeColor="text1"/>
                <w:sz w:val="24"/>
                <w:szCs w:val="24"/>
              </w:rPr>
              <w:t>.2</w:t>
            </w:r>
            <w:r w:rsidRPr="003F61C1">
              <w:rPr>
                <w:color w:val="000000" w:themeColor="text1"/>
                <w:sz w:val="24"/>
                <w:szCs w:val="24"/>
              </w:rPr>
              <w:t>-</w:t>
            </w:r>
            <w:r w:rsidR="00A81A5D" w:rsidRPr="003F61C1">
              <w:rPr>
                <w:color w:val="000000" w:themeColor="text1"/>
                <w:sz w:val="24"/>
                <w:szCs w:val="24"/>
              </w:rPr>
              <w:t>10</w:t>
            </w:r>
            <w:r w:rsidRPr="003F61C1">
              <w:rPr>
                <w:color w:val="000000" w:themeColor="text1"/>
                <w:sz w:val="24"/>
                <w:szCs w:val="24"/>
              </w:rPr>
              <w:t>。</w:t>
            </w:r>
          </w:p>
          <w:p w14:paraId="1407E025" w14:textId="0960F4ED" w:rsidR="003E4564" w:rsidRDefault="003E4564" w:rsidP="009E23E8">
            <w:pPr>
              <w:spacing w:line="440" w:lineRule="exact"/>
              <w:jc w:val="center"/>
              <w:rPr>
                <w:bCs/>
                <w:color w:val="000000" w:themeColor="text1"/>
                <w:sz w:val="24"/>
                <w:szCs w:val="24"/>
              </w:rPr>
            </w:pPr>
            <w:r w:rsidRPr="003F61C1">
              <w:rPr>
                <w:bCs/>
                <w:color w:val="000000" w:themeColor="text1"/>
                <w:sz w:val="24"/>
                <w:szCs w:val="24"/>
              </w:rPr>
              <w:t>表</w:t>
            </w:r>
            <w:r w:rsidRPr="003F61C1">
              <w:rPr>
                <w:bCs/>
                <w:color w:val="000000" w:themeColor="text1"/>
                <w:sz w:val="24"/>
                <w:szCs w:val="24"/>
              </w:rPr>
              <w:t>5</w:t>
            </w:r>
            <w:r w:rsidR="00C608B5" w:rsidRPr="003F61C1">
              <w:rPr>
                <w:bCs/>
                <w:color w:val="000000" w:themeColor="text1"/>
                <w:sz w:val="24"/>
                <w:szCs w:val="24"/>
              </w:rPr>
              <w:t>.2</w:t>
            </w:r>
            <w:r w:rsidRPr="003F61C1">
              <w:rPr>
                <w:bCs/>
                <w:color w:val="000000" w:themeColor="text1"/>
                <w:sz w:val="24"/>
                <w:szCs w:val="24"/>
              </w:rPr>
              <w:t>-</w:t>
            </w:r>
            <w:r w:rsidR="00A81A5D" w:rsidRPr="003F61C1">
              <w:rPr>
                <w:bCs/>
                <w:color w:val="000000" w:themeColor="text1"/>
                <w:sz w:val="24"/>
                <w:szCs w:val="24"/>
              </w:rPr>
              <w:t>10</w:t>
            </w:r>
            <w:r w:rsidRPr="003F61C1">
              <w:rPr>
                <w:bCs/>
                <w:color w:val="000000" w:themeColor="text1"/>
                <w:sz w:val="24"/>
                <w:szCs w:val="24"/>
              </w:rPr>
              <w:t xml:space="preserve">   </w:t>
            </w:r>
            <w:r w:rsidRPr="003F61C1">
              <w:rPr>
                <w:bCs/>
                <w:color w:val="000000" w:themeColor="text1"/>
                <w:sz w:val="24"/>
                <w:szCs w:val="24"/>
              </w:rPr>
              <w:t>本项目固体废物产生及处置情况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
              <w:gridCol w:w="1029"/>
              <w:gridCol w:w="1045"/>
              <w:gridCol w:w="531"/>
              <w:gridCol w:w="1110"/>
              <w:gridCol w:w="1186"/>
              <w:gridCol w:w="785"/>
              <w:gridCol w:w="1160"/>
              <w:gridCol w:w="804"/>
            </w:tblGrid>
            <w:tr w:rsidR="008D7E5F" w:rsidRPr="003F61C1" w14:paraId="2E9514DE" w14:textId="77777777" w:rsidTr="006C114C">
              <w:trPr>
                <w:jc w:val="center"/>
              </w:trPr>
              <w:tc>
                <w:tcPr>
                  <w:tcW w:w="264" w:type="pct"/>
                  <w:vAlign w:val="center"/>
                </w:tcPr>
                <w:p w14:paraId="1E8BB02A" w14:textId="77777777" w:rsidR="008D7E5F" w:rsidRPr="003F61C1" w:rsidRDefault="008D7E5F" w:rsidP="009E23E8">
                  <w:pPr>
                    <w:spacing w:line="260" w:lineRule="exact"/>
                    <w:ind w:leftChars="-50" w:left="-135" w:rightChars="-50" w:right="-135"/>
                    <w:jc w:val="center"/>
                    <w:rPr>
                      <w:color w:val="000000" w:themeColor="text1"/>
                      <w:sz w:val="21"/>
                      <w:szCs w:val="21"/>
                    </w:rPr>
                  </w:pPr>
                  <w:r w:rsidRPr="003F61C1">
                    <w:rPr>
                      <w:color w:val="000000" w:themeColor="text1"/>
                      <w:sz w:val="21"/>
                      <w:szCs w:val="21"/>
                    </w:rPr>
                    <w:t>序号</w:t>
                  </w:r>
                </w:p>
              </w:tc>
              <w:tc>
                <w:tcPr>
                  <w:tcW w:w="637" w:type="pct"/>
                  <w:vAlign w:val="center"/>
                </w:tcPr>
                <w:p w14:paraId="6FF208F5" w14:textId="77777777" w:rsidR="008D7E5F" w:rsidRPr="003F61C1" w:rsidRDefault="008D7E5F" w:rsidP="009E23E8">
                  <w:pPr>
                    <w:spacing w:line="260" w:lineRule="exact"/>
                    <w:ind w:leftChars="-50" w:left="-135" w:rightChars="-50" w:right="-135"/>
                    <w:jc w:val="center"/>
                    <w:rPr>
                      <w:color w:val="000000" w:themeColor="text1"/>
                      <w:sz w:val="21"/>
                      <w:szCs w:val="21"/>
                    </w:rPr>
                  </w:pPr>
                  <w:r w:rsidRPr="003F61C1">
                    <w:rPr>
                      <w:color w:val="000000" w:themeColor="text1"/>
                      <w:sz w:val="21"/>
                      <w:szCs w:val="21"/>
                    </w:rPr>
                    <w:t>固体废物名称</w:t>
                  </w:r>
                </w:p>
              </w:tc>
              <w:tc>
                <w:tcPr>
                  <w:tcW w:w="647" w:type="pct"/>
                  <w:vAlign w:val="center"/>
                </w:tcPr>
                <w:p w14:paraId="334E86B5" w14:textId="77777777" w:rsidR="008D7E5F" w:rsidRPr="003F61C1" w:rsidRDefault="008D7E5F" w:rsidP="009E23E8">
                  <w:pPr>
                    <w:spacing w:line="260" w:lineRule="exact"/>
                    <w:ind w:leftChars="-50" w:left="-135" w:rightChars="-50" w:right="-135"/>
                    <w:jc w:val="center"/>
                    <w:rPr>
                      <w:color w:val="000000" w:themeColor="text1"/>
                      <w:sz w:val="21"/>
                      <w:szCs w:val="21"/>
                    </w:rPr>
                  </w:pPr>
                  <w:r w:rsidRPr="003F61C1">
                    <w:rPr>
                      <w:color w:val="000000" w:themeColor="text1"/>
                      <w:sz w:val="21"/>
                      <w:szCs w:val="21"/>
                    </w:rPr>
                    <w:t>生产工序</w:t>
                  </w:r>
                </w:p>
              </w:tc>
              <w:tc>
                <w:tcPr>
                  <w:tcW w:w="329" w:type="pct"/>
                  <w:vAlign w:val="center"/>
                </w:tcPr>
                <w:p w14:paraId="66929037" w14:textId="77777777" w:rsidR="008D7E5F" w:rsidRPr="003F61C1" w:rsidRDefault="008D7E5F" w:rsidP="009E23E8">
                  <w:pPr>
                    <w:spacing w:line="260" w:lineRule="exact"/>
                    <w:ind w:leftChars="-50" w:left="-135" w:rightChars="-50" w:right="-135"/>
                    <w:jc w:val="center"/>
                    <w:rPr>
                      <w:color w:val="000000" w:themeColor="text1"/>
                      <w:sz w:val="21"/>
                      <w:szCs w:val="21"/>
                    </w:rPr>
                  </w:pPr>
                  <w:r w:rsidRPr="003F61C1">
                    <w:rPr>
                      <w:color w:val="000000" w:themeColor="text1"/>
                      <w:sz w:val="21"/>
                      <w:szCs w:val="21"/>
                    </w:rPr>
                    <w:t>形态</w:t>
                  </w:r>
                </w:p>
              </w:tc>
              <w:tc>
                <w:tcPr>
                  <w:tcW w:w="687" w:type="pct"/>
                  <w:vAlign w:val="center"/>
                </w:tcPr>
                <w:p w14:paraId="1FB36C3E" w14:textId="77777777" w:rsidR="008D7E5F" w:rsidRPr="003F61C1" w:rsidRDefault="008D7E5F" w:rsidP="009E23E8">
                  <w:pPr>
                    <w:spacing w:line="260" w:lineRule="exact"/>
                    <w:ind w:leftChars="-50" w:left="-135" w:rightChars="-50" w:right="-135"/>
                    <w:jc w:val="center"/>
                    <w:rPr>
                      <w:color w:val="000000" w:themeColor="text1"/>
                      <w:sz w:val="21"/>
                      <w:szCs w:val="21"/>
                    </w:rPr>
                  </w:pPr>
                  <w:r w:rsidRPr="003F61C1">
                    <w:rPr>
                      <w:color w:val="000000" w:themeColor="text1"/>
                      <w:sz w:val="21"/>
                      <w:szCs w:val="21"/>
                    </w:rPr>
                    <w:t>属性</w:t>
                  </w:r>
                </w:p>
              </w:tc>
              <w:tc>
                <w:tcPr>
                  <w:tcW w:w="734" w:type="pct"/>
                  <w:vAlign w:val="center"/>
                </w:tcPr>
                <w:p w14:paraId="414C4D55" w14:textId="77777777" w:rsidR="008D7E5F" w:rsidRPr="003F61C1" w:rsidRDefault="008D7E5F" w:rsidP="009E23E8">
                  <w:pPr>
                    <w:spacing w:line="260" w:lineRule="exact"/>
                    <w:ind w:leftChars="-50" w:left="-135" w:rightChars="-50" w:right="-135"/>
                    <w:jc w:val="center"/>
                    <w:rPr>
                      <w:color w:val="000000" w:themeColor="text1"/>
                      <w:sz w:val="21"/>
                      <w:szCs w:val="21"/>
                    </w:rPr>
                  </w:pPr>
                  <w:proofErr w:type="gramStart"/>
                  <w:r w:rsidRPr="003F61C1">
                    <w:rPr>
                      <w:color w:val="000000" w:themeColor="text1"/>
                      <w:sz w:val="21"/>
                      <w:szCs w:val="21"/>
                    </w:rPr>
                    <w:t>危废代码</w:t>
                  </w:r>
                  <w:proofErr w:type="gramEnd"/>
                </w:p>
              </w:tc>
              <w:tc>
                <w:tcPr>
                  <w:tcW w:w="486" w:type="pct"/>
                  <w:vAlign w:val="center"/>
                </w:tcPr>
                <w:p w14:paraId="273F824F" w14:textId="77777777" w:rsidR="008D7E5F" w:rsidRPr="003F61C1" w:rsidRDefault="008D7E5F" w:rsidP="009E23E8">
                  <w:pPr>
                    <w:spacing w:line="260" w:lineRule="exact"/>
                    <w:ind w:leftChars="-50" w:left="-135" w:rightChars="-50" w:right="-135"/>
                    <w:jc w:val="center"/>
                    <w:rPr>
                      <w:color w:val="000000" w:themeColor="text1"/>
                      <w:sz w:val="21"/>
                      <w:szCs w:val="21"/>
                    </w:rPr>
                  </w:pPr>
                  <w:r w:rsidRPr="003F61C1">
                    <w:rPr>
                      <w:color w:val="000000" w:themeColor="text1"/>
                      <w:sz w:val="21"/>
                      <w:szCs w:val="21"/>
                    </w:rPr>
                    <w:t>预测产生量</w:t>
                  </w:r>
                </w:p>
              </w:tc>
              <w:tc>
                <w:tcPr>
                  <w:tcW w:w="718" w:type="pct"/>
                  <w:vAlign w:val="center"/>
                </w:tcPr>
                <w:p w14:paraId="4A76CEAA" w14:textId="77777777" w:rsidR="008D7E5F" w:rsidRPr="003F61C1" w:rsidRDefault="008D7E5F" w:rsidP="009E23E8">
                  <w:pPr>
                    <w:spacing w:line="260" w:lineRule="exact"/>
                    <w:ind w:leftChars="-50" w:left="-135" w:rightChars="-50" w:right="-135"/>
                    <w:jc w:val="center"/>
                    <w:rPr>
                      <w:color w:val="000000" w:themeColor="text1"/>
                      <w:sz w:val="21"/>
                      <w:szCs w:val="21"/>
                    </w:rPr>
                  </w:pPr>
                  <w:r w:rsidRPr="003F61C1">
                    <w:rPr>
                      <w:color w:val="000000" w:themeColor="text1"/>
                      <w:sz w:val="21"/>
                      <w:szCs w:val="21"/>
                    </w:rPr>
                    <w:t>利用处</w:t>
                  </w:r>
                </w:p>
                <w:p w14:paraId="4AE331EA" w14:textId="77777777" w:rsidR="008D7E5F" w:rsidRPr="003F61C1" w:rsidRDefault="008D7E5F" w:rsidP="009E23E8">
                  <w:pPr>
                    <w:spacing w:line="260" w:lineRule="exact"/>
                    <w:ind w:leftChars="-50" w:left="-135" w:rightChars="-50" w:right="-135"/>
                    <w:jc w:val="center"/>
                    <w:rPr>
                      <w:color w:val="000000" w:themeColor="text1"/>
                      <w:sz w:val="21"/>
                      <w:szCs w:val="21"/>
                    </w:rPr>
                  </w:pPr>
                  <w:proofErr w:type="gramStart"/>
                  <w:r w:rsidRPr="003F61C1">
                    <w:rPr>
                      <w:color w:val="000000" w:themeColor="text1"/>
                      <w:sz w:val="21"/>
                      <w:szCs w:val="21"/>
                    </w:rPr>
                    <w:t>置方式</w:t>
                  </w:r>
                  <w:proofErr w:type="gramEnd"/>
                </w:p>
              </w:tc>
              <w:tc>
                <w:tcPr>
                  <w:tcW w:w="498" w:type="pct"/>
                  <w:vAlign w:val="center"/>
                </w:tcPr>
                <w:p w14:paraId="08FEB5E7" w14:textId="77777777" w:rsidR="008D7E5F" w:rsidRPr="003F61C1" w:rsidRDefault="008D7E5F" w:rsidP="009E23E8">
                  <w:pPr>
                    <w:spacing w:line="260" w:lineRule="exact"/>
                    <w:ind w:leftChars="-50" w:left="-135" w:rightChars="-50" w:right="-135"/>
                    <w:jc w:val="center"/>
                    <w:rPr>
                      <w:color w:val="000000" w:themeColor="text1"/>
                      <w:sz w:val="21"/>
                      <w:szCs w:val="21"/>
                    </w:rPr>
                  </w:pPr>
                  <w:r w:rsidRPr="003F61C1">
                    <w:rPr>
                      <w:color w:val="000000" w:themeColor="text1"/>
                      <w:sz w:val="21"/>
                      <w:szCs w:val="21"/>
                    </w:rPr>
                    <w:t>是否符合环保要求</w:t>
                  </w:r>
                </w:p>
              </w:tc>
            </w:tr>
            <w:tr w:rsidR="008D7E5F" w:rsidRPr="003F61C1" w14:paraId="2EC1560A" w14:textId="77777777" w:rsidTr="006C114C">
              <w:trPr>
                <w:jc w:val="center"/>
              </w:trPr>
              <w:tc>
                <w:tcPr>
                  <w:tcW w:w="264" w:type="pct"/>
                  <w:vAlign w:val="center"/>
                </w:tcPr>
                <w:p w14:paraId="284E5A19" w14:textId="77777777" w:rsidR="008D7E5F" w:rsidRPr="003F61C1" w:rsidRDefault="008D7E5F" w:rsidP="009E23E8">
                  <w:pPr>
                    <w:spacing w:line="260" w:lineRule="exact"/>
                    <w:ind w:leftChars="-50" w:left="-135" w:rightChars="-50" w:right="-135"/>
                    <w:jc w:val="center"/>
                    <w:rPr>
                      <w:color w:val="000000" w:themeColor="text1"/>
                      <w:sz w:val="21"/>
                      <w:szCs w:val="21"/>
                    </w:rPr>
                  </w:pPr>
                  <w:r w:rsidRPr="003F61C1">
                    <w:rPr>
                      <w:color w:val="000000" w:themeColor="text1"/>
                      <w:sz w:val="21"/>
                      <w:szCs w:val="21"/>
                    </w:rPr>
                    <w:t>1</w:t>
                  </w:r>
                </w:p>
              </w:tc>
              <w:tc>
                <w:tcPr>
                  <w:tcW w:w="637" w:type="pct"/>
                  <w:vAlign w:val="center"/>
                </w:tcPr>
                <w:p w14:paraId="60E33591" w14:textId="77777777" w:rsidR="008D7E5F" w:rsidRPr="003F61C1" w:rsidRDefault="008D7E5F" w:rsidP="009E23E8">
                  <w:pPr>
                    <w:tabs>
                      <w:tab w:val="center" w:pos="4513"/>
                    </w:tabs>
                    <w:spacing w:line="260" w:lineRule="exact"/>
                    <w:ind w:leftChars="-50" w:left="-135" w:rightChars="-50" w:right="-135"/>
                    <w:jc w:val="center"/>
                    <w:rPr>
                      <w:color w:val="000000" w:themeColor="text1"/>
                      <w:sz w:val="21"/>
                      <w:szCs w:val="21"/>
                    </w:rPr>
                  </w:pPr>
                  <w:r w:rsidRPr="003F61C1">
                    <w:rPr>
                      <w:color w:val="000000" w:themeColor="text1"/>
                      <w:sz w:val="21"/>
                      <w:szCs w:val="21"/>
                    </w:rPr>
                    <w:t>废油</w:t>
                  </w:r>
                </w:p>
              </w:tc>
              <w:tc>
                <w:tcPr>
                  <w:tcW w:w="647" w:type="pct"/>
                  <w:vAlign w:val="center"/>
                </w:tcPr>
                <w:p w14:paraId="078AD645" w14:textId="77777777" w:rsidR="008D7E5F" w:rsidRPr="003F61C1" w:rsidRDefault="008D7E5F" w:rsidP="009E23E8">
                  <w:pPr>
                    <w:tabs>
                      <w:tab w:val="center" w:pos="4513"/>
                    </w:tabs>
                    <w:spacing w:line="260" w:lineRule="exact"/>
                    <w:ind w:leftChars="-50" w:left="-135" w:rightChars="-50" w:right="-135"/>
                    <w:jc w:val="center"/>
                    <w:rPr>
                      <w:color w:val="000000" w:themeColor="text1"/>
                      <w:sz w:val="21"/>
                      <w:szCs w:val="21"/>
                    </w:rPr>
                  </w:pPr>
                  <w:r w:rsidRPr="003F61C1">
                    <w:rPr>
                      <w:color w:val="000000" w:themeColor="text1"/>
                      <w:sz w:val="21"/>
                      <w:szCs w:val="21"/>
                    </w:rPr>
                    <w:t>隔油池废油</w:t>
                  </w:r>
                </w:p>
              </w:tc>
              <w:tc>
                <w:tcPr>
                  <w:tcW w:w="329" w:type="pct"/>
                  <w:vAlign w:val="center"/>
                </w:tcPr>
                <w:p w14:paraId="744AB954" w14:textId="77777777" w:rsidR="008D7E5F" w:rsidRPr="003F61C1" w:rsidRDefault="008D7E5F" w:rsidP="009E23E8">
                  <w:pPr>
                    <w:tabs>
                      <w:tab w:val="center" w:pos="4513"/>
                    </w:tabs>
                    <w:spacing w:line="260" w:lineRule="exact"/>
                    <w:ind w:leftChars="-50" w:left="-135" w:rightChars="-50" w:right="-135"/>
                    <w:jc w:val="center"/>
                    <w:rPr>
                      <w:color w:val="000000" w:themeColor="text1"/>
                      <w:sz w:val="21"/>
                      <w:szCs w:val="21"/>
                    </w:rPr>
                  </w:pPr>
                  <w:r w:rsidRPr="003F61C1">
                    <w:rPr>
                      <w:color w:val="000000" w:themeColor="text1"/>
                      <w:sz w:val="21"/>
                      <w:szCs w:val="21"/>
                    </w:rPr>
                    <w:t>液态</w:t>
                  </w:r>
                </w:p>
              </w:tc>
              <w:tc>
                <w:tcPr>
                  <w:tcW w:w="687" w:type="pct"/>
                  <w:vAlign w:val="center"/>
                </w:tcPr>
                <w:p w14:paraId="71B4C86B" w14:textId="77777777" w:rsidR="008D7E5F" w:rsidRPr="003F61C1" w:rsidRDefault="008D7E5F" w:rsidP="009E23E8">
                  <w:pPr>
                    <w:spacing w:line="260" w:lineRule="exact"/>
                    <w:ind w:leftChars="-50" w:left="-135" w:rightChars="-50" w:right="-135"/>
                    <w:jc w:val="center"/>
                    <w:rPr>
                      <w:color w:val="000000" w:themeColor="text1"/>
                      <w:sz w:val="21"/>
                      <w:szCs w:val="21"/>
                    </w:rPr>
                  </w:pPr>
                  <w:r w:rsidRPr="003F61C1">
                    <w:rPr>
                      <w:color w:val="000000" w:themeColor="text1"/>
                      <w:sz w:val="21"/>
                      <w:szCs w:val="21"/>
                    </w:rPr>
                    <w:t>危险废物</w:t>
                  </w:r>
                </w:p>
              </w:tc>
              <w:tc>
                <w:tcPr>
                  <w:tcW w:w="734" w:type="pct"/>
                  <w:vAlign w:val="center"/>
                </w:tcPr>
                <w:p w14:paraId="3F79A948" w14:textId="77777777" w:rsidR="008D7E5F" w:rsidRPr="003F61C1" w:rsidRDefault="008D7E5F" w:rsidP="009E23E8">
                  <w:pPr>
                    <w:spacing w:line="260" w:lineRule="exact"/>
                    <w:ind w:leftChars="-50" w:left="-135" w:rightChars="-50" w:right="-135"/>
                    <w:jc w:val="center"/>
                    <w:rPr>
                      <w:color w:val="000000" w:themeColor="text1"/>
                      <w:sz w:val="21"/>
                      <w:szCs w:val="21"/>
                    </w:rPr>
                  </w:pPr>
                  <w:r w:rsidRPr="003F61C1">
                    <w:rPr>
                      <w:color w:val="000000" w:themeColor="text1"/>
                      <w:sz w:val="21"/>
                      <w:szCs w:val="21"/>
                    </w:rPr>
                    <w:t>900-210-08</w:t>
                  </w:r>
                </w:p>
              </w:tc>
              <w:tc>
                <w:tcPr>
                  <w:tcW w:w="486" w:type="pct"/>
                  <w:vAlign w:val="center"/>
                </w:tcPr>
                <w:p w14:paraId="3960051A" w14:textId="77777777" w:rsidR="008D7E5F" w:rsidRPr="003F61C1" w:rsidRDefault="008D7E5F" w:rsidP="009E23E8">
                  <w:pPr>
                    <w:spacing w:line="260" w:lineRule="exact"/>
                    <w:ind w:leftChars="-50" w:left="-135" w:rightChars="-50" w:right="-135"/>
                    <w:jc w:val="center"/>
                    <w:rPr>
                      <w:color w:val="000000" w:themeColor="text1"/>
                      <w:sz w:val="21"/>
                      <w:szCs w:val="21"/>
                    </w:rPr>
                  </w:pPr>
                  <w:r w:rsidRPr="003F61C1">
                    <w:rPr>
                      <w:color w:val="000000" w:themeColor="text1"/>
                      <w:sz w:val="21"/>
                      <w:szCs w:val="21"/>
                    </w:rPr>
                    <w:t>0.075t/a</w:t>
                  </w:r>
                </w:p>
              </w:tc>
              <w:tc>
                <w:tcPr>
                  <w:tcW w:w="718" w:type="pct"/>
                  <w:vMerge w:val="restart"/>
                  <w:vAlign w:val="center"/>
                </w:tcPr>
                <w:p w14:paraId="33B07709" w14:textId="77777777" w:rsidR="008D7E5F" w:rsidRPr="003F61C1" w:rsidRDefault="008D7E5F" w:rsidP="009E23E8">
                  <w:pPr>
                    <w:spacing w:line="260" w:lineRule="exact"/>
                    <w:ind w:leftChars="-50" w:left="-135" w:rightChars="-50" w:right="-135"/>
                    <w:jc w:val="center"/>
                    <w:rPr>
                      <w:color w:val="000000" w:themeColor="text1"/>
                      <w:sz w:val="21"/>
                      <w:szCs w:val="21"/>
                    </w:rPr>
                  </w:pPr>
                  <w:r w:rsidRPr="003F61C1">
                    <w:rPr>
                      <w:color w:val="000000" w:themeColor="text1"/>
                      <w:sz w:val="21"/>
                      <w:szCs w:val="21"/>
                    </w:rPr>
                    <w:t>由有资质单位安全处置</w:t>
                  </w:r>
                </w:p>
              </w:tc>
              <w:tc>
                <w:tcPr>
                  <w:tcW w:w="498" w:type="pct"/>
                  <w:vAlign w:val="center"/>
                </w:tcPr>
                <w:p w14:paraId="13D35DC7" w14:textId="77777777" w:rsidR="008D7E5F" w:rsidRPr="003F61C1" w:rsidRDefault="008D7E5F" w:rsidP="009E23E8">
                  <w:pPr>
                    <w:spacing w:line="260" w:lineRule="exact"/>
                    <w:ind w:leftChars="-50" w:left="-135" w:rightChars="-50" w:right="-135"/>
                    <w:jc w:val="center"/>
                    <w:rPr>
                      <w:color w:val="000000" w:themeColor="text1"/>
                      <w:sz w:val="21"/>
                      <w:szCs w:val="21"/>
                    </w:rPr>
                  </w:pPr>
                  <w:r w:rsidRPr="003F61C1">
                    <w:rPr>
                      <w:color w:val="000000" w:themeColor="text1"/>
                      <w:sz w:val="21"/>
                      <w:szCs w:val="21"/>
                    </w:rPr>
                    <w:t>是</w:t>
                  </w:r>
                </w:p>
              </w:tc>
            </w:tr>
            <w:tr w:rsidR="008D7E5F" w:rsidRPr="003F61C1" w14:paraId="7A1E523B" w14:textId="77777777" w:rsidTr="006C114C">
              <w:trPr>
                <w:jc w:val="center"/>
              </w:trPr>
              <w:tc>
                <w:tcPr>
                  <w:tcW w:w="264" w:type="pct"/>
                  <w:vAlign w:val="center"/>
                </w:tcPr>
                <w:p w14:paraId="4A0E80B1" w14:textId="77777777" w:rsidR="008D7E5F" w:rsidRPr="003F61C1" w:rsidRDefault="008D7E5F" w:rsidP="009E23E8">
                  <w:pPr>
                    <w:spacing w:line="260" w:lineRule="exact"/>
                    <w:ind w:leftChars="-50" w:left="-135" w:rightChars="-50" w:right="-135"/>
                    <w:jc w:val="center"/>
                    <w:rPr>
                      <w:color w:val="000000" w:themeColor="text1"/>
                      <w:sz w:val="21"/>
                      <w:szCs w:val="21"/>
                    </w:rPr>
                  </w:pPr>
                  <w:r w:rsidRPr="003F61C1">
                    <w:rPr>
                      <w:color w:val="000000" w:themeColor="text1"/>
                      <w:sz w:val="21"/>
                      <w:szCs w:val="21"/>
                    </w:rPr>
                    <w:t>2</w:t>
                  </w:r>
                </w:p>
              </w:tc>
              <w:tc>
                <w:tcPr>
                  <w:tcW w:w="637" w:type="pct"/>
                  <w:vAlign w:val="center"/>
                </w:tcPr>
                <w:p w14:paraId="296BF5F2" w14:textId="77777777" w:rsidR="008D7E5F" w:rsidRPr="003F61C1" w:rsidRDefault="008D7E5F" w:rsidP="009E23E8">
                  <w:pPr>
                    <w:tabs>
                      <w:tab w:val="center" w:pos="4513"/>
                    </w:tabs>
                    <w:spacing w:line="260" w:lineRule="exact"/>
                    <w:ind w:leftChars="-50" w:left="-135" w:rightChars="-50" w:right="-135"/>
                    <w:jc w:val="center"/>
                    <w:rPr>
                      <w:color w:val="000000" w:themeColor="text1"/>
                      <w:sz w:val="21"/>
                      <w:szCs w:val="21"/>
                    </w:rPr>
                  </w:pPr>
                  <w:r w:rsidRPr="003F61C1">
                    <w:rPr>
                      <w:color w:val="000000" w:themeColor="text1"/>
                      <w:sz w:val="21"/>
                      <w:szCs w:val="21"/>
                    </w:rPr>
                    <w:t>含油废砂</w:t>
                  </w:r>
                </w:p>
              </w:tc>
              <w:tc>
                <w:tcPr>
                  <w:tcW w:w="647" w:type="pct"/>
                  <w:vAlign w:val="center"/>
                </w:tcPr>
                <w:p w14:paraId="2DC7111E" w14:textId="77777777" w:rsidR="008D7E5F" w:rsidRPr="003F61C1" w:rsidRDefault="008D7E5F" w:rsidP="009E23E8">
                  <w:pPr>
                    <w:tabs>
                      <w:tab w:val="center" w:pos="4513"/>
                    </w:tabs>
                    <w:spacing w:line="260" w:lineRule="exact"/>
                    <w:ind w:leftChars="-50" w:left="-135" w:rightChars="-50" w:right="-135"/>
                    <w:jc w:val="center"/>
                    <w:rPr>
                      <w:color w:val="000000" w:themeColor="text1"/>
                      <w:sz w:val="21"/>
                      <w:szCs w:val="21"/>
                    </w:rPr>
                  </w:pPr>
                  <w:r w:rsidRPr="003F61C1">
                    <w:rPr>
                      <w:color w:val="000000" w:themeColor="text1"/>
                      <w:sz w:val="21"/>
                      <w:szCs w:val="21"/>
                    </w:rPr>
                    <w:t>异常时吸油</w:t>
                  </w:r>
                </w:p>
              </w:tc>
              <w:tc>
                <w:tcPr>
                  <w:tcW w:w="329" w:type="pct"/>
                  <w:vAlign w:val="center"/>
                </w:tcPr>
                <w:p w14:paraId="48E87B52" w14:textId="77777777" w:rsidR="008D7E5F" w:rsidRPr="003F61C1" w:rsidRDefault="008D7E5F" w:rsidP="009E23E8">
                  <w:pPr>
                    <w:tabs>
                      <w:tab w:val="center" w:pos="4513"/>
                    </w:tabs>
                    <w:spacing w:line="260" w:lineRule="exact"/>
                    <w:ind w:leftChars="-50" w:left="-135" w:rightChars="-50" w:right="-135"/>
                    <w:jc w:val="center"/>
                    <w:rPr>
                      <w:color w:val="000000" w:themeColor="text1"/>
                      <w:sz w:val="21"/>
                      <w:szCs w:val="21"/>
                    </w:rPr>
                  </w:pPr>
                  <w:r w:rsidRPr="003F61C1">
                    <w:rPr>
                      <w:color w:val="000000" w:themeColor="text1"/>
                      <w:sz w:val="21"/>
                      <w:szCs w:val="21"/>
                    </w:rPr>
                    <w:t>固态</w:t>
                  </w:r>
                </w:p>
              </w:tc>
              <w:tc>
                <w:tcPr>
                  <w:tcW w:w="687" w:type="pct"/>
                  <w:vAlign w:val="center"/>
                </w:tcPr>
                <w:p w14:paraId="19CFE750" w14:textId="77777777" w:rsidR="008D7E5F" w:rsidRPr="003F61C1" w:rsidRDefault="008D7E5F" w:rsidP="009E23E8">
                  <w:pPr>
                    <w:spacing w:line="260" w:lineRule="exact"/>
                    <w:ind w:leftChars="-50" w:left="-135" w:rightChars="-50" w:right="-135"/>
                    <w:jc w:val="center"/>
                    <w:rPr>
                      <w:color w:val="000000" w:themeColor="text1"/>
                      <w:sz w:val="21"/>
                      <w:szCs w:val="21"/>
                    </w:rPr>
                  </w:pPr>
                  <w:r w:rsidRPr="003F61C1">
                    <w:rPr>
                      <w:color w:val="000000" w:themeColor="text1"/>
                      <w:sz w:val="21"/>
                      <w:szCs w:val="21"/>
                    </w:rPr>
                    <w:t>危险废物</w:t>
                  </w:r>
                </w:p>
              </w:tc>
              <w:tc>
                <w:tcPr>
                  <w:tcW w:w="734" w:type="pct"/>
                  <w:vAlign w:val="center"/>
                </w:tcPr>
                <w:p w14:paraId="57E99877" w14:textId="77777777" w:rsidR="008D7E5F" w:rsidRPr="003F61C1" w:rsidRDefault="008D7E5F" w:rsidP="009E23E8">
                  <w:pPr>
                    <w:spacing w:line="260" w:lineRule="exact"/>
                    <w:ind w:leftChars="-50" w:left="-135" w:rightChars="-50" w:right="-135"/>
                    <w:jc w:val="center"/>
                    <w:rPr>
                      <w:color w:val="000000" w:themeColor="text1"/>
                      <w:sz w:val="21"/>
                      <w:szCs w:val="21"/>
                    </w:rPr>
                  </w:pPr>
                  <w:r w:rsidRPr="003F61C1">
                    <w:rPr>
                      <w:color w:val="000000" w:themeColor="text1"/>
                      <w:sz w:val="21"/>
                      <w:szCs w:val="21"/>
                    </w:rPr>
                    <w:t>900-213-08</w:t>
                  </w:r>
                </w:p>
              </w:tc>
              <w:tc>
                <w:tcPr>
                  <w:tcW w:w="486" w:type="pct"/>
                  <w:vAlign w:val="center"/>
                </w:tcPr>
                <w:p w14:paraId="378AF41C" w14:textId="77777777" w:rsidR="008D7E5F" w:rsidRPr="003F61C1" w:rsidRDefault="008D7E5F" w:rsidP="009E23E8">
                  <w:pPr>
                    <w:spacing w:line="260" w:lineRule="exact"/>
                    <w:ind w:leftChars="-50" w:left="-135" w:rightChars="-50" w:right="-135"/>
                    <w:jc w:val="center"/>
                    <w:rPr>
                      <w:color w:val="000000" w:themeColor="text1"/>
                      <w:sz w:val="21"/>
                      <w:szCs w:val="21"/>
                    </w:rPr>
                  </w:pPr>
                  <w:r w:rsidRPr="003F61C1">
                    <w:rPr>
                      <w:color w:val="000000" w:themeColor="text1"/>
                      <w:sz w:val="21"/>
                      <w:szCs w:val="21"/>
                    </w:rPr>
                    <w:t>0.32t/a</w:t>
                  </w:r>
                </w:p>
              </w:tc>
              <w:tc>
                <w:tcPr>
                  <w:tcW w:w="718" w:type="pct"/>
                  <w:vMerge/>
                  <w:vAlign w:val="center"/>
                </w:tcPr>
                <w:p w14:paraId="68C398B5" w14:textId="77777777" w:rsidR="008D7E5F" w:rsidRPr="003F61C1" w:rsidRDefault="008D7E5F" w:rsidP="009E23E8">
                  <w:pPr>
                    <w:spacing w:line="260" w:lineRule="exact"/>
                    <w:ind w:leftChars="-50" w:left="-135" w:rightChars="-50" w:right="-135"/>
                    <w:jc w:val="center"/>
                    <w:rPr>
                      <w:color w:val="000000" w:themeColor="text1"/>
                      <w:sz w:val="21"/>
                      <w:szCs w:val="21"/>
                    </w:rPr>
                  </w:pPr>
                </w:p>
              </w:tc>
              <w:tc>
                <w:tcPr>
                  <w:tcW w:w="498" w:type="pct"/>
                  <w:vAlign w:val="center"/>
                </w:tcPr>
                <w:p w14:paraId="32C63CFC" w14:textId="77777777" w:rsidR="008D7E5F" w:rsidRPr="003F61C1" w:rsidRDefault="008D7E5F" w:rsidP="009E23E8">
                  <w:pPr>
                    <w:spacing w:line="260" w:lineRule="exact"/>
                    <w:ind w:leftChars="-50" w:left="-135" w:rightChars="-50" w:right="-135"/>
                    <w:jc w:val="center"/>
                    <w:rPr>
                      <w:color w:val="000000" w:themeColor="text1"/>
                      <w:sz w:val="21"/>
                      <w:szCs w:val="21"/>
                    </w:rPr>
                  </w:pPr>
                  <w:r w:rsidRPr="003F61C1">
                    <w:rPr>
                      <w:color w:val="000000" w:themeColor="text1"/>
                      <w:sz w:val="21"/>
                      <w:szCs w:val="21"/>
                    </w:rPr>
                    <w:t>是</w:t>
                  </w:r>
                </w:p>
              </w:tc>
            </w:tr>
            <w:tr w:rsidR="008D7E5F" w:rsidRPr="003F61C1" w14:paraId="5A3A6364" w14:textId="77777777" w:rsidTr="009E23E8">
              <w:trPr>
                <w:jc w:val="center"/>
              </w:trPr>
              <w:tc>
                <w:tcPr>
                  <w:tcW w:w="264" w:type="pct"/>
                  <w:vAlign w:val="center"/>
                </w:tcPr>
                <w:p w14:paraId="78459498" w14:textId="77777777" w:rsidR="008D7E5F" w:rsidRPr="003F61C1" w:rsidRDefault="008D7E5F" w:rsidP="009E23E8">
                  <w:pPr>
                    <w:spacing w:line="260" w:lineRule="exact"/>
                    <w:ind w:leftChars="-50" w:left="-135" w:rightChars="-50" w:right="-135"/>
                    <w:jc w:val="center"/>
                    <w:rPr>
                      <w:color w:val="000000" w:themeColor="text1"/>
                      <w:sz w:val="21"/>
                      <w:szCs w:val="21"/>
                    </w:rPr>
                  </w:pPr>
                  <w:r>
                    <w:rPr>
                      <w:rFonts w:hint="eastAsia"/>
                      <w:color w:val="000000" w:themeColor="text1"/>
                      <w:sz w:val="21"/>
                      <w:szCs w:val="21"/>
                    </w:rPr>
                    <w:t>3</w:t>
                  </w:r>
                </w:p>
              </w:tc>
              <w:tc>
                <w:tcPr>
                  <w:tcW w:w="637" w:type="pct"/>
                  <w:vAlign w:val="center"/>
                </w:tcPr>
                <w:p w14:paraId="20629277" w14:textId="77777777" w:rsidR="008D7E5F" w:rsidRPr="003F61C1" w:rsidRDefault="008D7E5F" w:rsidP="009E23E8">
                  <w:pPr>
                    <w:tabs>
                      <w:tab w:val="center" w:pos="4513"/>
                    </w:tabs>
                    <w:spacing w:line="260" w:lineRule="exact"/>
                    <w:ind w:leftChars="-50" w:left="-135" w:rightChars="-50" w:right="-135"/>
                    <w:jc w:val="center"/>
                    <w:rPr>
                      <w:color w:val="000000" w:themeColor="text1"/>
                      <w:sz w:val="21"/>
                      <w:szCs w:val="21"/>
                    </w:rPr>
                  </w:pPr>
                  <w:proofErr w:type="gramStart"/>
                  <w:r>
                    <w:rPr>
                      <w:rFonts w:hint="eastAsia"/>
                      <w:color w:val="000000" w:themeColor="text1"/>
                      <w:sz w:val="21"/>
                      <w:szCs w:val="21"/>
                    </w:rPr>
                    <w:t>废吸油棉</w:t>
                  </w:r>
                  <w:proofErr w:type="gramEnd"/>
                </w:p>
              </w:tc>
              <w:tc>
                <w:tcPr>
                  <w:tcW w:w="647" w:type="pct"/>
                  <w:vAlign w:val="center"/>
                </w:tcPr>
                <w:p w14:paraId="0099B3D4" w14:textId="77777777" w:rsidR="008D7E5F" w:rsidRPr="003F61C1" w:rsidRDefault="008D7E5F" w:rsidP="009E23E8">
                  <w:pPr>
                    <w:tabs>
                      <w:tab w:val="center" w:pos="4513"/>
                    </w:tabs>
                    <w:spacing w:line="260" w:lineRule="exact"/>
                    <w:ind w:leftChars="-50" w:left="-135" w:rightChars="-50" w:right="-135"/>
                    <w:jc w:val="center"/>
                    <w:rPr>
                      <w:color w:val="000000" w:themeColor="text1"/>
                      <w:sz w:val="21"/>
                      <w:szCs w:val="21"/>
                    </w:rPr>
                  </w:pPr>
                  <w:r w:rsidRPr="003F61C1">
                    <w:rPr>
                      <w:color w:val="000000" w:themeColor="text1"/>
                      <w:sz w:val="21"/>
                      <w:szCs w:val="21"/>
                    </w:rPr>
                    <w:t>隔油池</w:t>
                  </w:r>
                </w:p>
              </w:tc>
              <w:tc>
                <w:tcPr>
                  <w:tcW w:w="329" w:type="pct"/>
                  <w:vAlign w:val="center"/>
                </w:tcPr>
                <w:p w14:paraId="23948244" w14:textId="77777777" w:rsidR="008D7E5F" w:rsidRPr="003F61C1" w:rsidRDefault="008D7E5F" w:rsidP="009E23E8">
                  <w:pPr>
                    <w:tabs>
                      <w:tab w:val="center" w:pos="4513"/>
                    </w:tabs>
                    <w:spacing w:line="260" w:lineRule="exact"/>
                    <w:ind w:leftChars="-50" w:left="-135" w:rightChars="-50" w:right="-135"/>
                    <w:jc w:val="center"/>
                    <w:rPr>
                      <w:color w:val="000000" w:themeColor="text1"/>
                      <w:sz w:val="21"/>
                      <w:szCs w:val="21"/>
                    </w:rPr>
                  </w:pPr>
                  <w:r w:rsidRPr="003F61C1">
                    <w:rPr>
                      <w:color w:val="000000" w:themeColor="text1"/>
                      <w:sz w:val="21"/>
                      <w:szCs w:val="21"/>
                    </w:rPr>
                    <w:t>固态</w:t>
                  </w:r>
                </w:p>
              </w:tc>
              <w:tc>
                <w:tcPr>
                  <w:tcW w:w="687" w:type="pct"/>
                  <w:vAlign w:val="center"/>
                </w:tcPr>
                <w:p w14:paraId="135631AA" w14:textId="77777777" w:rsidR="008D7E5F" w:rsidRPr="003F61C1" w:rsidRDefault="008D7E5F" w:rsidP="009E23E8">
                  <w:pPr>
                    <w:spacing w:line="260" w:lineRule="exact"/>
                    <w:ind w:leftChars="-50" w:left="-135" w:rightChars="-50" w:right="-135"/>
                    <w:jc w:val="center"/>
                    <w:rPr>
                      <w:color w:val="000000" w:themeColor="text1"/>
                      <w:sz w:val="21"/>
                      <w:szCs w:val="21"/>
                    </w:rPr>
                  </w:pPr>
                  <w:r w:rsidRPr="003F61C1">
                    <w:rPr>
                      <w:color w:val="000000" w:themeColor="text1"/>
                      <w:sz w:val="21"/>
                      <w:szCs w:val="21"/>
                    </w:rPr>
                    <w:t>危险废物</w:t>
                  </w:r>
                </w:p>
              </w:tc>
              <w:tc>
                <w:tcPr>
                  <w:tcW w:w="734" w:type="pct"/>
                  <w:shd w:val="clear" w:color="auto" w:fill="auto"/>
                  <w:vAlign w:val="center"/>
                </w:tcPr>
                <w:p w14:paraId="6CBC0642" w14:textId="77777777" w:rsidR="008D7E5F" w:rsidRPr="009E23E8" w:rsidRDefault="008D7E5F" w:rsidP="009E23E8">
                  <w:pPr>
                    <w:spacing w:line="260" w:lineRule="exact"/>
                    <w:ind w:leftChars="-50" w:left="-135" w:rightChars="-50" w:right="-135"/>
                    <w:jc w:val="center"/>
                    <w:rPr>
                      <w:color w:val="000000" w:themeColor="text1"/>
                      <w:sz w:val="21"/>
                      <w:szCs w:val="21"/>
                    </w:rPr>
                  </w:pPr>
                  <w:r w:rsidRPr="009E23E8">
                    <w:rPr>
                      <w:color w:val="000000" w:themeColor="text1"/>
                      <w:sz w:val="21"/>
                      <w:szCs w:val="21"/>
                    </w:rPr>
                    <w:t>900-213-08</w:t>
                  </w:r>
                </w:p>
              </w:tc>
              <w:tc>
                <w:tcPr>
                  <w:tcW w:w="486" w:type="pct"/>
                  <w:shd w:val="clear" w:color="auto" w:fill="auto"/>
                  <w:vAlign w:val="center"/>
                </w:tcPr>
                <w:p w14:paraId="0448FCB7" w14:textId="67580635" w:rsidR="008D7E5F" w:rsidRPr="009E23E8" w:rsidRDefault="009E23E8" w:rsidP="009E23E8">
                  <w:pPr>
                    <w:spacing w:line="260" w:lineRule="exact"/>
                    <w:ind w:leftChars="-50" w:left="-135" w:rightChars="-50" w:right="-135"/>
                    <w:jc w:val="center"/>
                    <w:rPr>
                      <w:color w:val="000000" w:themeColor="text1"/>
                      <w:sz w:val="21"/>
                      <w:szCs w:val="21"/>
                    </w:rPr>
                  </w:pPr>
                  <w:r w:rsidRPr="009E23E8">
                    <w:rPr>
                      <w:rFonts w:hint="eastAsia"/>
                      <w:color w:val="000000" w:themeColor="text1"/>
                      <w:sz w:val="21"/>
                      <w:szCs w:val="21"/>
                    </w:rPr>
                    <w:t>0</w:t>
                  </w:r>
                  <w:r w:rsidRPr="009E23E8">
                    <w:rPr>
                      <w:color w:val="000000" w:themeColor="text1"/>
                      <w:sz w:val="21"/>
                      <w:szCs w:val="21"/>
                    </w:rPr>
                    <w:t>.00</w:t>
                  </w:r>
                  <w:r w:rsidR="008E46A7">
                    <w:rPr>
                      <w:color w:val="000000" w:themeColor="text1"/>
                      <w:sz w:val="21"/>
                      <w:szCs w:val="21"/>
                    </w:rPr>
                    <w:t>2</w:t>
                  </w:r>
                  <w:r w:rsidRPr="003F61C1">
                    <w:rPr>
                      <w:color w:val="000000" w:themeColor="text1"/>
                      <w:sz w:val="21"/>
                      <w:szCs w:val="21"/>
                    </w:rPr>
                    <w:t xml:space="preserve"> t/</w:t>
                  </w:r>
                  <w:r>
                    <w:rPr>
                      <w:rFonts w:hint="eastAsia"/>
                      <w:color w:val="000000" w:themeColor="text1"/>
                      <w:sz w:val="21"/>
                      <w:szCs w:val="21"/>
                    </w:rPr>
                    <w:t>2a</w:t>
                  </w:r>
                </w:p>
              </w:tc>
              <w:tc>
                <w:tcPr>
                  <w:tcW w:w="718" w:type="pct"/>
                  <w:vMerge/>
                  <w:vAlign w:val="center"/>
                </w:tcPr>
                <w:p w14:paraId="7F13B58B" w14:textId="77777777" w:rsidR="008D7E5F" w:rsidRPr="003F61C1" w:rsidRDefault="008D7E5F" w:rsidP="009E23E8">
                  <w:pPr>
                    <w:spacing w:line="260" w:lineRule="exact"/>
                    <w:ind w:leftChars="-50" w:left="-135" w:rightChars="-50" w:right="-135"/>
                    <w:jc w:val="center"/>
                    <w:rPr>
                      <w:color w:val="000000" w:themeColor="text1"/>
                      <w:sz w:val="21"/>
                      <w:szCs w:val="21"/>
                    </w:rPr>
                  </w:pPr>
                </w:p>
              </w:tc>
              <w:tc>
                <w:tcPr>
                  <w:tcW w:w="498" w:type="pct"/>
                  <w:vAlign w:val="center"/>
                </w:tcPr>
                <w:p w14:paraId="32289720" w14:textId="77777777" w:rsidR="008D7E5F" w:rsidRPr="003F61C1" w:rsidRDefault="008D7E5F" w:rsidP="009E23E8">
                  <w:pPr>
                    <w:spacing w:line="260" w:lineRule="exact"/>
                    <w:ind w:leftChars="-50" w:left="-135" w:rightChars="-50" w:right="-135"/>
                    <w:jc w:val="center"/>
                    <w:rPr>
                      <w:color w:val="000000" w:themeColor="text1"/>
                      <w:sz w:val="21"/>
                      <w:szCs w:val="21"/>
                    </w:rPr>
                  </w:pPr>
                  <w:r>
                    <w:rPr>
                      <w:rFonts w:hint="eastAsia"/>
                      <w:color w:val="000000" w:themeColor="text1"/>
                      <w:sz w:val="21"/>
                      <w:szCs w:val="21"/>
                    </w:rPr>
                    <w:t>是</w:t>
                  </w:r>
                </w:p>
              </w:tc>
            </w:tr>
            <w:tr w:rsidR="008D7E5F" w:rsidRPr="003F61C1" w14:paraId="54680A43" w14:textId="77777777" w:rsidTr="006C114C">
              <w:trPr>
                <w:jc w:val="center"/>
              </w:trPr>
              <w:tc>
                <w:tcPr>
                  <w:tcW w:w="264" w:type="pct"/>
                  <w:vAlign w:val="center"/>
                </w:tcPr>
                <w:p w14:paraId="0D03D916" w14:textId="65D71E2A" w:rsidR="008D7E5F" w:rsidRPr="003F61C1" w:rsidRDefault="008D7E5F" w:rsidP="009E23E8">
                  <w:pPr>
                    <w:spacing w:line="260" w:lineRule="exact"/>
                    <w:ind w:leftChars="-50" w:left="-135" w:rightChars="-50" w:right="-135"/>
                    <w:jc w:val="center"/>
                    <w:rPr>
                      <w:color w:val="000000" w:themeColor="text1"/>
                      <w:sz w:val="21"/>
                      <w:szCs w:val="21"/>
                    </w:rPr>
                  </w:pPr>
                  <w:r>
                    <w:rPr>
                      <w:color w:val="000000" w:themeColor="text1"/>
                      <w:sz w:val="21"/>
                      <w:szCs w:val="21"/>
                    </w:rPr>
                    <w:t>4</w:t>
                  </w:r>
                </w:p>
              </w:tc>
              <w:tc>
                <w:tcPr>
                  <w:tcW w:w="637" w:type="pct"/>
                  <w:vAlign w:val="center"/>
                </w:tcPr>
                <w:p w14:paraId="67ABC7BA" w14:textId="77777777" w:rsidR="008D7E5F" w:rsidRPr="003F61C1" w:rsidRDefault="008D7E5F" w:rsidP="009E23E8">
                  <w:pPr>
                    <w:spacing w:line="260" w:lineRule="exact"/>
                    <w:ind w:leftChars="-50" w:left="-135" w:rightChars="-50" w:right="-135"/>
                    <w:jc w:val="center"/>
                    <w:rPr>
                      <w:color w:val="000000" w:themeColor="text1"/>
                      <w:sz w:val="21"/>
                      <w:szCs w:val="21"/>
                    </w:rPr>
                  </w:pPr>
                  <w:r w:rsidRPr="003F61C1">
                    <w:rPr>
                      <w:color w:val="000000" w:themeColor="text1"/>
                      <w:sz w:val="21"/>
                      <w:szCs w:val="21"/>
                    </w:rPr>
                    <w:t>生活垃圾</w:t>
                  </w:r>
                </w:p>
              </w:tc>
              <w:tc>
                <w:tcPr>
                  <w:tcW w:w="647" w:type="pct"/>
                  <w:vAlign w:val="center"/>
                </w:tcPr>
                <w:p w14:paraId="441A2740" w14:textId="77777777" w:rsidR="008D7E5F" w:rsidRPr="003F61C1" w:rsidRDefault="008D7E5F" w:rsidP="009E23E8">
                  <w:pPr>
                    <w:tabs>
                      <w:tab w:val="center" w:pos="4513"/>
                    </w:tabs>
                    <w:spacing w:line="260" w:lineRule="exact"/>
                    <w:ind w:leftChars="-50" w:left="-135" w:rightChars="-50" w:right="-135"/>
                    <w:jc w:val="center"/>
                    <w:rPr>
                      <w:color w:val="000000" w:themeColor="text1"/>
                      <w:sz w:val="21"/>
                      <w:szCs w:val="21"/>
                    </w:rPr>
                  </w:pPr>
                  <w:r w:rsidRPr="003F61C1">
                    <w:rPr>
                      <w:color w:val="000000" w:themeColor="text1"/>
                      <w:sz w:val="21"/>
                      <w:szCs w:val="21"/>
                    </w:rPr>
                    <w:t>职工生活</w:t>
                  </w:r>
                </w:p>
              </w:tc>
              <w:tc>
                <w:tcPr>
                  <w:tcW w:w="329" w:type="pct"/>
                  <w:vAlign w:val="center"/>
                </w:tcPr>
                <w:p w14:paraId="3A60A5AE" w14:textId="77777777" w:rsidR="008D7E5F" w:rsidRPr="003F61C1" w:rsidRDefault="008D7E5F" w:rsidP="009E23E8">
                  <w:pPr>
                    <w:tabs>
                      <w:tab w:val="center" w:pos="4513"/>
                    </w:tabs>
                    <w:spacing w:line="260" w:lineRule="exact"/>
                    <w:ind w:leftChars="-50" w:left="-135" w:rightChars="-50" w:right="-135"/>
                    <w:jc w:val="center"/>
                    <w:rPr>
                      <w:color w:val="000000" w:themeColor="text1"/>
                      <w:sz w:val="21"/>
                      <w:szCs w:val="21"/>
                    </w:rPr>
                  </w:pPr>
                  <w:r w:rsidRPr="003F61C1">
                    <w:rPr>
                      <w:color w:val="000000" w:themeColor="text1"/>
                      <w:sz w:val="21"/>
                      <w:szCs w:val="21"/>
                    </w:rPr>
                    <w:t>固态</w:t>
                  </w:r>
                </w:p>
              </w:tc>
              <w:tc>
                <w:tcPr>
                  <w:tcW w:w="687" w:type="pct"/>
                  <w:vAlign w:val="center"/>
                </w:tcPr>
                <w:p w14:paraId="28C0DF7A" w14:textId="77777777" w:rsidR="008D7E5F" w:rsidRPr="003F61C1" w:rsidRDefault="008D7E5F" w:rsidP="009E23E8">
                  <w:pPr>
                    <w:tabs>
                      <w:tab w:val="center" w:pos="4513"/>
                    </w:tabs>
                    <w:spacing w:line="260" w:lineRule="exact"/>
                    <w:ind w:leftChars="-50" w:left="-135" w:rightChars="-50" w:right="-135"/>
                    <w:jc w:val="center"/>
                    <w:rPr>
                      <w:color w:val="000000" w:themeColor="text1"/>
                      <w:sz w:val="21"/>
                      <w:szCs w:val="21"/>
                    </w:rPr>
                  </w:pPr>
                  <w:r w:rsidRPr="003F61C1">
                    <w:rPr>
                      <w:color w:val="000000" w:themeColor="text1"/>
                      <w:sz w:val="21"/>
                      <w:szCs w:val="21"/>
                    </w:rPr>
                    <w:t>一般固废</w:t>
                  </w:r>
                </w:p>
              </w:tc>
              <w:tc>
                <w:tcPr>
                  <w:tcW w:w="734" w:type="pct"/>
                  <w:vAlign w:val="center"/>
                </w:tcPr>
                <w:p w14:paraId="0A4A07F1" w14:textId="77777777" w:rsidR="008D7E5F" w:rsidRPr="003F61C1" w:rsidRDefault="008D7E5F" w:rsidP="009E23E8">
                  <w:pPr>
                    <w:spacing w:line="260" w:lineRule="exact"/>
                    <w:ind w:leftChars="-50" w:left="-135" w:rightChars="-50" w:right="-135"/>
                    <w:jc w:val="center"/>
                    <w:rPr>
                      <w:color w:val="000000" w:themeColor="text1"/>
                      <w:sz w:val="21"/>
                      <w:szCs w:val="21"/>
                    </w:rPr>
                  </w:pPr>
                  <w:r w:rsidRPr="003F61C1">
                    <w:rPr>
                      <w:color w:val="000000" w:themeColor="text1"/>
                      <w:sz w:val="21"/>
                      <w:szCs w:val="21"/>
                    </w:rPr>
                    <w:t>/</w:t>
                  </w:r>
                </w:p>
              </w:tc>
              <w:tc>
                <w:tcPr>
                  <w:tcW w:w="486" w:type="pct"/>
                  <w:vAlign w:val="center"/>
                </w:tcPr>
                <w:p w14:paraId="551F5A01" w14:textId="77777777" w:rsidR="008D7E5F" w:rsidRPr="003F61C1" w:rsidRDefault="008D7E5F" w:rsidP="009E23E8">
                  <w:pPr>
                    <w:spacing w:line="260" w:lineRule="exact"/>
                    <w:ind w:leftChars="-50" w:left="-135" w:rightChars="-50" w:right="-135"/>
                    <w:jc w:val="center"/>
                    <w:rPr>
                      <w:color w:val="000000" w:themeColor="text1"/>
                      <w:sz w:val="21"/>
                      <w:szCs w:val="21"/>
                    </w:rPr>
                  </w:pPr>
                  <w:r>
                    <w:rPr>
                      <w:color w:val="000000" w:themeColor="text1"/>
                      <w:sz w:val="21"/>
                      <w:szCs w:val="21"/>
                    </w:rPr>
                    <w:t>1.64</w:t>
                  </w:r>
                  <w:r w:rsidRPr="003F61C1">
                    <w:rPr>
                      <w:color w:val="000000" w:themeColor="text1"/>
                      <w:sz w:val="21"/>
                      <w:szCs w:val="21"/>
                    </w:rPr>
                    <w:t>t/a</w:t>
                  </w:r>
                </w:p>
              </w:tc>
              <w:tc>
                <w:tcPr>
                  <w:tcW w:w="718" w:type="pct"/>
                  <w:vAlign w:val="center"/>
                </w:tcPr>
                <w:p w14:paraId="2ECCADB5" w14:textId="77777777" w:rsidR="008D7E5F" w:rsidRPr="008D7E5F" w:rsidRDefault="008D7E5F" w:rsidP="009E23E8">
                  <w:pPr>
                    <w:spacing w:line="260" w:lineRule="exact"/>
                    <w:ind w:leftChars="-50" w:left="-135" w:rightChars="-50" w:right="-135"/>
                    <w:jc w:val="center"/>
                    <w:rPr>
                      <w:color w:val="000000" w:themeColor="text1"/>
                      <w:spacing w:val="-14"/>
                      <w:sz w:val="21"/>
                      <w:szCs w:val="21"/>
                    </w:rPr>
                  </w:pPr>
                  <w:r w:rsidRPr="008D7E5F">
                    <w:rPr>
                      <w:color w:val="000000" w:themeColor="text1"/>
                      <w:spacing w:val="-14"/>
                      <w:sz w:val="21"/>
                      <w:szCs w:val="21"/>
                    </w:rPr>
                    <w:t>环卫部门清运</w:t>
                  </w:r>
                </w:p>
              </w:tc>
              <w:tc>
                <w:tcPr>
                  <w:tcW w:w="498" w:type="pct"/>
                  <w:vAlign w:val="center"/>
                </w:tcPr>
                <w:p w14:paraId="7D30CE52" w14:textId="77777777" w:rsidR="008D7E5F" w:rsidRPr="003F61C1" w:rsidRDefault="008D7E5F" w:rsidP="009E23E8">
                  <w:pPr>
                    <w:spacing w:line="260" w:lineRule="exact"/>
                    <w:ind w:leftChars="-50" w:left="-135" w:rightChars="-50" w:right="-135"/>
                    <w:jc w:val="center"/>
                    <w:rPr>
                      <w:color w:val="000000" w:themeColor="text1"/>
                      <w:sz w:val="21"/>
                      <w:szCs w:val="21"/>
                    </w:rPr>
                  </w:pPr>
                  <w:r w:rsidRPr="003F61C1">
                    <w:rPr>
                      <w:color w:val="000000" w:themeColor="text1"/>
                      <w:sz w:val="21"/>
                      <w:szCs w:val="21"/>
                    </w:rPr>
                    <w:t>是</w:t>
                  </w:r>
                </w:p>
              </w:tc>
            </w:tr>
            <w:tr w:rsidR="000E7356" w:rsidRPr="003F61C1" w14:paraId="36E73438" w14:textId="77777777" w:rsidTr="006C114C">
              <w:trPr>
                <w:jc w:val="center"/>
              </w:trPr>
              <w:tc>
                <w:tcPr>
                  <w:tcW w:w="264" w:type="pct"/>
                  <w:vAlign w:val="center"/>
                </w:tcPr>
                <w:p w14:paraId="587C8953" w14:textId="5ECB1525" w:rsidR="000E7356" w:rsidRDefault="000E7356" w:rsidP="009E23E8">
                  <w:pPr>
                    <w:spacing w:line="260" w:lineRule="exact"/>
                    <w:ind w:leftChars="-50" w:left="-135" w:rightChars="-50" w:right="-135"/>
                    <w:jc w:val="center"/>
                    <w:rPr>
                      <w:color w:val="000000" w:themeColor="text1"/>
                      <w:sz w:val="21"/>
                      <w:szCs w:val="21"/>
                    </w:rPr>
                  </w:pPr>
                  <w:commentRangeStart w:id="73"/>
                  <w:r>
                    <w:rPr>
                      <w:rFonts w:hint="eastAsia"/>
                      <w:color w:val="000000" w:themeColor="text1"/>
                      <w:sz w:val="21"/>
                      <w:szCs w:val="21"/>
                    </w:rPr>
                    <w:t>5</w:t>
                  </w:r>
                </w:p>
              </w:tc>
              <w:tc>
                <w:tcPr>
                  <w:tcW w:w="637" w:type="pct"/>
                  <w:vAlign w:val="center"/>
                </w:tcPr>
                <w:p w14:paraId="3CAD0BFF" w14:textId="33C41DCD" w:rsidR="000E7356" w:rsidRPr="003F61C1" w:rsidRDefault="000E7356" w:rsidP="009E23E8">
                  <w:pPr>
                    <w:spacing w:line="260" w:lineRule="exact"/>
                    <w:ind w:leftChars="-50" w:left="-135" w:rightChars="-50" w:right="-135"/>
                    <w:jc w:val="center"/>
                    <w:rPr>
                      <w:color w:val="000000" w:themeColor="text1"/>
                      <w:sz w:val="21"/>
                      <w:szCs w:val="21"/>
                    </w:rPr>
                  </w:pPr>
                  <w:r>
                    <w:rPr>
                      <w:rFonts w:hint="eastAsia"/>
                      <w:color w:val="000000" w:themeColor="text1"/>
                      <w:sz w:val="21"/>
                      <w:szCs w:val="21"/>
                    </w:rPr>
                    <w:t>废包装桶</w:t>
                  </w:r>
                  <w:commentRangeEnd w:id="73"/>
                  <w:r>
                    <w:rPr>
                      <w:rStyle w:val="a5"/>
                    </w:rPr>
                    <w:commentReference w:id="73"/>
                  </w:r>
                </w:p>
              </w:tc>
              <w:tc>
                <w:tcPr>
                  <w:tcW w:w="647" w:type="pct"/>
                  <w:vAlign w:val="center"/>
                </w:tcPr>
                <w:p w14:paraId="55B1FD1E" w14:textId="77777777" w:rsidR="000E7356" w:rsidRPr="003F61C1" w:rsidRDefault="000E7356" w:rsidP="009E23E8">
                  <w:pPr>
                    <w:tabs>
                      <w:tab w:val="center" w:pos="4513"/>
                    </w:tabs>
                    <w:spacing w:line="260" w:lineRule="exact"/>
                    <w:ind w:leftChars="-50" w:left="-135" w:rightChars="-50" w:right="-135"/>
                    <w:jc w:val="center"/>
                    <w:rPr>
                      <w:color w:val="000000" w:themeColor="text1"/>
                      <w:sz w:val="21"/>
                      <w:szCs w:val="21"/>
                    </w:rPr>
                  </w:pPr>
                </w:p>
              </w:tc>
              <w:tc>
                <w:tcPr>
                  <w:tcW w:w="329" w:type="pct"/>
                  <w:vAlign w:val="center"/>
                </w:tcPr>
                <w:p w14:paraId="28484CAE" w14:textId="77777777" w:rsidR="000E7356" w:rsidRPr="003F61C1" w:rsidRDefault="000E7356" w:rsidP="009E23E8">
                  <w:pPr>
                    <w:tabs>
                      <w:tab w:val="center" w:pos="4513"/>
                    </w:tabs>
                    <w:spacing w:line="260" w:lineRule="exact"/>
                    <w:ind w:leftChars="-50" w:left="-135" w:rightChars="-50" w:right="-135"/>
                    <w:jc w:val="center"/>
                    <w:rPr>
                      <w:color w:val="000000" w:themeColor="text1"/>
                      <w:sz w:val="21"/>
                      <w:szCs w:val="21"/>
                    </w:rPr>
                  </w:pPr>
                </w:p>
              </w:tc>
              <w:tc>
                <w:tcPr>
                  <w:tcW w:w="687" w:type="pct"/>
                  <w:vAlign w:val="center"/>
                </w:tcPr>
                <w:p w14:paraId="78B26E73" w14:textId="77777777" w:rsidR="000E7356" w:rsidRPr="003F61C1" w:rsidRDefault="000E7356" w:rsidP="009E23E8">
                  <w:pPr>
                    <w:tabs>
                      <w:tab w:val="center" w:pos="4513"/>
                    </w:tabs>
                    <w:spacing w:line="260" w:lineRule="exact"/>
                    <w:ind w:leftChars="-50" w:left="-135" w:rightChars="-50" w:right="-135"/>
                    <w:jc w:val="center"/>
                    <w:rPr>
                      <w:color w:val="000000" w:themeColor="text1"/>
                      <w:sz w:val="21"/>
                      <w:szCs w:val="21"/>
                    </w:rPr>
                  </w:pPr>
                </w:p>
              </w:tc>
              <w:tc>
                <w:tcPr>
                  <w:tcW w:w="734" w:type="pct"/>
                  <w:vAlign w:val="center"/>
                </w:tcPr>
                <w:p w14:paraId="7044174D" w14:textId="77777777" w:rsidR="000E7356" w:rsidRPr="003F61C1" w:rsidRDefault="000E7356" w:rsidP="009E23E8">
                  <w:pPr>
                    <w:spacing w:line="260" w:lineRule="exact"/>
                    <w:ind w:leftChars="-50" w:left="-135" w:rightChars="-50" w:right="-135"/>
                    <w:jc w:val="center"/>
                    <w:rPr>
                      <w:color w:val="000000" w:themeColor="text1"/>
                      <w:sz w:val="21"/>
                      <w:szCs w:val="21"/>
                    </w:rPr>
                  </w:pPr>
                </w:p>
              </w:tc>
              <w:tc>
                <w:tcPr>
                  <w:tcW w:w="486" w:type="pct"/>
                  <w:vAlign w:val="center"/>
                </w:tcPr>
                <w:p w14:paraId="7F3EE9F8" w14:textId="77777777" w:rsidR="000E7356" w:rsidRDefault="000E7356" w:rsidP="009E23E8">
                  <w:pPr>
                    <w:spacing w:line="260" w:lineRule="exact"/>
                    <w:ind w:leftChars="-50" w:left="-135" w:rightChars="-50" w:right="-135"/>
                    <w:jc w:val="center"/>
                    <w:rPr>
                      <w:color w:val="000000" w:themeColor="text1"/>
                      <w:sz w:val="21"/>
                      <w:szCs w:val="21"/>
                    </w:rPr>
                  </w:pPr>
                </w:p>
              </w:tc>
              <w:tc>
                <w:tcPr>
                  <w:tcW w:w="718" w:type="pct"/>
                  <w:vAlign w:val="center"/>
                </w:tcPr>
                <w:p w14:paraId="2BA2B8D2" w14:textId="77777777" w:rsidR="000E7356" w:rsidRPr="008D7E5F" w:rsidRDefault="000E7356" w:rsidP="009E23E8">
                  <w:pPr>
                    <w:spacing w:line="260" w:lineRule="exact"/>
                    <w:ind w:leftChars="-50" w:left="-135" w:rightChars="-50" w:right="-135"/>
                    <w:jc w:val="center"/>
                    <w:rPr>
                      <w:color w:val="000000" w:themeColor="text1"/>
                      <w:spacing w:val="-14"/>
                      <w:sz w:val="21"/>
                      <w:szCs w:val="21"/>
                    </w:rPr>
                  </w:pPr>
                </w:p>
              </w:tc>
              <w:tc>
                <w:tcPr>
                  <w:tcW w:w="498" w:type="pct"/>
                  <w:vAlign w:val="center"/>
                </w:tcPr>
                <w:p w14:paraId="1C990F28" w14:textId="77777777" w:rsidR="000E7356" w:rsidRPr="003F61C1" w:rsidRDefault="000E7356" w:rsidP="009E23E8">
                  <w:pPr>
                    <w:spacing w:line="260" w:lineRule="exact"/>
                    <w:ind w:leftChars="-50" w:left="-135" w:rightChars="-50" w:right="-135"/>
                    <w:jc w:val="center"/>
                    <w:rPr>
                      <w:color w:val="000000" w:themeColor="text1"/>
                      <w:sz w:val="21"/>
                      <w:szCs w:val="21"/>
                    </w:rPr>
                  </w:pPr>
                </w:p>
              </w:tc>
            </w:tr>
          </w:tbl>
          <w:p w14:paraId="67A0EE4E" w14:textId="23E307BF" w:rsidR="008D7E5F" w:rsidRDefault="008D7E5F" w:rsidP="008D7E5F">
            <w:pPr>
              <w:jc w:val="center"/>
              <w:rPr>
                <w:bCs/>
                <w:color w:val="000000" w:themeColor="text1"/>
                <w:sz w:val="24"/>
                <w:szCs w:val="24"/>
              </w:rPr>
            </w:pPr>
          </w:p>
          <w:p w14:paraId="766A30B2" w14:textId="77777777" w:rsidR="003E4564" w:rsidRPr="003F61C1" w:rsidRDefault="003E4564" w:rsidP="008A20C5">
            <w:pPr>
              <w:pStyle w:val="01"/>
              <w:spacing w:before="240"/>
              <w:ind w:firstLineChars="0" w:firstLine="0"/>
              <w:rPr>
                <w:b/>
                <w:bCs/>
                <w:color w:val="000000" w:themeColor="text1"/>
                <w:sz w:val="28"/>
                <w:szCs w:val="28"/>
              </w:rPr>
            </w:pPr>
            <w:r w:rsidRPr="003F61C1">
              <w:rPr>
                <w:b/>
                <w:bCs/>
                <w:color w:val="000000" w:themeColor="text1"/>
                <w:sz w:val="28"/>
                <w:szCs w:val="28"/>
              </w:rPr>
              <w:t xml:space="preserve">5.3 </w:t>
            </w:r>
            <w:r w:rsidRPr="003F61C1">
              <w:rPr>
                <w:b/>
                <w:bCs/>
                <w:color w:val="000000" w:themeColor="text1"/>
                <w:sz w:val="28"/>
                <w:szCs w:val="28"/>
              </w:rPr>
              <w:t>污染源强汇总</w:t>
            </w:r>
          </w:p>
          <w:bookmarkEnd w:id="69"/>
          <w:p w14:paraId="62DB021D" w14:textId="77777777" w:rsidR="003E4564" w:rsidRPr="003F61C1" w:rsidRDefault="003E4564">
            <w:pPr>
              <w:pStyle w:val="01"/>
              <w:spacing w:line="480" w:lineRule="exact"/>
              <w:ind w:firstLine="480"/>
              <w:rPr>
                <w:color w:val="000000" w:themeColor="text1"/>
              </w:rPr>
            </w:pPr>
            <w:r w:rsidRPr="003F61C1">
              <w:rPr>
                <w:color w:val="000000" w:themeColor="text1"/>
              </w:rPr>
              <w:t>根据分析，本项目实施后产生的污染物情况见表</w:t>
            </w:r>
            <w:r w:rsidRPr="003F61C1">
              <w:rPr>
                <w:color w:val="000000" w:themeColor="text1"/>
              </w:rPr>
              <w:t>5</w:t>
            </w:r>
            <w:r w:rsidR="00C608B5" w:rsidRPr="003F61C1">
              <w:rPr>
                <w:color w:val="000000" w:themeColor="text1"/>
              </w:rPr>
              <w:t>.2</w:t>
            </w:r>
            <w:r w:rsidRPr="003F61C1">
              <w:rPr>
                <w:color w:val="000000" w:themeColor="text1"/>
              </w:rPr>
              <w:t>-</w:t>
            </w:r>
            <w:r w:rsidR="00A81A5D" w:rsidRPr="003F61C1">
              <w:rPr>
                <w:color w:val="000000" w:themeColor="text1"/>
              </w:rPr>
              <w:t>11</w:t>
            </w:r>
            <w:r w:rsidRPr="003F61C1">
              <w:rPr>
                <w:color w:val="000000" w:themeColor="text1"/>
              </w:rPr>
              <w:t>。</w:t>
            </w:r>
          </w:p>
          <w:p w14:paraId="06ED10A5" w14:textId="77777777" w:rsidR="003E4564" w:rsidRPr="003F61C1" w:rsidRDefault="003E4564" w:rsidP="00FF6898">
            <w:pPr>
              <w:pStyle w:val="01"/>
              <w:spacing w:line="480" w:lineRule="exact"/>
              <w:ind w:firstLineChars="0" w:firstLine="0"/>
              <w:jc w:val="center"/>
              <w:rPr>
                <w:color w:val="000000" w:themeColor="text1"/>
              </w:rPr>
            </w:pPr>
            <w:r w:rsidRPr="003F61C1">
              <w:rPr>
                <w:color w:val="000000" w:themeColor="text1"/>
              </w:rPr>
              <w:t>表</w:t>
            </w:r>
            <w:r w:rsidRPr="003F61C1">
              <w:rPr>
                <w:color w:val="000000" w:themeColor="text1"/>
              </w:rPr>
              <w:t>5</w:t>
            </w:r>
            <w:r w:rsidR="00C608B5" w:rsidRPr="003F61C1">
              <w:rPr>
                <w:color w:val="000000" w:themeColor="text1"/>
              </w:rPr>
              <w:t>.2</w:t>
            </w:r>
            <w:r w:rsidRPr="003F61C1">
              <w:rPr>
                <w:color w:val="000000" w:themeColor="text1"/>
              </w:rPr>
              <w:t>-</w:t>
            </w:r>
            <w:r w:rsidR="00A81A5D" w:rsidRPr="003F61C1">
              <w:rPr>
                <w:color w:val="000000" w:themeColor="text1"/>
              </w:rPr>
              <w:t>11</w:t>
            </w:r>
            <w:r w:rsidRPr="003F61C1">
              <w:rPr>
                <w:color w:val="000000" w:themeColor="text1"/>
              </w:rPr>
              <w:t xml:space="preserve">  </w:t>
            </w:r>
            <w:r w:rsidRPr="003F61C1">
              <w:rPr>
                <w:color w:val="000000" w:themeColor="text1"/>
              </w:rPr>
              <w:t>项目实施后污染物源强汇总</w:t>
            </w:r>
            <w:r w:rsidR="00FF6898" w:rsidRPr="003F61C1">
              <w:rPr>
                <w:color w:val="000000" w:themeColor="text1"/>
              </w:rPr>
              <w:t xml:space="preserve">     </w:t>
            </w:r>
            <w:r w:rsidRPr="003F61C1">
              <w:rPr>
                <w:color w:val="000000" w:themeColor="text1"/>
              </w:rPr>
              <w:t>单位：</w:t>
            </w:r>
            <w:r w:rsidRPr="003F61C1">
              <w:rPr>
                <w:color w:val="000000" w:themeColor="text1"/>
              </w:rPr>
              <w:t>t/a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7"/>
              <w:gridCol w:w="1722"/>
              <w:gridCol w:w="1874"/>
              <w:gridCol w:w="1153"/>
              <w:gridCol w:w="1189"/>
              <w:gridCol w:w="1431"/>
            </w:tblGrid>
            <w:tr w:rsidR="002A0716" w:rsidRPr="003F61C1" w14:paraId="01F42011" w14:textId="77777777" w:rsidTr="002A0716">
              <w:trPr>
                <w:jc w:val="center"/>
              </w:trPr>
              <w:tc>
                <w:tcPr>
                  <w:tcW w:w="438" w:type="pct"/>
                  <w:vAlign w:val="center"/>
                </w:tcPr>
                <w:p w14:paraId="4FA431F4" w14:textId="77777777" w:rsidR="00313531" w:rsidRPr="003F61C1" w:rsidRDefault="00313531" w:rsidP="002A0716">
                  <w:pPr>
                    <w:pStyle w:val="a9"/>
                    <w:spacing w:line="320" w:lineRule="exact"/>
                    <w:rPr>
                      <w:color w:val="000000" w:themeColor="text1"/>
                      <w:szCs w:val="21"/>
                    </w:rPr>
                  </w:pPr>
                  <w:r w:rsidRPr="003F61C1">
                    <w:rPr>
                      <w:color w:val="000000" w:themeColor="text1"/>
                      <w:szCs w:val="21"/>
                    </w:rPr>
                    <w:t>类型</w:t>
                  </w:r>
                </w:p>
              </w:tc>
              <w:tc>
                <w:tcPr>
                  <w:tcW w:w="1066" w:type="pct"/>
                  <w:vAlign w:val="center"/>
                </w:tcPr>
                <w:p w14:paraId="691D3754" w14:textId="77777777" w:rsidR="00313531" w:rsidRPr="003F61C1" w:rsidRDefault="00313531" w:rsidP="002A0716">
                  <w:pPr>
                    <w:pStyle w:val="a9"/>
                    <w:spacing w:line="320" w:lineRule="exact"/>
                    <w:rPr>
                      <w:color w:val="000000" w:themeColor="text1"/>
                      <w:szCs w:val="21"/>
                    </w:rPr>
                  </w:pPr>
                  <w:r w:rsidRPr="003F61C1">
                    <w:rPr>
                      <w:color w:val="000000" w:themeColor="text1"/>
                      <w:szCs w:val="21"/>
                    </w:rPr>
                    <w:t>排放源</w:t>
                  </w:r>
                </w:p>
              </w:tc>
              <w:tc>
                <w:tcPr>
                  <w:tcW w:w="1160" w:type="pct"/>
                  <w:vAlign w:val="center"/>
                </w:tcPr>
                <w:p w14:paraId="20E07B9E" w14:textId="77777777" w:rsidR="00313531" w:rsidRPr="003F61C1" w:rsidRDefault="00313531" w:rsidP="002A0716">
                  <w:pPr>
                    <w:pStyle w:val="a9"/>
                    <w:spacing w:line="320" w:lineRule="exact"/>
                    <w:rPr>
                      <w:color w:val="000000" w:themeColor="text1"/>
                      <w:szCs w:val="21"/>
                    </w:rPr>
                  </w:pPr>
                  <w:r w:rsidRPr="003F61C1">
                    <w:rPr>
                      <w:color w:val="000000" w:themeColor="text1"/>
                      <w:szCs w:val="21"/>
                    </w:rPr>
                    <w:t>污染物名称</w:t>
                  </w:r>
                </w:p>
              </w:tc>
              <w:tc>
                <w:tcPr>
                  <w:tcW w:w="714" w:type="pct"/>
                  <w:vAlign w:val="center"/>
                </w:tcPr>
                <w:p w14:paraId="5EF317AA" w14:textId="77777777" w:rsidR="00313531" w:rsidRPr="003F61C1" w:rsidRDefault="00313531" w:rsidP="002A0716">
                  <w:pPr>
                    <w:pStyle w:val="a9"/>
                    <w:spacing w:line="320" w:lineRule="exact"/>
                    <w:rPr>
                      <w:color w:val="000000" w:themeColor="text1"/>
                      <w:szCs w:val="21"/>
                    </w:rPr>
                  </w:pPr>
                  <w:r w:rsidRPr="003F61C1">
                    <w:rPr>
                      <w:color w:val="000000" w:themeColor="text1"/>
                      <w:szCs w:val="21"/>
                    </w:rPr>
                    <w:t>产生量</w:t>
                  </w:r>
                </w:p>
              </w:tc>
              <w:tc>
                <w:tcPr>
                  <w:tcW w:w="736" w:type="pct"/>
                  <w:vAlign w:val="center"/>
                </w:tcPr>
                <w:p w14:paraId="2EDFC899" w14:textId="77777777" w:rsidR="00313531" w:rsidRPr="003F61C1" w:rsidRDefault="00313531" w:rsidP="002A0716">
                  <w:pPr>
                    <w:pStyle w:val="a9"/>
                    <w:spacing w:line="320" w:lineRule="exact"/>
                    <w:rPr>
                      <w:color w:val="000000" w:themeColor="text1"/>
                      <w:szCs w:val="21"/>
                    </w:rPr>
                  </w:pPr>
                  <w:r w:rsidRPr="003F61C1">
                    <w:rPr>
                      <w:color w:val="000000" w:themeColor="text1"/>
                      <w:szCs w:val="21"/>
                    </w:rPr>
                    <w:t>削减量</w:t>
                  </w:r>
                </w:p>
              </w:tc>
              <w:tc>
                <w:tcPr>
                  <w:tcW w:w="886" w:type="pct"/>
                  <w:vAlign w:val="center"/>
                </w:tcPr>
                <w:p w14:paraId="5A1F6860" w14:textId="53DB994D" w:rsidR="00313531" w:rsidRPr="003F61C1" w:rsidRDefault="00313531" w:rsidP="002A0716">
                  <w:pPr>
                    <w:pStyle w:val="a9"/>
                    <w:spacing w:line="320" w:lineRule="exact"/>
                    <w:rPr>
                      <w:color w:val="000000" w:themeColor="text1"/>
                      <w:szCs w:val="21"/>
                    </w:rPr>
                  </w:pPr>
                  <w:proofErr w:type="gramStart"/>
                  <w:r w:rsidRPr="003F61C1">
                    <w:rPr>
                      <w:color w:val="000000" w:themeColor="text1"/>
                      <w:szCs w:val="21"/>
                    </w:rPr>
                    <w:t>排环境量</w:t>
                  </w:r>
                  <w:proofErr w:type="gramEnd"/>
                  <w:r w:rsidR="00A4734E" w:rsidRPr="00A4734E">
                    <w:rPr>
                      <w:rFonts w:hint="eastAsia"/>
                      <w:color w:val="000000" w:themeColor="text1"/>
                      <w:szCs w:val="21"/>
                      <w:vertAlign w:val="superscript"/>
                    </w:rPr>
                    <w:t>①</w:t>
                  </w:r>
                </w:p>
              </w:tc>
            </w:tr>
            <w:tr w:rsidR="002A0716" w:rsidRPr="003F61C1" w14:paraId="44BDD7C8" w14:textId="77777777" w:rsidTr="002A0716">
              <w:trPr>
                <w:jc w:val="center"/>
              </w:trPr>
              <w:tc>
                <w:tcPr>
                  <w:tcW w:w="438" w:type="pct"/>
                  <w:vAlign w:val="center"/>
                </w:tcPr>
                <w:p w14:paraId="0D7EE2F4" w14:textId="77777777" w:rsidR="00313531" w:rsidRPr="003F61C1" w:rsidRDefault="00313531" w:rsidP="002A0716">
                  <w:pPr>
                    <w:pStyle w:val="a9"/>
                    <w:spacing w:line="320" w:lineRule="exact"/>
                    <w:rPr>
                      <w:color w:val="000000" w:themeColor="text1"/>
                      <w:szCs w:val="21"/>
                    </w:rPr>
                  </w:pPr>
                  <w:r w:rsidRPr="003F61C1">
                    <w:rPr>
                      <w:color w:val="000000" w:themeColor="text1"/>
                      <w:szCs w:val="21"/>
                    </w:rPr>
                    <w:t>大气</w:t>
                  </w:r>
                </w:p>
                <w:p w14:paraId="57D555A7" w14:textId="77777777" w:rsidR="00313531" w:rsidRPr="003F61C1" w:rsidRDefault="00313531" w:rsidP="002A0716">
                  <w:pPr>
                    <w:pStyle w:val="a9"/>
                    <w:spacing w:line="320" w:lineRule="exact"/>
                    <w:rPr>
                      <w:color w:val="000000" w:themeColor="text1"/>
                      <w:szCs w:val="21"/>
                    </w:rPr>
                  </w:pPr>
                  <w:r w:rsidRPr="003F61C1">
                    <w:rPr>
                      <w:color w:val="000000" w:themeColor="text1"/>
                      <w:szCs w:val="21"/>
                    </w:rPr>
                    <w:t>污染</w:t>
                  </w:r>
                </w:p>
              </w:tc>
              <w:tc>
                <w:tcPr>
                  <w:tcW w:w="1066" w:type="pct"/>
                  <w:vAlign w:val="center"/>
                </w:tcPr>
                <w:p w14:paraId="2E43BC30" w14:textId="77777777" w:rsidR="00313531" w:rsidRPr="003F61C1" w:rsidRDefault="00313531" w:rsidP="002A0716">
                  <w:pPr>
                    <w:pStyle w:val="a9"/>
                    <w:spacing w:line="320" w:lineRule="exact"/>
                    <w:rPr>
                      <w:color w:val="000000" w:themeColor="text1"/>
                      <w:szCs w:val="21"/>
                    </w:rPr>
                  </w:pPr>
                  <w:r w:rsidRPr="003F61C1">
                    <w:rPr>
                      <w:color w:val="000000" w:themeColor="text1"/>
                      <w:szCs w:val="21"/>
                    </w:rPr>
                    <w:t>日常运营</w:t>
                  </w:r>
                </w:p>
              </w:tc>
              <w:tc>
                <w:tcPr>
                  <w:tcW w:w="1160" w:type="pct"/>
                  <w:vAlign w:val="center"/>
                </w:tcPr>
                <w:p w14:paraId="77975314" w14:textId="77777777" w:rsidR="00313531" w:rsidRPr="003F61C1" w:rsidRDefault="003F4A4B" w:rsidP="002A0716">
                  <w:pPr>
                    <w:pStyle w:val="a9"/>
                    <w:spacing w:line="320" w:lineRule="exact"/>
                    <w:rPr>
                      <w:color w:val="000000" w:themeColor="text1"/>
                      <w:szCs w:val="21"/>
                    </w:rPr>
                  </w:pPr>
                  <w:r w:rsidRPr="003F61C1">
                    <w:rPr>
                      <w:color w:val="000000" w:themeColor="text1"/>
                      <w:szCs w:val="21"/>
                    </w:rPr>
                    <w:t>油气</w:t>
                  </w:r>
                  <w:r w:rsidR="00A81A5D" w:rsidRPr="003F61C1">
                    <w:rPr>
                      <w:color w:val="000000" w:themeColor="text1"/>
                      <w:szCs w:val="21"/>
                    </w:rPr>
                    <w:t>/</w:t>
                  </w:r>
                  <w:r w:rsidR="00A81A5D" w:rsidRPr="003F61C1">
                    <w:rPr>
                      <w:color w:val="000000" w:themeColor="text1"/>
                      <w:szCs w:val="21"/>
                    </w:rPr>
                    <w:t>烃类废气</w:t>
                  </w:r>
                </w:p>
              </w:tc>
              <w:tc>
                <w:tcPr>
                  <w:tcW w:w="714" w:type="pct"/>
                  <w:vAlign w:val="center"/>
                </w:tcPr>
                <w:p w14:paraId="035B17B6" w14:textId="61B3689E" w:rsidR="00313531" w:rsidRPr="003F61C1" w:rsidRDefault="002F3D42" w:rsidP="002A0716">
                  <w:pPr>
                    <w:pStyle w:val="a9"/>
                    <w:spacing w:line="320" w:lineRule="exact"/>
                    <w:rPr>
                      <w:color w:val="000000" w:themeColor="text1"/>
                      <w:szCs w:val="21"/>
                    </w:rPr>
                  </w:pPr>
                  <w:r>
                    <w:rPr>
                      <w:color w:val="000000" w:themeColor="text1"/>
                      <w:szCs w:val="21"/>
                    </w:rPr>
                    <w:t>23.406</w:t>
                  </w:r>
                </w:p>
              </w:tc>
              <w:tc>
                <w:tcPr>
                  <w:tcW w:w="736" w:type="pct"/>
                  <w:vAlign w:val="center"/>
                </w:tcPr>
                <w:p w14:paraId="58A954E4" w14:textId="250C14CD" w:rsidR="00313531" w:rsidRPr="003F61C1" w:rsidRDefault="002F3D42" w:rsidP="002A0716">
                  <w:pPr>
                    <w:pStyle w:val="a9"/>
                    <w:spacing w:line="320" w:lineRule="exact"/>
                    <w:rPr>
                      <w:color w:val="000000" w:themeColor="text1"/>
                      <w:szCs w:val="21"/>
                    </w:rPr>
                  </w:pPr>
                  <w:r>
                    <w:rPr>
                      <w:rFonts w:hint="eastAsia"/>
                      <w:color w:val="000000" w:themeColor="text1"/>
                      <w:szCs w:val="21"/>
                    </w:rPr>
                    <w:t>2</w:t>
                  </w:r>
                  <w:r>
                    <w:rPr>
                      <w:color w:val="000000" w:themeColor="text1"/>
                      <w:szCs w:val="21"/>
                    </w:rPr>
                    <w:t>2.067</w:t>
                  </w:r>
                </w:p>
              </w:tc>
              <w:tc>
                <w:tcPr>
                  <w:tcW w:w="886" w:type="pct"/>
                  <w:vAlign w:val="center"/>
                </w:tcPr>
                <w:p w14:paraId="732A9C5F" w14:textId="4AF2DF44" w:rsidR="00313531" w:rsidRPr="003F61C1" w:rsidRDefault="002F3D42" w:rsidP="002A0716">
                  <w:pPr>
                    <w:pStyle w:val="a9"/>
                    <w:spacing w:line="320" w:lineRule="exact"/>
                    <w:rPr>
                      <w:color w:val="000000" w:themeColor="text1"/>
                      <w:szCs w:val="21"/>
                    </w:rPr>
                  </w:pPr>
                  <w:r>
                    <w:rPr>
                      <w:color w:val="000000" w:themeColor="text1"/>
                      <w:szCs w:val="21"/>
                    </w:rPr>
                    <w:t>1.339</w:t>
                  </w:r>
                </w:p>
              </w:tc>
            </w:tr>
            <w:tr w:rsidR="002A0716" w:rsidRPr="003F61C1" w14:paraId="4A02FF54" w14:textId="77777777" w:rsidTr="002A0716">
              <w:trPr>
                <w:jc w:val="center"/>
              </w:trPr>
              <w:tc>
                <w:tcPr>
                  <w:tcW w:w="438" w:type="pct"/>
                  <w:vMerge w:val="restart"/>
                  <w:vAlign w:val="center"/>
                </w:tcPr>
                <w:p w14:paraId="420BE375" w14:textId="77777777" w:rsidR="002A0716" w:rsidRPr="003F61C1" w:rsidRDefault="002A0716" w:rsidP="002A0716">
                  <w:pPr>
                    <w:pStyle w:val="a9"/>
                    <w:spacing w:line="320" w:lineRule="exact"/>
                    <w:rPr>
                      <w:color w:val="000000" w:themeColor="text1"/>
                      <w:szCs w:val="21"/>
                    </w:rPr>
                  </w:pPr>
                  <w:r w:rsidRPr="003F61C1">
                    <w:rPr>
                      <w:color w:val="000000" w:themeColor="text1"/>
                      <w:szCs w:val="21"/>
                    </w:rPr>
                    <w:t>水污</w:t>
                  </w:r>
                </w:p>
                <w:p w14:paraId="5D21C423" w14:textId="77777777" w:rsidR="002A0716" w:rsidRPr="003F61C1" w:rsidRDefault="002A0716" w:rsidP="002A0716">
                  <w:pPr>
                    <w:pStyle w:val="a9"/>
                    <w:spacing w:line="320" w:lineRule="exact"/>
                    <w:rPr>
                      <w:color w:val="000000" w:themeColor="text1"/>
                      <w:szCs w:val="21"/>
                    </w:rPr>
                  </w:pPr>
                  <w:proofErr w:type="gramStart"/>
                  <w:r w:rsidRPr="003F61C1">
                    <w:rPr>
                      <w:color w:val="000000" w:themeColor="text1"/>
                      <w:szCs w:val="21"/>
                    </w:rPr>
                    <w:t>染物</w:t>
                  </w:r>
                  <w:proofErr w:type="gramEnd"/>
                </w:p>
              </w:tc>
              <w:tc>
                <w:tcPr>
                  <w:tcW w:w="1066" w:type="pct"/>
                  <w:vMerge w:val="restart"/>
                  <w:vAlign w:val="center"/>
                </w:tcPr>
                <w:p w14:paraId="736E5B3D" w14:textId="77777777" w:rsidR="002A0716" w:rsidRPr="003F61C1" w:rsidRDefault="002A0716" w:rsidP="002A0716">
                  <w:pPr>
                    <w:pStyle w:val="a9"/>
                    <w:spacing w:line="320" w:lineRule="exact"/>
                    <w:rPr>
                      <w:color w:val="000000" w:themeColor="text1"/>
                      <w:szCs w:val="21"/>
                    </w:rPr>
                  </w:pPr>
                  <w:r w:rsidRPr="003F61C1">
                    <w:rPr>
                      <w:color w:val="000000" w:themeColor="text1"/>
                      <w:szCs w:val="21"/>
                    </w:rPr>
                    <w:t>生活污水、</w:t>
                  </w:r>
                </w:p>
                <w:p w14:paraId="6BAF1BE8" w14:textId="4808AA1D" w:rsidR="002A0716" w:rsidRPr="003F61C1" w:rsidRDefault="002A0716" w:rsidP="002A0716">
                  <w:pPr>
                    <w:pStyle w:val="a9"/>
                    <w:spacing w:line="320" w:lineRule="exact"/>
                    <w:rPr>
                      <w:color w:val="000000" w:themeColor="text1"/>
                      <w:szCs w:val="21"/>
                    </w:rPr>
                  </w:pPr>
                  <w:r w:rsidRPr="003F61C1">
                    <w:rPr>
                      <w:color w:val="000000" w:themeColor="text1"/>
                      <w:szCs w:val="21"/>
                    </w:rPr>
                    <w:t>初期雨水</w:t>
                  </w:r>
                  <w:r w:rsidR="002F3D42">
                    <w:rPr>
                      <w:rFonts w:hint="eastAsia"/>
                      <w:color w:val="000000" w:themeColor="text1"/>
                      <w:szCs w:val="21"/>
                    </w:rPr>
                    <w:t>、洗车废水</w:t>
                  </w:r>
                </w:p>
              </w:tc>
              <w:tc>
                <w:tcPr>
                  <w:tcW w:w="1160" w:type="pct"/>
                  <w:vAlign w:val="center"/>
                </w:tcPr>
                <w:p w14:paraId="37CE9116" w14:textId="77777777" w:rsidR="002A0716" w:rsidRPr="003F61C1" w:rsidRDefault="002A0716" w:rsidP="002A0716">
                  <w:pPr>
                    <w:pStyle w:val="a9"/>
                    <w:spacing w:line="320" w:lineRule="exact"/>
                    <w:rPr>
                      <w:color w:val="000000" w:themeColor="text1"/>
                      <w:szCs w:val="21"/>
                    </w:rPr>
                  </w:pPr>
                  <w:r w:rsidRPr="003F61C1">
                    <w:rPr>
                      <w:color w:val="000000" w:themeColor="text1"/>
                      <w:szCs w:val="21"/>
                    </w:rPr>
                    <w:t>污水量</w:t>
                  </w:r>
                </w:p>
              </w:tc>
              <w:tc>
                <w:tcPr>
                  <w:tcW w:w="714" w:type="pct"/>
                  <w:vAlign w:val="center"/>
                </w:tcPr>
                <w:p w14:paraId="0AA0D1F0" w14:textId="5B6552E6" w:rsidR="002A0716" w:rsidRPr="003F61C1" w:rsidRDefault="00A4734E" w:rsidP="002A0716">
                  <w:pPr>
                    <w:widowControl/>
                    <w:spacing w:line="320" w:lineRule="exact"/>
                    <w:jc w:val="center"/>
                    <w:rPr>
                      <w:rFonts w:eastAsia="等线"/>
                      <w:color w:val="000000" w:themeColor="text1"/>
                      <w:kern w:val="0"/>
                      <w:sz w:val="21"/>
                      <w:szCs w:val="21"/>
                    </w:rPr>
                  </w:pPr>
                  <w:r>
                    <w:rPr>
                      <w:rFonts w:eastAsia="等线"/>
                      <w:color w:val="000000" w:themeColor="text1"/>
                      <w:sz w:val="21"/>
                      <w:szCs w:val="21"/>
                    </w:rPr>
                    <w:t>3073.5</w:t>
                  </w:r>
                </w:p>
              </w:tc>
              <w:tc>
                <w:tcPr>
                  <w:tcW w:w="736" w:type="pct"/>
                  <w:vAlign w:val="center"/>
                </w:tcPr>
                <w:p w14:paraId="56A2889A" w14:textId="77777777" w:rsidR="002A0716" w:rsidRPr="003F61C1" w:rsidRDefault="002A0716" w:rsidP="002A0716">
                  <w:pPr>
                    <w:spacing w:line="320" w:lineRule="exact"/>
                    <w:jc w:val="center"/>
                    <w:rPr>
                      <w:rFonts w:eastAsia="等线"/>
                      <w:color w:val="000000" w:themeColor="text1"/>
                      <w:sz w:val="21"/>
                      <w:szCs w:val="21"/>
                    </w:rPr>
                  </w:pPr>
                  <w:r w:rsidRPr="003F61C1">
                    <w:rPr>
                      <w:rFonts w:eastAsia="等线"/>
                      <w:color w:val="000000" w:themeColor="text1"/>
                      <w:sz w:val="21"/>
                      <w:szCs w:val="21"/>
                    </w:rPr>
                    <w:t>0</w:t>
                  </w:r>
                </w:p>
              </w:tc>
              <w:tc>
                <w:tcPr>
                  <w:tcW w:w="886" w:type="pct"/>
                  <w:vAlign w:val="center"/>
                </w:tcPr>
                <w:p w14:paraId="345F606D" w14:textId="1E96CA84" w:rsidR="002A0716" w:rsidRPr="003F61C1" w:rsidRDefault="00A4734E" w:rsidP="002A0716">
                  <w:pPr>
                    <w:spacing w:line="320" w:lineRule="exact"/>
                    <w:jc w:val="center"/>
                    <w:rPr>
                      <w:rFonts w:eastAsia="等线"/>
                      <w:color w:val="000000" w:themeColor="text1"/>
                      <w:sz w:val="21"/>
                      <w:szCs w:val="21"/>
                    </w:rPr>
                  </w:pPr>
                  <w:r>
                    <w:rPr>
                      <w:rFonts w:eastAsia="等线" w:hint="eastAsia"/>
                      <w:color w:val="000000" w:themeColor="text1"/>
                      <w:sz w:val="21"/>
                      <w:szCs w:val="21"/>
                    </w:rPr>
                    <w:t>3</w:t>
                  </w:r>
                  <w:r>
                    <w:rPr>
                      <w:rFonts w:eastAsia="等线"/>
                      <w:color w:val="000000" w:themeColor="text1"/>
                      <w:sz w:val="21"/>
                      <w:szCs w:val="21"/>
                    </w:rPr>
                    <w:t>073.5</w:t>
                  </w:r>
                </w:p>
              </w:tc>
            </w:tr>
            <w:tr w:rsidR="00A4734E" w:rsidRPr="003F61C1" w14:paraId="090B75DE" w14:textId="77777777" w:rsidTr="002A0716">
              <w:trPr>
                <w:jc w:val="center"/>
              </w:trPr>
              <w:tc>
                <w:tcPr>
                  <w:tcW w:w="438" w:type="pct"/>
                  <w:vMerge/>
                  <w:vAlign w:val="center"/>
                </w:tcPr>
                <w:p w14:paraId="700A0929" w14:textId="77777777" w:rsidR="00A4734E" w:rsidRPr="003F61C1" w:rsidRDefault="00A4734E" w:rsidP="00A4734E">
                  <w:pPr>
                    <w:pStyle w:val="a9"/>
                    <w:spacing w:line="320" w:lineRule="exact"/>
                    <w:rPr>
                      <w:color w:val="000000" w:themeColor="text1"/>
                      <w:szCs w:val="21"/>
                    </w:rPr>
                  </w:pPr>
                </w:p>
              </w:tc>
              <w:tc>
                <w:tcPr>
                  <w:tcW w:w="1066" w:type="pct"/>
                  <w:vMerge/>
                  <w:vAlign w:val="center"/>
                </w:tcPr>
                <w:p w14:paraId="4C0E6D51" w14:textId="77777777" w:rsidR="00A4734E" w:rsidRPr="003F61C1" w:rsidRDefault="00A4734E" w:rsidP="00A4734E">
                  <w:pPr>
                    <w:pStyle w:val="a9"/>
                    <w:spacing w:line="320" w:lineRule="exact"/>
                    <w:rPr>
                      <w:color w:val="000000" w:themeColor="text1"/>
                      <w:szCs w:val="21"/>
                    </w:rPr>
                  </w:pPr>
                </w:p>
              </w:tc>
              <w:tc>
                <w:tcPr>
                  <w:tcW w:w="1160" w:type="pct"/>
                  <w:vAlign w:val="center"/>
                </w:tcPr>
                <w:p w14:paraId="6084AD57" w14:textId="57F17CC4" w:rsidR="00A4734E" w:rsidRPr="003F61C1" w:rsidRDefault="00A4734E" w:rsidP="00A4734E">
                  <w:pPr>
                    <w:pStyle w:val="a9"/>
                    <w:spacing w:line="320" w:lineRule="exact"/>
                    <w:rPr>
                      <w:color w:val="000000" w:themeColor="text1"/>
                      <w:szCs w:val="21"/>
                    </w:rPr>
                  </w:pPr>
                  <w:r w:rsidRPr="003F61C1">
                    <w:rPr>
                      <w:color w:val="000000" w:themeColor="text1"/>
                      <w:szCs w:val="21"/>
                    </w:rPr>
                    <w:t>COD</w:t>
                  </w:r>
                </w:p>
              </w:tc>
              <w:tc>
                <w:tcPr>
                  <w:tcW w:w="714" w:type="pct"/>
                  <w:vAlign w:val="center"/>
                </w:tcPr>
                <w:p w14:paraId="5CFAD88B" w14:textId="1107DD68" w:rsidR="00A4734E" w:rsidRPr="003F61C1" w:rsidRDefault="007465B0" w:rsidP="00A4734E">
                  <w:pPr>
                    <w:spacing w:line="320" w:lineRule="exact"/>
                    <w:jc w:val="center"/>
                    <w:rPr>
                      <w:rFonts w:eastAsia="等线"/>
                      <w:color w:val="000000" w:themeColor="text1"/>
                      <w:sz w:val="21"/>
                      <w:szCs w:val="21"/>
                    </w:rPr>
                  </w:pPr>
                  <w:r>
                    <w:rPr>
                      <w:rFonts w:eastAsia="等线"/>
                      <w:color w:val="000000" w:themeColor="text1"/>
                      <w:sz w:val="21"/>
                      <w:szCs w:val="21"/>
                    </w:rPr>
                    <w:t>1.106</w:t>
                  </w:r>
                </w:p>
              </w:tc>
              <w:tc>
                <w:tcPr>
                  <w:tcW w:w="736" w:type="pct"/>
                  <w:vAlign w:val="center"/>
                </w:tcPr>
                <w:p w14:paraId="1E522297" w14:textId="41511C84" w:rsidR="00A4734E" w:rsidRPr="003F61C1" w:rsidRDefault="007465B0" w:rsidP="00A4734E">
                  <w:pPr>
                    <w:spacing w:line="320" w:lineRule="exact"/>
                    <w:jc w:val="center"/>
                    <w:rPr>
                      <w:rFonts w:eastAsia="等线"/>
                      <w:color w:val="000000" w:themeColor="text1"/>
                      <w:sz w:val="21"/>
                      <w:szCs w:val="21"/>
                    </w:rPr>
                  </w:pPr>
                  <w:r>
                    <w:rPr>
                      <w:rFonts w:eastAsia="等线"/>
                      <w:color w:val="000000" w:themeColor="text1"/>
                      <w:sz w:val="21"/>
                      <w:szCs w:val="21"/>
                    </w:rPr>
                    <w:t>1.014</w:t>
                  </w:r>
                </w:p>
              </w:tc>
              <w:tc>
                <w:tcPr>
                  <w:tcW w:w="886" w:type="pct"/>
                  <w:vAlign w:val="center"/>
                </w:tcPr>
                <w:p w14:paraId="5005C961" w14:textId="64E77B2E" w:rsidR="00A4734E" w:rsidRPr="003F61C1" w:rsidRDefault="007465B0" w:rsidP="00A4734E">
                  <w:pPr>
                    <w:spacing w:line="320" w:lineRule="exact"/>
                    <w:jc w:val="center"/>
                    <w:rPr>
                      <w:rFonts w:eastAsia="等线"/>
                      <w:color w:val="000000" w:themeColor="text1"/>
                      <w:sz w:val="21"/>
                      <w:szCs w:val="21"/>
                    </w:rPr>
                  </w:pPr>
                  <w:r>
                    <w:rPr>
                      <w:rFonts w:eastAsia="等线"/>
                      <w:color w:val="000000" w:themeColor="text1"/>
                      <w:sz w:val="21"/>
                      <w:szCs w:val="21"/>
                    </w:rPr>
                    <w:t>0.092</w:t>
                  </w:r>
                </w:p>
              </w:tc>
            </w:tr>
            <w:tr w:rsidR="00A4734E" w:rsidRPr="003F61C1" w14:paraId="4E422CF9" w14:textId="77777777" w:rsidTr="002A0716">
              <w:trPr>
                <w:jc w:val="center"/>
              </w:trPr>
              <w:tc>
                <w:tcPr>
                  <w:tcW w:w="438" w:type="pct"/>
                  <w:vMerge/>
                  <w:vAlign w:val="center"/>
                </w:tcPr>
                <w:p w14:paraId="17B58125" w14:textId="77777777" w:rsidR="00A4734E" w:rsidRPr="003F61C1" w:rsidRDefault="00A4734E" w:rsidP="00A4734E">
                  <w:pPr>
                    <w:pStyle w:val="a9"/>
                    <w:spacing w:line="320" w:lineRule="exact"/>
                    <w:rPr>
                      <w:color w:val="000000" w:themeColor="text1"/>
                      <w:szCs w:val="21"/>
                    </w:rPr>
                  </w:pPr>
                </w:p>
              </w:tc>
              <w:tc>
                <w:tcPr>
                  <w:tcW w:w="1066" w:type="pct"/>
                  <w:vMerge/>
                  <w:vAlign w:val="center"/>
                </w:tcPr>
                <w:p w14:paraId="29282476" w14:textId="77777777" w:rsidR="00A4734E" w:rsidRPr="003F61C1" w:rsidRDefault="00A4734E" w:rsidP="00A4734E">
                  <w:pPr>
                    <w:pStyle w:val="a9"/>
                    <w:spacing w:line="320" w:lineRule="exact"/>
                    <w:rPr>
                      <w:color w:val="000000" w:themeColor="text1"/>
                      <w:szCs w:val="21"/>
                    </w:rPr>
                  </w:pPr>
                </w:p>
              </w:tc>
              <w:tc>
                <w:tcPr>
                  <w:tcW w:w="1160" w:type="pct"/>
                  <w:vAlign w:val="center"/>
                </w:tcPr>
                <w:p w14:paraId="040B894E" w14:textId="664C585F" w:rsidR="00A4734E" w:rsidRPr="003F61C1" w:rsidRDefault="00A4734E" w:rsidP="00A4734E">
                  <w:pPr>
                    <w:pStyle w:val="a9"/>
                    <w:spacing w:line="320" w:lineRule="exact"/>
                    <w:rPr>
                      <w:color w:val="000000" w:themeColor="text1"/>
                      <w:szCs w:val="21"/>
                    </w:rPr>
                  </w:pPr>
                  <w:r w:rsidRPr="003F61C1">
                    <w:rPr>
                      <w:color w:val="000000" w:themeColor="text1"/>
                      <w:szCs w:val="21"/>
                    </w:rPr>
                    <w:t>氨氮</w:t>
                  </w:r>
                </w:p>
              </w:tc>
              <w:tc>
                <w:tcPr>
                  <w:tcW w:w="714" w:type="pct"/>
                  <w:vAlign w:val="center"/>
                </w:tcPr>
                <w:p w14:paraId="499F1EEC" w14:textId="4C5471D8" w:rsidR="00A4734E" w:rsidRPr="003F61C1" w:rsidRDefault="00A4734E" w:rsidP="00A4734E">
                  <w:pPr>
                    <w:spacing w:line="320" w:lineRule="exact"/>
                    <w:jc w:val="center"/>
                    <w:rPr>
                      <w:rFonts w:eastAsia="等线"/>
                      <w:color w:val="000000" w:themeColor="text1"/>
                      <w:sz w:val="21"/>
                      <w:szCs w:val="21"/>
                    </w:rPr>
                  </w:pPr>
                  <w:r>
                    <w:rPr>
                      <w:rFonts w:eastAsia="等线" w:hint="eastAsia"/>
                      <w:color w:val="000000" w:themeColor="text1"/>
                      <w:sz w:val="21"/>
                      <w:szCs w:val="21"/>
                    </w:rPr>
                    <w:t>0</w:t>
                  </w:r>
                  <w:r>
                    <w:rPr>
                      <w:rFonts w:eastAsia="等线"/>
                      <w:color w:val="000000" w:themeColor="text1"/>
                      <w:sz w:val="21"/>
                      <w:szCs w:val="21"/>
                    </w:rPr>
                    <w:t>.086</w:t>
                  </w:r>
                </w:p>
              </w:tc>
              <w:tc>
                <w:tcPr>
                  <w:tcW w:w="736" w:type="pct"/>
                  <w:vAlign w:val="center"/>
                </w:tcPr>
                <w:p w14:paraId="7872164D" w14:textId="1E65D94F" w:rsidR="00A4734E" w:rsidRPr="003F61C1" w:rsidRDefault="00A4734E" w:rsidP="00A4734E">
                  <w:pPr>
                    <w:spacing w:line="320" w:lineRule="exact"/>
                    <w:jc w:val="center"/>
                    <w:rPr>
                      <w:rFonts w:eastAsia="等线"/>
                      <w:color w:val="000000" w:themeColor="text1"/>
                      <w:sz w:val="21"/>
                      <w:szCs w:val="21"/>
                    </w:rPr>
                  </w:pPr>
                  <w:r>
                    <w:rPr>
                      <w:rFonts w:eastAsia="等线" w:hint="eastAsia"/>
                      <w:color w:val="000000" w:themeColor="text1"/>
                      <w:sz w:val="21"/>
                      <w:szCs w:val="21"/>
                    </w:rPr>
                    <w:t>0</w:t>
                  </w:r>
                  <w:r>
                    <w:rPr>
                      <w:rFonts w:eastAsia="等线"/>
                      <w:color w:val="000000" w:themeColor="text1"/>
                      <w:sz w:val="21"/>
                      <w:szCs w:val="21"/>
                    </w:rPr>
                    <w:t>.081</w:t>
                  </w:r>
                </w:p>
              </w:tc>
              <w:tc>
                <w:tcPr>
                  <w:tcW w:w="886" w:type="pct"/>
                  <w:vAlign w:val="center"/>
                </w:tcPr>
                <w:p w14:paraId="4BCE8E9E" w14:textId="2ADC8700" w:rsidR="00A4734E" w:rsidRPr="003F61C1" w:rsidRDefault="00A4734E" w:rsidP="00A4734E">
                  <w:pPr>
                    <w:spacing w:line="320" w:lineRule="exact"/>
                    <w:jc w:val="center"/>
                    <w:rPr>
                      <w:rFonts w:eastAsia="等线"/>
                      <w:color w:val="000000" w:themeColor="text1"/>
                      <w:sz w:val="21"/>
                      <w:szCs w:val="21"/>
                    </w:rPr>
                  </w:pPr>
                  <w:r w:rsidRPr="00A4734E">
                    <w:rPr>
                      <w:rFonts w:eastAsia="等线" w:hint="eastAsia"/>
                      <w:color w:val="000000" w:themeColor="text1"/>
                      <w:sz w:val="21"/>
                      <w:szCs w:val="21"/>
                    </w:rPr>
                    <w:t>0.005</w:t>
                  </w:r>
                </w:p>
              </w:tc>
            </w:tr>
            <w:tr w:rsidR="00A4734E" w:rsidRPr="003F61C1" w14:paraId="22BE4043" w14:textId="77777777" w:rsidTr="002A0716">
              <w:trPr>
                <w:jc w:val="center"/>
              </w:trPr>
              <w:tc>
                <w:tcPr>
                  <w:tcW w:w="438" w:type="pct"/>
                  <w:vMerge/>
                  <w:vAlign w:val="center"/>
                </w:tcPr>
                <w:p w14:paraId="5BC423AC" w14:textId="77777777" w:rsidR="00A4734E" w:rsidRPr="003F61C1" w:rsidRDefault="00A4734E" w:rsidP="00A4734E">
                  <w:pPr>
                    <w:pStyle w:val="a9"/>
                    <w:spacing w:line="320" w:lineRule="exact"/>
                    <w:rPr>
                      <w:color w:val="000000" w:themeColor="text1"/>
                      <w:szCs w:val="21"/>
                    </w:rPr>
                  </w:pPr>
                </w:p>
              </w:tc>
              <w:tc>
                <w:tcPr>
                  <w:tcW w:w="1066" w:type="pct"/>
                  <w:vMerge/>
                  <w:vAlign w:val="center"/>
                </w:tcPr>
                <w:p w14:paraId="0E9967D0" w14:textId="77777777" w:rsidR="00A4734E" w:rsidRPr="003F61C1" w:rsidRDefault="00A4734E" w:rsidP="00A4734E">
                  <w:pPr>
                    <w:pStyle w:val="a9"/>
                    <w:spacing w:line="320" w:lineRule="exact"/>
                    <w:rPr>
                      <w:color w:val="000000" w:themeColor="text1"/>
                      <w:szCs w:val="21"/>
                    </w:rPr>
                  </w:pPr>
                </w:p>
              </w:tc>
              <w:tc>
                <w:tcPr>
                  <w:tcW w:w="1160" w:type="pct"/>
                  <w:vAlign w:val="center"/>
                </w:tcPr>
                <w:p w14:paraId="2E304060" w14:textId="77777777" w:rsidR="00A4734E" w:rsidRPr="003F61C1" w:rsidRDefault="00A4734E" w:rsidP="00A4734E">
                  <w:pPr>
                    <w:pStyle w:val="a9"/>
                    <w:spacing w:line="320" w:lineRule="exact"/>
                    <w:rPr>
                      <w:color w:val="000000" w:themeColor="text1"/>
                      <w:szCs w:val="21"/>
                    </w:rPr>
                  </w:pPr>
                  <w:r w:rsidRPr="003F61C1">
                    <w:rPr>
                      <w:color w:val="000000" w:themeColor="text1"/>
                      <w:szCs w:val="21"/>
                    </w:rPr>
                    <w:t>总磷</w:t>
                  </w:r>
                </w:p>
              </w:tc>
              <w:tc>
                <w:tcPr>
                  <w:tcW w:w="714" w:type="pct"/>
                  <w:vAlign w:val="center"/>
                </w:tcPr>
                <w:p w14:paraId="0C2263FE" w14:textId="77777777" w:rsidR="00A4734E" w:rsidRPr="003F61C1" w:rsidRDefault="00A4734E" w:rsidP="00A4734E">
                  <w:pPr>
                    <w:spacing w:line="320" w:lineRule="exact"/>
                    <w:jc w:val="center"/>
                    <w:rPr>
                      <w:rFonts w:eastAsia="等线"/>
                      <w:color w:val="000000" w:themeColor="text1"/>
                      <w:sz w:val="21"/>
                      <w:szCs w:val="21"/>
                    </w:rPr>
                  </w:pPr>
                  <w:r w:rsidRPr="003F61C1">
                    <w:rPr>
                      <w:rFonts w:eastAsia="等线"/>
                      <w:color w:val="000000" w:themeColor="text1"/>
                      <w:sz w:val="21"/>
                      <w:szCs w:val="21"/>
                    </w:rPr>
                    <w:t>/</w:t>
                  </w:r>
                </w:p>
              </w:tc>
              <w:tc>
                <w:tcPr>
                  <w:tcW w:w="736" w:type="pct"/>
                  <w:vAlign w:val="center"/>
                </w:tcPr>
                <w:p w14:paraId="1E62B4D5" w14:textId="3BFBD5E7" w:rsidR="00A4734E" w:rsidRPr="003F61C1" w:rsidRDefault="00A4734E" w:rsidP="00A4734E">
                  <w:pPr>
                    <w:spacing w:line="320" w:lineRule="exact"/>
                    <w:jc w:val="center"/>
                    <w:rPr>
                      <w:rFonts w:eastAsia="等线"/>
                      <w:color w:val="000000" w:themeColor="text1"/>
                      <w:sz w:val="21"/>
                      <w:szCs w:val="21"/>
                    </w:rPr>
                  </w:pPr>
                  <w:r>
                    <w:rPr>
                      <w:rFonts w:eastAsia="等线" w:hint="eastAsia"/>
                      <w:color w:val="000000" w:themeColor="text1"/>
                      <w:sz w:val="21"/>
                      <w:szCs w:val="21"/>
                    </w:rPr>
                    <w:t>/</w:t>
                  </w:r>
                </w:p>
              </w:tc>
              <w:tc>
                <w:tcPr>
                  <w:tcW w:w="886" w:type="pct"/>
                  <w:vAlign w:val="center"/>
                </w:tcPr>
                <w:p w14:paraId="4BC013A3" w14:textId="6933DCBF" w:rsidR="00A4734E" w:rsidRPr="003F61C1" w:rsidRDefault="00A4734E" w:rsidP="00A4734E">
                  <w:pPr>
                    <w:spacing w:line="320" w:lineRule="exact"/>
                    <w:jc w:val="center"/>
                    <w:rPr>
                      <w:rFonts w:eastAsia="等线"/>
                      <w:color w:val="000000" w:themeColor="text1"/>
                      <w:sz w:val="21"/>
                      <w:szCs w:val="21"/>
                    </w:rPr>
                  </w:pPr>
                  <w:r w:rsidRPr="00A4734E">
                    <w:rPr>
                      <w:rFonts w:eastAsia="等线" w:hint="eastAsia"/>
                      <w:color w:val="000000" w:themeColor="text1"/>
                      <w:sz w:val="21"/>
                      <w:szCs w:val="21"/>
                    </w:rPr>
                    <w:t>0.001</w:t>
                  </w:r>
                </w:p>
              </w:tc>
            </w:tr>
            <w:tr w:rsidR="00A4734E" w:rsidRPr="003F61C1" w14:paraId="68A16ADE" w14:textId="77777777" w:rsidTr="002A0716">
              <w:trPr>
                <w:jc w:val="center"/>
              </w:trPr>
              <w:tc>
                <w:tcPr>
                  <w:tcW w:w="438" w:type="pct"/>
                  <w:vMerge/>
                  <w:vAlign w:val="center"/>
                </w:tcPr>
                <w:p w14:paraId="77B42154" w14:textId="77777777" w:rsidR="00A4734E" w:rsidRPr="003F61C1" w:rsidRDefault="00A4734E" w:rsidP="00A4734E">
                  <w:pPr>
                    <w:pStyle w:val="a9"/>
                    <w:spacing w:line="320" w:lineRule="exact"/>
                    <w:rPr>
                      <w:color w:val="000000" w:themeColor="text1"/>
                      <w:szCs w:val="21"/>
                    </w:rPr>
                  </w:pPr>
                </w:p>
              </w:tc>
              <w:tc>
                <w:tcPr>
                  <w:tcW w:w="1066" w:type="pct"/>
                  <w:vMerge/>
                  <w:vAlign w:val="center"/>
                </w:tcPr>
                <w:p w14:paraId="546F8F4C" w14:textId="77777777" w:rsidR="00A4734E" w:rsidRPr="003F61C1" w:rsidRDefault="00A4734E" w:rsidP="00A4734E">
                  <w:pPr>
                    <w:pStyle w:val="a9"/>
                    <w:spacing w:line="320" w:lineRule="exact"/>
                    <w:rPr>
                      <w:color w:val="000000" w:themeColor="text1"/>
                      <w:szCs w:val="21"/>
                    </w:rPr>
                  </w:pPr>
                </w:p>
              </w:tc>
              <w:tc>
                <w:tcPr>
                  <w:tcW w:w="1160" w:type="pct"/>
                  <w:vAlign w:val="center"/>
                </w:tcPr>
                <w:p w14:paraId="56D93325" w14:textId="77777777" w:rsidR="00A4734E" w:rsidRPr="003F61C1" w:rsidRDefault="00A4734E" w:rsidP="00A4734E">
                  <w:pPr>
                    <w:pStyle w:val="a9"/>
                    <w:spacing w:line="320" w:lineRule="exact"/>
                    <w:rPr>
                      <w:color w:val="000000" w:themeColor="text1"/>
                      <w:szCs w:val="21"/>
                    </w:rPr>
                  </w:pPr>
                  <w:r w:rsidRPr="003F61C1">
                    <w:rPr>
                      <w:color w:val="000000" w:themeColor="text1"/>
                      <w:szCs w:val="21"/>
                    </w:rPr>
                    <w:t>总氮</w:t>
                  </w:r>
                </w:p>
              </w:tc>
              <w:tc>
                <w:tcPr>
                  <w:tcW w:w="714" w:type="pct"/>
                  <w:vAlign w:val="center"/>
                </w:tcPr>
                <w:p w14:paraId="658BF8CB" w14:textId="77777777" w:rsidR="00A4734E" w:rsidRPr="003F61C1" w:rsidRDefault="00A4734E" w:rsidP="00A4734E">
                  <w:pPr>
                    <w:spacing w:line="320" w:lineRule="exact"/>
                    <w:jc w:val="center"/>
                    <w:rPr>
                      <w:rFonts w:eastAsia="等线"/>
                      <w:color w:val="000000" w:themeColor="text1"/>
                      <w:sz w:val="21"/>
                      <w:szCs w:val="21"/>
                    </w:rPr>
                  </w:pPr>
                  <w:r w:rsidRPr="003F61C1">
                    <w:rPr>
                      <w:rFonts w:eastAsia="等线"/>
                      <w:color w:val="000000" w:themeColor="text1"/>
                      <w:sz w:val="21"/>
                      <w:szCs w:val="21"/>
                    </w:rPr>
                    <w:t>/</w:t>
                  </w:r>
                </w:p>
              </w:tc>
              <w:tc>
                <w:tcPr>
                  <w:tcW w:w="736" w:type="pct"/>
                  <w:vAlign w:val="center"/>
                </w:tcPr>
                <w:p w14:paraId="45D4623B" w14:textId="4749C760" w:rsidR="00A4734E" w:rsidRPr="003F61C1" w:rsidRDefault="00A4734E" w:rsidP="00A4734E">
                  <w:pPr>
                    <w:spacing w:line="320" w:lineRule="exact"/>
                    <w:jc w:val="center"/>
                    <w:rPr>
                      <w:rFonts w:eastAsia="等线"/>
                      <w:color w:val="000000" w:themeColor="text1"/>
                      <w:sz w:val="21"/>
                      <w:szCs w:val="21"/>
                    </w:rPr>
                  </w:pPr>
                  <w:r>
                    <w:rPr>
                      <w:rFonts w:eastAsia="等线" w:hint="eastAsia"/>
                      <w:color w:val="000000" w:themeColor="text1"/>
                      <w:sz w:val="21"/>
                      <w:szCs w:val="21"/>
                    </w:rPr>
                    <w:t>/</w:t>
                  </w:r>
                </w:p>
              </w:tc>
              <w:tc>
                <w:tcPr>
                  <w:tcW w:w="886" w:type="pct"/>
                  <w:vAlign w:val="center"/>
                </w:tcPr>
                <w:p w14:paraId="7FC94D24" w14:textId="02A50894" w:rsidR="00A4734E" w:rsidRPr="003F61C1" w:rsidRDefault="00A4734E" w:rsidP="00A4734E">
                  <w:pPr>
                    <w:spacing w:line="320" w:lineRule="exact"/>
                    <w:jc w:val="center"/>
                    <w:rPr>
                      <w:rFonts w:eastAsia="等线"/>
                      <w:color w:val="000000" w:themeColor="text1"/>
                      <w:sz w:val="21"/>
                      <w:szCs w:val="21"/>
                    </w:rPr>
                  </w:pPr>
                  <w:r w:rsidRPr="00A4734E">
                    <w:rPr>
                      <w:rFonts w:eastAsia="等线" w:hint="eastAsia"/>
                      <w:color w:val="000000" w:themeColor="text1"/>
                      <w:sz w:val="21"/>
                      <w:szCs w:val="21"/>
                    </w:rPr>
                    <w:t>0.0</w:t>
                  </w:r>
                  <w:r w:rsidR="00C320EB">
                    <w:rPr>
                      <w:rFonts w:eastAsia="等线"/>
                      <w:color w:val="000000" w:themeColor="text1"/>
                      <w:sz w:val="21"/>
                      <w:szCs w:val="21"/>
                    </w:rPr>
                    <w:t>37</w:t>
                  </w:r>
                </w:p>
              </w:tc>
            </w:tr>
            <w:tr w:rsidR="00A4734E" w:rsidRPr="003F61C1" w14:paraId="24A3738E" w14:textId="77777777" w:rsidTr="002A0716">
              <w:trPr>
                <w:jc w:val="center"/>
              </w:trPr>
              <w:tc>
                <w:tcPr>
                  <w:tcW w:w="438" w:type="pct"/>
                  <w:vMerge/>
                  <w:vAlign w:val="center"/>
                </w:tcPr>
                <w:p w14:paraId="138DAC2E" w14:textId="77777777" w:rsidR="00A4734E" w:rsidRPr="003F61C1" w:rsidRDefault="00A4734E" w:rsidP="00A4734E">
                  <w:pPr>
                    <w:pStyle w:val="a9"/>
                    <w:spacing w:line="320" w:lineRule="exact"/>
                    <w:rPr>
                      <w:color w:val="000000" w:themeColor="text1"/>
                      <w:szCs w:val="21"/>
                    </w:rPr>
                  </w:pPr>
                </w:p>
              </w:tc>
              <w:tc>
                <w:tcPr>
                  <w:tcW w:w="1066" w:type="pct"/>
                  <w:vMerge/>
                  <w:vAlign w:val="center"/>
                </w:tcPr>
                <w:p w14:paraId="3D1318E8" w14:textId="77777777" w:rsidR="00A4734E" w:rsidRPr="003F61C1" w:rsidRDefault="00A4734E" w:rsidP="00A4734E">
                  <w:pPr>
                    <w:pStyle w:val="a9"/>
                    <w:spacing w:line="320" w:lineRule="exact"/>
                    <w:rPr>
                      <w:color w:val="000000" w:themeColor="text1"/>
                      <w:szCs w:val="21"/>
                    </w:rPr>
                  </w:pPr>
                </w:p>
              </w:tc>
              <w:tc>
                <w:tcPr>
                  <w:tcW w:w="1160" w:type="pct"/>
                  <w:vAlign w:val="center"/>
                </w:tcPr>
                <w:p w14:paraId="20AF5EF7" w14:textId="19E7274E" w:rsidR="00A4734E" w:rsidRPr="003F61C1" w:rsidRDefault="00A4734E" w:rsidP="00A4734E">
                  <w:pPr>
                    <w:pStyle w:val="a9"/>
                    <w:spacing w:line="320" w:lineRule="exact"/>
                    <w:rPr>
                      <w:color w:val="000000" w:themeColor="text1"/>
                      <w:szCs w:val="21"/>
                    </w:rPr>
                  </w:pPr>
                  <w:r w:rsidRPr="003F61C1">
                    <w:rPr>
                      <w:color w:val="000000" w:themeColor="text1"/>
                      <w:szCs w:val="21"/>
                    </w:rPr>
                    <w:t>石油类</w:t>
                  </w:r>
                </w:p>
              </w:tc>
              <w:tc>
                <w:tcPr>
                  <w:tcW w:w="714" w:type="pct"/>
                  <w:vAlign w:val="center"/>
                </w:tcPr>
                <w:p w14:paraId="02DAE5AD" w14:textId="6064514B" w:rsidR="00A4734E" w:rsidRPr="003F61C1" w:rsidRDefault="00A4734E" w:rsidP="00A4734E">
                  <w:pPr>
                    <w:spacing w:line="320" w:lineRule="exact"/>
                    <w:jc w:val="center"/>
                    <w:rPr>
                      <w:rFonts w:eastAsia="等线"/>
                      <w:color w:val="000000" w:themeColor="text1"/>
                      <w:sz w:val="21"/>
                      <w:szCs w:val="21"/>
                    </w:rPr>
                  </w:pPr>
                  <w:r w:rsidRPr="003F61C1">
                    <w:rPr>
                      <w:rFonts w:eastAsia="等线"/>
                      <w:color w:val="000000" w:themeColor="text1"/>
                      <w:sz w:val="21"/>
                      <w:szCs w:val="21"/>
                    </w:rPr>
                    <w:t>0.0</w:t>
                  </w:r>
                  <w:r>
                    <w:rPr>
                      <w:rFonts w:eastAsia="等线"/>
                      <w:color w:val="000000" w:themeColor="text1"/>
                      <w:sz w:val="21"/>
                      <w:szCs w:val="21"/>
                    </w:rPr>
                    <w:t>30</w:t>
                  </w:r>
                </w:p>
              </w:tc>
              <w:tc>
                <w:tcPr>
                  <w:tcW w:w="736" w:type="pct"/>
                  <w:vAlign w:val="center"/>
                </w:tcPr>
                <w:p w14:paraId="22A9DD50" w14:textId="7F5DE033" w:rsidR="00A4734E" w:rsidRPr="003F61C1" w:rsidRDefault="00A4734E" w:rsidP="00A4734E">
                  <w:pPr>
                    <w:spacing w:line="320" w:lineRule="exact"/>
                    <w:jc w:val="center"/>
                    <w:rPr>
                      <w:rFonts w:eastAsia="等线"/>
                      <w:color w:val="000000" w:themeColor="text1"/>
                      <w:sz w:val="21"/>
                      <w:szCs w:val="21"/>
                    </w:rPr>
                  </w:pPr>
                  <w:r>
                    <w:rPr>
                      <w:rFonts w:eastAsia="等线" w:hint="eastAsia"/>
                      <w:color w:val="000000" w:themeColor="text1"/>
                      <w:sz w:val="21"/>
                      <w:szCs w:val="21"/>
                    </w:rPr>
                    <w:t>0</w:t>
                  </w:r>
                  <w:r>
                    <w:rPr>
                      <w:rFonts w:eastAsia="等线"/>
                      <w:color w:val="000000" w:themeColor="text1"/>
                      <w:sz w:val="21"/>
                      <w:szCs w:val="21"/>
                    </w:rPr>
                    <w:t>.028</w:t>
                  </w:r>
                </w:p>
              </w:tc>
              <w:tc>
                <w:tcPr>
                  <w:tcW w:w="886" w:type="pct"/>
                  <w:vAlign w:val="center"/>
                </w:tcPr>
                <w:p w14:paraId="699C1A22" w14:textId="293A487E" w:rsidR="00A4734E" w:rsidRPr="003F61C1" w:rsidRDefault="00A4734E" w:rsidP="00A4734E">
                  <w:pPr>
                    <w:spacing w:line="320" w:lineRule="exact"/>
                    <w:jc w:val="center"/>
                    <w:rPr>
                      <w:rFonts w:eastAsia="等线"/>
                      <w:color w:val="000000" w:themeColor="text1"/>
                      <w:sz w:val="21"/>
                      <w:szCs w:val="21"/>
                    </w:rPr>
                  </w:pPr>
                  <w:r w:rsidRPr="00A4734E">
                    <w:rPr>
                      <w:rFonts w:eastAsia="等线" w:hint="eastAsia"/>
                      <w:color w:val="000000" w:themeColor="text1"/>
                      <w:sz w:val="21"/>
                      <w:szCs w:val="21"/>
                    </w:rPr>
                    <w:t>0.002</w:t>
                  </w:r>
                </w:p>
              </w:tc>
            </w:tr>
            <w:tr w:rsidR="002A0716" w:rsidRPr="003F61C1" w14:paraId="544FFDA9" w14:textId="77777777" w:rsidTr="002A0716">
              <w:trPr>
                <w:jc w:val="center"/>
              </w:trPr>
              <w:tc>
                <w:tcPr>
                  <w:tcW w:w="438" w:type="pct"/>
                  <w:vMerge w:val="restart"/>
                  <w:vAlign w:val="center"/>
                </w:tcPr>
                <w:p w14:paraId="2D94C2F6" w14:textId="77777777" w:rsidR="002A0716" w:rsidRPr="003F61C1" w:rsidRDefault="002A0716" w:rsidP="002A0716">
                  <w:pPr>
                    <w:pStyle w:val="a9"/>
                    <w:spacing w:line="320" w:lineRule="exact"/>
                    <w:rPr>
                      <w:color w:val="000000" w:themeColor="text1"/>
                      <w:szCs w:val="21"/>
                    </w:rPr>
                  </w:pPr>
                  <w:r w:rsidRPr="003F61C1">
                    <w:rPr>
                      <w:color w:val="000000" w:themeColor="text1"/>
                      <w:szCs w:val="21"/>
                    </w:rPr>
                    <w:t>固体废物</w:t>
                  </w:r>
                </w:p>
              </w:tc>
              <w:tc>
                <w:tcPr>
                  <w:tcW w:w="1066" w:type="pct"/>
                  <w:vAlign w:val="center"/>
                </w:tcPr>
                <w:p w14:paraId="3F082FEF" w14:textId="77777777" w:rsidR="002A0716" w:rsidRPr="003F61C1" w:rsidRDefault="002A0716" w:rsidP="002A0716">
                  <w:pPr>
                    <w:tabs>
                      <w:tab w:val="center" w:pos="4513"/>
                    </w:tabs>
                    <w:spacing w:line="320" w:lineRule="exact"/>
                    <w:jc w:val="center"/>
                    <w:rPr>
                      <w:color w:val="000000" w:themeColor="text1"/>
                      <w:szCs w:val="21"/>
                    </w:rPr>
                  </w:pPr>
                  <w:r w:rsidRPr="003F61C1">
                    <w:rPr>
                      <w:color w:val="000000" w:themeColor="text1"/>
                      <w:sz w:val="21"/>
                      <w:szCs w:val="21"/>
                    </w:rPr>
                    <w:t>隔油池隔油</w:t>
                  </w:r>
                </w:p>
              </w:tc>
              <w:tc>
                <w:tcPr>
                  <w:tcW w:w="1160" w:type="pct"/>
                  <w:vAlign w:val="center"/>
                </w:tcPr>
                <w:p w14:paraId="3823B220" w14:textId="77777777" w:rsidR="002A0716" w:rsidRPr="003F61C1" w:rsidRDefault="002A0716" w:rsidP="002A0716">
                  <w:pPr>
                    <w:tabs>
                      <w:tab w:val="center" w:pos="4513"/>
                    </w:tabs>
                    <w:spacing w:line="320" w:lineRule="exact"/>
                    <w:jc w:val="center"/>
                    <w:rPr>
                      <w:color w:val="000000" w:themeColor="text1"/>
                      <w:szCs w:val="21"/>
                    </w:rPr>
                  </w:pPr>
                  <w:r w:rsidRPr="003F61C1">
                    <w:rPr>
                      <w:color w:val="000000" w:themeColor="text1"/>
                      <w:sz w:val="21"/>
                      <w:szCs w:val="21"/>
                    </w:rPr>
                    <w:t>废油</w:t>
                  </w:r>
                </w:p>
              </w:tc>
              <w:tc>
                <w:tcPr>
                  <w:tcW w:w="714" w:type="pct"/>
                  <w:vAlign w:val="center"/>
                </w:tcPr>
                <w:p w14:paraId="4C754858" w14:textId="77777777" w:rsidR="002A0716" w:rsidRPr="003F61C1" w:rsidRDefault="002A0716" w:rsidP="002A0716">
                  <w:pPr>
                    <w:spacing w:line="320" w:lineRule="exact"/>
                    <w:jc w:val="center"/>
                    <w:rPr>
                      <w:color w:val="000000" w:themeColor="text1"/>
                      <w:szCs w:val="21"/>
                    </w:rPr>
                  </w:pPr>
                  <w:r w:rsidRPr="003F61C1">
                    <w:rPr>
                      <w:color w:val="000000" w:themeColor="text1"/>
                      <w:sz w:val="21"/>
                      <w:szCs w:val="21"/>
                    </w:rPr>
                    <w:t>0.075</w:t>
                  </w:r>
                </w:p>
              </w:tc>
              <w:tc>
                <w:tcPr>
                  <w:tcW w:w="736" w:type="pct"/>
                  <w:vAlign w:val="center"/>
                </w:tcPr>
                <w:p w14:paraId="4A654630" w14:textId="77777777" w:rsidR="002A0716" w:rsidRPr="003F61C1" w:rsidRDefault="002A0716" w:rsidP="002A0716">
                  <w:pPr>
                    <w:spacing w:line="320" w:lineRule="exact"/>
                    <w:jc w:val="center"/>
                    <w:rPr>
                      <w:color w:val="000000" w:themeColor="text1"/>
                      <w:szCs w:val="21"/>
                    </w:rPr>
                  </w:pPr>
                  <w:r w:rsidRPr="003F61C1">
                    <w:rPr>
                      <w:color w:val="000000" w:themeColor="text1"/>
                      <w:sz w:val="21"/>
                      <w:szCs w:val="21"/>
                    </w:rPr>
                    <w:t>0.075</w:t>
                  </w:r>
                </w:p>
              </w:tc>
              <w:tc>
                <w:tcPr>
                  <w:tcW w:w="886" w:type="pct"/>
                  <w:vAlign w:val="center"/>
                </w:tcPr>
                <w:p w14:paraId="2A4280B2" w14:textId="77777777" w:rsidR="002A0716" w:rsidRPr="003F61C1" w:rsidRDefault="002A0716" w:rsidP="002A0716">
                  <w:pPr>
                    <w:pStyle w:val="a9"/>
                    <w:spacing w:line="320" w:lineRule="exact"/>
                    <w:rPr>
                      <w:color w:val="000000" w:themeColor="text1"/>
                      <w:szCs w:val="21"/>
                    </w:rPr>
                  </w:pPr>
                  <w:r w:rsidRPr="003F61C1">
                    <w:rPr>
                      <w:color w:val="000000" w:themeColor="text1"/>
                      <w:szCs w:val="21"/>
                    </w:rPr>
                    <w:t>0</w:t>
                  </w:r>
                </w:p>
              </w:tc>
            </w:tr>
            <w:tr w:rsidR="002A0716" w:rsidRPr="003F61C1" w14:paraId="46C8D023" w14:textId="77777777" w:rsidTr="002A0716">
              <w:trPr>
                <w:jc w:val="center"/>
              </w:trPr>
              <w:tc>
                <w:tcPr>
                  <w:tcW w:w="438" w:type="pct"/>
                  <w:vMerge/>
                  <w:vAlign w:val="center"/>
                </w:tcPr>
                <w:p w14:paraId="1BC323CC" w14:textId="77777777" w:rsidR="002A0716" w:rsidRPr="003F61C1" w:rsidRDefault="002A0716" w:rsidP="002A0716">
                  <w:pPr>
                    <w:pStyle w:val="a9"/>
                    <w:spacing w:line="320" w:lineRule="exact"/>
                    <w:rPr>
                      <w:color w:val="000000" w:themeColor="text1"/>
                      <w:szCs w:val="21"/>
                    </w:rPr>
                  </w:pPr>
                </w:p>
              </w:tc>
              <w:tc>
                <w:tcPr>
                  <w:tcW w:w="1066" w:type="pct"/>
                  <w:vAlign w:val="center"/>
                </w:tcPr>
                <w:p w14:paraId="28411610" w14:textId="77777777" w:rsidR="002A0716" w:rsidRPr="003F61C1" w:rsidRDefault="002A0716" w:rsidP="002A0716">
                  <w:pPr>
                    <w:tabs>
                      <w:tab w:val="center" w:pos="4513"/>
                    </w:tabs>
                    <w:spacing w:line="320" w:lineRule="exact"/>
                    <w:jc w:val="center"/>
                    <w:rPr>
                      <w:color w:val="000000" w:themeColor="text1"/>
                      <w:szCs w:val="21"/>
                    </w:rPr>
                  </w:pPr>
                  <w:r w:rsidRPr="003F61C1">
                    <w:rPr>
                      <w:color w:val="000000" w:themeColor="text1"/>
                      <w:sz w:val="21"/>
                      <w:szCs w:val="21"/>
                    </w:rPr>
                    <w:t>加油异常时吸油</w:t>
                  </w:r>
                </w:p>
              </w:tc>
              <w:tc>
                <w:tcPr>
                  <w:tcW w:w="1160" w:type="pct"/>
                  <w:vAlign w:val="center"/>
                </w:tcPr>
                <w:p w14:paraId="63F82C31" w14:textId="77777777" w:rsidR="002A0716" w:rsidRPr="003F61C1" w:rsidRDefault="002A0716" w:rsidP="002A0716">
                  <w:pPr>
                    <w:tabs>
                      <w:tab w:val="center" w:pos="4513"/>
                    </w:tabs>
                    <w:spacing w:line="320" w:lineRule="exact"/>
                    <w:jc w:val="center"/>
                    <w:rPr>
                      <w:color w:val="000000" w:themeColor="text1"/>
                      <w:szCs w:val="21"/>
                    </w:rPr>
                  </w:pPr>
                  <w:r w:rsidRPr="003F61C1">
                    <w:rPr>
                      <w:color w:val="000000" w:themeColor="text1"/>
                      <w:sz w:val="21"/>
                      <w:szCs w:val="21"/>
                    </w:rPr>
                    <w:t>含油废砂</w:t>
                  </w:r>
                </w:p>
              </w:tc>
              <w:tc>
                <w:tcPr>
                  <w:tcW w:w="714" w:type="pct"/>
                  <w:vAlign w:val="center"/>
                </w:tcPr>
                <w:p w14:paraId="42C43F79" w14:textId="77777777" w:rsidR="002A0716" w:rsidRPr="003F61C1" w:rsidRDefault="002A0716" w:rsidP="002A0716">
                  <w:pPr>
                    <w:spacing w:line="320" w:lineRule="exact"/>
                    <w:jc w:val="center"/>
                    <w:rPr>
                      <w:color w:val="000000" w:themeColor="text1"/>
                      <w:szCs w:val="21"/>
                    </w:rPr>
                  </w:pPr>
                  <w:r w:rsidRPr="003F61C1">
                    <w:rPr>
                      <w:color w:val="000000" w:themeColor="text1"/>
                      <w:sz w:val="21"/>
                      <w:szCs w:val="21"/>
                    </w:rPr>
                    <w:t>0.320</w:t>
                  </w:r>
                </w:p>
              </w:tc>
              <w:tc>
                <w:tcPr>
                  <w:tcW w:w="736" w:type="pct"/>
                  <w:vAlign w:val="center"/>
                </w:tcPr>
                <w:p w14:paraId="7DC3DF78" w14:textId="77777777" w:rsidR="002A0716" w:rsidRPr="003F61C1" w:rsidRDefault="002A0716" w:rsidP="002A0716">
                  <w:pPr>
                    <w:spacing w:line="320" w:lineRule="exact"/>
                    <w:jc w:val="center"/>
                    <w:rPr>
                      <w:color w:val="000000" w:themeColor="text1"/>
                      <w:szCs w:val="21"/>
                    </w:rPr>
                  </w:pPr>
                  <w:r w:rsidRPr="003F61C1">
                    <w:rPr>
                      <w:color w:val="000000" w:themeColor="text1"/>
                      <w:sz w:val="21"/>
                      <w:szCs w:val="21"/>
                    </w:rPr>
                    <w:t>0.320</w:t>
                  </w:r>
                </w:p>
              </w:tc>
              <w:tc>
                <w:tcPr>
                  <w:tcW w:w="886" w:type="pct"/>
                  <w:vAlign w:val="center"/>
                </w:tcPr>
                <w:p w14:paraId="5E60E89E" w14:textId="77777777" w:rsidR="002A0716" w:rsidRPr="003F61C1" w:rsidRDefault="002A0716" w:rsidP="002A0716">
                  <w:pPr>
                    <w:pStyle w:val="a9"/>
                    <w:spacing w:line="320" w:lineRule="exact"/>
                    <w:rPr>
                      <w:color w:val="000000" w:themeColor="text1"/>
                      <w:szCs w:val="21"/>
                    </w:rPr>
                  </w:pPr>
                  <w:r w:rsidRPr="003F61C1">
                    <w:rPr>
                      <w:color w:val="000000" w:themeColor="text1"/>
                      <w:szCs w:val="21"/>
                    </w:rPr>
                    <w:t>0</w:t>
                  </w:r>
                </w:p>
              </w:tc>
            </w:tr>
            <w:tr w:rsidR="002F3D42" w:rsidRPr="003F61C1" w14:paraId="4E79DD73" w14:textId="77777777" w:rsidTr="009E23E8">
              <w:trPr>
                <w:jc w:val="center"/>
              </w:trPr>
              <w:tc>
                <w:tcPr>
                  <w:tcW w:w="438" w:type="pct"/>
                  <w:vMerge/>
                  <w:vAlign w:val="center"/>
                </w:tcPr>
                <w:p w14:paraId="192512FC" w14:textId="77777777" w:rsidR="002F3D42" w:rsidRPr="003F61C1" w:rsidRDefault="002F3D42" w:rsidP="002A0716">
                  <w:pPr>
                    <w:pStyle w:val="a9"/>
                    <w:spacing w:line="320" w:lineRule="exact"/>
                    <w:rPr>
                      <w:color w:val="000000" w:themeColor="text1"/>
                      <w:szCs w:val="21"/>
                    </w:rPr>
                  </w:pPr>
                </w:p>
              </w:tc>
              <w:tc>
                <w:tcPr>
                  <w:tcW w:w="1066" w:type="pct"/>
                  <w:vAlign w:val="center"/>
                </w:tcPr>
                <w:p w14:paraId="3E561388" w14:textId="6B01E065" w:rsidR="002F3D42" w:rsidRPr="003F61C1" w:rsidRDefault="002F3D42" w:rsidP="002A0716">
                  <w:pPr>
                    <w:tabs>
                      <w:tab w:val="center" w:pos="4513"/>
                    </w:tabs>
                    <w:spacing w:line="320" w:lineRule="exact"/>
                    <w:jc w:val="center"/>
                    <w:rPr>
                      <w:color w:val="000000" w:themeColor="text1"/>
                      <w:sz w:val="21"/>
                      <w:szCs w:val="21"/>
                    </w:rPr>
                  </w:pPr>
                  <w:r>
                    <w:rPr>
                      <w:rFonts w:hint="eastAsia"/>
                      <w:color w:val="000000" w:themeColor="text1"/>
                      <w:sz w:val="21"/>
                      <w:szCs w:val="21"/>
                    </w:rPr>
                    <w:t>隔油池</w:t>
                  </w:r>
                </w:p>
              </w:tc>
              <w:tc>
                <w:tcPr>
                  <w:tcW w:w="1160" w:type="pct"/>
                  <w:vAlign w:val="center"/>
                </w:tcPr>
                <w:p w14:paraId="073814E9" w14:textId="75E19AF0" w:rsidR="002F3D42" w:rsidRPr="003F61C1" w:rsidRDefault="002F3D42" w:rsidP="002A0716">
                  <w:pPr>
                    <w:tabs>
                      <w:tab w:val="center" w:pos="4513"/>
                    </w:tabs>
                    <w:spacing w:line="320" w:lineRule="exact"/>
                    <w:jc w:val="center"/>
                    <w:rPr>
                      <w:color w:val="000000" w:themeColor="text1"/>
                      <w:sz w:val="21"/>
                      <w:szCs w:val="21"/>
                    </w:rPr>
                  </w:pPr>
                  <w:proofErr w:type="gramStart"/>
                  <w:r>
                    <w:rPr>
                      <w:rFonts w:hint="eastAsia"/>
                      <w:color w:val="000000" w:themeColor="text1"/>
                      <w:sz w:val="21"/>
                      <w:szCs w:val="21"/>
                    </w:rPr>
                    <w:t>废吸油棉</w:t>
                  </w:r>
                  <w:proofErr w:type="gramEnd"/>
                </w:p>
              </w:tc>
              <w:tc>
                <w:tcPr>
                  <w:tcW w:w="714" w:type="pct"/>
                  <w:shd w:val="clear" w:color="auto" w:fill="auto"/>
                  <w:vAlign w:val="center"/>
                </w:tcPr>
                <w:p w14:paraId="0D86F395" w14:textId="27895162" w:rsidR="002F3D42" w:rsidRPr="003F61C1" w:rsidRDefault="009E23E8" w:rsidP="002A0716">
                  <w:pPr>
                    <w:spacing w:line="320" w:lineRule="exact"/>
                    <w:jc w:val="center"/>
                    <w:rPr>
                      <w:color w:val="000000" w:themeColor="text1"/>
                      <w:sz w:val="21"/>
                      <w:szCs w:val="21"/>
                    </w:rPr>
                  </w:pPr>
                  <w:r>
                    <w:rPr>
                      <w:rFonts w:hint="eastAsia"/>
                      <w:color w:val="000000" w:themeColor="text1"/>
                      <w:sz w:val="21"/>
                      <w:szCs w:val="21"/>
                    </w:rPr>
                    <w:t>0</w:t>
                  </w:r>
                  <w:r>
                    <w:rPr>
                      <w:color w:val="000000" w:themeColor="text1"/>
                      <w:sz w:val="21"/>
                      <w:szCs w:val="21"/>
                    </w:rPr>
                    <w:t>.00</w:t>
                  </w:r>
                  <w:r w:rsidR="008E46A7">
                    <w:rPr>
                      <w:color w:val="000000" w:themeColor="text1"/>
                      <w:sz w:val="21"/>
                      <w:szCs w:val="21"/>
                    </w:rPr>
                    <w:t>2</w:t>
                  </w:r>
                  <w:r>
                    <w:rPr>
                      <w:color w:val="000000" w:themeColor="text1"/>
                      <w:sz w:val="21"/>
                      <w:szCs w:val="21"/>
                    </w:rPr>
                    <w:t>t/</w:t>
                  </w:r>
                  <w:r>
                    <w:rPr>
                      <w:rFonts w:hint="eastAsia"/>
                      <w:color w:val="000000" w:themeColor="text1"/>
                      <w:sz w:val="21"/>
                      <w:szCs w:val="21"/>
                    </w:rPr>
                    <w:t>2a</w:t>
                  </w:r>
                </w:p>
              </w:tc>
              <w:tc>
                <w:tcPr>
                  <w:tcW w:w="736" w:type="pct"/>
                  <w:shd w:val="clear" w:color="auto" w:fill="auto"/>
                  <w:vAlign w:val="center"/>
                </w:tcPr>
                <w:p w14:paraId="0D3B52CE" w14:textId="635492C4" w:rsidR="002F3D42" w:rsidRPr="003F61C1" w:rsidRDefault="009E23E8" w:rsidP="002A0716">
                  <w:pPr>
                    <w:spacing w:line="320" w:lineRule="exact"/>
                    <w:jc w:val="center"/>
                    <w:rPr>
                      <w:color w:val="000000" w:themeColor="text1"/>
                      <w:sz w:val="21"/>
                      <w:szCs w:val="21"/>
                    </w:rPr>
                  </w:pPr>
                  <w:r>
                    <w:rPr>
                      <w:rFonts w:hint="eastAsia"/>
                      <w:color w:val="000000" w:themeColor="text1"/>
                      <w:sz w:val="21"/>
                      <w:szCs w:val="21"/>
                    </w:rPr>
                    <w:t>0</w:t>
                  </w:r>
                  <w:r>
                    <w:rPr>
                      <w:color w:val="000000" w:themeColor="text1"/>
                      <w:sz w:val="21"/>
                      <w:szCs w:val="21"/>
                    </w:rPr>
                    <w:t>.00</w:t>
                  </w:r>
                  <w:r w:rsidR="008E46A7">
                    <w:rPr>
                      <w:color w:val="000000" w:themeColor="text1"/>
                      <w:sz w:val="21"/>
                      <w:szCs w:val="21"/>
                    </w:rPr>
                    <w:t>2</w:t>
                  </w:r>
                  <w:r>
                    <w:rPr>
                      <w:color w:val="000000" w:themeColor="text1"/>
                      <w:sz w:val="21"/>
                      <w:szCs w:val="21"/>
                    </w:rPr>
                    <w:t>t/</w:t>
                  </w:r>
                  <w:r>
                    <w:rPr>
                      <w:rFonts w:hint="eastAsia"/>
                      <w:color w:val="000000" w:themeColor="text1"/>
                      <w:sz w:val="21"/>
                      <w:szCs w:val="21"/>
                    </w:rPr>
                    <w:t>2</w:t>
                  </w:r>
                  <w:r>
                    <w:rPr>
                      <w:color w:val="000000" w:themeColor="text1"/>
                      <w:sz w:val="21"/>
                      <w:szCs w:val="21"/>
                    </w:rPr>
                    <w:t>a</w:t>
                  </w:r>
                </w:p>
              </w:tc>
              <w:tc>
                <w:tcPr>
                  <w:tcW w:w="886" w:type="pct"/>
                  <w:shd w:val="clear" w:color="auto" w:fill="auto"/>
                  <w:vAlign w:val="center"/>
                </w:tcPr>
                <w:p w14:paraId="37E45ABD" w14:textId="0BAE549F" w:rsidR="002F3D42" w:rsidRPr="003F61C1" w:rsidRDefault="00086624" w:rsidP="002A0716">
                  <w:pPr>
                    <w:pStyle w:val="a9"/>
                    <w:spacing w:line="320" w:lineRule="exact"/>
                    <w:rPr>
                      <w:color w:val="000000" w:themeColor="text1"/>
                      <w:szCs w:val="21"/>
                    </w:rPr>
                  </w:pPr>
                  <w:r>
                    <w:rPr>
                      <w:rFonts w:hint="eastAsia"/>
                      <w:color w:val="000000" w:themeColor="text1"/>
                      <w:szCs w:val="21"/>
                    </w:rPr>
                    <w:t>0</w:t>
                  </w:r>
                </w:p>
              </w:tc>
            </w:tr>
            <w:tr w:rsidR="00FE7847" w:rsidRPr="003F61C1" w14:paraId="20ECBD29" w14:textId="77777777" w:rsidTr="009E23E8">
              <w:trPr>
                <w:jc w:val="center"/>
              </w:trPr>
              <w:tc>
                <w:tcPr>
                  <w:tcW w:w="438" w:type="pct"/>
                  <w:vMerge/>
                  <w:vAlign w:val="center"/>
                </w:tcPr>
                <w:p w14:paraId="1DF5A11B" w14:textId="77777777" w:rsidR="00FE7847" w:rsidRPr="003F61C1" w:rsidRDefault="00FE7847" w:rsidP="002A0716">
                  <w:pPr>
                    <w:pStyle w:val="a9"/>
                    <w:spacing w:line="320" w:lineRule="exact"/>
                    <w:rPr>
                      <w:color w:val="000000" w:themeColor="text1"/>
                      <w:szCs w:val="21"/>
                    </w:rPr>
                  </w:pPr>
                </w:p>
              </w:tc>
              <w:tc>
                <w:tcPr>
                  <w:tcW w:w="1066" w:type="pct"/>
                  <w:vAlign w:val="center"/>
                </w:tcPr>
                <w:p w14:paraId="733243A0" w14:textId="65C83901" w:rsidR="00FE7847" w:rsidRDefault="00FE7847" w:rsidP="002A0716">
                  <w:pPr>
                    <w:tabs>
                      <w:tab w:val="center" w:pos="4513"/>
                    </w:tabs>
                    <w:spacing w:line="320" w:lineRule="exact"/>
                    <w:jc w:val="center"/>
                    <w:rPr>
                      <w:rFonts w:hint="eastAsia"/>
                      <w:color w:val="000000" w:themeColor="text1"/>
                      <w:sz w:val="21"/>
                      <w:szCs w:val="21"/>
                    </w:rPr>
                  </w:pPr>
                  <w:r>
                    <w:rPr>
                      <w:rFonts w:hint="eastAsia"/>
                      <w:color w:val="000000" w:themeColor="text1"/>
                      <w:sz w:val="21"/>
                      <w:szCs w:val="21"/>
                    </w:rPr>
                    <w:t>原材料包装</w:t>
                  </w:r>
                </w:p>
              </w:tc>
              <w:tc>
                <w:tcPr>
                  <w:tcW w:w="1160" w:type="pct"/>
                  <w:vAlign w:val="center"/>
                </w:tcPr>
                <w:p w14:paraId="6A594184" w14:textId="21DD8922" w:rsidR="00FE7847" w:rsidRDefault="00FE7847" w:rsidP="002A0716">
                  <w:pPr>
                    <w:tabs>
                      <w:tab w:val="center" w:pos="4513"/>
                    </w:tabs>
                    <w:spacing w:line="320" w:lineRule="exact"/>
                    <w:jc w:val="center"/>
                    <w:rPr>
                      <w:rFonts w:hint="eastAsia"/>
                      <w:color w:val="000000" w:themeColor="text1"/>
                      <w:sz w:val="21"/>
                      <w:szCs w:val="21"/>
                    </w:rPr>
                  </w:pPr>
                  <w:commentRangeStart w:id="74"/>
                  <w:r>
                    <w:rPr>
                      <w:rFonts w:hint="eastAsia"/>
                      <w:color w:val="000000" w:themeColor="text1"/>
                      <w:sz w:val="21"/>
                      <w:szCs w:val="21"/>
                    </w:rPr>
                    <w:t>废包装桶</w:t>
                  </w:r>
                  <w:commentRangeEnd w:id="74"/>
                  <w:r>
                    <w:rPr>
                      <w:rStyle w:val="a5"/>
                    </w:rPr>
                    <w:commentReference w:id="74"/>
                  </w:r>
                </w:p>
              </w:tc>
              <w:tc>
                <w:tcPr>
                  <w:tcW w:w="714" w:type="pct"/>
                  <w:shd w:val="clear" w:color="auto" w:fill="auto"/>
                  <w:vAlign w:val="center"/>
                </w:tcPr>
                <w:p w14:paraId="7D335079" w14:textId="77777777" w:rsidR="00FE7847" w:rsidRDefault="00FE7847" w:rsidP="002A0716">
                  <w:pPr>
                    <w:spacing w:line="320" w:lineRule="exact"/>
                    <w:jc w:val="center"/>
                    <w:rPr>
                      <w:rFonts w:hint="eastAsia"/>
                      <w:color w:val="000000" w:themeColor="text1"/>
                      <w:sz w:val="21"/>
                      <w:szCs w:val="21"/>
                    </w:rPr>
                  </w:pPr>
                </w:p>
              </w:tc>
              <w:tc>
                <w:tcPr>
                  <w:tcW w:w="736" w:type="pct"/>
                  <w:shd w:val="clear" w:color="auto" w:fill="auto"/>
                  <w:vAlign w:val="center"/>
                </w:tcPr>
                <w:p w14:paraId="34A324E6" w14:textId="77777777" w:rsidR="00FE7847" w:rsidRDefault="00FE7847" w:rsidP="002A0716">
                  <w:pPr>
                    <w:spacing w:line="320" w:lineRule="exact"/>
                    <w:jc w:val="center"/>
                    <w:rPr>
                      <w:rFonts w:hint="eastAsia"/>
                      <w:color w:val="000000" w:themeColor="text1"/>
                      <w:sz w:val="21"/>
                      <w:szCs w:val="21"/>
                    </w:rPr>
                  </w:pPr>
                </w:p>
              </w:tc>
              <w:tc>
                <w:tcPr>
                  <w:tcW w:w="886" w:type="pct"/>
                  <w:shd w:val="clear" w:color="auto" w:fill="auto"/>
                  <w:vAlign w:val="center"/>
                </w:tcPr>
                <w:p w14:paraId="71CB579B" w14:textId="77777777" w:rsidR="00FE7847" w:rsidRDefault="00FE7847" w:rsidP="002A0716">
                  <w:pPr>
                    <w:pStyle w:val="a9"/>
                    <w:spacing w:line="320" w:lineRule="exact"/>
                    <w:rPr>
                      <w:rFonts w:hint="eastAsia"/>
                      <w:color w:val="000000" w:themeColor="text1"/>
                      <w:szCs w:val="21"/>
                    </w:rPr>
                  </w:pPr>
                </w:p>
              </w:tc>
            </w:tr>
            <w:tr w:rsidR="002A0716" w:rsidRPr="003F61C1" w14:paraId="76DF8560" w14:textId="77777777" w:rsidTr="002A0716">
              <w:trPr>
                <w:jc w:val="center"/>
              </w:trPr>
              <w:tc>
                <w:tcPr>
                  <w:tcW w:w="438" w:type="pct"/>
                  <w:vMerge/>
                  <w:vAlign w:val="center"/>
                </w:tcPr>
                <w:p w14:paraId="20E5A748" w14:textId="77777777" w:rsidR="002A0716" w:rsidRPr="003F61C1" w:rsidRDefault="002A0716" w:rsidP="002A0716">
                  <w:pPr>
                    <w:pStyle w:val="a9"/>
                    <w:spacing w:line="320" w:lineRule="exact"/>
                    <w:rPr>
                      <w:color w:val="000000" w:themeColor="text1"/>
                      <w:szCs w:val="21"/>
                    </w:rPr>
                  </w:pPr>
                </w:p>
              </w:tc>
              <w:tc>
                <w:tcPr>
                  <w:tcW w:w="1066" w:type="pct"/>
                  <w:vAlign w:val="center"/>
                </w:tcPr>
                <w:p w14:paraId="254F4375" w14:textId="77777777" w:rsidR="002A0716" w:rsidRPr="003F61C1" w:rsidRDefault="002A0716" w:rsidP="002A0716">
                  <w:pPr>
                    <w:tabs>
                      <w:tab w:val="center" w:pos="4513"/>
                    </w:tabs>
                    <w:spacing w:line="320" w:lineRule="exact"/>
                    <w:jc w:val="center"/>
                    <w:rPr>
                      <w:color w:val="000000" w:themeColor="text1"/>
                      <w:szCs w:val="21"/>
                    </w:rPr>
                  </w:pPr>
                  <w:r w:rsidRPr="003F61C1">
                    <w:rPr>
                      <w:color w:val="000000" w:themeColor="text1"/>
                      <w:sz w:val="21"/>
                      <w:szCs w:val="21"/>
                    </w:rPr>
                    <w:t>职工生活</w:t>
                  </w:r>
                </w:p>
              </w:tc>
              <w:tc>
                <w:tcPr>
                  <w:tcW w:w="1160" w:type="pct"/>
                  <w:vAlign w:val="center"/>
                </w:tcPr>
                <w:p w14:paraId="6CDBB239" w14:textId="77777777" w:rsidR="002A0716" w:rsidRPr="003F61C1" w:rsidRDefault="002A0716" w:rsidP="002A0716">
                  <w:pPr>
                    <w:spacing w:line="320" w:lineRule="exact"/>
                    <w:jc w:val="center"/>
                    <w:rPr>
                      <w:color w:val="000000" w:themeColor="text1"/>
                      <w:szCs w:val="21"/>
                    </w:rPr>
                  </w:pPr>
                  <w:r w:rsidRPr="003F61C1">
                    <w:rPr>
                      <w:color w:val="000000" w:themeColor="text1"/>
                      <w:sz w:val="21"/>
                      <w:szCs w:val="21"/>
                    </w:rPr>
                    <w:t>生活垃圾</w:t>
                  </w:r>
                </w:p>
              </w:tc>
              <w:tc>
                <w:tcPr>
                  <w:tcW w:w="714" w:type="pct"/>
                  <w:vAlign w:val="center"/>
                </w:tcPr>
                <w:p w14:paraId="435122ED" w14:textId="48FD48D0" w:rsidR="002A0716" w:rsidRPr="003F61C1" w:rsidRDefault="002F3D42" w:rsidP="002A0716">
                  <w:pPr>
                    <w:spacing w:line="320" w:lineRule="exact"/>
                    <w:jc w:val="center"/>
                    <w:rPr>
                      <w:color w:val="000000" w:themeColor="text1"/>
                      <w:szCs w:val="21"/>
                    </w:rPr>
                  </w:pPr>
                  <w:r>
                    <w:rPr>
                      <w:color w:val="000000" w:themeColor="text1"/>
                      <w:sz w:val="21"/>
                      <w:szCs w:val="21"/>
                    </w:rPr>
                    <w:t>1.64</w:t>
                  </w:r>
                </w:p>
              </w:tc>
              <w:tc>
                <w:tcPr>
                  <w:tcW w:w="736" w:type="pct"/>
                  <w:vAlign w:val="center"/>
                </w:tcPr>
                <w:p w14:paraId="1AB5BF6F" w14:textId="3CE72CCC" w:rsidR="002A0716" w:rsidRPr="003F61C1" w:rsidRDefault="002A0716" w:rsidP="002A0716">
                  <w:pPr>
                    <w:spacing w:line="320" w:lineRule="exact"/>
                    <w:jc w:val="center"/>
                    <w:rPr>
                      <w:color w:val="000000" w:themeColor="text1"/>
                      <w:szCs w:val="21"/>
                    </w:rPr>
                  </w:pPr>
                  <w:r w:rsidRPr="003F61C1">
                    <w:rPr>
                      <w:color w:val="000000" w:themeColor="text1"/>
                      <w:sz w:val="21"/>
                      <w:szCs w:val="21"/>
                    </w:rPr>
                    <w:t>1.</w:t>
                  </w:r>
                  <w:r w:rsidR="00086624">
                    <w:rPr>
                      <w:color w:val="000000" w:themeColor="text1"/>
                      <w:sz w:val="21"/>
                      <w:szCs w:val="21"/>
                    </w:rPr>
                    <w:t>64</w:t>
                  </w:r>
                </w:p>
              </w:tc>
              <w:tc>
                <w:tcPr>
                  <w:tcW w:w="886" w:type="pct"/>
                  <w:vAlign w:val="center"/>
                </w:tcPr>
                <w:p w14:paraId="497DB6ED" w14:textId="77777777" w:rsidR="002A0716" w:rsidRPr="003F61C1" w:rsidRDefault="002A0716" w:rsidP="002A0716">
                  <w:pPr>
                    <w:pStyle w:val="a9"/>
                    <w:spacing w:line="320" w:lineRule="exact"/>
                    <w:rPr>
                      <w:color w:val="000000" w:themeColor="text1"/>
                      <w:szCs w:val="21"/>
                    </w:rPr>
                  </w:pPr>
                  <w:r w:rsidRPr="003F61C1">
                    <w:rPr>
                      <w:color w:val="000000" w:themeColor="text1"/>
                      <w:szCs w:val="21"/>
                    </w:rPr>
                    <w:t>0</w:t>
                  </w:r>
                </w:p>
              </w:tc>
            </w:tr>
            <w:tr w:rsidR="002A0716" w:rsidRPr="003F61C1" w14:paraId="47014A4B" w14:textId="77777777" w:rsidTr="002A0716">
              <w:trPr>
                <w:jc w:val="center"/>
              </w:trPr>
              <w:tc>
                <w:tcPr>
                  <w:tcW w:w="438" w:type="pct"/>
                  <w:tcBorders>
                    <w:bottom w:val="single" w:sz="4" w:space="0" w:color="auto"/>
                  </w:tcBorders>
                  <w:vAlign w:val="center"/>
                </w:tcPr>
                <w:p w14:paraId="780CA790" w14:textId="77777777" w:rsidR="00313531" w:rsidRPr="003F61C1" w:rsidRDefault="00313531" w:rsidP="002A0716">
                  <w:pPr>
                    <w:pStyle w:val="a9"/>
                    <w:spacing w:line="320" w:lineRule="exact"/>
                    <w:rPr>
                      <w:color w:val="000000" w:themeColor="text1"/>
                      <w:szCs w:val="21"/>
                    </w:rPr>
                  </w:pPr>
                  <w:r w:rsidRPr="003F61C1">
                    <w:rPr>
                      <w:color w:val="000000" w:themeColor="text1"/>
                      <w:szCs w:val="21"/>
                    </w:rPr>
                    <w:t>噪声</w:t>
                  </w:r>
                </w:p>
              </w:tc>
              <w:tc>
                <w:tcPr>
                  <w:tcW w:w="1066" w:type="pct"/>
                  <w:tcBorders>
                    <w:bottom w:val="single" w:sz="4" w:space="0" w:color="auto"/>
                  </w:tcBorders>
                  <w:vAlign w:val="center"/>
                </w:tcPr>
                <w:p w14:paraId="18852A8A" w14:textId="77777777" w:rsidR="00313531" w:rsidRPr="003F61C1" w:rsidRDefault="00313531" w:rsidP="002A0716">
                  <w:pPr>
                    <w:pStyle w:val="a9"/>
                    <w:spacing w:line="320" w:lineRule="exact"/>
                    <w:rPr>
                      <w:color w:val="000000" w:themeColor="text1"/>
                      <w:szCs w:val="21"/>
                    </w:rPr>
                  </w:pPr>
                  <w:r w:rsidRPr="003F61C1">
                    <w:rPr>
                      <w:color w:val="000000" w:themeColor="text1"/>
                      <w:szCs w:val="21"/>
                    </w:rPr>
                    <w:t>设备</w:t>
                  </w:r>
                </w:p>
              </w:tc>
              <w:tc>
                <w:tcPr>
                  <w:tcW w:w="1160" w:type="pct"/>
                  <w:tcBorders>
                    <w:bottom w:val="single" w:sz="4" w:space="0" w:color="auto"/>
                  </w:tcBorders>
                  <w:vAlign w:val="center"/>
                </w:tcPr>
                <w:p w14:paraId="47BDA0E9" w14:textId="77777777" w:rsidR="00313531" w:rsidRPr="003F61C1" w:rsidRDefault="00313531" w:rsidP="002A0716">
                  <w:pPr>
                    <w:pStyle w:val="a9"/>
                    <w:spacing w:line="320" w:lineRule="exact"/>
                    <w:rPr>
                      <w:color w:val="000000" w:themeColor="text1"/>
                      <w:szCs w:val="21"/>
                    </w:rPr>
                  </w:pPr>
                  <w:r w:rsidRPr="003F61C1">
                    <w:rPr>
                      <w:color w:val="000000" w:themeColor="text1"/>
                      <w:szCs w:val="21"/>
                    </w:rPr>
                    <w:t>设备噪声</w:t>
                  </w:r>
                </w:p>
              </w:tc>
              <w:tc>
                <w:tcPr>
                  <w:tcW w:w="2336" w:type="pct"/>
                  <w:gridSpan w:val="3"/>
                  <w:tcBorders>
                    <w:bottom w:val="single" w:sz="4" w:space="0" w:color="auto"/>
                  </w:tcBorders>
                  <w:vAlign w:val="center"/>
                </w:tcPr>
                <w:p w14:paraId="50D2EE00" w14:textId="77777777" w:rsidR="00313531" w:rsidRPr="003F61C1" w:rsidRDefault="002A0716" w:rsidP="002A0716">
                  <w:pPr>
                    <w:pStyle w:val="a9"/>
                    <w:spacing w:line="320" w:lineRule="exact"/>
                    <w:rPr>
                      <w:color w:val="000000" w:themeColor="text1"/>
                      <w:szCs w:val="21"/>
                    </w:rPr>
                  </w:pPr>
                  <w:r w:rsidRPr="003F61C1">
                    <w:rPr>
                      <w:color w:val="000000" w:themeColor="text1"/>
                      <w:szCs w:val="21"/>
                    </w:rPr>
                    <w:t>6</w:t>
                  </w:r>
                  <w:r w:rsidR="00313531" w:rsidRPr="003F61C1">
                    <w:rPr>
                      <w:color w:val="000000" w:themeColor="text1"/>
                      <w:szCs w:val="21"/>
                    </w:rPr>
                    <w:t>5~85dB</w:t>
                  </w:r>
                  <w:r w:rsidR="00313531" w:rsidRPr="003F61C1">
                    <w:rPr>
                      <w:color w:val="000000" w:themeColor="text1"/>
                      <w:szCs w:val="21"/>
                    </w:rPr>
                    <w:t>（</w:t>
                  </w:r>
                  <w:r w:rsidR="00313531" w:rsidRPr="003F61C1">
                    <w:rPr>
                      <w:color w:val="000000" w:themeColor="text1"/>
                      <w:szCs w:val="21"/>
                    </w:rPr>
                    <w:t>A</w:t>
                  </w:r>
                  <w:r w:rsidR="00313531" w:rsidRPr="003F61C1">
                    <w:rPr>
                      <w:color w:val="000000" w:themeColor="text1"/>
                      <w:szCs w:val="21"/>
                    </w:rPr>
                    <w:t>）</w:t>
                  </w:r>
                </w:p>
              </w:tc>
            </w:tr>
          </w:tbl>
          <w:p w14:paraId="178C065A" w14:textId="54BD4399" w:rsidR="0071463C" w:rsidRPr="00A4734E" w:rsidRDefault="00AD0931" w:rsidP="00A4734E">
            <w:pPr>
              <w:spacing w:line="240" w:lineRule="exact"/>
              <w:rPr>
                <w:color w:val="000000" w:themeColor="text1"/>
                <w:sz w:val="21"/>
                <w:szCs w:val="21"/>
              </w:rPr>
            </w:pPr>
            <w:r w:rsidRPr="00A4734E">
              <w:rPr>
                <w:color w:val="000000" w:themeColor="text1"/>
                <w:sz w:val="21"/>
                <w:szCs w:val="21"/>
              </w:rPr>
              <w:t>注：</w:t>
            </w:r>
            <w:r w:rsidR="00EB714D" w:rsidRPr="00A4734E">
              <w:rPr>
                <w:rFonts w:ascii="宋体" w:hAnsi="宋体" w:cs="宋体" w:hint="eastAsia"/>
                <w:color w:val="000000" w:themeColor="text1"/>
                <w:sz w:val="21"/>
                <w:szCs w:val="21"/>
              </w:rPr>
              <w:t>①</w:t>
            </w:r>
            <w:r w:rsidRPr="00A4734E">
              <w:rPr>
                <w:color w:val="000000" w:themeColor="text1"/>
                <w:sz w:val="21"/>
                <w:szCs w:val="21"/>
              </w:rPr>
              <w:t>污水纳入市政污水管网，执行《</w:t>
            </w:r>
            <w:r w:rsidR="00A4734E" w:rsidRPr="00A4734E">
              <w:rPr>
                <w:rFonts w:hint="eastAsia"/>
                <w:color w:val="000000" w:themeColor="text1"/>
                <w:sz w:val="21"/>
                <w:szCs w:val="21"/>
              </w:rPr>
              <w:t>台州市城镇污水处理厂出水指标及标准限值表（试行）</w:t>
            </w:r>
            <w:r w:rsidRPr="00A4734E">
              <w:rPr>
                <w:color w:val="000000" w:themeColor="text1"/>
                <w:sz w:val="21"/>
                <w:szCs w:val="21"/>
              </w:rPr>
              <w:t>》</w:t>
            </w:r>
            <w:r w:rsidR="00A4734E" w:rsidRPr="00A4734E">
              <w:rPr>
                <w:rFonts w:hint="eastAsia"/>
                <w:color w:val="000000" w:themeColor="text1"/>
                <w:sz w:val="21"/>
                <w:szCs w:val="21"/>
              </w:rPr>
              <w:t>相关</w:t>
            </w:r>
            <w:r w:rsidRPr="00A4734E">
              <w:rPr>
                <w:color w:val="000000" w:themeColor="text1"/>
                <w:sz w:val="21"/>
                <w:szCs w:val="21"/>
              </w:rPr>
              <w:t>标准，即</w:t>
            </w:r>
            <w:r w:rsidRPr="00A4734E">
              <w:rPr>
                <w:color w:val="000000" w:themeColor="text1"/>
                <w:sz w:val="21"/>
                <w:szCs w:val="21"/>
              </w:rPr>
              <w:t>COD</w:t>
            </w:r>
            <w:r w:rsidR="00A4734E" w:rsidRPr="00A4734E">
              <w:rPr>
                <w:color w:val="000000" w:themeColor="text1"/>
                <w:sz w:val="21"/>
                <w:szCs w:val="21"/>
              </w:rPr>
              <w:t>3</w:t>
            </w:r>
            <w:r w:rsidRPr="00A4734E">
              <w:rPr>
                <w:color w:val="000000" w:themeColor="text1"/>
                <w:sz w:val="21"/>
                <w:szCs w:val="21"/>
              </w:rPr>
              <w:t>0mg/L</w:t>
            </w:r>
            <w:r w:rsidRPr="00A4734E">
              <w:rPr>
                <w:color w:val="000000" w:themeColor="text1"/>
                <w:sz w:val="21"/>
                <w:szCs w:val="21"/>
              </w:rPr>
              <w:t>、氨氮</w:t>
            </w:r>
            <w:r w:rsidR="00A4734E" w:rsidRPr="00A4734E">
              <w:rPr>
                <w:color w:val="000000" w:themeColor="text1"/>
                <w:sz w:val="21"/>
                <w:szCs w:val="21"/>
              </w:rPr>
              <w:t>1.5</w:t>
            </w:r>
            <w:r w:rsidRPr="00A4734E">
              <w:rPr>
                <w:color w:val="000000" w:themeColor="text1"/>
                <w:sz w:val="21"/>
                <w:szCs w:val="21"/>
              </w:rPr>
              <w:t>mg/L</w:t>
            </w:r>
            <w:r w:rsidR="00A4734E" w:rsidRPr="00A4734E">
              <w:rPr>
                <w:rFonts w:hint="eastAsia"/>
                <w:color w:val="000000" w:themeColor="text1"/>
                <w:sz w:val="21"/>
                <w:szCs w:val="21"/>
              </w:rPr>
              <w:t>，</w:t>
            </w:r>
            <w:r w:rsidR="002A0716" w:rsidRPr="00A4734E">
              <w:rPr>
                <w:color w:val="000000" w:themeColor="text1"/>
                <w:sz w:val="21"/>
                <w:szCs w:val="21"/>
              </w:rPr>
              <w:t>石油类</w:t>
            </w:r>
            <w:r w:rsidR="00A4734E" w:rsidRPr="00A4734E">
              <w:rPr>
                <w:color w:val="000000" w:themeColor="text1"/>
                <w:sz w:val="21"/>
                <w:szCs w:val="21"/>
              </w:rPr>
              <w:t>0.5</w:t>
            </w:r>
            <w:r w:rsidR="002A0716" w:rsidRPr="00A4734E">
              <w:rPr>
                <w:color w:val="000000" w:themeColor="text1"/>
                <w:sz w:val="21"/>
                <w:szCs w:val="21"/>
              </w:rPr>
              <w:t>mg/L</w:t>
            </w:r>
            <w:r w:rsidR="002A0716" w:rsidRPr="00A4734E">
              <w:rPr>
                <w:color w:val="000000" w:themeColor="text1"/>
                <w:sz w:val="21"/>
                <w:szCs w:val="21"/>
              </w:rPr>
              <w:t>计算。</w:t>
            </w:r>
          </w:p>
          <w:p w14:paraId="71E1B91A" w14:textId="7DA64A32" w:rsidR="00415988" w:rsidRPr="003F61C1" w:rsidRDefault="00415988" w:rsidP="00FE7847">
            <w:pPr>
              <w:spacing w:line="240" w:lineRule="exact"/>
              <w:rPr>
                <w:rFonts w:hint="eastAsia"/>
                <w:color w:val="000000" w:themeColor="text1"/>
                <w:sz w:val="21"/>
                <w:szCs w:val="21"/>
              </w:rPr>
            </w:pPr>
          </w:p>
        </w:tc>
      </w:tr>
      <w:bookmarkEnd w:id="56"/>
    </w:tbl>
    <w:p w14:paraId="090AA493" w14:textId="77777777" w:rsidR="00BC4F03" w:rsidRPr="003F61C1" w:rsidRDefault="00BC4F03">
      <w:pPr>
        <w:spacing w:before="60" w:line="460" w:lineRule="exact"/>
        <w:outlineLvl w:val="0"/>
        <w:rPr>
          <w:b/>
          <w:color w:val="000000" w:themeColor="text1"/>
          <w:sz w:val="32"/>
          <w:szCs w:val="32"/>
        </w:rPr>
        <w:sectPr w:rsidR="00BC4F03" w:rsidRPr="003F61C1" w:rsidSect="009727CE">
          <w:pgSz w:w="11906" w:h="16838"/>
          <w:pgMar w:top="1440" w:right="1797" w:bottom="1247" w:left="1797" w:header="851" w:footer="992" w:gutter="0"/>
          <w:pgNumType w:fmt="numberInDash"/>
          <w:cols w:space="720"/>
          <w:docGrid w:type="lines" w:linePitch="312"/>
        </w:sectPr>
      </w:pPr>
    </w:p>
    <w:p w14:paraId="78583F97" w14:textId="77777777" w:rsidR="003E4564" w:rsidRPr="003F61C1" w:rsidRDefault="003E4564">
      <w:pPr>
        <w:spacing w:before="60" w:line="460" w:lineRule="exact"/>
        <w:outlineLvl w:val="0"/>
        <w:rPr>
          <w:b/>
          <w:color w:val="000000" w:themeColor="text1"/>
          <w:sz w:val="32"/>
          <w:szCs w:val="32"/>
        </w:rPr>
      </w:pPr>
      <w:bookmarkStart w:id="75" w:name="_Toc24359558"/>
      <w:r w:rsidRPr="003F61C1">
        <w:rPr>
          <w:b/>
          <w:color w:val="000000" w:themeColor="text1"/>
          <w:sz w:val="32"/>
          <w:szCs w:val="32"/>
        </w:rPr>
        <w:lastRenderedPageBreak/>
        <w:t>六</w:t>
      </w:r>
      <w:r w:rsidR="00FA6231" w:rsidRPr="003F61C1">
        <w:rPr>
          <w:b/>
          <w:color w:val="000000" w:themeColor="text1"/>
          <w:sz w:val="32"/>
          <w:szCs w:val="32"/>
        </w:rPr>
        <w:t>、</w:t>
      </w:r>
      <w:r w:rsidRPr="003F61C1">
        <w:rPr>
          <w:b/>
          <w:color w:val="000000" w:themeColor="text1"/>
          <w:sz w:val="32"/>
          <w:szCs w:val="32"/>
        </w:rPr>
        <w:t>项目主要污染物产生及预计排放情况</w:t>
      </w:r>
      <w:bookmarkEnd w:id="51"/>
      <w:bookmarkEnd w:id="52"/>
      <w:bookmarkEnd w:id="53"/>
      <w:bookmarkEnd w:id="75"/>
    </w:p>
    <w:tbl>
      <w:tblPr>
        <w:tblW w:w="8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6"/>
        <w:gridCol w:w="1560"/>
        <w:gridCol w:w="1122"/>
        <w:gridCol w:w="2414"/>
        <w:gridCol w:w="1065"/>
        <w:gridCol w:w="1208"/>
      </w:tblGrid>
      <w:tr w:rsidR="003E4564" w:rsidRPr="003F61C1" w14:paraId="2259F0B1" w14:textId="77777777" w:rsidTr="00E73320">
        <w:trPr>
          <w:cantSplit/>
          <w:jc w:val="center"/>
        </w:trPr>
        <w:tc>
          <w:tcPr>
            <w:tcW w:w="2886" w:type="dxa"/>
            <w:gridSpan w:val="2"/>
            <w:tcBorders>
              <w:top w:val="single" w:sz="4" w:space="0" w:color="auto"/>
              <w:left w:val="single" w:sz="4" w:space="0" w:color="auto"/>
              <w:bottom w:val="single" w:sz="4" w:space="0" w:color="auto"/>
              <w:right w:val="single" w:sz="4" w:space="0" w:color="auto"/>
            </w:tcBorders>
            <w:vAlign w:val="center"/>
          </w:tcPr>
          <w:p w14:paraId="6C8C79CA" w14:textId="77777777" w:rsidR="003E4564" w:rsidRPr="003F61C1" w:rsidRDefault="003E4564" w:rsidP="00FE7847">
            <w:pPr>
              <w:spacing w:line="360" w:lineRule="exact"/>
              <w:ind w:hanging="2"/>
              <w:jc w:val="center"/>
              <w:rPr>
                <w:color w:val="000000" w:themeColor="text1"/>
                <w:spacing w:val="-4"/>
                <w:sz w:val="21"/>
                <w:szCs w:val="21"/>
              </w:rPr>
            </w:pPr>
            <w:r w:rsidRPr="003F61C1">
              <w:rPr>
                <w:color w:val="000000" w:themeColor="text1"/>
                <w:spacing w:val="-4"/>
                <w:sz w:val="21"/>
                <w:szCs w:val="21"/>
              </w:rPr>
              <w:t>“</w:t>
            </w:r>
            <w:r w:rsidRPr="003F61C1">
              <w:rPr>
                <w:color w:val="000000" w:themeColor="text1"/>
                <w:spacing w:val="-4"/>
                <w:sz w:val="21"/>
                <w:szCs w:val="21"/>
              </w:rPr>
              <w:t>三废</w:t>
            </w:r>
            <w:r w:rsidRPr="003F61C1">
              <w:rPr>
                <w:color w:val="000000" w:themeColor="text1"/>
                <w:spacing w:val="-4"/>
                <w:sz w:val="21"/>
                <w:szCs w:val="21"/>
              </w:rPr>
              <w:t>”</w:t>
            </w:r>
            <w:r w:rsidRPr="003F61C1">
              <w:rPr>
                <w:color w:val="000000" w:themeColor="text1"/>
                <w:spacing w:val="-4"/>
                <w:sz w:val="21"/>
                <w:szCs w:val="21"/>
              </w:rPr>
              <w:t>种类</w:t>
            </w:r>
          </w:p>
        </w:tc>
        <w:tc>
          <w:tcPr>
            <w:tcW w:w="1122" w:type="dxa"/>
            <w:tcBorders>
              <w:top w:val="single" w:sz="4" w:space="0" w:color="auto"/>
              <w:left w:val="single" w:sz="4" w:space="0" w:color="auto"/>
              <w:bottom w:val="single" w:sz="4" w:space="0" w:color="auto"/>
              <w:right w:val="single" w:sz="4" w:space="0" w:color="auto"/>
            </w:tcBorders>
            <w:vAlign w:val="center"/>
          </w:tcPr>
          <w:p w14:paraId="642936FD" w14:textId="77777777" w:rsidR="003E4564" w:rsidRPr="003F61C1" w:rsidRDefault="003E4564" w:rsidP="00FE7847">
            <w:pPr>
              <w:spacing w:line="360" w:lineRule="exact"/>
              <w:jc w:val="center"/>
              <w:rPr>
                <w:color w:val="000000" w:themeColor="text1"/>
                <w:spacing w:val="-4"/>
                <w:sz w:val="21"/>
                <w:szCs w:val="21"/>
              </w:rPr>
            </w:pPr>
            <w:r w:rsidRPr="003F61C1">
              <w:rPr>
                <w:color w:val="000000" w:themeColor="text1"/>
                <w:spacing w:val="-4"/>
                <w:sz w:val="21"/>
                <w:szCs w:val="21"/>
              </w:rPr>
              <w:t>主要污染因子</w:t>
            </w:r>
          </w:p>
        </w:tc>
        <w:tc>
          <w:tcPr>
            <w:tcW w:w="2414" w:type="dxa"/>
            <w:tcBorders>
              <w:top w:val="single" w:sz="4" w:space="0" w:color="auto"/>
              <w:left w:val="single" w:sz="4" w:space="0" w:color="auto"/>
              <w:bottom w:val="single" w:sz="4" w:space="0" w:color="auto"/>
              <w:right w:val="single" w:sz="4" w:space="0" w:color="auto"/>
            </w:tcBorders>
            <w:vAlign w:val="center"/>
          </w:tcPr>
          <w:p w14:paraId="399C196D" w14:textId="77777777" w:rsidR="00C320EB" w:rsidRDefault="003E4564" w:rsidP="00FE7847">
            <w:pPr>
              <w:spacing w:line="360" w:lineRule="exact"/>
              <w:jc w:val="center"/>
              <w:rPr>
                <w:color w:val="000000" w:themeColor="text1"/>
                <w:spacing w:val="-4"/>
                <w:sz w:val="21"/>
                <w:szCs w:val="21"/>
              </w:rPr>
            </w:pPr>
            <w:r w:rsidRPr="003F61C1">
              <w:rPr>
                <w:color w:val="000000" w:themeColor="text1"/>
                <w:spacing w:val="-4"/>
                <w:sz w:val="21"/>
                <w:szCs w:val="21"/>
              </w:rPr>
              <w:t>污染物产生</w:t>
            </w:r>
          </w:p>
          <w:p w14:paraId="1C2F6473" w14:textId="44DEFCFC" w:rsidR="003E4564" w:rsidRPr="003F61C1" w:rsidRDefault="003E4564" w:rsidP="00FE7847">
            <w:pPr>
              <w:spacing w:line="360" w:lineRule="exact"/>
              <w:jc w:val="center"/>
              <w:rPr>
                <w:color w:val="000000" w:themeColor="text1"/>
                <w:spacing w:val="-4"/>
                <w:sz w:val="21"/>
                <w:szCs w:val="21"/>
              </w:rPr>
            </w:pPr>
            <w:r w:rsidRPr="003F61C1">
              <w:rPr>
                <w:color w:val="000000" w:themeColor="text1"/>
                <w:spacing w:val="-4"/>
                <w:sz w:val="21"/>
                <w:szCs w:val="21"/>
              </w:rPr>
              <w:t>浓度及产生量</w:t>
            </w:r>
            <w:r w:rsidRPr="003F61C1">
              <w:rPr>
                <w:color w:val="000000" w:themeColor="text1"/>
                <w:spacing w:val="-4"/>
                <w:sz w:val="21"/>
                <w:szCs w:val="21"/>
              </w:rPr>
              <w:t xml:space="preserve"> </w:t>
            </w:r>
          </w:p>
        </w:tc>
        <w:tc>
          <w:tcPr>
            <w:tcW w:w="2273" w:type="dxa"/>
            <w:gridSpan w:val="2"/>
            <w:tcBorders>
              <w:top w:val="single" w:sz="4" w:space="0" w:color="auto"/>
              <w:left w:val="single" w:sz="4" w:space="0" w:color="auto"/>
              <w:bottom w:val="single" w:sz="4" w:space="0" w:color="auto"/>
              <w:right w:val="single" w:sz="4" w:space="0" w:color="auto"/>
            </w:tcBorders>
            <w:vAlign w:val="center"/>
          </w:tcPr>
          <w:p w14:paraId="4B6ED046" w14:textId="77777777" w:rsidR="007465B0" w:rsidRDefault="003E4564" w:rsidP="00FE7847">
            <w:pPr>
              <w:spacing w:line="360" w:lineRule="exact"/>
              <w:jc w:val="center"/>
              <w:rPr>
                <w:color w:val="000000" w:themeColor="text1"/>
                <w:spacing w:val="-4"/>
                <w:sz w:val="21"/>
                <w:szCs w:val="21"/>
              </w:rPr>
            </w:pPr>
            <w:r w:rsidRPr="003F61C1">
              <w:rPr>
                <w:color w:val="000000" w:themeColor="text1"/>
                <w:spacing w:val="-4"/>
                <w:sz w:val="21"/>
                <w:szCs w:val="21"/>
              </w:rPr>
              <w:t>污染物排放浓度</w:t>
            </w:r>
          </w:p>
          <w:p w14:paraId="612D4FC4" w14:textId="1436FAA6" w:rsidR="003E4564" w:rsidRPr="003F61C1" w:rsidRDefault="003E4564" w:rsidP="00FE7847">
            <w:pPr>
              <w:spacing w:line="360" w:lineRule="exact"/>
              <w:jc w:val="center"/>
              <w:rPr>
                <w:color w:val="000000" w:themeColor="text1"/>
                <w:spacing w:val="-4"/>
                <w:sz w:val="21"/>
                <w:szCs w:val="21"/>
              </w:rPr>
            </w:pPr>
            <w:r w:rsidRPr="003F61C1">
              <w:rPr>
                <w:color w:val="000000" w:themeColor="text1"/>
                <w:spacing w:val="-4"/>
                <w:sz w:val="21"/>
                <w:szCs w:val="21"/>
              </w:rPr>
              <w:t>及排放量</w:t>
            </w:r>
            <w:r w:rsidRPr="003F61C1">
              <w:rPr>
                <w:color w:val="000000" w:themeColor="text1"/>
                <w:spacing w:val="-4"/>
                <w:sz w:val="21"/>
                <w:szCs w:val="21"/>
              </w:rPr>
              <w:t xml:space="preserve"> </w:t>
            </w:r>
            <w:r w:rsidR="007465B0">
              <w:rPr>
                <w:rFonts w:hint="eastAsia"/>
                <w:color w:val="000000" w:themeColor="text1"/>
                <w:spacing w:val="-4"/>
                <w:sz w:val="21"/>
                <w:szCs w:val="21"/>
              </w:rPr>
              <w:t>*</w:t>
            </w:r>
          </w:p>
        </w:tc>
      </w:tr>
      <w:tr w:rsidR="007465B0" w:rsidRPr="003F61C1" w14:paraId="4E6DDF19" w14:textId="12B817DD" w:rsidTr="00E73320">
        <w:trPr>
          <w:cantSplit/>
          <w:jc w:val="center"/>
        </w:trPr>
        <w:tc>
          <w:tcPr>
            <w:tcW w:w="1326" w:type="dxa"/>
            <w:vMerge w:val="restart"/>
            <w:tcBorders>
              <w:left w:val="single" w:sz="4" w:space="0" w:color="auto"/>
              <w:right w:val="single" w:sz="4" w:space="0" w:color="auto"/>
            </w:tcBorders>
            <w:vAlign w:val="center"/>
          </w:tcPr>
          <w:p w14:paraId="6F736BA6" w14:textId="77777777" w:rsidR="007465B0" w:rsidRPr="003F61C1" w:rsidRDefault="007465B0" w:rsidP="00FE7847">
            <w:pPr>
              <w:spacing w:line="360" w:lineRule="exact"/>
              <w:jc w:val="center"/>
              <w:rPr>
                <w:color w:val="000000" w:themeColor="text1"/>
                <w:spacing w:val="-4"/>
                <w:sz w:val="21"/>
                <w:szCs w:val="21"/>
              </w:rPr>
            </w:pPr>
            <w:r w:rsidRPr="003F61C1">
              <w:rPr>
                <w:color w:val="000000" w:themeColor="text1"/>
                <w:spacing w:val="-4"/>
                <w:sz w:val="21"/>
                <w:szCs w:val="21"/>
              </w:rPr>
              <w:t>水污染物</w:t>
            </w:r>
          </w:p>
        </w:tc>
        <w:tc>
          <w:tcPr>
            <w:tcW w:w="1560" w:type="dxa"/>
            <w:vMerge w:val="restart"/>
            <w:tcBorders>
              <w:left w:val="single" w:sz="4" w:space="0" w:color="auto"/>
              <w:right w:val="single" w:sz="4" w:space="0" w:color="auto"/>
            </w:tcBorders>
            <w:vAlign w:val="center"/>
          </w:tcPr>
          <w:p w14:paraId="39F5A5BB" w14:textId="77777777" w:rsidR="007465B0" w:rsidRPr="003F61C1" w:rsidRDefault="007465B0" w:rsidP="00FE7847">
            <w:pPr>
              <w:spacing w:line="360" w:lineRule="exact"/>
              <w:jc w:val="center"/>
              <w:rPr>
                <w:color w:val="000000" w:themeColor="text1"/>
                <w:spacing w:val="-4"/>
                <w:sz w:val="21"/>
                <w:szCs w:val="21"/>
              </w:rPr>
            </w:pPr>
            <w:r w:rsidRPr="003F61C1">
              <w:rPr>
                <w:color w:val="000000" w:themeColor="text1"/>
                <w:spacing w:val="-4"/>
                <w:sz w:val="21"/>
                <w:szCs w:val="21"/>
              </w:rPr>
              <w:t>生活污水</w:t>
            </w:r>
          </w:p>
        </w:tc>
        <w:tc>
          <w:tcPr>
            <w:tcW w:w="1122" w:type="dxa"/>
            <w:tcBorders>
              <w:top w:val="single" w:sz="4" w:space="0" w:color="auto"/>
              <w:left w:val="single" w:sz="4" w:space="0" w:color="auto"/>
              <w:right w:val="single" w:sz="4" w:space="0" w:color="auto"/>
            </w:tcBorders>
            <w:vAlign w:val="center"/>
          </w:tcPr>
          <w:p w14:paraId="1FE3DC77" w14:textId="77777777" w:rsidR="007465B0" w:rsidRPr="003F61C1" w:rsidRDefault="007465B0" w:rsidP="00FE7847">
            <w:pPr>
              <w:spacing w:line="360" w:lineRule="exact"/>
              <w:jc w:val="center"/>
              <w:rPr>
                <w:color w:val="000000" w:themeColor="text1"/>
                <w:spacing w:val="-4"/>
                <w:sz w:val="21"/>
                <w:szCs w:val="21"/>
              </w:rPr>
            </w:pPr>
            <w:r w:rsidRPr="003F61C1">
              <w:rPr>
                <w:color w:val="000000" w:themeColor="text1"/>
                <w:spacing w:val="-4"/>
                <w:sz w:val="21"/>
                <w:szCs w:val="21"/>
              </w:rPr>
              <w:t>水量</w:t>
            </w:r>
          </w:p>
        </w:tc>
        <w:tc>
          <w:tcPr>
            <w:tcW w:w="2414" w:type="dxa"/>
            <w:tcBorders>
              <w:left w:val="single" w:sz="4" w:space="0" w:color="auto"/>
              <w:right w:val="single" w:sz="4" w:space="0" w:color="auto"/>
            </w:tcBorders>
            <w:vAlign w:val="center"/>
          </w:tcPr>
          <w:p w14:paraId="038D796E" w14:textId="36A6B836" w:rsidR="007465B0" w:rsidRPr="003F61C1" w:rsidRDefault="007465B0" w:rsidP="00FE7847">
            <w:pPr>
              <w:spacing w:line="360" w:lineRule="exact"/>
              <w:jc w:val="center"/>
              <w:rPr>
                <w:color w:val="000000" w:themeColor="text1"/>
                <w:sz w:val="21"/>
                <w:szCs w:val="21"/>
              </w:rPr>
            </w:pPr>
            <w:r>
              <w:rPr>
                <w:rFonts w:hint="eastAsia"/>
                <w:color w:val="000000" w:themeColor="text1"/>
                <w:sz w:val="21"/>
                <w:szCs w:val="21"/>
              </w:rPr>
              <w:t>2</w:t>
            </w:r>
            <w:r>
              <w:rPr>
                <w:color w:val="000000" w:themeColor="text1"/>
                <w:sz w:val="21"/>
                <w:szCs w:val="21"/>
              </w:rPr>
              <w:t>467.4</w:t>
            </w:r>
            <w:r w:rsidRPr="003F61C1">
              <w:rPr>
                <w:color w:val="000000" w:themeColor="text1"/>
                <w:sz w:val="21"/>
                <w:szCs w:val="21"/>
              </w:rPr>
              <w:t xml:space="preserve"> t/a</w:t>
            </w:r>
          </w:p>
        </w:tc>
        <w:tc>
          <w:tcPr>
            <w:tcW w:w="1065" w:type="dxa"/>
            <w:tcBorders>
              <w:left w:val="single" w:sz="4" w:space="0" w:color="auto"/>
              <w:right w:val="single" w:sz="4" w:space="0" w:color="auto"/>
            </w:tcBorders>
            <w:vAlign w:val="center"/>
          </w:tcPr>
          <w:p w14:paraId="65782D47" w14:textId="140C29B9" w:rsidR="007465B0" w:rsidRPr="003F61C1" w:rsidRDefault="007465B0" w:rsidP="00FE7847">
            <w:pPr>
              <w:spacing w:line="360" w:lineRule="exact"/>
              <w:jc w:val="center"/>
              <w:rPr>
                <w:color w:val="000000" w:themeColor="text1"/>
                <w:sz w:val="21"/>
                <w:szCs w:val="21"/>
              </w:rPr>
            </w:pPr>
            <w:r>
              <w:rPr>
                <w:rFonts w:hint="eastAsia"/>
                <w:color w:val="000000" w:themeColor="text1"/>
                <w:sz w:val="21"/>
                <w:szCs w:val="21"/>
              </w:rPr>
              <w:t>水量</w:t>
            </w:r>
          </w:p>
        </w:tc>
        <w:tc>
          <w:tcPr>
            <w:tcW w:w="1208" w:type="dxa"/>
            <w:tcBorders>
              <w:left w:val="single" w:sz="4" w:space="0" w:color="auto"/>
              <w:right w:val="single" w:sz="4" w:space="0" w:color="auto"/>
            </w:tcBorders>
            <w:vAlign w:val="center"/>
          </w:tcPr>
          <w:p w14:paraId="3B7821D2" w14:textId="1EDD5198" w:rsidR="007465B0" w:rsidRPr="003F61C1" w:rsidRDefault="007465B0" w:rsidP="00FE7847">
            <w:pPr>
              <w:spacing w:line="360" w:lineRule="exact"/>
              <w:jc w:val="center"/>
              <w:rPr>
                <w:color w:val="000000" w:themeColor="text1"/>
                <w:sz w:val="21"/>
                <w:szCs w:val="21"/>
              </w:rPr>
            </w:pPr>
            <w:r>
              <w:rPr>
                <w:rFonts w:hint="eastAsia"/>
                <w:color w:val="000000" w:themeColor="text1"/>
                <w:sz w:val="21"/>
                <w:szCs w:val="21"/>
              </w:rPr>
              <w:t>3</w:t>
            </w:r>
            <w:r>
              <w:rPr>
                <w:color w:val="000000" w:themeColor="text1"/>
                <w:sz w:val="21"/>
                <w:szCs w:val="21"/>
              </w:rPr>
              <w:t>073.5t/a</w:t>
            </w:r>
          </w:p>
        </w:tc>
      </w:tr>
      <w:tr w:rsidR="007465B0" w:rsidRPr="003F61C1" w14:paraId="6F89D968" w14:textId="51B47131" w:rsidTr="00E73320">
        <w:trPr>
          <w:cantSplit/>
          <w:jc w:val="center"/>
        </w:trPr>
        <w:tc>
          <w:tcPr>
            <w:tcW w:w="1326" w:type="dxa"/>
            <w:vMerge/>
            <w:tcBorders>
              <w:left w:val="single" w:sz="4" w:space="0" w:color="auto"/>
              <w:right w:val="single" w:sz="4" w:space="0" w:color="auto"/>
            </w:tcBorders>
            <w:vAlign w:val="center"/>
          </w:tcPr>
          <w:p w14:paraId="6814A7E8" w14:textId="77777777" w:rsidR="007465B0" w:rsidRPr="003F61C1" w:rsidRDefault="007465B0" w:rsidP="00FE7847">
            <w:pPr>
              <w:spacing w:line="360" w:lineRule="exact"/>
              <w:jc w:val="center"/>
              <w:rPr>
                <w:color w:val="000000" w:themeColor="text1"/>
                <w:spacing w:val="-4"/>
                <w:sz w:val="21"/>
                <w:szCs w:val="21"/>
              </w:rPr>
            </w:pPr>
          </w:p>
        </w:tc>
        <w:tc>
          <w:tcPr>
            <w:tcW w:w="1560" w:type="dxa"/>
            <w:vMerge/>
            <w:tcBorders>
              <w:left w:val="single" w:sz="4" w:space="0" w:color="auto"/>
              <w:right w:val="single" w:sz="4" w:space="0" w:color="auto"/>
            </w:tcBorders>
            <w:vAlign w:val="center"/>
          </w:tcPr>
          <w:p w14:paraId="7B7A69B6" w14:textId="77777777" w:rsidR="007465B0" w:rsidRPr="003F61C1" w:rsidRDefault="007465B0" w:rsidP="00FE7847">
            <w:pPr>
              <w:spacing w:line="360" w:lineRule="exact"/>
              <w:jc w:val="center"/>
              <w:rPr>
                <w:color w:val="000000" w:themeColor="text1"/>
                <w:spacing w:val="-4"/>
                <w:sz w:val="21"/>
                <w:szCs w:val="21"/>
              </w:rPr>
            </w:pPr>
          </w:p>
        </w:tc>
        <w:tc>
          <w:tcPr>
            <w:tcW w:w="1122" w:type="dxa"/>
            <w:tcBorders>
              <w:top w:val="single" w:sz="4" w:space="0" w:color="auto"/>
              <w:left w:val="single" w:sz="4" w:space="0" w:color="auto"/>
              <w:right w:val="single" w:sz="4" w:space="0" w:color="auto"/>
            </w:tcBorders>
            <w:vAlign w:val="center"/>
          </w:tcPr>
          <w:p w14:paraId="223663AE" w14:textId="77777777" w:rsidR="007465B0" w:rsidRPr="003F61C1" w:rsidRDefault="007465B0" w:rsidP="00FE7847">
            <w:pPr>
              <w:spacing w:line="360" w:lineRule="exact"/>
              <w:jc w:val="center"/>
              <w:rPr>
                <w:color w:val="000000" w:themeColor="text1"/>
                <w:spacing w:val="-4"/>
                <w:sz w:val="21"/>
                <w:szCs w:val="21"/>
              </w:rPr>
            </w:pPr>
            <w:r w:rsidRPr="003F61C1">
              <w:rPr>
                <w:color w:val="000000" w:themeColor="text1"/>
                <w:spacing w:val="-4"/>
                <w:sz w:val="21"/>
                <w:szCs w:val="21"/>
              </w:rPr>
              <w:t>COD</w:t>
            </w:r>
          </w:p>
        </w:tc>
        <w:tc>
          <w:tcPr>
            <w:tcW w:w="2414" w:type="dxa"/>
            <w:tcBorders>
              <w:left w:val="single" w:sz="4" w:space="0" w:color="auto"/>
              <w:right w:val="single" w:sz="4" w:space="0" w:color="auto"/>
            </w:tcBorders>
            <w:vAlign w:val="center"/>
          </w:tcPr>
          <w:p w14:paraId="1B9AC7BB" w14:textId="48BF4FEF" w:rsidR="007465B0" w:rsidRPr="003F61C1" w:rsidRDefault="007465B0" w:rsidP="00FE7847">
            <w:pPr>
              <w:spacing w:line="360" w:lineRule="exact"/>
              <w:jc w:val="center"/>
              <w:rPr>
                <w:color w:val="000000" w:themeColor="text1"/>
                <w:sz w:val="21"/>
                <w:szCs w:val="21"/>
              </w:rPr>
            </w:pPr>
            <w:r w:rsidRPr="003F61C1">
              <w:rPr>
                <w:color w:val="000000" w:themeColor="text1"/>
                <w:sz w:val="21"/>
                <w:szCs w:val="21"/>
              </w:rPr>
              <w:t>35</w:t>
            </w:r>
            <w:r>
              <w:rPr>
                <w:color w:val="000000" w:themeColor="text1"/>
                <w:sz w:val="21"/>
                <w:szCs w:val="21"/>
              </w:rPr>
              <w:t>0</w:t>
            </w:r>
            <w:r w:rsidRPr="003F61C1">
              <w:rPr>
                <w:color w:val="000000" w:themeColor="text1"/>
                <w:sz w:val="21"/>
                <w:szCs w:val="21"/>
              </w:rPr>
              <w:t>mg/L</w:t>
            </w:r>
            <w:r w:rsidRPr="003F61C1">
              <w:rPr>
                <w:color w:val="000000" w:themeColor="text1"/>
                <w:sz w:val="21"/>
                <w:szCs w:val="21"/>
              </w:rPr>
              <w:t>，</w:t>
            </w:r>
            <w:r>
              <w:rPr>
                <w:color w:val="000000" w:themeColor="text1"/>
                <w:sz w:val="21"/>
                <w:szCs w:val="21"/>
              </w:rPr>
              <w:t>0.864</w:t>
            </w:r>
            <w:r w:rsidRPr="003F61C1">
              <w:rPr>
                <w:color w:val="000000" w:themeColor="text1"/>
                <w:sz w:val="21"/>
                <w:szCs w:val="21"/>
              </w:rPr>
              <w:t>t/a</w:t>
            </w:r>
          </w:p>
        </w:tc>
        <w:tc>
          <w:tcPr>
            <w:tcW w:w="1065" w:type="dxa"/>
            <w:vMerge w:val="restart"/>
            <w:tcBorders>
              <w:left w:val="single" w:sz="4" w:space="0" w:color="auto"/>
              <w:right w:val="single" w:sz="4" w:space="0" w:color="auto"/>
            </w:tcBorders>
            <w:vAlign w:val="center"/>
          </w:tcPr>
          <w:p w14:paraId="1BED0948" w14:textId="4F4494F5" w:rsidR="007465B0" w:rsidRPr="003F61C1" w:rsidRDefault="007465B0" w:rsidP="00FE7847">
            <w:pPr>
              <w:spacing w:line="360" w:lineRule="exact"/>
              <w:jc w:val="center"/>
              <w:rPr>
                <w:color w:val="000000" w:themeColor="text1"/>
                <w:sz w:val="21"/>
                <w:szCs w:val="21"/>
              </w:rPr>
            </w:pPr>
            <w:r w:rsidRPr="003F61C1">
              <w:rPr>
                <w:color w:val="000000" w:themeColor="text1"/>
                <w:spacing w:val="-4"/>
                <w:sz w:val="21"/>
                <w:szCs w:val="21"/>
              </w:rPr>
              <w:t>COD</w:t>
            </w:r>
          </w:p>
        </w:tc>
        <w:tc>
          <w:tcPr>
            <w:tcW w:w="1208" w:type="dxa"/>
            <w:tcBorders>
              <w:left w:val="single" w:sz="4" w:space="0" w:color="auto"/>
              <w:right w:val="single" w:sz="4" w:space="0" w:color="auto"/>
            </w:tcBorders>
            <w:vAlign w:val="center"/>
          </w:tcPr>
          <w:p w14:paraId="126740BE" w14:textId="602BC47C" w:rsidR="007465B0" w:rsidRPr="003F61C1" w:rsidRDefault="007465B0" w:rsidP="00FE7847">
            <w:pPr>
              <w:spacing w:line="360" w:lineRule="exact"/>
              <w:jc w:val="center"/>
              <w:rPr>
                <w:color w:val="000000" w:themeColor="text1"/>
                <w:sz w:val="21"/>
                <w:szCs w:val="21"/>
              </w:rPr>
            </w:pPr>
            <w:r>
              <w:rPr>
                <w:color w:val="000000" w:themeColor="text1"/>
                <w:sz w:val="21"/>
                <w:szCs w:val="21"/>
              </w:rPr>
              <w:t>30</w:t>
            </w:r>
            <w:r w:rsidRPr="003F61C1">
              <w:rPr>
                <w:color w:val="000000" w:themeColor="text1"/>
                <w:sz w:val="21"/>
                <w:szCs w:val="21"/>
              </w:rPr>
              <w:t>mg/L</w:t>
            </w:r>
          </w:p>
        </w:tc>
      </w:tr>
      <w:tr w:rsidR="007465B0" w:rsidRPr="003F61C1" w14:paraId="47075B8A" w14:textId="51B96BAB" w:rsidTr="00E73320">
        <w:trPr>
          <w:cantSplit/>
          <w:jc w:val="center"/>
        </w:trPr>
        <w:tc>
          <w:tcPr>
            <w:tcW w:w="1326" w:type="dxa"/>
            <w:vMerge/>
            <w:tcBorders>
              <w:left w:val="single" w:sz="4" w:space="0" w:color="auto"/>
              <w:right w:val="single" w:sz="4" w:space="0" w:color="auto"/>
            </w:tcBorders>
            <w:vAlign w:val="center"/>
          </w:tcPr>
          <w:p w14:paraId="16666B36" w14:textId="77777777" w:rsidR="007465B0" w:rsidRPr="003F61C1" w:rsidRDefault="007465B0" w:rsidP="00FE7847">
            <w:pPr>
              <w:spacing w:line="360" w:lineRule="exact"/>
              <w:jc w:val="center"/>
              <w:rPr>
                <w:color w:val="000000" w:themeColor="text1"/>
                <w:spacing w:val="-4"/>
                <w:sz w:val="21"/>
                <w:szCs w:val="21"/>
              </w:rPr>
            </w:pPr>
          </w:p>
        </w:tc>
        <w:tc>
          <w:tcPr>
            <w:tcW w:w="1560" w:type="dxa"/>
            <w:vMerge/>
            <w:tcBorders>
              <w:left w:val="single" w:sz="4" w:space="0" w:color="auto"/>
              <w:right w:val="single" w:sz="4" w:space="0" w:color="auto"/>
            </w:tcBorders>
            <w:vAlign w:val="center"/>
          </w:tcPr>
          <w:p w14:paraId="722BB6FA" w14:textId="77777777" w:rsidR="007465B0" w:rsidRPr="003F61C1" w:rsidRDefault="007465B0" w:rsidP="00FE7847">
            <w:pPr>
              <w:spacing w:line="360" w:lineRule="exact"/>
              <w:jc w:val="center"/>
              <w:rPr>
                <w:color w:val="000000" w:themeColor="text1"/>
                <w:spacing w:val="-4"/>
                <w:sz w:val="21"/>
                <w:szCs w:val="21"/>
              </w:rPr>
            </w:pPr>
          </w:p>
        </w:tc>
        <w:tc>
          <w:tcPr>
            <w:tcW w:w="1122" w:type="dxa"/>
            <w:tcBorders>
              <w:top w:val="single" w:sz="4" w:space="0" w:color="auto"/>
              <w:left w:val="single" w:sz="4" w:space="0" w:color="auto"/>
              <w:right w:val="single" w:sz="4" w:space="0" w:color="auto"/>
            </w:tcBorders>
            <w:vAlign w:val="center"/>
          </w:tcPr>
          <w:p w14:paraId="12179626" w14:textId="77777777" w:rsidR="007465B0" w:rsidRPr="003F61C1" w:rsidRDefault="007465B0" w:rsidP="00FE7847">
            <w:pPr>
              <w:spacing w:line="360" w:lineRule="exact"/>
              <w:jc w:val="center"/>
              <w:rPr>
                <w:color w:val="000000" w:themeColor="text1"/>
                <w:spacing w:val="-4"/>
                <w:sz w:val="21"/>
                <w:szCs w:val="21"/>
              </w:rPr>
            </w:pPr>
            <w:r w:rsidRPr="003F61C1">
              <w:rPr>
                <w:color w:val="000000" w:themeColor="text1"/>
                <w:spacing w:val="-4"/>
                <w:sz w:val="21"/>
                <w:szCs w:val="21"/>
              </w:rPr>
              <w:t>氨氮</w:t>
            </w:r>
          </w:p>
        </w:tc>
        <w:tc>
          <w:tcPr>
            <w:tcW w:w="2414" w:type="dxa"/>
            <w:tcBorders>
              <w:left w:val="single" w:sz="4" w:space="0" w:color="auto"/>
              <w:right w:val="single" w:sz="4" w:space="0" w:color="auto"/>
            </w:tcBorders>
            <w:vAlign w:val="center"/>
          </w:tcPr>
          <w:p w14:paraId="2DE7F710" w14:textId="7F90ADD8" w:rsidR="007465B0" w:rsidRPr="003F61C1" w:rsidRDefault="007465B0" w:rsidP="00FE7847">
            <w:pPr>
              <w:spacing w:line="360" w:lineRule="exact"/>
              <w:jc w:val="center"/>
              <w:rPr>
                <w:color w:val="000000" w:themeColor="text1"/>
                <w:sz w:val="21"/>
                <w:szCs w:val="21"/>
              </w:rPr>
            </w:pPr>
            <w:r w:rsidRPr="003F61C1">
              <w:rPr>
                <w:color w:val="000000" w:themeColor="text1"/>
                <w:sz w:val="21"/>
                <w:szCs w:val="21"/>
              </w:rPr>
              <w:t>35mg/L</w:t>
            </w:r>
            <w:r w:rsidRPr="003F61C1">
              <w:rPr>
                <w:color w:val="000000" w:themeColor="text1"/>
                <w:sz w:val="21"/>
                <w:szCs w:val="21"/>
              </w:rPr>
              <w:t>，</w:t>
            </w:r>
            <w:r w:rsidRPr="003F61C1">
              <w:rPr>
                <w:color w:val="000000" w:themeColor="text1"/>
                <w:sz w:val="21"/>
                <w:szCs w:val="21"/>
              </w:rPr>
              <w:t>0</w:t>
            </w:r>
            <w:r>
              <w:rPr>
                <w:color w:val="000000" w:themeColor="text1"/>
                <w:sz w:val="21"/>
                <w:szCs w:val="21"/>
              </w:rPr>
              <w:t>.086</w:t>
            </w:r>
            <w:r w:rsidRPr="003F61C1">
              <w:rPr>
                <w:color w:val="000000" w:themeColor="text1"/>
                <w:sz w:val="21"/>
                <w:szCs w:val="21"/>
              </w:rPr>
              <w:t>t/a</w:t>
            </w:r>
          </w:p>
        </w:tc>
        <w:tc>
          <w:tcPr>
            <w:tcW w:w="1065" w:type="dxa"/>
            <w:vMerge/>
            <w:tcBorders>
              <w:left w:val="single" w:sz="4" w:space="0" w:color="auto"/>
              <w:right w:val="single" w:sz="4" w:space="0" w:color="auto"/>
            </w:tcBorders>
            <w:vAlign w:val="center"/>
          </w:tcPr>
          <w:p w14:paraId="36FDF0B0" w14:textId="45EEABEC" w:rsidR="007465B0" w:rsidRPr="003F61C1" w:rsidRDefault="007465B0" w:rsidP="00FE7847">
            <w:pPr>
              <w:spacing w:line="360" w:lineRule="exact"/>
              <w:jc w:val="center"/>
              <w:rPr>
                <w:color w:val="000000" w:themeColor="text1"/>
                <w:sz w:val="21"/>
                <w:szCs w:val="21"/>
              </w:rPr>
            </w:pPr>
          </w:p>
        </w:tc>
        <w:tc>
          <w:tcPr>
            <w:tcW w:w="1208" w:type="dxa"/>
            <w:tcBorders>
              <w:left w:val="single" w:sz="4" w:space="0" w:color="auto"/>
              <w:right w:val="single" w:sz="4" w:space="0" w:color="auto"/>
            </w:tcBorders>
            <w:vAlign w:val="center"/>
          </w:tcPr>
          <w:p w14:paraId="51646745" w14:textId="2400F606" w:rsidR="007465B0" w:rsidRPr="003F61C1" w:rsidRDefault="007465B0" w:rsidP="00FE7847">
            <w:pPr>
              <w:spacing w:line="360" w:lineRule="exact"/>
              <w:jc w:val="center"/>
              <w:rPr>
                <w:color w:val="000000" w:themeColor="text1"/>
                <w:sz w:val="21"/>
                <w:szCs w:val="21"/>
              </w:rPr>
            </w:pPr>
            <w:r>
              <w:rPr>
                <w:rFonts w:hint="eastAsia"/>
                <w:color w:val="000000" w:themeColor="text1"/>
                <w:sz w:val="21"/>
                <w:szCs w:val="21"/>
              </w:rPr>
              <w:t>0</w:t>
            </w:r>
            <w:r>
              <w:rPr>
                <w:color w:val="000000" w:themeColor="text1"/>
                <w:sz w:val="21"/>
                <w:szCs w:val="21"/>
              </w:rPr>
              <w:t>.092</w:t>
            </w:r>
            <w:r w:rsidRPr="003F61C1">
              <w:rPr>
                <w:color w:val="000000" w:themeColor="text1"/>
                <w:sz w:val="21"/>
                <w:szCs w:val="21"/>
              </w:rPr>
              <w:t xml:space="preserve"> t/a</w:t>
            </w:r>
          </w:p>
        </w:tc>
      </w:tr>
      <w:tr w:rsidR="007465B0" w:rsidRPr="003F61C1" w14:paraId="77816932" w14:textId="5A16E3E0" w:rsidTr="00E73320">
        <w:trPr>
          <w:cantSplit/>
          <w:jc w:val="center"/>
        </w:trPr>
        <w:tc>
          <w:tcPr>
            <w:tcW w:w="1326" w:type="dxa"/>
            <w:vMerge/>
            <w:tcBorders>
              <w:left w:val="single" w:sz="4" w:space="0" w:color="auto"/>
              <w:right w:val="single" w:sz="4" w:space="0" w:color="auto"/>
            </w:tcBorders>
            <w:vAlign w:val="center"/>
          </w:tcPr>
          <w:p w14:paraId="004FA18A" w14:textId="77777777" w:rsidR="007465B0" w:rsidRPr="003F61C1" w:rsidRDefault="007465B0" w:rsidP="00FE7847">
            <w:pPr>
              <w:spacing w:line="360" w:lineRule="exact"/>
              <w:jc w:val="center"/>
              <w:rPr>
                <w:color w:val="000000" w:themeColor="text1"/>
                <w:spacing w:val="-4"/>
                <w:sz w:val="21"/>
                <w:szCs w:val="21"/>
              </w:rPr>
            </w:pPr>
          </w:p>
        </w:tc>
        <w:tc>
          <w:tcPr>
            <w:tcW w:w="1560" w:type="dxa"/>
            <w:vMerge/>
            <w:tcBorders>
              <w:left w:val="single" w:sz="4" w:space="0" w:color="auto"/>
              <w:right w:val="single" w:sz="4" w:space="0" w:color="auto"/>
            </w:tcBorders>
            <w:vAlign w:val="center"/>
          </w:tcPr>
          <w:p w14:paraId="09F4EDE6" w14:textId="77777777" w:rsidR="007465B0" w:rsidRPr="003F61C1" w:rsidRDefault="007465B0" w:rsidP="00FE7847">
            <w:pPr>
              <w:spacing w:line="360" w:lineRule="exact"/>
              <w:jc w:val="center"/>
              <w:rPr>
                <w:color w:val="000000" w:themeColor="text1"/>
                <w:spacing w:val="-4"/>
                <w:sz w:val="21"/>
                <w:szCs w:val="21"/>
              </w:rPr>
            </w:pPr>
          </w:p>
        </w:tc>
        <w:tc>
          <w:tcPr>
            <w:tcW w:w="1122" w:type="dxa"/>
            <w:tcBorders>
              <w:top w:val="single" w:sz="4" w:space="0" w:color="auto"/>
              <w:left w:val="single" w:sz="4" w:space="0" w:color="auto"/>
              <w:right w:val="single" w:sz="4" w:space="0" w:color="auto"/>
            </w:tcBorders>
            <w:vAlign w:val="center"/>
          </w:tcPr>
          <w:p w14:paraId="14573DF7" w14:textId="77777777" w:rsidR="007465B0" w:rsidRPr="003F61C1" w:rsidRDefault="007465B0" w:rsidP="00FE7847">
            <w:pPr>
              <w:spacing w:line="360" w:lineRule="exact"/>
              <w:jc w:val="center"/>
              <w:rPr>
                <w:color w:val="000000" w:themeColor="text1"/>
                <w:spacing w:val="-4"/>
                <w:sz w:val="21"/>
                <w:szCs w:val="21"/>
              </w:rPr>
            </w:pPr>
            <w:r w:rsidRPr="003F61C1">
              <w:rPr>
                <w:color w:val="000000" w:themeColor="text1"/>
                <w:spacing w:val="-4"/>
                <w:sz w:val="21"/>
                <w:szCs w:val="21"/>
              </w:rPr>
              <w:t>总磷</w:t>
            </w:r>
          </w:p>
        </w:tc>
        <w:tc>
          <w:tcPr>
            <w:tcW w:w="2414" w:type="dxa"/>
            <w:tcBorders>
              <w:left w:val="single" w:sz="4" w:space="0" w:color="auto"/>
              <w:right w:val="single" w:sz="4" w:space="0" w:color="auto"/>
            </w:tcBorders>
            <w:vAlign w:val="center"/>
          </w:tcPr>
          <w:p w14:paraId="71F0F16D" w14:textId="77777777" w:rsidR="007465B0" w:rsidRPr="003F61C1" w:rsidRDefault="007465B0" w:rsidP="00FE7847">
            <w:pPr>
              <w:spacing w:line="360" w:lineRule="exact"/>
              <w:jc w:val="center"/>
              <w:rPr>
                <w:color w:val="000000" w:themeColor="text1"/>
                <w:sz w:val="21"/>
                <w:szCs w:val="21"/>
              </w:rPr>
            </w:pPr>
            <w:r w:rsidRPr="003F61C1">
              <w:rPr>
                <w:color w:val="000000" w:themeColor="text1"/>
                <w:sz w:val="21"/>
                <w:szCs w:val="21"/>
              </w:rPr>
              <w:t>/</w:t>
            </w:r>
          </w:p>
        </w:tc>
        <w:tc>
          <w:tcPr>
            <w:tcW w:w="1065" w:type="dxa"/>
            <w:vMerge w:val="restart"/>
            <w:tcBorders>
              <w:left w:val="single" w:sz="4" w:space="0" w:color="auto"/>
              <w:right w:val="single" w:sz="4" w:space="0" w:color="auto"/>
            </w:tcBorders>
            <w:vAlign w:val="center"/>
          </w:tcPr>
          <w:p w14:paraId="436AE935" w14:textId="12BDCD77" w:rsidR="007465B0" w:rsidRPr="003F61C1" w:rsidRDefault="007465B0" w:rsidP="00FE7847">
            <w:pPr>
              <w:spacing w:line="360" w:lineRule="exact"/>
              <w:jc w:val="center"/>
              <w:rPr>
                <w:color w:val="000000" w:themeColor="text1"/>
                <w:sz w:val="21"/>
                <w:szCs w:val="21"/>
              </w:rPr>
            </w:pPr>
            <w:r w:rsidRPr="003F61C1">
              <w:rPr>
                <w:color w:val="000000" w:themeColor="text1"/>
                <w:spacing w:val="-4"/>
                <w:sz w:val="21"/>
                <w:szCs w:val="21"/>
              </w:rPr>
              <w:t>氨氮</w:t>
            </w:r>
          </w:p>
        </w:tc>
        <w:tc>
          <w:tcPr>
            <w:tcW w:w="1208" w:type="dxa"/>
            <w:tcBorders>
              <w:left w:val="single" w:sz="4" w:space="0" w:color="auto"/>
              <w:right w:val="single" w:sz="4" w:space="0" w:color="auto"/>
            </w:tcBorders>
            <w:vAlign w:val="center"/>
          </w:tcPr>
          <w:p w14:paraId="3B30F5C5" w14:textId="57870555" w:rsidR="007465B0" w:rsidRPr="003F61C1" w:rsidRDefault="007465B0" w:rsidP="00FE7847">
            <w:pPr>
              <w:spacing w:line="360" w:lineRule="exact"/>
              <w:jc w:val="center"/>
              <w:rPr>
                <w:color w:val="000000" w:themeColor="text1"/>
                <w:sz w:val="21"/>
                <w:szCs w:val="21"/>
              </w:rPr>
            </w:pPr>
            <w:r>
              <w:rPr>
                <w:color w:val="000000" w:themeColor="text1"/>
                <w:sz w:val="21"/>
                <w:szCs w:val="21"/>
              </w:rPr>
              <w:t>1.5</w:t>
            </w:r>
            <w:r w:rsidRPr="003F61C1">
              <w:rPr>
                <w:color w:val="000000" w:themeColor="text1"/>
                <w:sz w:val="21"/>
                <w:szCs w:val="21"/>
              </w:rPr>
              <w:t>mg/L</w:t>
            </w:r>
          </w:p>
        </w:tc>
      </w:tr>
      <w:tr w:rsidR="007465B0" w:rsidRPr="003F61C1" w14:paraId="30CF1B1E" w14:textId="1861FC82" w:rsidTr="00E73320">
        <w:trPr>
          <w:cantSplit/>
          <w:jc w:val="center"/>
        </w:trPr>
        <w:tc>
          <w:tcPr>
            <w:tcW w:w="1326" w:type="dxa"/>
            <w:vMerge/>
            <w:tcBorders>
              <w:left w:val="single" w:sz="4" w:space="0" w:color="auto"/>
              <w:right w:val="single" w:sz="4" w:space="0" w:color="auto"/>
            </w:tcBorders>
            <w:vAlign w:val="center"/>
          </w:tcPr>
          <w:p w14:paraId="3AADA64A" w14:textId="77777777" w:rsidR="007465B0" w:rsidRPr="003F61C1" w:rsidRDefault="007465B0" w:rsidP="00FE7847">
            <w:pPr>
              <w:spacing w:line="360" w:lineRule="exact"/>
              <w:jc w:val="center"/>
              <w:rPr>
                <w:color w:val="000000" w:themeColor="text1"/>
                <w:spacing w:val="-4"/>
                <w:sz w:val="21"/>
                <w:szCs w:val="21"/>
              </w:rPr>
            </w:pPr>
          </w:p>
        </w:tc>
        <w:tc>
          <w:tcPr>
            <w:tcW w:w="1560" w:type="dxa"/>
            <w:vMerge/>
            <w:tcBorders>
              <w:left w:val="single" w:sz="4" w:space="0" w:color="auto"/>
              <w:right w:val="single" w:sz="4" w:space="0" w:color="auto"/>
            </w:tcBorders>
            <w:vAlign w:val="center"/>
          </w:tcPr>
          <w:p w14:paraId="32D139ED" w14:textId="77777777" w:rsidR="007465B0" w:rsidRPr="003F61C1" w:rsidRDefault="007465B0" w:rsidP="00FE7847">
            <w:pPr>
              <w:spacing w:line="360" w:lineRule="exact"/>
              <w:jc w:val="center"/>
              <w:rPr>
                <w:color w:val="000000" w:themeColor="text1"/>
                <w:spacing w:val="-4"/>
                <w:sz w:val="21"/>
                <w:szCs w:val="21"/>
              </w:rPr>
            </w:pPr>
          </w:p>
        </w:tc>
        <w:tc>
          <w:tcPr>
            <w:tcW w:w="1122" w:type="dxa"/>
            <w:tcBorders>
              <w:top w:val="single" w:sz="4" w:space="0" w:color="auto"/>
              <w:left w:val="single" w:sz="4" w:space="0" w:color="auto"/>
              <w:right w:val="single" w:sz="4" w:space="0" w:color="auto"/>
            </w:tcBorders>
            <w:vAlign w:val="center"/>
          </w:tcPr>
          <w:p w14:paraId="1FA81928" w14:textId="77777777" w:rsidR="007465B0" w:rsidRPr="003F61C1" w:rsidRDefault="007465B0" w:rsidP="00FE7847">
            <w:pPr>
              <w:spacing w:line="360" w:lineRule="exact"/>
              <w:jc w:val="center"/>
              <w:rPr>
                <w:color w:val="000000" w:themeColor="text1"/>
                <w:spacing w:val="-4"/>
                <w:sz w:val="21"/>
                <w:szCs w:val="21"/>
              </w:rPr>
            </w:pPr>
            <w:r w:rsidRPr="003F61C1">
              <w:rPr>
                <w:color w:val="000000" w:themeColor="text1"/>
                <w:spacing w:val="-4"/>
                <w:sz w:val="21"/>
                <w:szCs w:val="21"/>
              </w:rPr>
              <w:t>总氮</w:t>
            </w:r>
          </w:p>
        </w:tc>
        <w:tc>
          <w:tcPr>
            <w:tcW w:w="2414" w:type="dxa"/>
            <w:tcBorders>
              <w:left w:val="single" w:sz="4" w:space="0" w:color="auto"/>
              <w:right w:val="single" w:sz="4" w:space="0" w:color="auto"/>
            </w:tcBorders>
            <w:vAlign w:val="center"/>
          </w:tcPr>
          <w:p w14:paraId="0ED9E821" w14:textId="77777777" w:rsidR="007465B0" w:rsidRPr="003F61C1" w:rsidRDefault="007465B0" w:rsidP="00FE7847">
            <w:pPr>
              <w:spacing w:line="360" w:lineRule="exact"/>
              <w:jc w:val="center"/>
              <w:rPr>
                <w:color w:val="000000" w:themeColor="text1"/>
                <w:sz w:val="21"/>
                <w:szCs w:val="21"/>
              </w:rPr>
            </w:pPr>
            <w:r w:rsidRPr="003F61C1">
              <w:rPr>
                <w:color w:val="000000" w:themeColor="text1"/>
                <w:sz w:val="21"/>
                <w:szCs w:val="21"/>
              </w:rPr>
              <w:t>/</w:t>
            </w:r>
          </w:p>
        </w:tc>
        <w:tc>
          <w:tcPr>
            <w:tcW w:w="1065" w:type="dxa"/>
            <w:vMerge/>
            <w:tcBorders>
              <w:left w:val="single" w:sz="4" w:space="0" w:color="auto"/>
              <w:right w:val="single" w:sz="4" w:space="0" w:color="auto"/>
            </w:tcBorders>
            <w:vAlign w:val="center"/>
          </w:tcPr>
          <w:p w14:paraId="58AAF03C" w14:textId="53660EBD" w:rsidR="007465B0" w:rsidRPr="003F61C1" w:rsidRDefault="007465B0" w:rsidP="00FE7847">
            <w:pPr>
              <w:spacing w:line="360" w:lineRule="exact"/>
              <w:jc w:val="center"/>
              <w:rPr>
                <w:color w:val="000000" w:themeColor="text1"/>
                <w:sz w:val="21"/>
                <w:szCs w:val="21"/>
              </w:rPr>
            </w:pPr>
          </w:p>
        </w:tc>
        <w:tc>
          <w:tcPr>
            <w:tcW w:w="1208" w:type="dxa"/>
            <w:tcBorders>
              <w:left w:val="single" w:sz="4" w:space="0" w:color="auto"/>
              <w:right w:val="single" w:sz="4" w:space="0" w:color="auto"/>
            </w:tcBorders>
            <w:vAlign w:val="center"/>
          </w:tcPr>
          <w:p w14:paraId="0220B7EF" w14:textId="7BD7AF69" w:rsidR="007465B0" w:rsidRPr="003F61C1" w:rsidRDefault="007465B0" w:rsidP="00FE7847">
            <w:pPr>
              <w:spacing w:line="360" w:lineRule="exact"/>
              <w:jc w:val="center"/>
              <w:rPr>
                <w:color w:val="000000" w:themeColor="text1"/>
                <w:sz w:val="21"/>
                <w:szCs w:val="21"/>
              </w:rPr>
            </w:pPr>
            <w:r>
              <w:rPr>
                <w:rFonts w:hint="eastAsia"/>
                <w:color w:val="000000" w:themeColor="text1"/>
                <w:sz w:val="21"/>
                <w:szCs w:val="21"/>
              </w:rPr>
              <w:t>0</w:t>
            </w:r>
            <w:r>
              <w:rPr>
                <w:color w:val="000000" w:themeColor="text1"/>
                <w:sz w:val="21"/>
                <w:szCs w:val="21"/>
              </w:rPr>
              <w:t>.005</w:t>
            </w:r>
            <w:r w:rsidRPr="003F61C1">
              <w:rPr>
                <w:color w:val="000000" w:themeColor="text1"/>
                <w:sz w:val="21"/>
                <w:szCs w:val="21"/>
              </w:rPr>
              <w:t xml:space="preserve"> t/a</w:t>
            </w:r>
          </w:p>
        </w:tc>
      </w:tr>
      <w:tr w:rsidR="007465B0" w:rsidRPr="003F61C1" w14:paraId="03015F54" w14:textId="40C64E8A" w:rsidTr="00E73320">
        <w:trPr>
          <w:cantSplit/>
          <w:jc w:val="center"/>
        </w:trPr>
        <w:tc>
          <w:tcPr>
            <w:tcW w:w="1326" w:type="dxa"/>
            <w:vMerge/>
            <w:tcBorders>
              <w:left w:val="single" w:sz="4" w:space="0" w:color="auto"/>
              <w:right w:val="single" w:sz="4" w:space="0" w:color="auto"/>
            </w:tcBorders>
            <w:vAlign w:val="center"/>
          </w:tcPr>
          <w:p w14:paraId="14502844" w14:textId="77777777" w:rsidR="007465B0" w:rsidRPr="003F61C1" w:rsidRDefault="007465B0" w:rsidP="00FE7847">
            <w:pPr>
              <w:spacing w:line="360" w:lineRule="exact"/>
              <w:jc w:val="center"/>
              <w:rPr>
                <w:color w:val="000000" w:themeColor="text1"/>
                <w:spacing w:val="-4"/>
                <w:sz w:val="21"/>
                <w:szCs w:val="21"/>
              </w:rPr>
            </w:pPr>
          </w:p>
        </w:tc>
        <w:tc>
          <w:tcPr>
            <w:tcW w:w="1560" w:type="dxa"/>
            <w:vMerge w:val="restart"/>
            <w:tcBorders>
              <w:left w:val="single" w:sz="4" w:space="0" w:color="auto"/>
              <w:right w:val="single" w:sz="4" w:space="0" w:color="auto"/>
            </w:tcBorders>
            <w:vAlign w:val="center"/>
          </w:tcPr>
          <w:p w14:paraId="62256E6D" w14:textId="77777777" w:rsidR="007465B0" w:rsidRPr="003F61C1" w:rsidRDefault="007465B0" w:rsidP="00FE7847">
            <w:pPr>
              <w:spacing w:line="360" w:lineRule="exact"/>
              <w:jc w:val="center"/>
              <w:rPr>
                <w:color w:val="000000" w:themeColor="text1"/>
                <w:spacing w:val="-4"/>
                <w:sz w:val="21"/>
                <w:szCs w:val="21"/>
              </w:rPr>
            </w:pPr>
            <w:r w:rsidRPr="003F61C1">
              <w:rPr>
                <w:color w:val="000000" w:themeColor="text1"/>
                <w:spacing w:val="-4"/>
                <w:sz w:val="21"/>
                <w:szCs w:val="21"/>
              </w:rPr>
              <w:t>初期雨水</w:t>
            </w:r>
          </w:p>
        </w:tc>
        <w:tc>
          <w:tcPr>
            <w:tcW w:w="1122" w:type="dxa"/>
            <w:tcBorders>
              <w:top w:val="single" w:sz="4" w:space="0" w:color="auto"/>
              <w:left w:val="single" w:sz="4" w:space="0" w:color="auto"/>
              <w:right w:val="single" w:sz="4" w:space="0" w:color="auto"/>
            </w:tcBorders>
            <w:vAlign w:val="center"/>
          </w:tcPr>
          <w:p w14:paraId="510A2E81" w14:textId="77777777" w:rsidR="007465B0" w:rsidRPr="003F61C1" w:rsidRDefault="007465B0" w:rsidP="00FE7847">
            <w:pPr>
              <w:spacing w:line="360" w:lineRule="exact"/>
              <w:jc w:val="center"/>
              <w:rPr>
                <w:color w:val="000000" w:themeColor="text1"/>
                <w:spacing w:val="-4"/>
                <w:sz w:val="21"/>
                <w:szCs w:val="21"/>
              </w:rPr>
            </w:pPr>
            <w:r w:rsidRPr="003F61C1">
              <w:rPr>
                <w:color w:val="000000" w:themeColor="text1"/>
                <w:spacing w:val="-4"/>
                <w:sz w:val="21"/>
                <w:szCs w:val="21"/>
              </w:rPr>
              <w:t>水量</w:t>
            </w:r>
          </w:p>
        </w:tc>
        <w:tc>
          <w:tcPr>
            <w:tcW w:w="2414" w:type="dxa"/>
            <w:tcBorders>
              <w:left w:val="single" w:sz="4" w:space="0" w:color="auto"/>
              <w:right w:val="single" w:sz="4" w:space="0" w:color="auto"/>
            </w:tcBorders>
            <w:vAlign w:val="center"/>
          </w:tcPr>
          <w:p w14:paraId="0EA6DBB7" w14:textId="425828BB" w:rsidR="007465B0" w:rsidRPr="003F61C1" w:rsidRDefault="007465B0" w:rsidP="00FE7847">
            <w:pPr>
              <w:spacing w:line="360" w:lineRule="exact"/>
              <w:jc w:val="center"/>
              <w:rPr>
                <w:color w:val="000000" w:themeColor="text1"/>
                <w:sz w:val="21"/>
                <w:szCs w:val="21"/>
              </w:rPr>
            </w:pPr>
            <w:r>
              <w:rPr>
                <w:rFonts w:hint="eastAsia"/>
                <w:color w:val="000000" w:themeColor="text1"/>
                <w:sz w:val="21"/>
                <w:szCs w:val="21"/>
              </w:rPr>
              <w:t>2</w:t>
            </w:r>
            <w:r>
              <w:rPr>
                <w:color w:val="000000" w:themeColor="text1"/>
                <w:sz w:val="21"/>
                <w:szCs w:val="21"/>
              </w:rPr>
              <w:t>2.10</w:t>
            </w:r>
            <w:r w:rsidRPr="003F61C1">
              <w:rPr>
                <w:color w:val="000000" w:themeColor="text1"/>
                <w:sz w:val="21"/>
                <w:szCs w:val="21"/>
              </w:rPr>
              <w:t xml:space="preserve"> t/a</w:t>
            </w:r>
          </w:p>
        </w:tc>
        <w:tc>
          <w:tcPr>
            <w:tcW w:w="1065" w:type="dxa"/>
            <w:vMerge w:val="restart"/>
            <w:tcBorders>
              <w:left w:val="single" w:sz="4" w:space="0" w:color="auto"/>
              <w:right w:val="single" w:sz="4" w:space="0" w:color="auto"/>
            </w:tcBorders>
            <w:vAlign w:val="center"/>
          </w:tcPr>
          <w:p w14:paraId="3247AE95" w14:textId="700AAEDD" w:rsidR="007465B0" w:rsidRPr="003F61C1" w:rsidRDefault="007465B0" w:rsidP="00FE7847">
            <w:pPr>
              <w:spacing w:line="360" w:lineRule="exact"/>
              <w:jc w:val="center"/>
              <w:rPr>
                <w:color w:val="000000" w:themeColor="text1"/>
                <w:sz w:val="21"/>
                <w:szCs w:val="21"/>
              </w:rPr>
            </w:pPr>
            <w:r w:rsidRPr="003F61C1">
              <w:rPr>
                <w:color w:val="000000" w:themeColor="text1"/>
                <w:spacing w:val="-4"/>
                <w:sz w:val="21"/>
                <w:szCs w:val="21"/>
              </w:rPr>
              <w:t>总磷</w:t>
            </w:r>
          </w:p>
        </w:tc>
        <w:tc>
          <w:tcPr>
            <w:tcW w:w="1208" w:type="dxa"/>
            <w:tcBorders>
              <w:left w:val="single" w:sz="4" w:space="0" w:color="auto"/>
              <w:right w:val="single" w:sz="4" w:space="0" w:color="auto"/>
            </w:tcBorders>
            <w:vAlign w:val="center"/>
          </w:tcPr>
          <w:p w14:paraId="12BFEC5C" w14:textId="4EA35C71" w:rsidR="007465B0" w:rsidRPr="003F61C1" w:rsidRDefault="007465B0" w:rsidP="00FE7847">
            <w:pPr>
              <w:spacing w:line="360" w:lineRule="exact"/>
              <w:jc w:val="center"/>
              <w:rPr>
                <w:color w:val="000000" w:themeColor="text1"/>
                <w:sz w:val="21"/>
                <w:szCs w:val="21"/>
              </w:rPr>
            </w:pPr>
            <w:r>
              <w:rPr>
                <w:color w:val="000000" w:themeColor="text1"/>
                <w:sz w:val="21"/>
                <w:szCs w:val="21"/>
              </w:rPr>
              <w:t>0.3</w:t>
            </w:r>
            <w:r w:rsidRPr="003F61C1">
              <w:rPr>
                <w:color w:val="000000" w:themeColor="text1"/>
                <w:sz w:val="21"/>
                <w:szCs w:val="21"/>
              </w:rPr>
              <w:t>mg/L</w:t>
            </w:r>
          </w:p>
        </w:tc>
      </w:tr>
      <w:tr w:rsidR="007465B0" w:rsidRPr="003F61C1" w14:paraId="3BCB5A07" w14:textId="04EF7E91" w:rsidTr="00E73320">
        <w:trPr>
          <w:cantSplit/>
          <w:jc w:val="center"/>
        </w:trPr>
        <w:tc>
          <w:tcPr>
            <w:tcW w:w="1326" w:type="dxa"/>
            <w:vMerge/>
            <w:tcBorders>
              <w:left w:val="single" w:sz="4" w:space="0" w:color="auto"/>
              <w:right w:val="single" w:sz="4" w:space="0" w:color="auto"/>
            </w:tcBorders>
            <w:vAlign w:val="center"/>
          </w:tcPr>
          <w:p w14:paraId="66B2BAC8" w14:textId="77777777" w:rsidR="007465B0" w:rsidRPr="003F61C1" w:rsidRDefault="007465B0" w:rsidP="00FE7847">
            <w:pPr>
              <w:spacing w:line="360" w:lineRule="exact"/>
              <w:jc w:val="center"/>
              <w:rPr>
                <w:color w:val="000000" w:themeColor="text1"/>
                <w:spacing w:val="-4"/>
                <w:sz w:val="21"/>
                <w:szCs w:val="21"/>
              </w:rPr>
            </w:pPr>
          </w:p>
        </w:tc>
        <w:tc>
          <w:tcPr>
            <w:tcW w:w="1560" w:type="dxa"/>
            <w:vMerge/>
            <w:tcBorders>
              <w:left w:val="single" w:sz="4" w:space="0" w:color="auto"/>
              <w:right w:val="single" w:sz="4" w:space="0" w:color="auto"/>
            </w:tcBorders>
            <w:vAlign w:val="center"/>
          </w:tcPr>
          <w:p w14:paraId="71B47D5F" w14:textId="77777777" w:rsidR="007465B0" w:rsidRPr="003F61C1" w:rsidRDefault="007465B0" w:rsidP="00FE7847">
            <w:pPr>
              <w:spacing w:line="360" w:lineRule="exact"/>
              <w:jc w:val="center"/>
              <w:rPr>
                <w:color w:val="000000" w:themeColor="text1"/>
                <w:spacing w:val="-4"/>
                <w:sz w:val="21"/>
                <w:szCs w:val="21"/>
              </w:rPr>
            </w:pPr>
          </w:p>
        </w:tc>
        <w:tc>
          <w:tcPr>
            <w:tcW w:w="1122" w:type="dxa"/>
            <w:tcBorders>
              <w:top w:val="single" w:sz="4" w:space="0" w:color="auto"/>
              <w:left w:val="single" w:sz="4" w:space="0" w:color="auto"/>
              <w:right w:val="single" w:sz="4" w:space="0" w:color="auto"/>
            </w:tcBorders>
            <w:vAlign w:val="center"/>
          </w:tcPr>
          <w:p w14:paraId="343A99E0" w14:textId="77777777" w:rsidR="007465B0" w:rsidRPr="003F61C1" w:rsidRDefault="007465B0" w:rsidP="00FE7847">
            <w:pPr>
              <w:spacing w:line="360" w:lineRule="exact"/>
              <w:jc w:val="center"/>
              <w:rPr>
                <w:color w:val="000000" w:themeColor="text1"/>
                <w:spacing w:val="-4"/>
                <w:sz w:val="21"/>
                <w:szCs w:val="21"/>
              </w:rPr>
            </w:pPr>
            <w:r w:rsidRPr="003F61C1">
              <w:rPr>
                <w:color w:val="000000" w:themeColor="text1"/>
                <w:spacing w:val="-4"/>
                <w:sz w:val="21"/>
                <w:szCs w:val="21"/>
              </w:rPr>
              <w:t>COD</w:t>
            </w:r>
          </w:p>
        </w:tc>
        <w:tc>
          <w:tcPr>
            <w:tcW w:w="2414" w:type="dxa"/>
            <w:tcBorders>
              <w:left w:val="single" w:sz="4" w:space="0" w:color="auto"/>
              <w:right w:val="single" w:sz="4" w:space="0" w:color="auto"/>
            </w:tcBorders>
            <w:vAlign w:val="center"/>
          </w:tcPr>
          <w:p w14:paraId="472E03A9" w14:textId="43D34E28" w:rsidR="007465B0" w:rsidRPr="003F61C1" w:rsidRDefault="007465B0" w:rsidP="00FE7847">
            <w:pPr>
              <w:spacing w:line="360" w:lineRule="exact"/>
              <w:jc w:val="center"/>
              <w:rPr>
                <w:color w:val="000000" w:themeColor="text1"/>
                <w:sz w:val="21"/>
                <w:szCs w:val="21"/>
              </w:rPr>
            </w:pPr>
            <w:r w:rsidRPr="003F61C1">
              <w:rPr>
                <w:color w:val="000000" w:themeColor="text1"/>
                <w:sz w:val="21"/>
                <w:szCs w:val="21"/>
              </w:rPr>
              <w:t>400mg/L</w:t>
            </w:r>
            <w:r w:rsidRPr="003F61C1">
              <w:rPr>
                <w:color w:val="000000" w:themeColor="text1"/>
                <w:sz w:val="21"/>
                <w:szCs w:val="21"/>
              </w:rPr>
              <w:t>，</w:t>
            </w:r>
            <w:r>
              <w:rPr>
                <w:rFonts w:hint="eastAsia"/>
                <w:color w:val="000000" w:themeColor="text1"/>
                <w:sz w:val="21"/>
                <w:szCs w:val="21"/>
              </w:rPr>
              <w:t>0</w:t>
            </w:r>
            <w:r>
              <w:rPr>
                <w:color w:val="000000" w:themeColor="text1"/>
                <w:sz w:val="21"/>
                <w:szCs w:val="21"/>
              </w:rPr>
              <w:t>.009</w:t>
            </w:r>
            <w:r w:rsidRPr="003F61C1">
              <w:rPr>
                <w:color w:val="000000" w:themeColor="text1"/>
                <w:sz w:val="21"/>
                <w:szCs w:val="21"/>
              </w:rPr>
              <w:t>t/a</w:t>
            </w:r>
          </w:p>
        </w:tc>
        <w:tc>
          <w:tcPr>
            <w:tcW w:w="1065" w:type="dxa"/>
            <w:vMerge/>
            <w:tcBorders>
              <w:left w:val="single" w:sz="4" w:space="0" w:color="auto"/>
              <w:right w:val="single" w:sz="4" w:space="0" w:color="auto"/>
            </w:tcBorders>
            <w:vAlign w:val="center"/>
          </w:tcPr>
          <w:p w14:paraId="4B4F49B4" w14:textId="5ECE4F3C" w:rsidR="007465B0" w:rsidRPr="003F61C1" w:rsidRDefault="007465B0" w:rsidP="00FE7847">
            <w:pPr>
              <w:spacing w:line="360" w:lineRule="exact"/>
              <w:jc w:val="center"/>
              <w:rPr>
                <w:color w:val="000000" w:themeColor="text1"/>
                <w:sz w:val="21"/>
                <w:szCs w:val="21"/>
              </w:rPr>
            </w:pPr>
          </w:p>
        </w:tc>
        <w:tc>
          <w:tcPr>
            <w:tcW w:w="1208" w:type="dxa"/>
            <w:tcBorders>
              <w:left w:val="single" w:sz="4" w:space="0" w:color="auto"/>
              <w:right w:val="single" w:sz="4" w:space="0" w:color="auto"/>
            </w:tcBorders>
            <w:vAlign w:val="center"/>
          </w:tcPr>
          <w:p w14:paraId="72D72337" w14:textId="4131C430" w:rsidR="007465B0" w:rsidRPr="003F61C1" w:rsidRDefault="007465B0" w:rsidP="00FE7847">
            <w:pPr>
              <w:spacing w:line="360" w:lineRule="exact"/>
              <w:jc w:val="center"/>
              <w:rPr>
                <w:color w:val="000000" w:themeColor="text1"/>
                <w:sz w:val="21"/>
                <w:szCs w:val="21"/>
              </w:rPr>
            </w:pPr>
            <w:r>
              <w:rPr>
                <w:rFonts w:hint="eastAsia"/>
                <w:color w:val="000000" w:themeColor="text1"/>
                <w:sz w:val="21"/>
                <w:szCs w:val="21"/>
              </w:rPr>
              <w:t>0</w:t>
            </w:r>
            <w:r>
              <w:rPr>
                <w:color w:val="000000" w:themeColor="text1"/>
                <w:sz w:val="21"/>
                <w:szCs w:val="21"/>
              </w:rPr>
              <w:t>.001</w:t>
            </w:r>
            <w:r w:rsidRPr="003F61C1">
              <w:rPr>
                <w:color w:val="000000" w:themeColor="text1"/>
                <w:sz w:val="21"/>
                <w:szCs w:val="21"/>
              </w:rPr>
              <w:t xml:space="preserve"> t/a</w:t>
            </w:r>
          </w:p>
        </w:tc>
      </w:tr>
      <w:tr w:rsidR="007465B0" w:rsidRPr="003F61C1" w14:paraId="5D689625" w14:textId="281ED042" w:rsidTr="00E73320">
        <w:trPr>
          <w:cantSplit/>
          <w:jc w:val="center"/>
        </w:trPr>
        <w:tc>
          <w:tcPr>
            <w:tcW w:w="1326" w:type="dxa"/>
            <w:vMerge/>
            <w:tcBorders>
              <w:left w:val="single" w:sz="4" w:space="0" w:color="auto"/>
              <w:right w:val="single" w:sz="4" w:space="0" w:color="auto"/>
            </w:tcBorders>
            <w:vAlign w:val="center"/>
          </w:tcPr>
          <w:p w14:paraId="03499E01" w14:textId="77777777" w:rsidR="007465B0" w:rsidRPr="003F61C1" w:rsidRDefault="007465B0" w:rsidP="00FE7847">
            <w:pPr>
              <w:spacing w:line="360" w:lineRule="exact"/>
              <w:jc w:val="center"/>
              <w:rPr>
                <w:color w:val="000000" w:themeColor="text1"/>
                <w:spacing w:val="-4"/>
                <w:sz w:val="21"/>
                <w:szCs w:val="21"/>
              </w:rPr>
            </w:pPr>
          </w:p>
        </w:tc>
        <w:tc>
          <w:tcPr>
            <w:tcW w:w="1560" w:type="dxa"/>
            <w:vMerge/>
            <w:tcBorders>
              <w:left w:val="single" w:sz="4" w:space="0" w:color="auto"/>
              <w:right w:val="single" w:sz="4" w:space="0" w:color="auto"/>
            </w:tcBorders>
            <w:vAlign w:val="center"/>
          </w:tcPr>
          <w:p w14:paraId="3A3F4F93" w14:textId="77777777" w:rsidR="007465B0" w:rsidRPr="003F61C1" w:rsidRDefault="007465B0" w:rsidP="00FE7847">
            <w:pPr>
              <w:spacing w:line="360" w:lineRule="exact"/>
              <w:jc w:val="center"/>
              <w:rPr>
                <w:color w:val="000000" w:themeColor="text1"/>
                <w:spacing w:val="-4"/>
                <w:sz w:val="21"/>
                <w:szCs w:val="21"/>
              </w:rPr>
            </w:pPr>
          </w:p>
        </w:tc>
        <w:tc>
          <w:tcPr>
            <w:tcW w:w="1122" w:type="dxa"/>
            <w:tcBorders>
              <w:top w:val="single" w:sz="4" w:space="0" w:color="auto"/>
              <w:left w:val="single" w:sz="4" w:space="0" w:color="auto"/>
              <w:right w:val="single" w:sz="4" w:space="0" w:color="auto"/>
            </w:tcBorders>
            <w:vAlign w:val="center"/>
          </w:tcPr>
          <w:p w14:paraId="29DC919F" w14:textId="77777777" w:rsidR="007465B0" w:rsidRPr="003F61C1" w:rsidRDefault="007465B0" w:rsidP="00FE7847">
            <w:pPr>
              <w:spacing w:line="360" w:lineRule="exact"/>
              <w:jc w:val="center"/>
              <w:rPr>
                <w:color w:val="000000" w:themeColor="text1"/>
                <w:spacing w:val="-4"/>
                <w:sz w:val="21"/>
                <w:szCs w:val="21"/>
              </w:rPr>
            </w:pPr>
            <w:r w:rsidRPr="003F61C1">
              <w:rPr>
                <w:color w:val="000000" w:themeColor="text1"/>
                <w:spacing w:val="-4"/>
                <w:sz w:val="21"/>
                <w:szCs w:val="21"/>
              </w:rPr>
              <w:t>石油类</w:t>
            </w:r>
          </w:p>
        </w:tc>
        <w:tc>
          <w:tcPr>
            <w:tcW w:w="2414" w:type="dxa"/>
            <w:tcBorders>
              <w:left w:val="single" w:sz="4" w:space="0" w:color="auto"/>
              <w:right w:val="single" w:sz="4" w:space="0" w:color="auto"/>
            </w:tcBorders>
            <w:vAlign w:val="center"/>
          </w:tcPr>
          <w:p w14:paraId="0DCB5BBA" w14:textId="77777777" w:rsidR="007465B0" w:rsidRPr="003F61C1" w:rsidRDefault="007465B0" w:rsidP="00FE7847">
            <w:pPr>
              <w:spacing w:line="360" w:lineRule="exact"/>
              <w:jc w:val="center"/>
              <w:rPr>
                <w:color w:val="000000" w:themeColor="text1"/>
                <w:sz w:val="21"/>
                <w:szCs w:val="21"/>
              </w:rPr>
            </w:pPr>
            <w:r w:rsidRPr="003F61C1">
              <w:rPr>
                <w:color w:val="000000" w:themeColor="text1"/>
                <w:sz w:val="21"/>
                <w:szCs w:val="21"/>
              </w:rPr>
              <w:t>50mg/L</w:t>
            </w:r>
            <w:r w:rsidRPr="003F61C1">
              <w:rPr>
                <w:color w:val="000000" w:themeColor="text1"/>
                <w:sz w:val="21"/>
                <w:szCs w:val="21"/>
              </w:rPr>
              <w:t>，</w:t>
            </w:r>
            <w:r w:rsidRPr="003F61C1">
              <w:rPr>
                <w:color w:val="000000" w:themeColor="text1"/>
                <w:sz w:val="21"/>
                <w:szCs w:val="21"/>
              </w:rPr>
              <w:t>0.001t/a</w:t>
            </w:r>
          </w:p>
        </w:tc>
        <w:tc>
          <w:tcPr>
            <w:tcW w:w="1065" w:type="dxa"/>
            <w:vMerge w:val="restart"/>
            <w:tcBorders>
              <w:left w:val="single" w:sz="4" w:space="0" w:color="auto"/>
              <w:right w:val="single" w:sz="4" w:space="0" w:color="auto"/>
            </w:tcBorders>
            <w:vAlign w:val="center"/>
          </w:tcPr>
          <w:p w14:paraId="4D8AB5AD" w14:textId="64E3377D" w:rsidR="007465B0" w:rsidRPr="003F61C1" w:rsidRDefault="007465B0" w:rsidP="00FE7847">
            <w:pPr>
              <w:spacing w:line="360" w:lineRule="exact"/>
              <w:jc w:val="center"/>
              <w:rPr>
                <w:color w:val="000000" w:themeColor="text1"/>
                <w:sz w:val="21"/>
                <w:szCs w:val="21"/>
              </w:rPr>
            </w:pPr>
            <w:r w:rsidRPr="003F61C1">
              <w:rPr>
                <w:color w:val="000000" w:themeColor="text1"/>
                <w:spacing w:val="-4"/>
                <w:sz w:val="21"/>
                <w:szCs w:val="21"/>
              </w:rPr>
              <w:t>总磷</w:t>
            </w:r>
          </w:p>
        </w:tc>
        <w:tc>
          <w:tcPr>
            <w:tcW w:w="1208" w:type="dxa"/>
            <w:tcBorders>
              <w:left w:val="single" w:sz="4" w:space="0" w:color="auto"/>
              <w:right w:val="single" w:sz="4" w:space="0" w:color="auto"/>
            </w:tcBorders>
            <w:vAlign w:val="center"/>
          </w:tcPr>
          <w:p w14:paraId="41282D26" w14:textId="649060DD" w:rsidR="007465B0" w:rsidRPr="003F61C1" w:rsidRDefault="007465B0" w:rsidP="00FE7847">
            <w:pPr>
              <w:spacing w:line="360" w:lineRule="exact"/>
              <w:jc w:val="center"/>
              <w:rPr>
                <w:color w:val="000000" w:themeColor="text1"/>
                <w:sz w:val="21"/>
                <w:szCs w:val="21"/>
              </w:rPr>
            </w:pPr>
            <w:r>
              <w:rPr>
                <w:color w:val="000000" w:themeColor="text1"/>
                <w:sz w:val="21"/>
                <w:szCs w:val="21"/>
              </w:rPr>
              <w:t>12</w:t>
            </w:r>
            <w:r w:rsidRPr="003F61C1">
              <w:rPr>
                <w:color w:val="000000" w:themeColor="text1"/>
                <w:sz w:val="21"/>
                <w:szCs w:val="21"/>
              </w:rPr>
              <w:t>mg/L</w:t>
            </w:r>
          </w:p>
        </w:tc>
      </w:tr>
      <w:tr w:rsidR="007465B0" w:rsidRPr="003F61C1" w14:paraId="62297C28" w14:textId="6FB58848" w:rsidTr="00E73320">
        <w:trPr>
          <w:cantSplit/>
          <w:jc w:val="center"/>
        </w:trPr>
        <w:tc>
          <w:tcPr>
            <w:tcW w:w="1326" w:type="dxa"/>
            <w:vMerge/>
            <w:tcBorders>
              <w:left w:val="single" w:sz="4" w:space="0" w:color="auto"/>
              <w:right w:val="single" w:sz="4" w:space="0" w:color="auto"/>
            </w:tcBorders>
            <w:vAlign w:val="center"/>
          </w:tcPr>
          <w:p w14:paraId="1827EBC7" w14:textId="77777777" w:rsidR="007465B0" w:rsidRPr="003F61C1" w:rsidRDefault="007465B0" w:rsidP="00FE7847">
            <w:pPr>
              <w:spacing w:line="360" w:lineRule="exact"/>
              <w:jc w:val="center"/>
              <w:rPr>
                <w:color w:val="000000" w:themeColor="text1"/>
                <w:spacing w:val="-4"/>
                <w:sz w:val="21"/>
                <w:szCs w:val="21"/>
              </w:rPr>
            </w:pPr>
          </w:p>
        </w:tc>
        <w:tc>
          <w:tcPr>
            <w:tcW w:w="1560" w:type="dxa"/>
            <w:vMerge w:val="restart"/>
            <w:tcBorders>
              <w:left w:val="single" w:sz="4" w:space="0" w:color="auto"/>
              <w:right w:val="single" w:sz="4" w:space="0" w:color="auto"/>
            </w:tcBorders>
            <w:vAlign w:val="center"/>
          </w:tcPr>
          <w:p w14:paraId="4E8CF900" w14:textId="20F0465F" w:rsidR="007465B0" w:rsidRPr="003F61C1" w:rsidRDefault="007465B0" w:rsidP="00FE7847">
            <w:pPr>
              <w:spacing w:line="360" w:lineRule="exact"/>
              <w:jc w:val="center"/>
              <w:rPr>
                <w:color w:val="000000" w:themeColor="text1"/>
                <w:spacing w:val="-4"/>
                <w:sz w:val="21"/>
                <w:szCs w:val="21"/>
              </w:rPr>
            </w:pPr>
            <w:r>
              <w:rPr>
                <w:rFonts w:hint="eastAsia"/>
                <w:color w:val="000000" w:themeColor="text1"/>
                <w:spacing w:val="-4"/>
                <w:sz w:val="21"/>
                <w:szCs w:val="21"/>
              </w:rPr>
              <w:t>洗车废水</w:t>
            </w:r>
          </w:p>
        </w:tc>
        <w:tc>
          <w:tcPr>
            <w:tcW w:w="1122" w:type="dxa"/>
            <w:tcBorders>
              <w:top w:val="single" w:sz="4" w:space="0" w:color="auto"/>
              <w:left w:val="single" w:sz="4" w:space="0" w:color="auto"/>
              <w:right w:val="single" w:sz="4" w:space="0" w:color="auto"/>
            </w:tcBorders>
            <w:vAlign w:val="center"/>
          </w:tcPr>
          <w:p w14:paraId="11394853" w14:textId="11A18C68" w:rsidR="007465B0" w:rsidRPr="003F61C1" w:rsidRDefault="007465B0" w:rsidP="00FE7847">
            <w:pPr>
              <w:spacing w:line="360" w:lineRule="exact"/>
              <w:jc w:val="center"/>
              <w:rPr>
                <w:color w:val="000000" w:themeColor="text1"/>
                <w:spacing w:val="-4"/>
                <w:sz w:val="21"/>
                <w:szCs w:val="21"/>
              </w:rPr>
            </w:pPr>
            <w:r w:rsidRPr="003F61C1">
              <w:rPr>
                <w:color w:val="000000" w:themeColor="text1"/>
                <w:spacing w:val="-4"/>
                <w:sz w:val="21"/>
                <w:szCs w:val="21"/>
              </w:rPr>
              <w:t>水量</w:t>
            </w:r>
          </w:p>
        </w:tc>
        <w:tc>
          <w:tcPr>
            <w:tcW w:w="2414" w:type="dxa"/>
            <w:tcBorders>
              <w:left w:val="single" w:sz="4" w:space="0" w:color="auto"/>
              <w:right w:val="single" w:sz="4" w:space="0" w:color="auto"/>
            </w:tcBorders>
            <w:vAlign w:val="center"/>
          </w:tcPr>
          <w:p w14:paraId="5D984B07" w14:textId="52CB8FDC" w:rsidR="007465B0" w:rsidRPr="003F61C1" w:rsidRDefault="007465B0" w:rsidP="00FE7847">
            <w:pPr>
              <w:spacing w:line="360" w:lineRule="exact"/>
              <w:jc w:val="center"/>
              <w:rPr>
                <w:color w:val="000000" w:themeColor="text1"/>
                <w:sz w:val="21"/>
                <w:szCs w:val="21"/>
              </w:rPr>
            </w:pPr>
            <w:r>
              <w:rPr>
                <w:rFonts w:hint="eastAsia"/>
                <w:color w:val="000000" w:themeColor="text1"/>
                <w:sz w:val="21"/>
                <w:szCs w:val="21"/>
              </w:rPr>
              <w:t>5</w:t>
            </w:r>
            <w:r>
              <w:rPr>
                <w:color w:val="000000" w:themeColor="text1"/>
                <w:sz w:val="21"/>
                <w:szCs w:val="21"/>
              </w:rPr>
              <w:t>84</w:t>
            </w:r>
            <w:r w:rsidRPr="003F61C1">
              <w:rPr>
                <w:color w:val="000000" w:themeColor="text1"/>
                <w:sz w:val="21"/>
                <w:szCs w:val="21"/>
              </w:rPr>
              <w:t xml:space="preserve"> t/a</w:t>
            </w:r>
          </w:p>
        </w:tc>
        <w:tc>
          <w:tcPr>
            <w:tcW w:w="1065" w:type="dxa"/>
            <w:vMerge/>
            <w:tcBorders>
              <w:left w:val="single" w:sz="4" w:space="0" w:color="auto"/>
              <w:right w:val="single" w:sz="4" w:space="0" w:color="auto"/>
            </w:tcBorders>
            <w:vAlign w:val="center"/>
          </w:tcPr>
          <w:p w14:paraId="36833232" w14:textId="632A8B6B" w:rsidR="007465B0" w:rsidRPr="003F61C1" w:rsidRDefault="007465B0" w:rsidP="00FE7847">
            <w:pPr>
              <w:spacing w:line="360" w:lineRule="exact"/>
              <w:jc w:val="center"/>
              <w:rPr>
                <w:color w:val="000000" w:themeColor="text1"/>
                <w:sz w:val="21"/>
                <w:szCs w:val="21"/>
              </w:rPr>
            </w:pPr>
          </w:p>
        </w:tc>
        <w:tc>
          <w:tcPr>
            <w:tcW w:w="1208" w:type="dxa"/>
            <w:tcBorders>
              <w:left w:val="single" w:sz="4" w:space="0" w:color="auto"/>
              <w:right w:val="single" w:sz="4" w:space="0" w:color="auto"/>
            </w:tcBorders>
            <w:vAlign w:val="center"/>
          </w:tcPr>
          <w:p w14:paraId="223A2E77" w14:textId="129211F2" w:rsidR="007465B0" w:rsidRPr="003F61C1" w:rsidRDefault="007465B0" w:rsidP="00FE7847">
            <w:pPr>
              <w:spacing w:line="360" w:lineRule="exact"/>
              <w:jc w:val="center"/>
              <w:rPr>
                <w:color w:val="000000" w:themeColor="text1"/>
                <w:sz w:val="21"/>
                <w:szCs w:val="21"/>
              </w:rPr>
            </w:pPr>
            <w:r>
              <w:rPr>
                <w:rFonts w:hint="eastAsia"/>
                <w:color w:val="000000" w:themeColor="text1"/>
                <w:sz w:val="21"/>
                <w:szCs w:val="21"/>
              </w:rPr>
              <w:t>0</w:t>
            </w:r>
            <w:r>
              <w:rPr>
                <w:color w:val="000000" w:themeColor="text1"/>
                <w:sz w:val="21"/>
                <w:szCs w:val="21"/>
              </w:rPr>
              <w:t>.037</w:t>
            </w:r>
            <w:r w:rsidRPr="003F61C1">
              <w:rPr>
                <w:color w:val="000000" w:themeColor="text1"/>
                <w:sz w:val="21"/>
                <w:szCs w:val="21"/>
              </w:rPr>
              <w:t xml:space="preserve"> t/a</w:t>
            </w:r>
          </w:p>
        </w:tc>
      </w:tr>
      <w:tr w:rsidR="007465B0" w:rsidRPr="003F61C1" w14:paraId="0E9CEC79" w14:textId="329B6469" w:rsidTr="00E73320">
        <w:trPr>
          <w:cantSplit/>
          <w:jc w:val="center"/>
        </w:trPr>
        <w:tc>
          <w:tcPr>
            <w:tcW w:w="1326" w:type="dxa"/>
            <w:vMerge/>
            <w:tcBorders>
              <w:left w:val="single" w:sz="4" w:space="0" w:color="auto"/>
              <w:right w:val="single" w:sz="4" w:space="0" w:color="auto"/>
            </w:tcBorders>
            <w:vAlign w:val="center"/>
          </w:tcPr>
          <w:p w14:paraId="4346B864" w14:textId="77777777" w:rsidR="007465B0" w:rsidRPr="003F61C1" w:rsidRDefault="007465B0" w:rsidP="00FE7847">
            <w:pPr>
              <w:spacing w:line="360" w:lineRule="exact"/>
              <w:jc w:val="center"/>
              <w:rPr>
                <w:color w:val="000000" w:themeColor="text1"/>
                <w:spacing w:val="-4"/>
                <w:sz w:val="21"/>
                <w:szCs w:val="21"/>
              </w:rPr>
            </w:pPr>
          </w:p>
        </w:tc>
        <w:tc>
          <w:tcPr>
            <w:tcW w:w="1560" w:type="dxa"/>
            <w:vMerge/>
            <w:tcBorders>
              <w:left w:val="single" w:sz="4" w:space="0" w:color="auto"/>
              <w:right w:val="single" w:sz="4" w:space="0" w:color="auto"/>
            </w:tcBorders>
            <w:vAlign w:val="center"/>
          </w:tcPr>
          <w:p w14:paraId="0B1C9E10" w14:textId="77777777" w:rsidR="007465B0" w:rsidRPr="003F61C1" w:rsidRDefault="007465B0" w:rsidP="00FE7847">
            <w:pPr>
              <w:spacing w:line="360" w:lineRule="exact"/>
              <w:jc w:val="center"/>
              <w:rPr>
                <w:color w:val="000000" w:themeColor="text1"/>
                <w:spacing w:val="-4"/>
                <w:sz w:val="21"/>
                <w:szCs w:val="21"/>
              </w:rPr>
            </w:pPr>
          </w:p>
        </w:tc>
        <w:tc>
          <w:tcPr>
            <w:tcW w:w="1122" w:type="dxa"/>
            <w:tcBorders>
              <w:top w:val="single" w:sz="4" w:space="0" w:color="auto"/>
              <w:left w:val="single" w:sz="4" w:space="0" w:color="auto"/>
              <w:right w:val="single" w:sz="4" w:space="0" w:color="auto"/>
            </w:tcBorders>
            <w:vAlign w:val="center"/>
          </w:tcPr>
          <w:p w14:paraId="63E87519" w14:textId="7D941E83" w:rsidR="007465B0" w:rsidRPr="003F61C1" w:rsidRDefault="007465B0" w:rsidP="00FE7847">
            <w:pPr>
              <w:spacing w:line="360" w:lineRule="exact"/>
              <w:jc w:val="center"/>
              <w:rPr>
                <w:color w:val="000000" w:themeColor="text1"/>
                <w:spacing w:val="-4"/>
                <w:sz w:val="21"/>
                <w:szCs w:val="21"/>
              </w:rPr>
            </w:pPr>
            <w:r w:rsidRPr="003F61C1">
              <w:rPr>
                <w:color w:val="000000" w:themeColor="text1"/>
                <w:spacing w:val="-4"/>
                <w:sz w:val="21"/>
                <w:szCs w:val="21"/>
              </w:rPr>
              <w:t>COD</w:t>
            </w:r>
          </w:p>
        </w:tc>
        <w:tc>
          <w:tcPr>
            <w:tcW w:w="2414" w:type="dxa"/>
            <w:tcBorders>
              <w:left w:val="single" w:sz="4" w:space="0" w:color="auto"/>
              <w:right w:val="single" w:sz="4" w:space="0" w:color="auto"/>
            </w:tcBorders>
            <w:vAlign w:val="center"/>
          </w:tcPr>
          <w:p w14:paraId="67E11D24" w14:textId="50025836" w:rsidR="007465B0" w:rsidRPr="003F61C1" w:rsidRDefault="007465B0" w:rsidP="00FE7847">
            <w:pPr>
              <w:spacing w:line="360" w:lineRule="exact"/>
              <w:jc w:val="center"/>
              <w:rPr>
                <w:color w:val="000000" w:themeColor="text1"/>
                <w:sz w:val="21"/>
                <w:szCs w:val="21"/>
              </w:rPr>
            </w:pPr>
            <w:r w:rsidRPr="003F61C1">
              <w:rPr>
                <w:color w:val="000000" w:themeColor="text1"/>
                <w:sz w:val="21"/>
                <w:szCs w:val="21"/>
              </w:rPr>
              <w:t>400mg/L</w:t>
            </w:r>
            <w:r w:rsidRPr="003F61C1">
              <w:rPr>
                <w:color w:val="000000" w:themeColor="text1"/>
                <w:sz w:val="21"/>
                <w:szCs w:val="21"/>
              </w:rPr>
              <w:t>，</w:t>
            </w:r>
            <w:r w:rsidRPr="003F61C1">
              <w:rPr>
                <w:color w:val="000000" w:themeColor="text1"/>
                <w:sz w:val="21"/>
                <w:szCs w:val="21"/>
              </w:rPr>
              <w:t>0.</w:t>
            </w:r>
            <w:r>
              <w:rPr>
                <w:color w:val="000000" w:themeColor="text1"/>
                <w:sz w:val="21"/>
                <w:szCs w:val="21"/>
              </w:rPr>
              <w:t>234</w:t>
            </w:r>
            <w:r w:rsidRPr="003F61C1">
              <w:rPr>
                <w:color w:val="000000" w:themeColor="text1"/>
                <w:sz w:val="21"/>
                <w:szCs w:val="21"/>
              </w:rPr>
              <w:t>t/a</w:t>
            </w:r>
          </w:p>
        </w:tc>
        <w:tc>
          <w:tcPr>
            <w:tcW w:w="1065" w:type="dxa"/>
            <w:vMerge w:val="restart"/>
            <w:tcBorders>
              <w:left w:val="single" w:sz="4" w:space="0" w:color="auto"/>
              <w:right w:val="single" w:sz="4" w:space="0" w:color="auto"/>
            </w:tcBorders>
            <w:vAlign w:val="center"/>
          </w:tcPr>
          <w:p w14:paraId="4227DED8" w14:textId="6B494BB8" w:rsidR="007465B0" w:rsidRPr="003F61C1" w:rsidRDefault="007465B0" w:rsidP="00FE7847">
            <w:pPr>
              <w:spacing w:line="360" w:lineRule="exact"/>
              <w:jc w:val="center"/>
              <w:rPr>
                <w:color w:val="000000" w:themeColor="text1"/>
                <w:sz w:val="21"/>
                <w:szCs w:val="21"/>
              </w:rPr>
            </w:pPr>
            <w:r w:rsidRPr="003F61C1">
              <w:rPr>
                <w:color w:val="000000" w:themeColor="text1"/>
                <w:spacing w:val="-4"/>
                <w:sz w:val="21"/>
                <w:szCs w:val="21"/>
              </w:rPr>
              <w:t>石油类</w:t>
            </w:r>
          </w:p>
        </w:tc>
        <w:tc>
          <w:tcPr>
            <w:tcW w:w="1208" w:type="dxa"/>
            <w:tcBorders>
              <w:left w:val="single" w:sz="4" w:space="0" w:color="auto"/>
              <w:right w:val="single" w:sz="4" w:space="0" w:color="auto"/>
            </w:tcBorders>
            <w:vAlign w:val="center"/>
          </w:tcPr>
          <w:p w14:paraId="0E67EE1C" w14:textId="184E0D64" w:rsidR="007465B0" w:rsidRPr="003F61C1" w:rsidRDefault="007465B0" w:rsidP="00FE7847">
            <w:pPr>
              <w:spacing w:line="360" w:lineRule="exact"/>
              <w:jc w:val="center"/>
              <w:rPr>
                <w:color w:val="000000" w:themeColor="text1"/>
                <w:sz w:val="21"/>
                <w:szCs w:val="21"/>
              </w:rPr>
            </w:pPr>
            <w:r>
              <w:rPr>
                <w:color w:val="000000" w:themeColor="text1"/>
                <w:sz w:val="21"/>
                <w:szCs w:val="21"/>
              </w:rPr>
              <w:t>0.5</w:t>
            </w:r>
            <w:r w:rsidRPr="003F61C1">
              <w:rPr>
                <w:color w:val="000000" w:themeColor="text1"/>
                <w:sz w:val="21"/>
                <w:szCs w:val="21"/>
              </w:rPr>
              <w:t>mg/L</w:t>
            </w:r>
          </w:p>
        </w:tc>
      </w:tr>
      <w:tr w:rsidR="007465B0" w:rsidRPr="003F61C1" w14:paraId="5A53D7A7" w14:textId="16A50329" w:rsidTr="00E73320">
        <w:trPr>
          <w:cantSplit/>
          <w:jc w:val="center"/>
        </w:trPr>
        <w:tc>
          <w:tcPr>
            <w:tcW w:w="1326" w:type="dxa"/>
            <w:vMerge/>
            <w:tcBorders>
              <w:left w:val="single" w:sz="4" w:space="0" w:color="auto"/>
              <w:right w:val="single" w:sz="4" w:space="0" w:color="auto"/>
            </w:tcBorders>
            <w:vAlign w:val="center"/>
          </w:tcPr>
          <w:p w14:paraId="4D68350B" w14:textId="77777777" w:rsidR="007465B0" w:rsidRPr="003F61C1" w:rsidRDefault="007465B0" w:rsidP="00FE7847">
            <w:pPr>
              <w:spacing w:line="360" w:lineRule="exact"/>
              <w:jc w:val="center"/>
              <w:rPr>
                <w:color w:val="000000" w:themeColor="text1"/>
                <w:spacing w:val="-4"/>
                <w:sz w:val="21"/>
                <w:szCs w:val="21"/>
              </w:rPr>
            </w:pPr>
          </w:p>
        </w:tc>
        <w:tc>
          <w:tcPr>
            <w:tcW w:w="1560" w:type="dxa"/>
            <w:vMerge/>
            <w:tcBorders>
              <w:left w:val="single" w:sz="4" w:space="0" w:color="auto"/>
              <w:right w:val="single" w:sz="4" w:space="0" w:color="auto"/>
            </w:tcBorders>
            <w:vAlign w:val="center"/>
          </w:tcPr>
          <w:p w14:paraId="31C7C58F" w14:textId="77777777" w:rsidR="007465B0" w:rsidRPr="003F61C1" w:rsidRDefault="007465B0" w:rsidP="00FE7847">
            <w:pPr>
              <w:spacing w:line="360" w:lineRule="exact"/>
              <w:jc w:val="center"/>
              <w:rPr>
                <w:color w:val="000000" w:themeColor="text1"/>
                <w:spacing w:val="-4"/>
                <w:sz w:val="21"/>
                <w:szCs w:val="21"/>
              </w:rPr>
            </w:pPr>
          </w:p>
        </w:tc>
        <w:tc>
          <w:tcPr>
            <w:tcW w:w="1122" w:type="dxa"/>
            <w:tcBorders>
              <w:top w:val="single" w:sz="4" w:space="0" w:color="auto"/>
              <w:left w:val="single" w:sz="4" w:space="0" w:color="auto"/>
              <w:right w:val="single" w:sz="4" w:space="0" w:color="auto"/>
            </w:tcBorders>
            <w:vAlign w:val="center"/>
          </w:tcPr>
          <w:p w14:paraId="57F2BB44" w14:textId="3663724A" w:rsidR="007465B0" w:rsidRPr="003F61C1" w:rsidRDefault="007465B0" w:rsidP="00FE7847">
            <w:pPr>
              <w:spacing w:line="360" w:lineRule="exact"/>
              <w:jc w:val="center"/>
              <w:rPr>
                <w:color w:val="000000" w:themeColor="text1"/>
                <w:spacing w:val="-4"/>
                <w:sz w:val="21"/>
                <w:szCs w:val="21"/>
              </w:rPr>
            </w:pPr>
            <w:r w:rsidRPr="003F61C1">
              <w:rPr>
                <w:color w:val="000000" w:themeColor="text1"/>
                <w:spacing w:val="-4"/>
                <w:sz w:val="21"/>
                <w:szCs w:val="21"/>
              </w:rPr>
              <w:t>石油类</w:t>
            </w:r>
          </w:p>
        </w:tc>
        <w:tc>
          <w:tcPr>
            <w:tcW w:w="2414" w:type="dxa"/>
            <w:tcBorders>
              <w:left w:val="single" w:sz="4" w:space="0" w:color="auto"/>
              <w:right w:val="single" w:sz="4" w:space="0" w:color="auto"/>
            </w:tcBorders>
            <w:vAlign w:val="center"/>
          </w:tcPr>
          <w:p w14:paraId="16070203" w14:textId="287A7D6E" w:rsidR="007465B0" w:rsidRPr="003F61C1" w:rsidRDefault="007465B0" w:rsidP="00FE7847">
            <w:pPr>
              <w:spacing w:line="360" w:lineRule="exact"/>
              <w:jc w:val="center"/>
              <w:rPr>
                <w:color w:val="000000" w:themeColor="text1"/>
                <w:sz w:val="21"/>
                <w:szCs w:val="21"/>
              </w:rPr>
            </w:pPr>
            <w:r w:rsidRPr="003F61C1">
              <w:rPr>
                <w:color w:val="000000" w:themeColor="text1"/>
                <w:sz w:val="21"/>
                <w:szCs w:val="21"/>
              </w:rPr>
              <w:t>50mg/L</w:t>
            </w:r>
            <w:r w:rsidRPr="003F61C1">
              <w:rPr>
                <w:color w:val="000000" w:themeColor="text1"/>
                <w:sz w:val="21"/>
                <w:szCs w:val="21"/>
              </w:rPr>
              <w:t>，</w:t>
            </w:r>
            <w:r w:rsidRPr="003F61C1">
              <w:rPr>
                <w:color w:val="000000" w:themeColor="text1"/>
                <w:sz w:val="21"/>
                <w:szCs w:val="21"/>
              </w:rPr>
              <w:t>0.</w:t>
            </w:r>
            <w:r>
              <w:rPr>
                <w:color w:val="000000" w:themeColor="text1"/>
                <w:sz w:val="21"/>
                <w:szCs w:val="21"/>
              </w:rPr>
              <w:t>029</w:t>
            </w:r>
            <w:r w:rsidRPr="003F61C1">
              <w:rPr>
                <w:color w:val="000000" w:themeColor="text1"/>
                <w:sz w:val="21"/>
                <w:szCs w:val="21"/>
              </w:rPr>
              <w:t>t/a</w:t>
            </w:r>
          </w:p>
        </w:tc>
        <w:tc>
          <w:tcPr>
            <w:tcW w:w="1065" w:type="dxa"/>
            <w:vMerge/>
            <w:tcBorders>
              <w:left w:val="single" w:sz="4" w:space="0" w:color="auto"/>
              <w:right w:val="single" w:sz="4" w:space="0" w:color="auto"/>
            </w:tcBorders>
            <w:vAlign w:val="center"/>
          </w:tcPr>
          <w:p w14:paraId="25E4EC8E" w14:textId="391E4A72" w:rsidR="007465B0" w:rsidRPr="003F61C1" w:rsidRDefault="007465B0" w:rsidP="00FE7847">
            <w:pPr>
              <w:spacing w:line="360" w:lineRule="exact"/>
              <w:jc w:val="center"/>
              <w:rPr>
                <w:color w:val="000000" w:themeColor="text1"/>
                <w:sz w:val="21"/>
                <w:szCs w:val="21"/>
              </w:rPr>
            </w:pPr>
          </w:p>
        </w:tc>
        <w:tc>
          <w:tcPr>
            <w:tcW w:w="1208" w:type="dxa"/>
            <w:tcBorders>
              <w:left w:val="single" w:sz="4" w:space="0" w:color="auto"/>
              <w:right w:val="single" w:sz="4" w:space="0" w:color="auto"/>
            </w:tcBorders>
            <w:vAlign w:val="center"/>
          </w:tcPr>
          <w:p w14:paraId="5376EA6D" w14:textId="5BA9380A" w:rsidR="007465B0" w:rsidRPr="003F61C1" w:rsidRDefault="007465B0" w:rsidP="00FE7847">
            <w:pPr>
              <w:spacing w:line="360" w:lineRule="exact"/>
              <w:jc w:val="center"/>
              <w:rPr>
                <w:color w:val="000000" w:themeColor="text1"/>
                <w:sz w:val="21"/>
                <w:szCs w:val="21"/>
              </w:rPr>
            </w:pPr>
            <w:r>
              <w:rPr>
                <w:rFonts w:hint="eastAsia"/>
                <w:color w:val="000000" w:themeColor="text1"/>
                <w:sz w:val="21"/>
                <w:szCs w:val="21"/>
              </w:rPr>
              <w:t>0</w:t>
            </w:r>
            <w:r>
              <w:rPr>
                <w:color w:val="000000" w:themeColor="text1"/>
                <w:sz w:val="21"/>
                <w:szCs w:val="21"/>
              </w:rPr>
              <w:t>.002</w:t>
            </w:r>
            <w:r w:rsidRPr="003F61C1">
              <w:rPr>
                <w:color w:val="000000" w:themeColor="text1"/>
                <w:sz w:val="21"/>
                <w:szCs w:val="21"/>
              </w:rPr>
              <w:t xml:space="preserve"> t/a</w:t>
            </w:r>
          </w:p>
        </w:tc>
      </w:tr>
      <w:tr w:rsidR="007465B0" w:rsidRPr="003F61C1" w14:paraId="197F43E3" w14:textId="77777777" w:rsidTr="00E73320">
        <w:trPr>
          <w:cantSplit/>
          <w:jc w:val="center"/>
        </w:trPr>
        <w:tc>
          <w:tcPr>
            <w:tcW w:w="1326" w:type="dxa"/>
            <w:tcBorders>
              <w:left w:val="single" w:sz="4" w:space="0" w:color="auto"/>
              <w:right w:val="single" w:sz="4" w:space="0" w:color="auto"/>
            </w:tcBorders>
            <w:vAlign w:val="center"/>
          </w:tcPr>
          <w:p w14:paraId="105503A7" w14:textId="77777777" w:rsidR="007465B0" w:rsidRPr="003F61C1" w:rsidRDefault="007465B0" w:rsidP="00FE7847">
            <w:pPr>
              <w:spacing w:line="360" w:lineRule="exact"/>
              <w:jc w:val="center"/>
              <w:rPr>
                <w:color w:val="000000" w:themeColor="text1"/>
                <w:spacing w:val="-4"/>
                <w:sz w:val="21"/>
                <w:szCs w:val="21"/>
              </w:rPr>
            </w:pPr>
            <w:r w:rsidRPr="003F61C1">
              <w:rPr>
                <w:color w:val="000000" w:themeColor="text1"/>
                <w:spacing w:val="-4"/>
                <w:sz w:val="21"/>
                <w:szCs w:val="21"/>
              </w:rPr>
              <w:t>大气污染物</w:t>
            </w:r>
          </w:p>
        </w:tc>
        <w:tc>
          <w:tcPr>
            <w:tcW w:w="2682" w:type="dxa"/>
            <w:gridSpan w:val="2"/>
            <w:tcBorders>
              <w:left w:val="single" w:sz="4" w:space="0" w:color="auto"/>
              <w:right w:val="single" w:sz="4" w:space="0" w:color="auto"/>
            </w:tcBorders>
            <w:vAlign w:val="center"/>
          </w:tcPr>
          <w:p w14:paraId="2879DAF6" w14:textId="77777777" w:rsidR="007465B0" w:rsidRPr="003F61C1" w:rsidRDefault="007465B0" w:rsidP="00FE7847">
            <w:pPr>
              <w:spacing w:line="360" w:lineRule="exact"/>
              <w:jc w:val="center"/>
              <w:rPr>
                <w:color w:val="000000" w:themeColor="text1"/>
                <w:spacing w:val="-4"/>
                <w:sz w:val="21"/>
                <w:szCs w:val="21"/>
              </w:rPr>
            </w:pPr>
            <w:r w:rsidRPr="003F61C1">
              <w:rPr>
                <w:color w:val="000000" w:themeColor="text1"/>
                <w:sz w:val="21"/>
                <w:szCs w:val="21"/>
              </w:rPr>
              <w:t>油气</w:t>
            </w:r>
            <w:r w:rsidRPr="003F61C1">
              <w:rPr>
                <w:color w:val="000000" w:themeColor="text1"/>
                <w:sz w:val="21"/>
                <w:szCs w:val="21"/>
              </w:rPr>
              <w:t>/</w:t>
            </w:r>
            <w:r w:rsidRPr="003F61C1">
              <w:rPr>
                <w:color w:val="000000" w:themeColor="text1"/>
                <w:sz w:val="21"/>
                <w:szCs w:val="21"/>
              </w:rPr>
              <w:t>烃类气体</w:t>
            </w:r>
          </w:p>
        </w:tc>
        <w:tc>
          <w:tcPr>
            <w:tcW w:w="2414" w:type="dxa"/>
            <w:tcBorders>
              <w:left w:val="single" w:sz="4" w:space="0" w:color="auto"/>
              <w:right w:val="single" w:sz="4" w:space="0" w:color="auto"/>
            </w:tcBorders>
            <w:vAlign w:val="center"/>
          </w:tcPr>
          <w:p w14:paraId="65D1D92B" w14:textId="2DAEBF6D" w:rsidR="007465B0" w:rsidRPr="003F61C1" w:rsidRDefault="007465B0" w:rsidP="00FE7847">
            <w:pPr>
              <w:spacing w:line="360" w:lineRule="exact"/>
              <w:jc w:val="center"/>
              <w:rPr>
                <w:color w:val="000000" w:themeColor="text1"/>
                <w:sz w:val="21"/>
                <w:szCs w:val="21"/>
              </w:rPr>
            </w:pPr>
            <w:r>
              <w:rPr>
                <w:color w:val="000000" w:themeColor="text1"/>
                <w:sz w:val="21"/>
                <w:szCs w:val="21"/>
              </w:rPr>
              <w:t>23.406</w:t>
            </w:r>
            <w:r w:rsidRPr="003F61C1">
              <w:rPr>
                <w:color w:val="000000" w:themeColor="text1"/>
                <w:sz w:val="21"/>
                <w:szCs w:val="21"/>
              </w:rPr>
              <w:t>t/a</w:t>
            </w:r>
          </w:p>
        </w:tc>
        <w:tc>
          <w:tcPr>
            <w:tcW w:w="2273" w:type="dxa"/>
            <w:gridSpan w:val="2"/>
            <w:tcBorders>
              <w:left w:val="single" w:sz="4" w:space="0" w:color="auto"/>
              <w:right w:val="single" w:sz="4" w:space="0" w:color="auto"/>
            </w:tcBorders>
            <w:vAlign w:val="center"/>
          </w:tcPr>
          <w:p w14:paraId="3E85439A" w14:textId="2DDF5B72" w:rsidR="007465B0" w:rsidRPr="003F61C1" w:rsidRDefault="007465B0" w:rsidP="00FE7847">
            <w:pPr>
              <w:spacing w:line="360" w:lineRule="exact"/>
              <w:jc w:val="center"/>
              <w:rPr>
                <w:color w:val="000000" w:themeColor="text1"/>
                <w:sz w:val="21"/>
                <w:szCs w:val="21"/>
              </w:rPr>
            </w:pPr>
            <w:r>
              <w:rPr>
                <w:color w:val="000000" w:themeColor="text1"/>
                <w:sz w:val="21"/>
                <w:szCs w:val="21"/>
              </w:rPr>
              <w:t>1.339</w:t>
            </w:r>
            <w:r w:rsidRPr="003F61C1">
              <w:rPr>
                <w:color w:val="000000" w:themeColor="text1"/>
                <w:sz w:val="21"/>
                <w:szCs w:val="21"/>
              </w:rPr>
              <w:t>t/a</w:t>
            </w:r>
          </w:p>
        </w:tc>
      </w:tr>
      <w:tr w:rsidR="007465B0" w:rsidRPr="003F61C1" w14:paraId="34980E06" w14:textId="77777777" w:rsidTr="00E73320">
        <w:trPr>
          <w:cantSplit/>
          <w:jc w:val="center"/>
        </w:trPr>
        <w:tc>
          <w:tcPr>
            <w:tcW w:w="1326" w:type="dxa"/>
            <w:vMerge w:val="restart"/>
            <w:tcBorders>
              <w:left w:val="single" w:sz="4" w:space="0" w:color="auto"/>
              <w:right w:val="single" w:sz="4" w:space="0" w:color="auto"/>
            </w:tcBorders>
            <w:vAlign w:val="center"/>
          </w:tcPr>
          <w:p w14:paraId="425C263E" w14:textId="77777777" w:rsidR="007465B0" w:rsidRPr="003F61C1" w:rsidRDefault="007465B0" w:rsidP="00FE7847">
            <w:pPr>
              <w:spacing w:line="360" w:lineRule="exact"/>
              <w:jc w:val="center"/>
              <w:rPr>
                <w:color w:val="000000" w:themeColor="text1"/>
                <w:spacing w:val="-4"/>
                <w:sz w:val="21"/>
                <w:szCs w:val="21"/>
              </w:rPr>
            </w:pPr>
            <w:r w:rsidRPr="003F61C1">
              <w:rPr>
                <w:color w:val="000000" w:themeColor="text1"/>
                <w:spacing w:val="-4"/>
                <w:sz w:val="21"/>
                <w:szCs w:val="21"/>
              </w:rPr>
              <w:t>固体废物</w:t>
            </w:r>
          </w:p>
        </w:tc>
        <w:tc>
          <w:tcPr>
            <w:tcW w:w="1560" w:type="dxa"/>
            <w:tcBorders>
              <w:left w:val="single" w:sz="4" w:space="0" w:color="auto"/>
              <w:right w:val="single" w:sz="4" w:space="0" w:color="auto"/>
            </w:tcBorders>
            <w:vAlign w:val="center"/>
          </w:tcPr>
          <w:p w14:paraId="6433FD00" w14:textId="77777777" w:rsidR="007465B0" w:rsidRPr="003F61C1" w:rsidRDefault="007465B0" w:rsidP="00FE7847">
            <w:pPr>
              <w:tabs>
                <w:tab w:val="center" w:pos="4513"/>
              </w:tabs>
              <w:spacing w:line="360" w:lineRule="exact"/>
              <w:jc w:val="center"/>
              <w:rPr>
                <w:color w:val="000000" w:themeColor="text1"/>
                <w:szCs w:val="21"/>
              </w:rPr>
            </w:pPr>
            <w:r w:rsidRPr="003F61C1">
              <w:rPr>
                <w:color w:val="000000" w:themeColor="text1"/>
                <w:sz w:val="21"/>
                <w:szCs w:val="21"/>
              </w:rPr>
              <w:t>隔油池隔油</w:t>
            </w:r>
          </w:p>
        </w:tc>
        <w:tc>
          <w:tcPr>
            <w:tcW w:w="1122" w:type="dxa"/>
            <w:tcBorders>
              <w:left w:val="single" w:sz="4" w:space="0" w:color="auto"/>
              <w:right w:val="single" w:sz="4" w:space="0" w:color="auto"/>
            </w:tcBorders>
            <w:vAlign w:val="center"/>
          </w:tcPr>
          <w:p w14:paraId="397DD918" w14:textId="77777777" w:rsidR="007465B0" w:rsidRPr="003F61C1" w:rsidRDefault="007465B0" w:rsidP="00FE7847">
            <w:pPr>
              <w:tabs>
                <w:tab w:val="center" w:pos="4513"/>
              </w:tabs>
              <w:spacing w:line="360" w:lineRule="exact"/>
              <w:jc w:val="center"/>
              <w:rPr>
                <w:color w:val="000000" w:themeColor="text1"/>
                <w:szCs w:val="21"/>
              </w:rPr>
            </w:pPr>
            <w:r w:rsidRPr="003F61C1">
              <w:rPr>
                <w:color w:val="000000" w:themeColor="text1"/>
                <w:sz w:val="21"/>
                <w:szCs w:val="21"/>
              </w:rPr>
              <w:t>废油</w:t>
            </w:r>
          </w:p>
        </w:tc>
        <w:tc>
          <w:tcPr>
            <w:tcW w:w="2414" w:type="dxa"/>
            <w:tcBorders>
              <w:left w:val="single" w:sz="4" w:space="0" w:color="auto"/>
              <w:right w:val="single" w:sz="4" w:space="0" w:color="auto"/>
            </w:tcBorders>
            <w:vAlign w:val="center"/>
          </w:tcPr>
          <w:p w14:paraId="2BFE3D5E" w14:textId="77777777" w:rsidR="007465B0" w:rsidRPr="003F61C1" w:rsidRDefault="007465B0" w:rsidP="00FE7847">
            <w:pPr>
              <w:spacing w:line="360" w:lineRule="exact"/>
              <w:jc w:val="center"/>
              <w:rPr>
                <w:color w:val="000000" w:themeColor="text1"/>
                <w:sz w:val="21"/>
                <w:szCs w:val="21"/>
              </w:rPr>
            </w:pPr>
            <w:r w:rsidRPr="003F61C1">
              <w:rPr>
                <w:color w:val="000000" w:themeColor="text1"/>
                <w:sz w:val="21"/>
                <w:szCs w:val="21"/>
              </w:rPr>
              <w:t>0.075t/a</w:t>
            </w:r>
          </w:p>
        </w:tc>
        <w:tc>
          <w:tcPr>
            <w:tcW w:w="2273" w:type="dxa"/>
            <w:gridSpan w:val="2"/>
            <w:tcBorders>
              <w:left w:val="single" w:sz="4" w:space="0" w:color="auto"/>
              <w:right w:val="single" w:sz="4" w:space="0" w:color="auto"/>
            </w:tcBorders>
            <w:vAlign w:val="center"/>
          </w:tcPr>
          <w:p w14:paraId="53851C35" w14:textId="77777777" w:rsidR="007465B0" w:rsidRPr="003F61C1" w:rsidRDefault="007465B0" w:rsidP="00FE7847">
            <w:pPr>
              <w:pStyle w:val="a9"/>
              <w:rPr>
                <w:color w:val="000000" w:themeColor="text1"/>
                <w:szCs w:val="21"/>
              </w:rPr>
            </w:pPr>
            <w:r w:rsidRPr="003F61C1">
              <w:rPr>
                <w:color w:val="000000" w:themeColor="text1"/>
                <w:szCs w:val="21"/>
              </w:rPr>
              <w:t>0t/a</w:t>
            </w:r>
          </w:p>
        </w:tc>
      </w:tr>
      <w:tr w:rsidR="007465B0" w:rsidRPr="003F61C1" w14:paraId="42402CA2" w14:textId="77777777" w:rsidTr="00E73320">
        <w:trPr>
          <w:cantSplit/>
          <w:jc w:val="center"/>
        </w:trPr>
        <w:tc>
          <w:tcPr>
            <w:tcW w:w="1326" w:type="dxa"/>
            <w:vMerge/>
            <w:tcBorders>
              <w:left w:val="single" w:sz="4" w:space="0" w:color="auto"/>
              <w:right w:val="single" w:sz="4" w:space="0" w:color="auto"/>
            </w:tcBorders>
            <w:vAlign w:val="center"/>
          </w:tcPr>
          <w:p w14:paraId="485EBDD1" w14:textId="77777777" w:rsidR="007465B0" w:rsidRPr="003F61C1" w:rsidRDefault="007465B0" w:rsidP="00FE7847">
            <w:pPr>
              <w:spacing w:line="360" w:lineRule="exact"/>
              <w:jc w:val="center"/>
              <w:rPr>
                <w:color w:val="000000" w:themeColor="text1"/>
                <w:spacing w:val="-4"/>
                <w:sz w:val="21"/>
                <w:szCs w:val="21"/>
              </w:rPr>
            </w:pPr>
          </w:p>
        </w:tc>
        <w:tc>
          <w:tcPr>
            <w:tcW w:w="1560" w:type="dxa"/>
            <w:tcBorders>
              <w:left w:val="single" w:sz="4" w:space="0" w:color="auto"/>
              <w:right w:val="single" w:sz="4" w:space="0" w:color="auto"/>
            </w:tcBorders>
            <w:vAlign w:val="center"/>
          </w:tcPr>
          <w:p w14:paraId="5CB9B13E" w14:textId="77777777" w:rsidR="007465B0" w:rsidRDefault="007465B0" w:rsidP="00FE7847">
            <w:pPr>
              <w:tabs>
                <w:tab w:val="center" w:pos="4513"/>
              </w:tabs>
              <w:spacing w:line="360" w:lineRule="exact"/>
              <w:jc w:val="center"/>
              <w:rPr>
                <w:color w:val="000000" w:themeColor="text1"/>
                <w:sz w:val="21"/>
                <w:szCs w:val="21"/>
              </w:rPr>
            </w:pPr>
            <w:r w:rsidRPr="003F61C1">
              <w:rPr>
                <w:color w:val="000000" w:themeColor="text1"/>
                <w:sz w:val="21"/>
                <w:szCs w:val="21"/>
              </w:rPr>
              <w:t>加油异常</w:t>
            </w:r>
          </w:p>
          <w:p w14:paraId="75A4D942" w14:textId="5FBFD0CA" w:rsidR="007465B0" w:rsidRPr="003F61C1" w:rsidRDefault="007465B0" w:rsidP="00FE7847">
            <w:pPr>
              <w:tabs>
                <w:tab w:val="center" w:pos="4513"/>
              </w:tabs>
              <w:spacing w:line="360" w:lineRule="exact"/>
              <w:jc w:val="center"/>
              <w:rPr>
                <w:color w:val="000000" w:themeColor="text1"/>
                <w:szCs w:val="21"/>
              </w:rPr>
            </w:pPr>
            <w:r w:rsidRPr="003F61C1">
              <w:rPr>
                <w:color w:val="000000" w:themeColor="text1"/>
                <w:sz w:val="21"/>
                <w:szCs w:val="21"/>
              </w:rPr>
              <w:t>时吸油</w:t>
            </w:r>
          </w:p>
        </w:tc>
        <w:tc>
          <w:tcPr>
            <w:tcW w:w="1122" w:type="dxa"/>
            <w:tcBorders>
              <w:left w:val="single" w:sz="4" w:space="0" w:color="auto"/>
              <w:right w:val="single" w:sz="4" w:space="0" w:color="auto"/>
            </w:tcBorders>
            <w:vAlign w:val="center"/>
          </w:tcPr>
          <w:p w14:paraId="502FAD1D" w14:textId="77777777" w:rsidR="007465B0" w:rsidRPr="003F61C1" w:rsidRDefault="007465B0" w:rsidP="00FE7847">
            <w:pPr>
              <w:tabs>
                <w:tab w:val="center" w:pos="4513"/>
              </w:tabs>
              <w:spacing w:line="360" w:lineRule="exact"/>
              <w:jc w:val="center"/>
              <w:rPr>
                <w:color w:val="000000" w:themeColor="text1"/>
                <w:szCs w:val="21"/>
              </w:rPr>
            </w:pPr>
            <w:r w:rsidRPr="003F61C1">
              <w:rPr>
                <w:color w:val="000000" w:themeColor="text1"/>
                <w:sz w:val="21"/>
                <w:szCs w:val="21"/>
              </w:rPr>
              <w:t>含油废砂</w:t>
            </w:r>
          </w:p>
        </w:tc>
        <w:tc>
          <w:tcPr>
            <w:tcW w:w="2414" w:type="dxa"/>
            <w:tcBorders>
              <w:left w:val="single" w:sz="4" w:space="0" w:color="auto"/>
              <w:right w:val="single" w:sz="4" w:space="0" w:color="auto"/>
            </w:tcBorders>
            <w:vAlign w:val="center"/>
          </w:tcPr>
          <w:p w14:paraId="5011205A" w14:textId="77777777" w:rsidR="007465B0" w:rsidRPr="003F61C1" w:rsidRDefault="007465B0" w:rsidP="00FE7847">
            <w:pPr>
              <w:spacing w:line="360" w:lineRule="exact"/>
              <w:jc w:val="center"/>
              <w:rPr>
                <w:color w:val="000000" w:themeColor="text1"/>
                <w:sz w:val="21"/>
                <w:szCs w:val="21"/>
              </w:rPr>
            </w:pPr>
            <w:r w:rsidRPr="003F61C1">
              <w:rPr>
                <w:color w:val="000000" w:themeColor="text1"/>
                <w:sz w:val="21"/>
                <w:szCs w:val="21"/>
              </w:rPr>
              <w:t>0.32t/a</w:t>
            </w:r>
          </w:p>
        </w:tc>
        <w:tc>
          <w:tcPr>
            <w:tcW w:w="2273" w:type="dxa"/>
            <w:gridSpan w:val="2"/>
            <w:tcBorders>
              <w:left w:val="single" w:sz="4" w:space="0" w:color="auto"/>
              <w:right w:val="single" w:sz="4" w:space="0" w:color="auto"/>
            </w:tcBorders>
            <w:vAlign w:val="center"/>
          </w:tcPr>
          <w:p w14:paraId="3C130F56" w14:textId="77777777" w:rsidR="007465B0" w:rsidRPr="003F61C1" w:rsidRDefault="007465B0" w:rsidP="00FE7847">
            <w:pPr>
              <w:pStyle w:val="a9"/>
              <w:rPr>
                <w:color w:val="000000" w:themeColor="text1"/>
                <w:szCs w:val="21"/>
              </w:rPr>
            </w:pPr>
            <w:r w:rsidRPr="003F61C1">
              <w:rPr>
                <w:color w:val="000000" w:themeColor="text1"/>
                <w:szCs w:val="21"/>
              </w:rPr>
              <w:t>0t/a</w:t>
            </w:r>
          </w:p>
        </w:tc>
      </w:tr>
      <w:tr w:rsidR="009E23E8" w:rsidRPr="003F61C1" w14:paraId="7EF0172E" w14:textId="77777777" w:rsidTr="009E23E8">
        <w:trPr>
          <w:cantSplit/>
          <w:jc w:val="center"/>
        </w:trPr>
        <w:tc>
          <w:tcPr>
            <w:tcW w:w="1326" w:type="dxa"/>
            <w:vMerge/>
            <w:tcBorders>
              <w:left w:val="single" w:sz="4" w:space="0" w:color="auto"/>
              <w:right w:val="single" w:sz="4" w:space="0" w:color="auto"/>
            </w:tcBorders>
            <w:vAlign w:val="center"/>
          </w:tcPr>
          <w:p w14:paraId="2B332C1B" w14:textId="77777777" w:rsidR="009E23E8" w:rsidRPr="003F61C1" w:rsidRDefault="009E23E8" w:rsidP="00FE7847">
            <w:pPr>
              <w:spacing w:line="360" w:lineRule="exact"/>
              <w:jc w:val="center"/>
              <w:rPr>
                <w:color w:val="000000" w:themeColor="text1"/>
                <w:spacing w:val="-4"/>
                <w:sz w:val="21"/>
                <w:szCs w:val="21"/>
              </w:rPr>
            </w:pPr>
          </w:p>
        </w:tc>
        <w:tc>
          <w:tcPr>
            <w:tcW w:w="1560" w:type="dxa"/>
            <w:tcBorders>
              <w:left w:val="single" w:sz="4" w:space="0" w:color="auto"/>
              <w:right w:val="single" w:sz="4" w:space="0" w:color="auto"/>
            </w:tcBorders>
            <w:vAlign w:val="center"/>
          </w:tcPr>
          <w:p w14:paraId="652FC46C" w14:textId="09A702CE" w:rsidR="009E23E8" w:rsidRPr="003F61C1" w:rsidRDefault="009E23E8" w:rsidP="00FE7847">
            <w:pPr>
              <w:tabs>
                <w:tab w:val="center" w:pos="4513"/>
              </w:tabs>
              <w:spacing w:line="360" w:lineRule="exact"/>
              <w:jc w:val="center"/>
              <w:rPr>
                <w:color w:val="000000" w:themeColor="text1"/>
                <w:sz w:val="21"/>
                <w:szCs w:val="21"/>
              </w:rPr>
            </w:pPr>
            <w:r>
              <w:rPr>
                <w:rFonts w:hint="eastAsia"/>
                <w:color w:val="000000" w:themeColor="text1"/>
                <w:sz w:val="21"/>
                <w:szCs w:val="21"/>
              </w:rPr>
              <w:t>隔油池</w:t>
            </w:r>
          </w:p>
        </w:tc>
        <w:tc>
          <w:tcPr>
            <w:tcW w:w="1122" w:type="dxa"/>
            <w:tcBorders>
              <w:left w:val="single" w:sz="4" w:space="0" w:color="auto"/>
              <w:right w:val="single" w:sz="4" w:space="0" w:color="auto"/>
            </w:tcBorders>
            <w:vAlign w:val="center"/>
          </w:tcPr>
          <w:p w14:paraId="748F6169" w14:textId="53D02620" w:rsidR="009E23E8" w:rsidRPr="003F61C1" w:rsidRDefault="009E23E8" w:rsidP="00FE7847">
            <w:pPr>
              <w:tabs>
                <w:tab w:val="center" w:pos="4513"/>
              </w:tabs>
              <w:spacing w:line="360" w:lineRule="exact"/>
              <w:jc w:val="center"/>
              <w:rPr>
                <w:color w:val="000000" w:themeColor="text1"/>
                <w:sz w:val="21"/>
                <w:szCs w:val="21"/>
              </w:rPr>
            </w:pPr>
            <w:proofErr w:type="gramStart"/>
            <w:r>
              <w:rPr>
                <w:rFonts w:hint="eastAsia"/>
                <w:color w:val="000000" w:themeColor="text1"/>
                <w:sz w:val="21"/>
                <w:szCs w:val="21"/>
              </w:rPr>
              <w:t>废吸油棉</w:t>
            </w:r>
            <w:proofErr w:type="gramEnd"/>
          </w:p>
        </w:tc>
        <w:tc>
          <w:tcPr>
            <w:tcW w:w="2414" w:type="dxa"/>
            <w:tcBorders>
              <w:left w:val="single" w:sz="4" w:space="0" w:color="auto"/>
              <w:right w:val="single" w:sz="4" w:space="0" w:color="auto"/>
            </w:tcBorders>
            <w:shd w:val="clear" w:color="auto" w:fill="auto"/>
            <w:vAlign w:val="center"/>
          </w:tcPr>
          <w:p w14:paraId="3B98F4DA" w14:textId="1CB7C461" w:rsidR="009E23E8" w:rsidRPr="003F61C1" w:rsidRDefault="009E23E8" w:rsidP="00FE7847">
            <w:pPr>
              <w:spacing w:line="360" w:lineRule="exact"/>
              <w:jc w:val="center"/>
              <w:rPr>
                <w:color w:val="000000" w:themeColor="text1"/>
                <w:sz w:val="21"/>
                <w:szCs w:val="21"/>
              </w:rPr>
            </w:pPr>
            <w:r>
              <w:rPr>
                <w:rFonts w:hint="eastAsia"/>
                <w:color w:val="000000" w:themeColor="text1"/>
                <w:sz w:val="21"/>
                <w:szCs w:val="21"/>
              </w:rPr>
              <w:t>0</w:t>
            </w:r>
            <w:r>
              <w:rPr>
                <w:color w:val="000000" w:themeColor="text1"/>
                <w:sz w:val="21"/>
                <w:szCs w:val="21"/>
              </w:rPr>
              <w:t>.00</w:t>
            </w:r>
            <w:r w:rsidR="008E46A7">
              <w:rPr>
                <w:color w:val="000000" w:themeColor="text1"/>
                <w:sz w:val="21"/>
                <w:szCs w:val="21"/>
              </w:rPr>
              <w:t>2</w:t>
            </w:r>
            <w:r>
              <w:rPr>
                <w:color w:val="000000" w:themeColor="text1"/>
                <w:sz w:val="21"/>
                <w:szCs w:val="21"/>
              </w:rPr>
              <w:t>t/</w:t>
            </w:r>
            <w:r>
              <w:rPr>
                <w:rFonts w:hint="eastAsia"/>
                <w:color w:val="000000" w:themeColor="text1"/>
                <w:sz w:val="21"/>
                <w:szCs w:val="21"/>
              </w:rPr>
              <w:t>2a</w:t>
            </w:r>
          </w:p>
        </w:tc>
        <w:tc>
          <w:tcPr>
            <w:tcW w:w="2273" w:type="dxa"/>
            <w:gridSpan w:val="2"/>
            <w:tcBorders>
              <w:left w:val="single" w:sz="4" w:space="0" w:color="auto"/>
              <w:right w:val="single" w:sz="4" w:space="0" w:color="auto"/>
            </w:tcBorders>
            <w:shd w:val="clear" w:color="auto" w:fill="auto"/>
            <w:vAlign w:val="center"/>
          </w:tcPr>
          <w:p w14:paraId="75F624D6" w14:textId="1CB54E25" w:rsidR="009E23E8" w:rsidRPr="003F61C1" w:rsidRDefault="009E23E8" w:rsidP="00FE7847">
            <w:pPr>
              <w:pStyle w:val="a9"/>
              <w:rPr>
                <w:color w:val="000000" w:themeColor="text1"/>
                <w:szCs w:val="21"/>
              </w:rPr>
            </w:pPr>
            <w:r w:rsidRPr="003F61C1">
              <w:rPr>
                <w:color w:val="000000" w:themeColor="text1"/>
                <w:szCs w:val="21"/>
              </w:rPr>
              <w:t>0t/a</w:t>
            </w:r>
          </w:p>
        </w:tc>
      </w:tr>
      <w:tr w:rsidR="00FE7847" w:rsidRPr="003F61C1" w14:paraId="503B5DC7" w14:textId="77777777" w:rsidTr="009E23E8">
        <w:trPr>
          <w:cantSplit/>
          <w:jc w:val="center"/>
        </w:trPr>
        <w:tc>
          <w:tcPr>
            <w:tcW w:w="1326" w:type="dxa"/>
            <w:vMerge/>
            <w:tcBorders>
              <w:left w:val="single" w:sz="4" w:space="0" w:color="auto"/>
              <w:right w:val="single" w:sz="4" w:space="0" w:color="auto"/>
            </w:tcBorders>
            <w:vAlign w:val="center"/>
          </w:tcPr>
          <w:p w14:paraId="2655B98D" w14:textId="77777777" w:rsidR="00FE7847" w:rsidRPr="003F61C1" w:rsidRDefault="00FE7847" w:rsidP="00FE7847">
            <w:pPr>
              <w:spacing w:line="360" w:lineRule="exact"/>
              <w:jc w:val="center"/>
              <w:rPr>
                <w:color w:val="000000" w:themeColor="text1"/>
                <w:spacing w:val="-4"/>
                <w:sz w:val="21"/>
                <w:szCs w:val="21"/>
              </w:rPr>
            </w:pPr>
          </w:p>
        </w:tc>
        <w:tc>
          <w:tcPr>
            <w:tcW w:w="1560" w:type="dxa"/>
            <w:tcBorders>
              <w:left w:val="single" w:sz="4" w:space="0" w:color="auto"/>
              <w:right w:val="single" w:sz="4" w:space="0" w:color="auto"/>
            </w:tcBorders>
            <w:vAlign w:val="center"/>
          </w:tcPr>
          <w:p w14:paraId="41BC2B0B" w14:textId="02C670AB" w:rsidR="00FE7847" w:rsidRDefault="00FE7847" w:rsidP="00FE7847">
            <w:pPr>
              <w:tabs>
                <w:tab w:val="center" w:pos="4513"/>
              </w:tabs>
              <w:spacing w:line="360" w:lineRule="exact"/>
              <w:jc w:val="center"/>
              <w:rPr>
                <w:rFonts w:hint="eastAsia"/>
                <w:color w:val="000000" w:themeColor="text1"/>
                <w:sz w:val="21"/>
                <w:szCs w:val="21"/>
              </w:rPr>
            </w:pPr>
            <w:r>
              <w:rPr>
                <w:rFonts w:hint="eastAsia"/>
                <w:color w:val="000000" w:themeColor="text1"/>
                <w:sz w:val="21"/>
                <w:szCs w:val="21"/>
              </w:rPr>
              <w:t>原材料包装</w:t>
            </w:r>
          </w:p>
        </w:tc>
        <w:tc>
          <w:tcPr>
            <w:tcW w:w="1122" w:type="dxa"/>
            <w:tcBorders>
              <w:left w:val="single" w:sz="4" w:space="0" w:color="auto"/>
              <w:right w:val="single" w:sz="4" w:space="0" w:color="auto"/>
            </w:tcBorders>
            <w:vAlign w:val="center"/>
          </w:tcPr>
          <w:p w14:paraId="6ACC1026" w14:textId="6918FCA6" w:rsidR="00FE7847" w:rsidRDefault="00FE7847" w:rsidP="00FE7847">
            <w:pPr>
              <w:tabs>
                <w:tab w:val="center" w:pos="4513"/>
              </w:tabs>
              <w:spacing w:line="360" w:lineRule="exact"/>
              <w:jc w:val="center"/>
              <w:rPr>
                <w:rFonts w:hint="eastAsia"/>
                <w:color w:val="000000" w:themeColor="text1"/>
                <w:sz w:val="21"/>
                <w:szCs w:val="21"/>
              </w:rPr>
            </w:pPr>
            <w:commentRangeStart w:id="76"/>
            <w:r>
              <w:rPr>
                <w:rFonts w:hint="eastAsia"/>
                <w:color w:val="000000" w:themeColor="text1"/>
                <w:sz w:val="21"/>
                <w:szCs w:val="21"/>
              </w:rPr>
              <w:t>废包装桶</w:t>
            </w:r>
            <w:commentRangeEnd w:id="76"/>
            <w:r>
              <w:rPr>
                <w:rStyle w:val="a5"/>
              </w:rPr>
              <w:commentReference w:id="76"/>
            </w:r>
          </w:p>
        </w:tc>
        <w:tc>
          <w:tcPr>
            <w:tcW w:w="2414" w:type="dxa"/>
            <w:tcBorders>
              <w:left w:val="single" w:sz="4" w:space="0" w:color="auto"/>
              <w:right w:val="single" w:sz="4" w:space="0" w:color="auto"/>
            </w:tcBorders>
            <w:shd w:val="clear" w:color="auto" w:fill="auto"/>
            <w:vAlign w:val="center"/>
          </w:tcPr>
          <w:p w14:paraId="319462C3" w14:textId="77777777" w:rsidR="00FE7847" w:rsidRDefault="00FE7847" w:rsidP="00FE7847">
            <w:pPr>
              <w:spacing w:line="360" w:lineRule="exact"/>
              <w:jc w:val="center"/>
              <w:rPr>
                <w:rFonts w:hint="eastAsia"/>
                <w:color w:val="000000" w:themeColor="text1"/>
                <w:sz w:val="21"/>
                <w:szCs w:val="21"/>
              </w:rPr>
            </w:pPr>
          </w:p>
        </w:tc>
        <w:tc>
          <w:tcPr>
            <w:tcW w:w="2273" w:type="dxa"/>
            <w:gridSpan w:val="2"/>
            <w:tcBorders>
              <w:left w:val="single" w:sz="4" w:space="0" w:color="auto"/>
              <w:right w:val="single" w:sz="4" w:space="0" w:color="auto"/>
            </w:tcBorders>
            <w:shd w:val="clear" w:color="auto" w:fill="auto"/>
            <w:vAlign w:val="center"/>
          </w:tcPr>
          <w:p w14:paraId="249DAE7B" w14:textId="77777777" w:rsidR="00FE7847" w:rsidRPr="003F61C1" w:rsidRDefault="00FE7847" w:rsidP="00FE7847">
            <w:pPr>
              <w:pStyle w:val="a9"/>
              <w:rPr>
                <w:color w:val="000000" w:themeColor="text1"/>
                <w:szCs w:val="21"/>
              </w:rPr>
            </w:pPr>
          </w:p>
        </w:tc>
      </w:tr>
      <w:tr w:rsidR="007465B0" w:rsidRPr="003F61C1" w14:paraId="64574330" w14:textId="77777777" w:rsidTr="00E73320">
        <w:trPr>
          <w:cantSplit/>
          <w:jc w:val="center"/>
        </w:trPr>
        <w:tc>
          <w:tcPr>
            <w:tcW w:w="1326" w:type="dxa"/>
            <w:vMerge/>
            <w:tcBorders>
              <w:left w:val="single" w:sz="4" w:space="0" w:color="auto"/>
              <w:right w:val="single" w:sz="4" w:space="0" w:color="auto"/>
            </w:tcBorders>
            <w:vAlign w:val="center"/>
          </w:tcPr>
          <w:p w14:paraId="32FD2D40" w14:textId="77777777" w:rsidR="007465B0" w:rsidRPr="003F61C1" w:rsidRDefault="007465B0" w:rsidP="00FE7847">
            <w:pPr>
              <w:spacing w:line="360" w:lineRule="exact"/>
              <w:jc w:val="center"/>
              <w:rPr>
                <w:color w:val="000000" w:themeColor="text1"/>
                <w:spacing w:val="-4"/>
                <w:sz w:val="21"/>
                <w:szCs w:val="21"/>
              </w:rPr>
            </w:pPr>
          </w:p>
        </w:tc>
        <w:tc>
          <w:tcPr>
            <w:tcW w:w="1560" w:type="dxa"/>
            <w:tcBorders>
              <w:left w:val="single" w:sz="4" w:space="0" w:color="auto"/>
              <w:right w:val="single" w:sz="4" w:space="0" w:color="auto"/>
            </w:tcBorders>
            <w:vAlign w:val="center"/>
          </w:tcPr>
          <w:p w14:paraId="35BDC764" w14:textId="77777777" w:rsidR="007465B0" w:rsidRPr="003F61C1" w:rsidRDefault="007465B0" w:rsidP="00FE7847">
            <w:pPr>
              <w:tabs>
                <w:tab w:val="center" w:pos="4513"/>
              </w:tabs>
              <w:spacing w:line="360" w:lineRule="exact"/>
              <w:jc w:val="center"/>
              <w:rPr>
                <w:color w:val="000000" w:themeColor="text1"/>
                <w:szCs w:val="21"/>
              </w:rPr>
            </w:pPr>
            <w:r w:rsidRPr="003F61C1">
              <w:rPr>
                <w:color w:val="000000" w:themeColor="text1"/>
                <w:sz w:val="21"/>
                <w:szCs w:val="21"/>
              </w:rPr>
              <w:t>职工生活</w:t>
            </w:r>
          </w:p>
        </w:tc>
        <w:tc>
          <w:tcPr>
            <w:tcW w:w="1122" w:type="dxa"/>
            <w:tcBorders>
              <w:left w:val="single" w:sz="4" w:space="0" w:color="auto"/>
              <w:right w:val="single" w:sz="4" w:space="0" w:color="auto"/>
            </w:tcBorders>
            <w:vAlign w:val="center"/>
          </w:tcPr>
          <w:p w14:paraId="4C972AAF" w14:textId="77777777" w:rsidR="007465B0" w:rsidRPr="003F61C1" w:rsidRDefault="007465B0" w:rsidP="00FE7847">
            <w:pPr>
              <w:spacing w:line="360" w:lineRule="exact"/>
              <w:jc w:val="center"/>
              <w:rPr>
                <w:color w:val="000000" w:themeColor="text1"/>
                <w:szCs w:val="21"/>
              </w:rPr>
            </w:pPr>
            <w:r w:rsidRPr="003F61C1">
              <w:rPr>
                <w:color w:val="000000" w:themeColor="text1"/>
                <w:sz w:val="21"/>
                <w:szCs w:val="21"/>
              </w:rPr>
              <w:t>生活垃圾</w:t>
            </w:r>
          </w:p>
        </w:tc>
        <w:tc>
          <w:tcPr>
            <w:tcW w:w="2414" w:type="dxa"/>
            <w:tcBorders>
              <w:left w:val="single" w:sz="4" w:space="0" w:color="auto"/>
              <w:right w:val="single" w:sz="4" w:space="0" w:color="auto"/>
            </w:tcBorders>
            <w:vAlign w:val="center"/>
          </w:tcPr>
          <w:p w14:paraId="5E4D4FDE" w14:textId="28065BF1" w:rsidR="007465B0" w:rsidRPr="003F61C1" w:rsidRDefault="007465B0" w:rsidP="00FE7847">
            <w:pPr>
              <w:spacing w:line="360" w:lineRule="exact"/>
              <w:jc w:val="center"/>
              <w:rPr>
                <w:color w:val="000000" w:themeColor="text1"/>
                <w:sz w:val="21"/>
                <w:szCs w:val="21"/>
              </w:rPr>
            </w:pPr>
            <w:r w:rsidRPr="003F61C1">
              <w:rPr>
                <w:color w:val="000000" w:themeColor="text1"/>
                <w:sz w:val="21"/>
                <w:szCs w:val="21"/>
              </w:rPr>
              <w:t>1.</w:t>
            </w:r>
            <w:r>
              <w:rPr>
                <w:color w:val="000000" w:themeColor="text1"/>
                <w:sz w:val="21"/>
                <w:szCs w:val="21"/>
              </w:rPr>
              <w:t>64</w:t>
            </w:r>
            <w:r w:rsidRPr="003F61C1">
              <w:rPr>
                <w:color w:val="000000" w:themeColor="text1"/>
                <w:sz w:val="21"/>
                <w:szCs w:val="21"/>
              </w:rPr>
              <w:t>t/a</w:t>
            </w:r>
          </w:p>
        </w:tc>
        <w:tc>
          <w:tcPr>
            <w:tcW w:w="2273" w:type="dxa"/>
            <w:gridSpan w:val="2"/>
            <w:tcBorders>
              <w:left w:val="single" w:sz="4" w:space="0" w:color="auto"/>
              <w:right w:val="single" w:sz="4" w:space="0" w:color="auto"/>
            </w:tcBorders>
            <w:vAlign w:val="center"/>
          </w:tcPr>
          <w:p w14:paraId="56FDDEC0" w14:textId="77777777" w:rsidR="007465B0" w:rsidRPr="003F61C1" w:rsidRDefault="007465B0" w:rsidP="00FE7847">
            <w:pPr>
              <w:pStyle w:val="a9"/>
              <w:rPr>
                <w:color w:val="000000" w:themeColor="text1"/>
                <w:szCs w:val="21"/>
              </w:rPr>
            </w:pPr>
            <w:r w:rsidRPr="003F61C1">
              <w:rPr>
                <w:color w:val="000000" w:themeColor="text1"/>
                <w:szCs w:val="21"/>
              </w:rPr>
              <w:t>0t/a</w:t>
            </w:r>
          </w:p>
        </w:tc>
      </w:tr>
      <w:tr w:rsidR="007465B0" w:rsidRPr="003F61C1" w14:paraId="7AD90B2B" w14:textId="77777777" w:rsidTr="00E73320">
        <w:trPr>
          <w:cantSplit/>
          <w:jc w:val="center"/>
        </w:trPr>
        <w:tc>
          <w:tcPr>
            <w:tcW w:w="1326" w:type="dxa"/>
            <w:tcBorders>
              <w:left w:val="single" w:sz="4" w:space="0" w:color="auto"/>
              <w:right w:val="single" w:sz="4" w:space="0" w:color="auto"/>
            </w:tcBorders>
            <w:vAlign w:val="center"/>
          </w:tcPr>
          <w:p w14:paraId="02B987AB" w14:textId="77777777" w:rsidR="007465B0" w:rsidRPr="003F61C1" w:rsidRDefault="007465B0" w:rsidP="00FE7847">
            <w:pPr>
              <w:spacing w:line="360" w:lineRule="exact"/>
              <w:jc w:val="center"/>
              <w:rPr>
                <w:color w:val="000000" w:themeColor="text1"/>
                <w:spacing w:val="-4"/>
                <w:sz w:val="21"/>
                <w:szCs w:val="21"/>
              </w:rPr>
            </w:pPr>
            <w:r w:rsidRPr="003F61C1">
              <w:rPr>
                <w:color w:val="000000" w:themeColor="text1"/>
                <w:spacing w:val="-4"/>
                <w:sz w:val="21"/>
                <w:szCs w:val="21"/>
              </w:rPr>
              <w:t>噪声</w:t>
            </w:r>
          </w:p>
        </w:tc>
        <w:tc>
          <w:tcPr>
            <w:tcW w:w="1560" w:type="dxa"/>
            <w:tcBorders>
              <w:left w:val="single" w:sz="4" w:space="0" w:color="auto"/>
              <w:right w:val="single" w:sz="4" w:space="0" w:color="auto"/>
            </w:tcBorders>
            <w:vAlign w:val="center"/>
          </w:tcPr>
          <w:p w14:paraId="22966EEF" w14:textId="77777777" w:rsidR="007465B0" w:rsidRPr="003F61C1" w:rsidRDefault="007465B0" w:rsidP="00FE7847">
            <w:pPr>
              <w:spacing w:line="360" w:lineRule="exact"/>
              <w:jc w:val="center"/>
              <w:rPr>
                <w:color w:val="000000" w:themeColor="text1"/>
                <w:spacing w:val="-4"/>
                <w:sz w:val="21"/>
                <w:szCs w:val="21"/>
              </w:rPr>
            </w:pPr>
            <w:r w:rsidRPr="003F61C1">
              <w:rPr>
                <w:color w:val="000000" w:themeColor="text1"/>
                <w:spacing w:val="-4"/>
                <w:sz w:val="21"/>
                <w:szCs w:val="21"/>
              </w:rPr>
              <w:t>生产车间</w:t>
            </w:r>
          </w:p>
        </w:tc>
        <w:tc>
          <w:tcPr>
            <w:tcW w:w="5809" w:type="dxa"/>
            <w:gridSpan w:val="4"/>
            <w:tcBorders>
              <w:left w:val="single" w:sz="4" w:space="0" w:color="auto"/>
              <w:right w:val="single" w:sz="4" w:space="0" w:color="auto"/>
            </w:tcBorders>
            <w:vAlign w:val="center"/>
          </w:tcPr>
          <w:p w14:paraId="002A8911" w14:textId="77777777" w:rsidR="007465B0" w:rsidRPr="003F61C1" w:rsidRDefault="007465B0" w:rsidP="00FE7847">
            <w:pPr>
              <w:spacing w:line="360" w:lineRule="exact"/>
              <w:jc w:val="center"/>
              <w:rPr>
                <w:color w:val="000000" w:themeColor="text1"/>
                <w:spacing w:val="-4"/>
                <w:sz w:val="21"/>
                <w:szCs w:val="21"/>
              </w:rPr>
            </w:pPr>
            <w:r w:rsidRPr="003F61C1">
              <w:rPr>
                <w:color w:val="000000" w:themeColor="text1"/>
                <w:spacing w:val="-4"/>
                <w:sz w:val="21"/>
                <w:szCs w:val="21"/>
              </w:rPr>
              <w:t>各设备正常运行噪声源强约为</w:t>
            </w:r>
            <w:r w:rsidRPr="003F61C1">
              <w:rPr>
                <w:color w:val="000000" w:themeColor="text1"/>
                <w:spacing w:val="-4"/>
                <w:sz w:val="21"/>
                <w:szCs w:val="21"/>
              </w:rPr>
              <w:t>65~85dB(A)</w:t>
            </w:r>
            <w:r w:rsidRPr="003F61C1">
              <w:rPr>
                <w:color w:val="000000" w:themeColor="text1"/>
                <w:spacing w:val="-4"/>
                <w:sz w:val="21"/>
                <w:szCs w:val="21"/>
              </w:rPr>
              <w:t>。</w:t>
            </w:r>
          </w:p>
        </w:tc>
      </w:tr>
      <w:tr w:rsidR="007465B0" w:rsidRPr="003F61C1" w14:paraId="2E66EDDC" w14:textId="77777777" w:rsidTr="00E73320">
        <w:trPr>
          <w:cantSplit/>
          <w:jc w:val="center"/>
        </w:trPr>
        <w:tc>
          <w:tcPr>
            <w:tcW w:w="8695" w:type="dxa"/>
            <w:gridSpan w:val="6"/>
            <w:tcBorders>
              <w:left w:val="single" w:sz="4" w:space="0" w:color="auto"/>
              <w:right w:val="single" w:sz="4" w:space="0" w:color="auto"/>
            </w:tcBorders>
            <w:vAlign w:val="center"/>
          </w:tcPr>
          <w:p w14:paraId="54ADE63F" w14:textId="54E32734" w:rsidR="007465B0" w:rsidRPr="003F61C1" w:rsidRDefault="007465B0" w:rsidP="00FE7847">
            <w:pPr>
              <w:spacing w:line="360" w:lineRule="exact"/>
              <w:jc w:val="left"/>
              <w:rPr>
                <w:color w:val="000000" w:themeColor="text1"/>
                <w:spacing w:val="-4"/>
                <w:sz w:val="21"/>
                <w:szCs w:val="21"/>
              </w:rPr>
            </w:pPr>
            <w:r>
              <w:rPr>
                <w:rFonts w:hint="eastAsia"/>
                <w:color w:val="000000" w:themeColor="text1"/>
                <w:spacing w:val="-4"/>
                <w:sz w:val="21"/>
                <w:szCs w:val="21"/>
              </w:rPr>
              <w:t>注：</w:t>
            </w:r>
            <w:r w:rsidR="00E73320">
              <w:rPr>
                <w:rFonts w:hint="eastAsia"/>
                <w:color w:val="000000" w:themeColor="text1"/>
                <w:spacing w:val="-4"/>
                <w:sz w:val="21"/>
                <w:szCs w:val="21"/>
              </w:rPr>
              <w:t>水污染物排放量为经城市污水处理厂处理后排放量；</w:t>
            </w:r>
          </w:p>
        </w:tc>
      </w:tr>
      <w:tr w:rsidR="00E73320" w:rsidRPr="003F61C1" w14:paraId="505872F0" w14:textId="77777777" w:rsidTr="00E73320">
        <w:trPr>
          <w:cantSplit/>
          <w:jc w:val="center"/>
        </w:trPr>
        <w:tc>
          <w:tcPr>
            <w:tcW w:w="8695" w:type="dxa"/>
            <w:gridSpan w:val="6"/>
            <w:tcBorders>
              <w:left w:val="single" w:sz="4" w:space="0" w:color="auto"/>
              <w:right w:val="single" w:sz="4" w:space="0" w:color="auto"/>
            </w:tcBorders>
            <w:vAlign w:val="center"/>
          </w:tcPr>
          <w:p w14:paraId="680AF8AC" w14:textId="77777777" w:rsidR="00E73320" w:rsidRPr="003F61C1" w:rsidRDefault="00E73320" w:rsidP="00FE7847">
            <w:pPr>
              <w:spacing w:line="360" w:lineRule="exact"/>
              <w:rPr>
                <w:b/>
                <w:color w:val="000000" w:themeColor="text1"/>
                <w:sz w:val="21"/>
                <w:szCs w:val="21"/>
              </w:rPr>
            </w:pPr>
            <w:r w:rsidRPr="003F61C1">
              <w:rPr>
                <w:b/>
                <w:color w:val="000000" w:themeColor="text1"/>
                <w:sz w:val="21"/>
                <w:szCs w:val="21"/>
              </w:rPr>
              <w:t>主要生态影响（不够时可附另页）：</w:t>
            </w:r>
          </w:p>
          <w:p w14:paraId="07F2CCD2" w14:textId="75C3B334" w:rsidR="00E73320" w:rsidRPr="003F61C1" w:rsidRDefault="00E73320" w:rsidP="00FE7847">
            <w:pPr>
              <w:snapToGrid w:val="0"/>
              <w:spacing w:line="360" w:lineRule="exact"/>
              <w:ind w:firstLineChars="200" w:firstLine="480"/>
              <w:rPr>
                <w:bCs/>
                <w:color w:val="000000" w:themeColor="text1"/>
                <w:sz w:val="24"/>
                <w:szCs w:val="24"/>
              </w:rPr>
            </w:pPr>
            <w:r w:rsidRPr="003F61C1">
              <w:rPr>
                <w:color w:val="000000" w:themeColor="text1"/>
                <w:sz w:val="24"/>
                <w:szCs w:val="24"/>
              </w:rPr>
              <w:t>本项目位于</w:t>
            </w:r>
            <w:r w:rsidRPr="003F61C1">
              <w:rPr>
                <w:color w:val="000000" w:themeColor="text1"/>
                <w:sz w:val="24"/>
              </w:rPr>
              <w:t>浙江省台州市路桥区</w:t>
            </w:r>
            <w:r w:rsidRPr="00E73320">
              <w:rPr>
                <w:rFonts w:hint="eastAsia"/>
                <w:color w:val="000000" w:themeColor="text1"/>
                <w:sz w:val="24"/>
              </w:rPr>
              <w:t>蓬街镇方大道以南、八条河以东</w:t>
            </w:r>
            <w:r w:rsidRPr="003F61C1">
              <w:rPr>
                <w:color w:val="000000" w:themeColor="text1"/>
                <w:sz w:val="24"/>
                <w:szCs w:val="24"/>
              </w:rPr>
              <w:t>，项目建设完成后，通过场地平整、增加大量绿化面积，能够使场地的局部生态系统得到恢复。但是本项目的建设也有其对生态不利的影响，主要包括：</w:t>
            </w:r>
          </w:p>
          <w:p w14:paraId="08A8467F" w14:textId="77777777" w:rsidR="00E73320" w:rsidRPr="003F61C1" w:rsidRDefault="00E73320" w:rsidP="00FE7847">
            <w:pPr>
              <w:snapToGrid w:val="0"/>
              <w:spacing w:line="360" w:lineRule="exact"/>
              <w:ind w:firstLineChars="200" w:firstLine="480"/>
              <w:rPr>
                <w:bCs/>
                <w:color w:val="000000" w:themeColor="text1"/>
                <w:sz w:val="24"/>
                <w:szCs w:val="24"/>
              </w:rPr>
            </w:pPr>
            <w:r w:rsidRPr="003F61C1">
              <w:rPr>
                <w:bCs/>
                <w:color w:val="000000" w:themeColor="text1"/>
                <w:sz w:val="24"/>
                <w:szCs w:val="24"/>
              </w:rPr>
              <w:t>1</w:t>
            </w:r>
            <w:r w:rsidRPr="003F61C1">
              <w:rPr>
                <w:bCs/>
                <w:color w:val="000000" w:themeColor="text1"/>
                <w:sz w:val="24"/>
                <w:szCs w:val="24"/>
              </w:rPr>
              <w:t>、该项目在基础开挖时必将挖土填方，土石方的开采对土地生态的破坏，主要表现在破坏植被，造成水土流失，影响动植物的生存环境。</w:t>
            </w:r>
          </w:p>
          <w:p w14:paraId="3AA51E13" w14:textId="77777777" w:rsidR="00E73320" w:rsidRPr="003F61C1" w:rsidRDefault="00E73320" w:rsidP="00FE7847">
            <w:pPr>
              <w:spacing w:line="360" w:lineRule="exact"/>
              <w:ind w:firstLineChars="200" w:firstLine="480"/>
              <w:rPr>
                <w:color w:val="000000" w:themeColor="text1"/>
                <w:sz w:val="24"/>
                <w:szCs w:val="24"/>
              </w:rPr>
            </w:pPr>
            <w:r w:rsidRPr="003F61C1">
              <w:rPr>
                <w:color w:val="000000" w:themeColor="text1"/>
                <w:sz w:val="24"/>
                <w:szCs w:val="24"/>
              </w:rPr>
              <w:t>2</w:t>
            </w:r>
            <w:r w:rsidRPr="003F61C1">
              <w:rPr>
                <w:color w:val="000000" w:themeColor="text1"/>
                <w:sz w:val="24"/>
                <w:szCs w:val="24"/>
              </w:rPr>
              <w:t>、项目投入使用后，日常运营产生的废气会加剧对环境的影响，并使部分区域中污染物增加，影响局部区域小气候。</w:t>
            </w:r>
          </w:p>
          <w:p w14:paraId="7E898FDA" w14:textId="77777777" w:rsidR="00E73320" w:rsidRDefault="00E73320" w:rsidP="00FE7847">
            <w:pPr>
              <w:spacing w:line="360" w:lineRule="exact"/>
              <w:ind w:firstLineChars="200" w:firstLine="480"/>
              <w:rPr>
                <w:color w:val="000000" w:themeColor="text1"/>
                <w:sz w:val="24"/>
                <w:szCs w:val="24"/>
              </w:rPr>
            </w:pPr>
            <w:r w:rsidRPr="003F61C1">
              <w:rPr>
                <w:color w:val="000000" w:themeColor="text1"/>
                <w:sz w:val="24"/>
                <w:szCs w:val="24"/>
              </w:rPr>
              <w:t>3</w:t>
            </w:r>
            <w:r w:rsidRPr="003F61C1">
              <w:rPr>
                <w:color w:val="000000" w:themeColor="text1"/>
                <w:sz w:val="24"/>
                <w:szCs w:val="24"/>
              </w:rPr>
              <w:t>、项目建设的建筑物和人工地表扩大了区域地表的</w:t>
            </w:r>
            <w:proofErr w:type="gramStart"/>
            <w:r w:rsidRPr="003F61C1">
              <w:rPr>
                <w:color w:val="000000" w:themeColor="text1"/>
                <w:sz w:val="24"/>
                <w:szCs w:val="24"/>
              </w:rPr>
              <w:t>不</w:t>
            </w:r>
            <w:proofErr w:type="gramEnd"/>
            <w:r w:rsidRPr="003F61C1">
              <w:rPr>
                <w:color w:val="000000" w:themeColor="text1"/>
                <w:sz w:val="24"/>
                <w:szCs w:val="24"/>
              </w:rPr>
              <w:t>透水面积，增加了地表径流，减少了地下水的补给，降低了水位流量，使汛期的洪水量及洪峰值增加，非汛期的流量减少。本项目建设完成后，通过场地平整、增加大量绿化面积，能够使场地的局部生态系统得到恢复，美化该地区环境。</w:t>
            </w:r>
          </w:p>
          <w:p w14:paraId="16045D94" w14:textId="77777777" w:rsidR="00FE7847" w:rsidRDefault="00FE7847" w:rsidP="00FE7847">
            <w:pPr>
              <w:spacing w:line="360" w:lineRule="exact"/>
              <w:ind w:firstLineChars="200" w:firstLine="480"/>
              <w:rPr>
                <w:color w:val="000000" w:themeColor="text1"/>
                <w:sz w:val="24"/>
                <w:szCs w:val="24"/>
              </w:rPr>
            </w:pPr>
          </w:p>
          <w:p w14:paraId="76FC83C7" w14:textId="06C0302A" w:rsidR="00FE7847" w:rsidRPr="00E73320" w:rsidRDefault="00FE7847" w:rsidP="00FE7847">
            <w:pPr>
              <w:spacing w:line="360" w:lineRule="exact"/>
              <w:ind w:firstLineChars="200" w:firstLine="480"/>
              <w:rPr>
                <w:rFonts w:hint="eastAsia"/>
                <w:color w:val="000000" w:themeColor="text1"/>
                <w:sz w:val="24"/>
                <w:szCs w:val="24"/>
              </w:rPr>
            </w:pPr>
          </w:p>
        </w:tc>
      </w:tr>
    </w:tbl>
    <w:p w14:paraId="4379DEF9" w14:textId="77777777" w:rsidR="007465B0" w:rsidRDefault="007465B0">
      <w:pPr>
        <w:spacing w:before="60" w:line="460" w:lineRule="exact"/>
        <w:outlineLvl w:val="0"/>
        <w:rPr>
          <w:b/>
          <w:color w:val="000000" w:themeColor="text1"/>
          <w:sz w:val="32"/>
          <w:szCs w:val="32"/>
        </w:rPr>
        <w:sectPr w:rsidR="007465B0" w:rsidSect="00B508E8">
          <w:footerReference w:type="default" r:id="rId25"/>
          <w:pgSz w:w="11906" w:h="16838"/>
          <w:pgMar w:top="1440" w:right="1797" w:bottom="1247" w:left="1797" w:header="851" w:footer="992" w:gutter="0"/>
          <w:pgNumType w:fmt="numberInDash"/>
          <w:cols w:space="720"/>
          <w:docGrid w:type="lines" w:linePitch="312"/>
        </w:sectPr>
      </w:pPr>
      <w:bookmarkStart w:id="77" w:name="_Toc151124301"/>
      <w:bookmarkStart w:id="78" w:name="_Toc151124761"/>
      <w:bookmarkStart w:id="79" w:name="_Toc151124823"/>
    </w:p>
    <w:p w14:paraId="7E1FD293" w14:textId="313C2BD8" w:rsidR="003E4564" w:rsidRDefault="00E73320">
      <w:pPr>
        <w:spacing w:before="60" w:line="460" w:lineRule="exact"/>
        <w:outlineLvl w:val="0"/>
        <w:rPr>
          <w:b/>
          <w:color w:val="000000" w:themeColor="text1"/>
          <w:sz w:val="32"/>
          <w:szCs w:val="32"/>
        </w:rPr>
      </w:pPr>
      <w:bookmarkStart w:id="80" w:name="_Toc24359559"/>
      <w:r w:rsidRPr="003F61C1">
        <w:rPr>
          <w:b/>
          <w:color w:val="000000" w:themeColor="text1"/>
          <w:sz w:val="32"/>
          <w:szCs w:val="32"/>
        </w:rPr>
        <w:lastRenderedPageBreak/>
        <w:t>七、环境影响分析</w:t>
      </w:r>
      <w:bookmarkEnd w:id="80"/>
    </w:p>
    <w:tbl>
      <w:tblPr>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20"/>
      </w:tblGrid>
      <w:tr w:rsidR="00E73320" w:rsidRPr="003F61C1" w14:paraId="3AD10B3A" w14:textId="77777777" w:rsidTr="00DF2672">
        <w:tc>
          <w:tcPr>
            <w:tcW w:w="8820" w:type="dxa"/>
          </w:tcPr>
          <w:p w14:paraId="0CADCE5E" w14:textId="77777777" w:rsidR="00E73320" w:rsidRPr="003F61C1" w:rsidRDefault="00E73320" w:rsidP="006C114C">
            <w:pPr>
              <w:adjustRightInd w:val="0"/>
              <w:snapToGrid w:val="0"/>
              <w:spacing w:before="60" w:line="440" w:lineRule="exact"/>
              <w:outlineLvl w:val="1"/>
              <w:rPr>
                <w:b/>
                <w:color w:val="000000" w:themeColor="text1"/>
                <w:sz w:val="28"/>
                <w:szCs w:val="28"/>
              </w:rPr>
            </w:pPr>
            <w:r w:rsidRPr="003F61C1">
              <w:rPr>
                <w:b/>
                <w:color w:val="000000" w:themeColor="text1"/>
                <w:sz w:val="28"/>
                <w:szCs w:val="28"/>
              </w:rPr>
              <w:t xml:space="preserve">7.1 </w:t>
            </w:r>
            <w:r w:rsidRPr="003F61C1">
              <w:rPr>
                <w:b/>
                <w:color w:val="000000" w:themeColor="text1"/>
                <w:sz w:val="28"/>
                <w:szCs w:val="28"/>
              </w:rPr>
              <w:t>施工期环境影响分析</w:t>
            </w:r>
          </w:p>
          <w:p w14:paraId="02D29C08" w14:textId="77777777" w:rsidR="00E73320" w:rsidRPr="003F61C1" w:rsidRDefault="00E73320" w:rsidP="006C114C">
            <w:pPr>
              <w:spacing w:before="60" w:line="440" w:lineRule="exact"/>
              <w:ind w:firstLineChars="200" w:firstLine="480"/>
              <w:rPr>
                <w:color w:val="000000" w:themeColor="text1"/>
                <w:sz w:val="24"/>
              </w:rPr>
            </w:pPr>
            <w:r w:rsidRPr="003F61C1">
              <w:rPr>
                <w:color w:val="000000" w:themeColor="text1"/>
                <w:sz w:val="24"/>
              </w:rPr>
              <w:t>本项目施工期间对周围环境存在一定的影响；经分析，在建设施工和装修期间，主要污染因子有：噪声、扬尘、固体废物、废气、废水等。</w:t>
            </w:r>
          </w:p>
          <w:p w14:paraId="64B89501" w14:textId="77777777" w:rsidR="00E73320" w:rsidRPr="003F61C1" w:rsidRDefault="00E73320" w:rsidP="006C114C">
            <w:pPr>
              <w:spacing w:before="60" w:line="440" w:lineRule="exact"/>
              <w:rPr>
                <w:b/>
                <w:color w:val="000000" w:themeColor="text1"/>
                <w:sz w:val="24"/>
              </w:rPr>
            </w:pPr>
            <w:r w:rsidRPr="003F61C1">
              <w:rPr>
                <w:b/>
                <w:color w:val="000000" w:themeColor="text1"/>
                <w:sz w:val="24"/>
              </w:rPr>
              <w:t>7.1.1</w:t>
            </w:r>
            <w:r w:rsidRPr="003F61C1">
              <w:rPr>
                <w:b/>
                <w:color w:val="000000" w:themeColor="text1"/>
                <w:sz w:val="24"/>
              </w:rPr>
              <w:t>大气环境影响分析</w:t>
            </w:r>
          </w:p>
          <w:p w14:paraId="183926C1" w14:textId="77777777" w:rsidR="00E73320" w:rsidRPr="003F61C1" w:rsidRDefault="00E73320" w:rsidP="006C114C">
            <w:pPr>
              <w:spacing w:before="60" w:line="440" w:lineRule="exact"/>
              <w:ind w:firstLineChars="200" w:firstLine="480"/>
              <w:rPr>
                <w:color w:val="000000" w:themeColor="text1"/>
              </w:rPr>
            </w:pPr>
            <w:r w:rsidRPr="003F61C1">
              <w:rPr>
                <w:color w:val="000000" w:themeColor="text1"/>
                <w:sz w:val="24"/>
              </w:rPr>
              <w:t>施工期对大气环境的影响主要是施工及运输时产生的粉尘和各种机械、车辆排放的尾气。</w:t>
            </w:r>
          </w:p>
          <w:p w14:paraId="639066FE" w14:textId="77777777" w:rsidR="00E73320" w:rsidRPr="003F61C1" w:rsidRDefault="00E73320" w:rsidP="006C114C">
            <w:pPr>
              <w:spacing w:before="60" w:line="440" w:lineRule="exact"/>
              <w:ind w:firstLineChars="200" w:firstLine="480"/>
              <w:rPr>
                <w:color w:val="000000" w:themeColor="text1"/>
                <w:sz w:val="24"/>
              </w:rPr>
            </w:pPr>
            <w:r w:rsidRPr="003F61C1">
              <w:rPr>
                <w:color w:val="000000" w:themeColor="text1"/>
                <w:sz w:val="24"/>
              </w:rPr>
              <w:t>(1)</w:t>
            </w:r>
            <w:r w:rsidRPr="003F61C1">
              <w:rPr>
                <w:color w:val="000000" w:themeColor="text1"/>
                <w:sz w:val="24"/>
              </w:rPr>
              <w:t>施工扬尘</w:t>
            </w:r>
          </w:p>
          <w:p w14:paraId="35CC16E9" w14:textId="77777777" w:rsidR="00E73320" w:rsidRPr="003F61C1" w:rsidRDefault="00E73320" w:rsidP="006C114C">
            <w:pPr>
              <w:spacing w:before="60" w:line="440" w:lineRule="exact"/>
              <w:ind w:firstLineChars="200" w:firstLine="480"/>
              <w:rPr>
                <w:color w:val="000000" w:themeColor="text1"/>
                <w:sz w:val="24"/>
              </w:rPr>
            </w:pPr>
            <w:r w:rsidRPr="003F61C1">
              <w:rPr>
                <w:color w:val="000000" w:themeColor="text1"/>
                <w:sz w:val="24"/>
              </w:rPr>
              <w:t>粉尘污染产生的主要决定因素为施工作业方式、原材料的堆放形式和风力等，其中风力因素的影响最大。经调查，在一般气象条件下，平均风速</w:t>
            </w:r>
            <w:r w:rsidRPr="003F61C1">
              <w:rPr>
                <w:color w:val="000000" w:themeColor="text1"/>
                <w:sz w:val="24"/>
              </w:rPr>
              <w:t>2.56m/s</w:t>
            </w:r>
            <w:r w:rsidRPr="003F61C1">
              <w:rPr>
                <w:color w:val="000000" w:themeColor="text1"/>
                <w:sz w:val="24"/>
              </w:rPr>
              <w:t>时，建筑工地的</w:t>
            </w:r>
            <w:r w:rsidRPr="003F61C1">
              <w:rPr>
                <w:color w:val="000000" w:themeColor="text1"/>
                <w:sz w:val="24"/>
              </w:rPr>
              <w:t>TSP</w:t>
            </w:r>
            <w:r w:rsidRPr="003F61C1">
              <w:rPr>
                <w:color w:val="000000" w:themeColor="text1"/>
                <w:sz w:val="24"/>
              </w:rPr>
              <w:t>浓度为其上风向的</w:t>
            </w:r>
            <w:r w:rsidRPr="003F61C1">
              <w:rPr>
                <w:color w:val="000000" w:themeColor="text1"/>
                <w:sz w:val="24"/>
              </w:rPr>
              <w:t>2~2.5</w:t>
            </w:r>
            <w:r w:rsidRPr="003F61C1">
              <w:rPr>
                <w:color w:val="000000" w:themeColor="text1"/>
                <w:sz w:val="24"/>
              </w:rPr>
              <w:t>倍，其扬尘的影响范围在其下风向可达</w:t>
            </w:r>
            <w:r w:rsidRPr="003F61C1">
              <w:rPr>
                <w:color w:val="000000" w:themeColor="text1"/>
                <w:sz w:val="24"/>
              </w:rPr>
              <w:t>150m</w:t>
            </w:r>
            <w:r w:rsidRPr="003F61C1">
              <w:rPr>
                <w:color w:val="000000" w:themeColor="text1"/>
                <w:sz w:val="24"/>
              </w:rPr>
              <w:t>，影响范围内</w:t>
            </w:r>
            <w:r w:rsidRPr="003F61C1">
              <w:rPr>
                <w:color w:val="000000" w:themeColor="text1"/>
                <w:sz w:val="24"/>
              </w:rPr>
              <w:t>TSP</w:t>
            </w:r>
            <w:r w:rsidRPr="003F61C1">
              <w:rPr>
                <w:color w:val="000000" w:themeColor="text1"/>
                <w:sz w:val="24"/>
              </w:rPr>
              <w:t>的浓度均值为</w:t>
            </w:r>
            <w:r w:rsidRPr="003F61C1">
              <w:rPr>
                <w:color w:val="000000" w:themeColor="text1"/>
                <w:sz w:val="24"/>
              </w:rPr>
              <w:t>0.49mg/Nm</w:t>
            </w:r>
            <w:r w:rsidRPr="003F61C1">
              <w:rPr>
                <w:color w:val="000000" w:themeColor="text1"/>
                <w:sz w:val="24"/>
                <w:vertAlign w:val="superscript"/>
              </w:rPr>
              <w:t>3</w:t>
            </w:r>
            <w:r w:rsidRPr="003F61C1">
              <w:rPr>
                <w:color w:val="000000" w:themeColor="text1"/>
                <w:sz w:val="24"/>
              </w:rPr>
              <w:t>，当有围栏时，在同等气象条件下，其影响距离可缩短</w:t>
            </w:r>
            <w:r w:rsidRPr="003F61C1">
              <w:rPr>
                <w:color w:val="000000" w:themeColor="text1"/>
                <w:sz w:val="24"/>
              </w:rPr>
              <w:t>40%</w:t>
            </w:r>
            <w:r w:rsidRPr="003F61C1">
              <w:rPr>
                <w:color w:val="000000" w:themeColor="text1"/>
                <w:sz w:val="24"/>
              </w:rPr>
              <w:t>，即影响范围为</w:t>
            </w:r>
            <w:r w:rsidRPr="003F61C1">
              <w:rPr>
                <w:color w:val="000000" w:themeColor="text1"/>
                <w:sz w:val="24"/>
              </w:rPr>
              <w:t>90m</w:t>
            </w:r>
            <w:r w:rsidRPr="003F61C1">
              <w:rPr>
                <w:color w:val="000000" w:themeColor="text1"/>
                <w:sz w:val="24"/>
              </w:rPr>
              <w:t>。如果在施工期间对车辆行驶的路面每天实施</w:t>
            </w:r>
            <w:proofErr w:type="gramStart"/>
            <w:r w:rsidRPr="003F61C1">
              <w:rPr>
                <w:color w:val="000000" w:themeColor="text1"/>
                <w:sz w:val="24"/>
              </w:rPr>
              <w:t>洒水抑尘作业</w:t>
            </w:r>
            <w:proofErr w:type="gramEnd"/>
            <w:r w:rsidRPr="003F61C1">
              <w:rPr>
                <w:color w:val="000000" w:themeColor="text1"/>
                <w:sz w:val="24"/>
              </w:rPr>
              <w:t>4~5</w:t>
            </w:r>
            <w:r w:rsidRPr="003F61C1">
              <w:rPr>
                <w:color w:val="000000" w:themeColor="text1"/>
                <w:sz w:val="24"/>
              </w:rPr>
              <w:t>次，合理选择堆场位置，并实施洒水，提高料堆表面含水率，可使扬尘量减少</w:t>
            </w:r>
            <w:r w:rsidRPr="003F61C1">
              <w:rPr>
                <w:color w:val="000000" w:themeColor="text1"/>
                <w:sz w:val="24"/>
              </w:rPr>
              <w:t>70~80%</w:t>
            </w:r>
            <w:r w:rsidRPr="003F61C1">
              <w:rPr>
                <w:color w:val="000000" w:themeColor="text1"/>
                <w:sz w:val="24"/>
              </w:rPr>
              <w:t>，扬尘造成的污染距离缩小到</w:t>
            </w:r>
            <w:r w:rsidRPr="003F61C1">
              <w:rPr>
                <w:color w:val="000000" w:themeColor="text1"/>
                <w:sz w:val="24"/>
              </w:rPr>
              <w:t>20~50</w:t>
            </w:r>
            <w:r w:rsidRPr="003F61C1">
              <w:rPr>
                <w:color w:val="000000" w:themeColor="text1"/>
                <w:sz w:val="24"/>
              </w:rPr>
              <w:t>米。采取洒水措施后施工扬尘对周边环境的影响较小。</w:t>
            </w:r>
          </w:p>
          <w:p w14:paraId="7197AD0D" w14:textId="77777777" w:rsidR="00E73320" w:rsidRPr="003F61C1" w:rsidRDefault="00E73320" w:rsidP="006C114C">
            <w:pPr>
              <w:spacing w:before="60" w:line="440" w:lineRule="exact"/>
              <w:ind w:firstLineChars="200" w:firstLine="480"/>
              <w:rPr>
                <w:color w:val="000000" w:themeColor="text1"/>
                <w:sz w:val="24"/>
              </w:rPr>
            </w:pPr>
            <w:r w:rsidRPr="003F61C1">
              <w:rPr>
                <w:color w:val="000000" w:themeColor="text1"/>
                <w:sz w:val="24"/>
              </w:rPr>
              <w:t>项目所在地区风速相对较小，施工现场及其下风向将有粉尘存在，但施工期时间较短，施工产生的粉尘影响在施工结束后即可消除。</w:t>
            </w:r>
          </w:p>
          <w:p w14:paraId="62D6C5B4" w14:textId="77777777" w:rsidR="00E73320" w:rsidRPr="003F61C1" w:rsidRDefault="00E73320" w:rsidP="006C114C">
            <w:pPr>
              <w:spacing w:before="60" w:line="440" w:lineRule="exact"/>
              <w:ind w:firstLineChars="200" w:firstLine="480"/>
              <w:rPr>
                <w:color w:val="000000" w:themeColor="text1"/>
                <w:sz w:val="24"/>
              </w:rPr>
            </w:pPr>
            <w:r w:rsidRPr="003F61C1">
              <w:rPr>
                <w:color w:val="000000" w:themeColor="text1"/>
                <w:sz w:val="24"/>
              </w:rPr>
              <w:t>(2)</w:t>
            </w:r>
            <w:r w:rsidRPr="003F61C1">
              <w:rPr>
                <w:color w:val="000000" w:themeColor="text1"/>
                <w:sz w:val="24"/>
              </w:rPr>
              <w:t>汽车尾气</w:t>
            </w:r>
          </w:p>
          <w:p w14:paraId="646B7F80" w14:textId="77777777" w:rsidR="00E73320" w:rsidRPr="003F61C1" w:rsidRDefault="00E73320" w:rsidP="006C114C">
            <w:pPr>
              <w:spacing w:before="60" w:line="440" w:lineRule="exact"/>
              <w:ind w:firstLineChars="200" w:firstLine="480"/>
              <w:rPr>
                <w:color w:val="000000" w:themeColor="text1"/>
                <w:sz w:val="24"/>
              </w:rPr>
            </w:pPr>
            <w:r w:rsidRPr="003F61C1">
              <w:rPr>
                <w:color w:val="000000" w:themeColor="text1"/>
                <w:sz w:val="24"/>
              </w:rPr>
              <w:t>尾气污染产生的主要决定因素为燃料油种类、机械性能、作业方式和风力等，其中机械性能、作业方式因素的影响最大。运输车辆和部分施工机械在</w:t>
            </w:r>
            <w:proofErr w:type="gramStart"/>
            <w:r w:rsidRPr="003F61C1">
              <w:rPr>
                <w:color w:val="000000" w:themeColor="text1"/>
                <w:sz w:val="24"/>
              </w:rPr>
              <w:t>怠</w:t>
            </w:r>
            <w:proofErr w:type="gramEnd"/>
            <w:r w:rsidRPr="003F61C1">
              <w:rPr>
                <w:color w:val="000000" w:themeColor="text1"/>
                <w:sz w:val="24"/>
              </w:rPr>
              <w:t>速、减速和加速时产生的污染最为严重。经调查，在一般气象条件平均风速</w:t>
            </w:r>
            <w:r w:rsidRPr="003F61C1">
              <w:rPr>
                <w:color w:val="000000" w:themeColor="text1"/>
                <w:sz w:val="24"/>
              </w:rPr>
              <w:t>2.56m/s</w:t>
            </w:r>
            <w:r w:rsidRPr="003F61C1">
              <w:rPr>
                <w:color w:val="000000" w:themeColor="text1"/>
                <w:sz w:val="24"/>
              </w:rPr>
              <w:t>时，建筑工地的</w:t>
            </w:r>
            <w:r w:rsidRPr="003F61C1">
              <w:rPr>
                <w:color w:val="000000" w:themeColor="text1"/>
                <w:sz w:val="24"/>
              </w:rPr>
              <w:t>NO</w:t>
            </w:r>
            <w:r w:rsidRPr="003F61C1">
              <w:rPr>
                <w:color w:val="000000" w:themeColor="text1"/>
                <w:sz w:val="24"/>
                <w:vertAlign w:val="subscript"/>
              </w:rPr>
              <w:t>X</w:t>
            </w:r>
            <w:r w:rsidRPr="003F61C1">
              <w:rPr>
                <w:color w:val="000000" w:themeColor="text1"/>
                <w:sz w:val="24"/>
              </w:rPr>
              <w:t>、</w:t>
            </w:r>
            <w:r w:rsidRPr="003F61C1">
              <w:rPr>
                <w:color w:val="000000" w:themeColor="text1"/>
                <w:sz w:val="24"/>
              </w:rPr>
              <w:t>CO</w:t>
            </w:r>
            <w:r w:rsidRPr="003F61C1">
              <w:rPr>
                <w:color w:val="000000" w:themeColor="text1"/>
                <w:sz w:val="24"/>
              </w:rPr>
              <w:t>和烃类物质的浓度为其上风向的</w:t>
            </w:r>
            <w:r w:rsidRPr="003F61C1">
              <w:rPr>
                <w:color w:val="000000" w:themeColor="text1"/>
                <w:sz w:val="24"/>
              </w:rPr>
              <w:t>5.4~6</w:t>
            </w:r>
            <w:r w:rsidRPr="003F61C1">
              <w:rPr>
                <w:color w:val="000000" w:themeColor="text1"/>
                <w:sz w:val="24"/>
              </w:rPr>
              <w:t>倍，其</w:t>
            </w:r>
            <w:r w:rsidRPr="003F61C1">
              <w:rPr>
                <w:color w:val="000000" w:themeColor="text1"/>
                <w:sz w:val="24"/>
              </w:rPr>
              <w:t>NO</w:t>
            </w:r>
            <w:r w:rsidRPr="003F61C1">
              <w:rPr>
                <w:color w:val="000000" w:themeColor="text1"/>
                <w:sz w:val="24"/>
                <w:vertAlign w:val="subscript"/>
              </w:rPr>
              <w:t>X</w:t>
            </w:r>
            <w:r w:rsidRPr="003F61C1">
              <w:rPr>
                <w:color w:val="000000" w:themeColor="text1"/>
                <w:sz w:val="24"/>
              </w:rPr>
              <w:t>、</w:t>
            </w:r>
            <w:r w:rsidRPr="003F61C1">
              <w:rPr>
                <w:color w:val="000000" w:themeColor="text1"/>
                <w:sz w:val="24"/>
              </w:rPr>
              <w:t>CO</w:t>
            </w:r>
            <w:r w:rsidRPr="003F61C1">
              <w:rPr>
                <w:color w:val="000000" w:themeColor="text1"/>
                <w:sz w:val="24"/>
              </w:rPr>
              <w:t>和烃类物质的影响范围在其下风向可达</w:t>
            </w:r>
            <w:r w:rsidRPr="003F61C1">
              <w:rPr>
                <w:color w:val="000000" w:themeColor="text1"/>
                <w:sz w:val="24"/>
              </w:rPr>
              <w:t>100m</w:t>
            </w:r>
            <w:r w:rsidRPr="003F61C1">
              <w:rPr>
                <w:color w:val="000000" w:themeColor="text1"/>
                <w:sz w:val="24"/>
              </w:rPr>
              <w:t>，影响范围内</w:t>
            </w:r>
            <w:r w:rsidRPr="003F61C1">
              <w:rPr>
                <w:color w:val="000000" w:themeColor="text1"/>
                <w:sz w:val="24"/>
              </w:rPr>
              <w:t>NO</w:t>
            </w:r>
            <w:r w:rsidRPr="003F61C1">
              <w:rPr>
                <w:color w:val="000000" w:themeColor="text1"/>
                <w:sz w:val="24"/>
                <w:vertAlign w:val="subscript"/>
              </w:rPr>
              <w:t>X</w:t>
            </w:r>
            <w:r w:rsidRPr="003F61C1">
              <w:rPr>
                <w:color w:val="000000" w:themeColor="text1"/>
                <w:sz w:val="24"/>
              </w:rPr>
              <w:t>、</w:t>
            </w:r>
            <w:r w:rsidRPr="003F61C1">
              <w:rPr>
                <w:color w:val="000000" w:themeColor="text1"/>
                <w:sz w:val="24"/>
              </w:rPr>
              <w:t>CO</w:t>
            </w:r>
            <w:r w:rsidRPr="003F61C1">
              <w:rPr>
                <w:color w:val="000000" w:themeColor="text1"/>
                <w:sz w:val="24"/>
              </w:rPr>
              <w:t>和烃类物质的浓度均值分别为</w:t>
            </w:r>
            <w:r w:rsidRPr="003F61C1">
              <w:rPr>
                <w:color w:val="000000" w:themeColor="text1"/>
                <w:sz w:val="24"/>
              </w:rPr>
              <w:t>0.216mg/Nm</w:t>
            </w:r>
            <w:r w:rsidRPr="003F61C1">
              <w:rPr>
                <w:color w:val="000000" w:themeColor="text1"/>
                <w:sz w:val="24"/>
                <w:vertAlign w:val="superscript"/>
              </w:rPr>
              <w:t>3</w:t>
            </w:r>
            <w:r w:rsidRPr="003F61C1">
              <w:rPr>
                <w:color w:val="000000" w:themeColor="text1"/>
                <w:sz w:val="24"/>
              </w:rPr>
              <w:t>、</w:t>
            </w:r>
            <w:r w:rsidRPr="003F61C1">
              <w:rPr>
                <w:color w:val="000000" w:themeColor="text1"/>
                <w:sz w:val="24"/>
              </w:rPr>
              <w:t>10.03mg/Nm</w:t>
            </w:r>
            <w:r w:rsidRPr="003F61C1">
              <w:rPr>
                <w:color w:val="000000" w:themeColor="text1"/>
                <w:sz w:val="24"/>
                <w:vertAlign w:val="superscript"/>
              </w:rPr>
              <w:t>3</w:t>
            </w:r>
            <w:r w:rsidRPr="003F61C1">
              <w:rPr>
                <w:color w:val="000000" w:themeColor="text1"/>
                <w:sz w:val="24"/>
              </w:rPr>
              <w:t>和</w:t>
            </w:r>
            <w:r w:rsidRPr="003F61C1">
              <w:rPr>
                <w:color w:val="000000" w:themeColor="text1"/>
                <w:sz w:val="24"/>
              </w:rPr>
              <w:t>1.05mg/Nm</w:t>
            </w:r>
            <w:r w:rsidRPr="003F61C1">
              <w:rPr>
                <w:color w:val="000000" w:themeColor="text1"/>
                <w:sz w:val="24"/>
                <w:vertAlign w:val="superscript"/>
              </w:rPr>
              <w:t>3</w:t>
            </w:r>
            <w:r w:rsidRPr="003F61C1">
              <w:rPr>
                <w:color w:val="000000" w:themeColor="text1"/>
                <w:sz w:val="24"/>
              </w:rPr>
              <w:t>。</w:t>
            </w:r>
          </w:p>
          <w:p w14:paraId="0B074E09" w14:textId="77777777" w:rsidR="00E73320" w:rsidRPr="003F61C1" w:rsidRDefault="00E73320" w:rsidP="006C114C">
            <w:pPr>
              <w:spacing w:before="60" w:line="440" w:lineRule="exact"/>
              <w:ind w:firstLineChars="200" w:firstLine="480"/>
              <w:rPr>
                <w:color w:val="000000" w:themeColor="text1"/>
                <w:sz w:val="24"/>
              </w:rPr>
            </w:pPr>
            <w:r w:rsidRPr="003F61C1">
              <w:rPr>
                <w:color w:val="000000" w:themeColor="text1"/>
                <w:sz w:val="24"/>
              </w:rPr>
              <w:t>项目施工期时间较短，施工期汽车产生的</w:t>
            </w:r>
            <w:r w:rsidRPr="003F61C1">
              <w:rPr>
                <w:color w:val="000000" w:themeColor="text1"/>
                <w:sz w:val="24"/>
              </w:rPr>
              <w:t>NO</w:t>
            </w:r>
            <w:r w:rsidRPr="003F61C1">
              <w:rPr>
                <w:color w:val="000000" w:themeColor="text1"/>
                <w:sz w:val="24"/>
                <w:vertAlign w:val="subscript"/>
              </w:rPr>
              <w:t>x</w:t>
            </w:r>
            <w:r w:rsidRPr="003F61C1">
              <w:rPr>
                <w:color w:val="000000" w:themeColor="text1"/>
                <w:sz w:val="24"/>
              </w:rPr>
              <w:t>、</w:t>
            </w:r>
            <w:r w:rsidRPr="003F61C1">
              <w:rPr>
                <w:color w:val="000000" w:themeColor="text1"/>
                <w:sz w:val="24"/>
              </w:rPr>
              <w:t>CO</w:t>
            </w:r>
            <w:r w:rsidRPr="003F61C1">
              <w:rPr>
                <w:color w:val="000000" w:themeColor="text1"/>
                <w:sz w:val="24"/>
              </w:rPr>
              <w:t>和烃类物质对周围环境影响在施工结束后即可消除。</w:t>
            </w:r>
          </w:p>
          <w:p w14:paraId="32495E67" w14:textId="77777777" w:rsidR="00E73320" w:rsidRPr="003F61C1" w:rsidRDefault="00E73320" w:rsidP="006C114C">
            <w:pPr>
              <w:spacing w:before="60" w:line="440" w:lineRule="exact"/>
              <w:rPr>
                <w:b/>
                <w:color w:val="000000" w:themeColor="text1"/>
                <w:sz w:val="24"/>
              </w:rPr>
            </w:pPr>
            <w:r w:rsidRPr="003F61C1">
              <w:rPr>
                <w:b/>
                <w:color w:val="000000" w:themeColor="text1"/>
                <w:sz w:val="24"/>
              </w:rPr>
              <w:t>7.1.2</w:t>
            </w:r>
            <w:r w:rsidRPr="003F61C1">
              <w:rPr>
                <w:b/>
                <w:color w:val="000000" w:themeColor="text1"/>
                <w:sz w:val="24"/>
              </w:rPr>
              <w:t>声环境影响分析</w:t>
            </w:r>
          </w:p>
          <w:p w14:paraId="43B7528F" w14:textId="77777777" w:rsidR="00E73320" w:rsidRPr="003F61C1" w:rsidRDefault="00E73320" w:rsidP="006C114C">
            <w:pPr>
              <w:spacing w:before="60" w:line="440" w:lineRule="exact"/>
              <w:ind w:firstLineChars="200" w:firstLine="480"/>
              <w:rPr>
                <w:bCs/>
                <w:color w:val="000000" w:themeColor="text1"/>
                <w:sz w:val="24"/>
              </w:rPr>
            </w:pPr>
            <w:r w:rsidRPr="003F61C1">
              <w:rPr>
                <w:bCs/>
                <w:color w:val="000000" w:themeColor="text1"/>
                <w:sz w:val="24"/>
              </w:rPr>
              <w:t>施工期噪声主要分为机械噪声、施工作业噪声和施工车辆噪声。机械噪声主要由施工机械所造成，如挖土机械、混凝土搅拌机、升降机等，多为点源；施工作业</w:t>
            </w:r>
            <w:r w:rsidRPr="003F61C1">
              <w:rPr>
                <w:bCs/>
                <w:color w:val="000000" w:themeColor="text1"/>
                <w:sz w:val="24"/>
              </w:rPr>
              <w:lastRenderedPageBreak/>
              <w:t>噪声主要指一些零星的敲打声、装卸车辆的撞击声、吆喝声、拆装模板的撞击声等，多为瞬间噪声；施工车辆的噪声属于交通噪声。在这些施工噪声中，对环境影响最大的是机械噪声及基础开挖土方外运时的交通噪声。</w:t>
            </w:r>
          </w:p>
          <w:p w14:paraId="6AE71A2E" w14:textId="77777777" w:rsidR="00E73320" w:rsidRPr="003F61C1" w:rsidRDefault="00E73320" w:rsidP="006C114C">
            <w:pPr>
              <w:spacing w:before="60" w:line="440" w:lineRule="exact"/>
              <w:ind w:firstLineChars="200" w:firstLine="480"/>
              <w:rPr>
                <w:bCs/>
                <w:color w:val="000000" w:themeColor="text1"/>
                <w:sz w:val="24"/>
              </w:rPr>
            </w:pPr>
            <w:r w:rsidRPr="003F61C1">
              <w:rPr>
                <w:bCs/>
                <w:color w:val="000000" w:themeColor="text1"/>
                <w:sz w:val="24"/>
              </w:rPr>
              <w:t>施工现场可能使用的主要施工机械的噪声平均</w:t>
            </w:r>
            <w:r w:rsidRPr="003F61C1">
              <w:rPr>
                <w:bCs/>
                <w:color w:val="000000" w:themeColor="text1"/>
                <w:sz w:val="24"/>
              </w:rPr>
              <w:t>A</w:t>
            </w:r>
            <w:r w:rsidRPr="003F61C1">
              <w:rPr>
                <w:bCs/>
                <w:color w:val="000000" w:themeColor="text1"/>
                <w:sz w:val="24"/>
              </w:rPr>
              <w:t>声级见表</w:t>
            </w:r>
            <w:r w:rsidRPr="003F61C1">
              <w:rPr>
                <w:bCs/>
                <w:color w:val="000000" w:themeColor="text1"/>
                <w:sz w:val="24"/>
              </w:rPr>
              <w:t>7-1</w:t>
            </w:r>
            <w:r w:rsidRPr="003F61C1">
              <w:rPr>
                <w:bCs/>
                <w:color w:val="000000" w:themeColor="text1"/>
                <w:sz w:val="24"/>
              </w:rPr>
              <w:t>。这些噪声级是距离噪声源</w:t>
            </w:r>
            <w:r w:rsidRPr="003F61C1">
              <w:rPr>
                <w:bCs/>
                <w:color w:val="000000" w:themeColor="text1"/>
                <w:sz w:val="24"/>
              </w:rPr>
              <w:t>15</w:t>
            </w:r>
            <w:r w:rsidRPr="003F61C1">
              <w:rPr>
                <w:bCs/>
                <w:color w:val="000000" w:themeColor="text1"/>
                <w:sz w:val="24"/>
              </w:rPr>
              <w:t>米处测得的。由于这些施工机械多是露天作业，四周无遮挡，部分机械需要经常移动，起吊和安装工作需要高空作业，所以工程建设施工中的噪声将具有突发性、冲击性、不连续性等特点。</w:t>
            </w:r>
          </w:p>
          <w:p w14:paraId="3EE43592" w14:textId="77777777" w:rsidR="00E73320" w:rsidRPr="003F61C1" w:rsidRDefault="00E73320" w:rsidP="006C114C">
            <w:pPr>
              <w:tabs>
                <w:tab w:val="center" w:pos="4378"/>
                <w:tab w:val="left" w:pos="6954"/>
              </w:tabs>
              <w:spacing w:before="60" w:line="460" w:lineRule="exact"/>
              <w:jc w:val="center"/>
              <w:rPr>
                <w:color w:val="000000" w:themeColor="text1"/>
                <w:sz w:val="24"/>
              </w:rPr>
            </w:pPr>
            <w:r w:rsidRPr="003F61C1">
              <w:rPr>
                <w:color w:val="000000" w:themeColor="text1"/>
                <w:sz w:val="24"/>
              </w:rPr>
              <w:t>表</w:t>
            </w:r>
            <w:r w:rsidRPr="003F61C1">
              <w:rPr>
                <w:color w:val="000000" w:themeColor="text1"/>
                <w:sz w:val="24"/>
              </w:rPr>
              <w:t xml:space="preserve">7-1   </w:t>
            </w:r>
            <w:r w:rsidRPr="003F61C1">
              <w:rPr>
                <w:color w:val="000000" w:themeColor="text1"/>
                <w:sz w:val="24"/>
              </w:rPr>
              <w:t>主要施工机械的噪声平均声级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69"/>
              <w:gridCol w:w="4053"/>
            </w:tblGrid>
            <w:tr w:rsidR="00E73320" w:rsidRPr="003F61C1" w14:paraId="304D27B9" w14:textId="77777777" w:rsidTr="00DF2672">
              <w:trPr>
                <w:trHeight w:val="340"/>
                <w:jc w:val="center"/>
              </w:trPr>
              <w:tc>
                <w:tcPr>
                  <w:tcW w:w="4169" w:type="dxa"/>
                  <w:vAlign w:val="center"/>
                </w:tcPr>
                <w:p w14:paraId="53E7FA61" w14:textId="77777777" w:rsidR="00E73320" w:rsidRPr="003F61C1" w:rsidRDefault="00E73320" w:rsidP="006C114C">
                  <w:pPr>
                    <w:jc w:val="center"/>
                    <w:rPr>
                      <w:color w:val="000000" w:themeColor="text1"/>
                      <w:sz w:val="21"/>
                      <w:szCs w:val="21"/>
                    </w:rPr>
                  </w:pPr>
                  <w:r w:rsidRPr="003F61C1">
                    <w:rPr>
                      <w:color w:val="000000" w:themeColor="text1"/>
                      <w:sz w:val="21"/>
                      <w:szCs w:val="21"/>
                    </w:rPr>
                    <w:t>机械名称</w:t>
                  </w:r>
                </w:p>
              </w:tc>
              <w:tc>
                <w:tcPr>
                  <w:tcW w:w="4053" w:type="dxa"/>
                  <w:vAlign w:val="center"/>
                </w:tcPr>
                <w:p w14:paraId="057D3B00" w14:textId="77777777" w:rsidR="00E73320" w:rsidRPr="003F61C1" w:rsidRDefault="00E73320" w:rsidP="006C114C">
                  <w:pPr>
                    <w:jc w:val="center"/>
                    <w:rPr>
                      <w:color w:val="000000" w:themeColor="text1"/>
                      <w:sz w:val="21"/>
                      <w:szCs w:val="21"/>
                    </w:rPr>
                  </w:pPr>
                  <w:r w:rsidRPr="003F61C1">
                    <w:rPr>
                      <w:color w:val="000000" w:themeColor="text1"/>
                      <w:sz w:val="21"/>
                      <w:szCs w:val="21"/>
                    </w:rPr>
                    <w:t>噪声级</w:t>
                  </w:r>
                  <w:r w:rsidRPr="003F61C1">
                    <w:rPr>
                      <w:color w:val="000000" w:themeColor="text1"/>
                      <w:sz w:val="21"/>
                      <w:szCs w:val="21"/>
                    </w:rPr>
                    <w:t>dB(A)</w:t>
                  </w:r>
                </w:p>
              </w:tc>
            </w:tr>
            <w:tr w:rsidR="00E73320" w:rsidRPr="003F61C1" w14:paraId="140A262E" w14:textId="77777777" w:rsidTr="00DF2672">
              <w:trPr>
                <w:trHeight w:val="340"/>
                <w:jc w:val="center"/>
              </w:trPr>
              <w:tc>
                <w:tcPr>
                  <w:tcW w:w="4169" w:type="dxa"/>
                  <w:vAlign w:val="center"/>
                </w:tcPr>
                <w:p w14:paraId="1AF9AAF1" w14:textId="77777777" w:rsidR="00E73320" w:rsidRPr="003F61C1" w:rsidRDefault="00E73320" w:rsidP="006C114C">
                  <w:pPr>
                    <w:jc w:val="center"/>
                    <w:rPr>
                      <w:color w:val="000000" w:themeColor="text1"/>
                      <w:sz w:val="21"/>
                      <w:szCs w:val="21"/>
                    </w:rPr>
                  </w:pPr>
                  <w:r w:rsidRPr="003F61C1">
                    <w:rPr>
                      <w:color w:val="000000" w:themeColor="text1"/>
                      <w:sz w:val="21"/>
                      <w:szCs w:val="21"/>
                    </w:rPr>
                    <w:t>推土机</w:t>
                  </w:r>
                </w:p>
              </w:tc>
              <w:tc>
                <w:tcPr>
                  <w:tcW w:w="4053" w:type="dxa"/>
                  <w:vAlign w:val="center"/>
                </w:tcPr>
                <w:p w14:paraId="771FA502" w14:textId="77777777" w:rsidR="00E73320" w:rsidRPr="003F61C1" w:rsidRDefault="00E73320" w:rsidP="006C114C">
                  <w:pPr>
                    <w:jc w:val="center"/>
                    <w:rPr>
                      <w:color w:val="000000" w:themeColor="text1"/>
                      <w:sz w:val="21"/>
                      <w:szCs w:val="21"/>
                    </w:rPr>
                  </w:pPr>
                  <w:r w:rsidRPr="003F61C1">
                    <w:rPr>
                      <w:color w:val="000000" w:themeColor="text1"/>
                      <w:sz w:val="21"/>
                      <w:szCs w:val="21"/>
                    </w:rPr>
                    <w:t>78-96</w:t>
                  </w:r>
                </w:p>
              </w:tc>
            </w:tr>
            <w:tr w:rsidR="00E73320" w:rsidRPr="003F61C1" w14:paraId="34F9E4C1" w14:textId="77777777" w:rsidTr="00DF2672">
              <w:trPr>
                <w:trHeight w:val="340"/>
                <w:jc w:val="center"/>
              </w:trPr>
              <w:tc>
                <w:tcPr>
                  <w:tcW w:w="4169" w:type="dxa"/>
                  <w:vAlign w:val="center"/>
                </w:tcPr>
                <w:p w14:paraId="64676E47" w14:textId="77777777" w:rsidR="00E73320" w:rsidRPr="003F61C1" w:rsidRDefault="00E73320" w:rsidP="006C114C">
                  <w:pPr>
                    <w:jc w:val="center"/>
                    <w:rPr>
                      <w:color w:val="000000" w:themeColor="text1"/>
                      <w:sz w:val="21"/>
                      <w:szCs w:val="21"/>
                    </w:rPr>
                  </w:pPr>
                  <w:r w:rsidRPr="003F61C1">
                    <w:rPr>
                      <w:color w:val="000000" w:themeColor="text1"/>
                      <w:sz w:val="21"/>
                      <w:szCs w:val="21"/>
                    </w:rPr>
                    <w:t>搅拌机</w:t>
                  </w:r>
                </w:p>
              </w:tc>
              <w:tc>
                <w:tcPr>
                  <w:tcW w:w="4053" w:type="dxa"/>
                  <w:vAlign w:val="center"/>
                </w:tcPr>
                <w:p w14:paraId="6EFE8324" w14:textId="77777777" w:rsidR="00E73320" w:rsidRPr="003F61C1" w:rsidRDefault="00E73320" w:rsidP="006C114C">
                  <w:pPr>
                    <w:jc w:val="center"/>
                    <w:rPr>
                      <w:color w:val="000000" w:themeColor="text1"/>
                      <w:sz w:val="21"/>
                      <w:szCs w:val="21"/>
                    </w:rPr>
                  </w:pPr>
                  <w:r w:rsidRPr="003F61C1">
                    <w:rPr>
                      <w:color w:val="000000" w:themeColor="text1"/>
                      <w:sz w:val="21"/>
                      <w:szCs w:val="21"/>
                    </w:rPr>
                    <w:t>75-88</w:t>
                  </w:r>
                </w:p>
              </w:tc>
            </w:tr>
            <w:tr w:rsidR="00E73320" w:rsidRPr="003F61C1" w14:paraId="5E2B733A" w14:textId="77777777" w:rsidTr="00DF2672">
              <w:trPr>
                <w:trHeight w:val="340"/>
                <w:jc w:val="center"/>
              </w:trPr>
              <w:tc>
                <w:tcPr>
                  <w:tcW w:w="4169" w:type="dxa"/>
                  <w:vAlign w:val="center"/>
                </w:tcPr>
                <w:p w14:paraId="71C99082" w14:textId="77777777" w:rsidR="00E73320" w:rsidRPr="003F61C1" w:rsidRDefault="00E73320" w:rsidP="006C114C">
                  <w:pPr>
                    <w:jc w:val="center"/>
                    <w:rPr>
                      <w:color w:val="000000" w:themeColor="text1"/>
                      <w:sz w:val="21"/>
                      <w:szCs w:val="21"/>
                    </w:rPr>
                  </w:pPr>
                  <w:r w:rsidRPr="003F61C1">
                    <w:rPr>
                      <w:color w:val="000000" w:themeColor="text1"/>
                      <w:sz w:val="21"/>
                      <w:szCs w:val="21"/>
                    </w:rPr>
                    <w:t>汽锤、风钻</w:t>
                  </w:r>
                </w:p>
              </w:tc>
              <w:tc>
                <w:tcPr>
                  <w:tcW w:w="4053" w:type="dxa"/>
                  <w:vAlign w:val="center"/>
                </w:tcPr>
                <w:p w14:paraId="5CB9C79B" w14:textId="77777777" w:rsidR="00E73320" w:rsidRPr="003F61C1" w:rsidRDefault="00E73320" w:rsidP="006C114C">
                  <w:pPr>
                    <w:jc w:val="center"/>
                    <w:rPr>
                      <w:color w:val="000000" w:themeColor="text1"/>
                      <w:sz w:val="21"/>
                      <w:szCs w:val="21"/>
                    </w:rPr>
                  </w:pPr>
                  <w:r w:rsidRPr="003F61C1">
                    <w:rPr>
                      <w:color w:val="000000" w:themeColor="text1"/>
                      <w:sz w:val="21"/>
                      <w:szCs w:val="21"/>
                    </w:rPr>
                    <w:t>82-98</w:t>
                  </w:r>
                </w:p>
              </w:tc>
            </w:tr>
            <w:tr w:rsidR="00E73320" w:rsidRPr="003F61C1" w14:paraId="3791BDAF" w14:textId="77777777" w:rsidTr="00DF2672">
              <w:trPr>
                <w:trHeight w:val="340"/>
                <w:jc w:val="center"/>
              </w:trPr>
              <w:tc>
                <w:tcPr>
                  <w:tcW w:w="4169" w:type="dxa"/>
                  <w:vAlign w:val="center"/>
                </w:tcPr>
                <w:p w14:paraId="43F063D1" w14:textId="77777777" w:rsidR="00E73320" w:rsidRPr="003F61C1" w:rsidRDefault="00E73320" w:rsidP="006C114C">
                  <w:pPr>
                    <w:jc w:val="center"/>
                    <w:rPr>
                      <w:color w:val="000000" w:themeColor="text1"/>
                      <w:sz w:val="21"/>
                      <w:szCs w:val="21"/>
                    </w:rPr>
                  </w:pPr>
                  <w:r w:rsidRPr="003F61C1">
                    <w:rPr>
                      <w:color w:val="000000" w:themeColor="text1"/>
                      <w:sz w:val="21"/>
                      <w:szCs w:val="21"/>
                    </w:rPr>
                    <w:t>卷扬机</w:t>
                  </w:r>
                </w:p>
              </w:tc>
              <w:tc>
                <w:tcPr>
                  <w:tcW w:w="4053" w:type="dxa"/>
                  <w:vAlign w:val="center"/>
                </w:tcPr>
                <w:p w14:paraId="78322A68" w14:textId="77777777" w:rsidR="00E73320" w:rsidRPr="003F61C1" w:rsidRDefault="00E73320" w:rsidP="006C114C">
                  <w:pPr>
                    <w:jc w:val="center"/>
                    <w:rPr>
                      <w:color w:val="000000" w:themeColor="text1"/>
                      <w:sz w:val="21"/>
                      <w:szCs w:val="21"/>
                    </w:rPr>
                  </w:pPr>
                  <w:r w:rsidRPr="003F61C1">
                    <w:rPr>
                      <w:color w:val="000000" w:themeColor="text1"/>
                      <w:sz w:val="21"/>
                      <w:szCs w:val="21"/>
                    </w:rPr>
                    <w:t>75-88</w:t>
                  </w:r>
                </w:p>
              </w:tc>
            </w:tr>
            <w:tr w:rsidR="00E73320" w:rsidRPr="003F61C1" w14:paraId="2BD55C81" w14:textId="77777777" w:rsidTr="00DF2672">
              <w:trPr>
                <w:trHeight w:val="340"/>
                <w:jc w:val="center"/>
              </w:trPr>
              <w:tc>
                <w:tcPr>
                  <w:tcW w:w="4169" w:type="dxa"/>
                  <w:vAlign w:val="center"/>
                </w:tcPr>
                <w:p w14:paraId="6D26BD9C" w14:textId="77777777" w:rsidR="00E73320" w:rsidRPr="003F61C1" w:rsidRDefault="00E73320" w:rsidP="006C114C">
                  <w:pPr>
                    <w:jc w:val="center"/>
                    <w:rPr>
                      <w:color w:val="000000" w:themeColor="text1"/>
                      <w:sz w:val="21"/>
                      <w:szCs w:val="21"/>
                    </w:rPr>
                  </w:pPr>
                  <w:r w:rsidRPr="003F61C1">
                    <w:rPr>
                      <w:color w:val="000000" w:themeColor="text1"/>
                      <w:sz w:val="21"/>
                      <w:szCs w:val="21"/>
                    </w:rPr>
                    <w:t>挖土机</w:t>
                  </w:r>
                </w:p>
              </w:tc>
              <w:tc>
                <w:tcPr>
                  <w:tcW w:w="4053" w:type="dxa"/>
                  <w:vAlign w:val="center"/>
                </w:tcPr>
                <w:p w14:paraId="0244FE1D" w14:textId="77777777" w:rsidR="00E73320" w:rsidRPr="003F61C1" w:rsidRDefault="00E73320" w:rsidP="006C114C">
                  <w:pPr>
                    <w:jc w:val="center"/>
                    <w:rPr>
                      <w:color w:val="000000" w:themeColor="text1"/>
                      <w:sz w:val="21"/>
                      <w:szCs w:val="21"/>
                    </w:rPr>
                  </w:pPr>
                  <w:r w:rsidRPr="003F61C1">
                    <w:rPr>
                      <w:color w:val="000000" w:themeColor="text1"/>
                      <w:sz w:val="21"/>
                      <w:szCs w:val="21"/>
                    </w:rPr>
                    <w:t>80-93</w:t>
                  </w:r>
                </w:p>
              </w:tc>
            </w:tr>
            <w:tr w:rsidR="00E73320" w:rsidRPr="003F61C1" w14:paraId="67118257" w14:textId="77777777" w:rsidTr="00DF2672">
              <w:trPr>
                <w:trHeight w:val="340"/>
                <w:jc w:val="center"/>
              </w:trPr>
              <w:tc>
                <w:tcPr>
                  <w:tcW w:w="4169" w:type="dxa"/>
                  <w:vAlign w:val="center"/>
                </w:tcPr>
                <w:p w14:paraId="334A7CA9" w14:textId="77777777" w:rsidR="00E73320" w:rsidRPr="003F61C1" w:rsidRDefault="00E73320" w:rsidP="006C114C">
                  <w:pPr>
                    <w:jc w:val="center"/>
                    <w:rPr>
                      <w:color w:val="000000" w:themeColor="text1"/>
                      <w:sz w:val="21"/>
                      <w:szCs w:val="21"/>
                    </w:rPr>
                  </w:pPr>
                  <w:r w:rsidRPr="003F61C1">
                    <w:rPr>
                      <w:color w:val="000000" w:themeColor="text1"/>
                      <w:sz w:val="21"/>
                      <w:szCs w:val="21"/>
                    </w:rPr>
                    <w:t>运土卡车</w:t>
                  </w:r>
                </w:p>
              </w:tc>
              <w:tc>
                <w:tcPr>
                  <w:tcW w:w="4053" w:type="dxa"/>
                  <w:vAlign w:val="center"/>
                </w:tcPr>
                <w:p w14:paraId="4B9D27ED" w14:textId="77777777" w:rsidR="00E73320" w:rsidRPr="003F61C1" w:rsidRDefault="00E73320" w:rsidP="006C114C">
                  <w:pPr>
                    <w:jc w:val="center"/>
                    <w:rPr>
                      <w:color w:val="000000" w:themeColor="text1"/>
                      <w:sz w:val="21"/>
                      <w:szCs w:val="21"/>
                    </w:rPr>
                  </w:pPr>
                  <w:r w:rsidRPr="003F61C1">
                    <w:rPr>
                      <w:color w:val="000000" w:themeColor="text1"/>
                      <w:sz w:val="21"/>
                      <w:szCs w:val="21"/>
                    </w:rPr>
                    <w:t>85-94</w:t>
                  </w:r>
                </w:p>
              </w:tc>
            </w:tr>
            <w:tr w:rsidR="00E73320" w:rsidRPr="003F61C1" w14:paraId="0814D673" w14:textId="77777777" w:rsidTr="00DF2672">
              <w:trPr>
                <w:trHeight w:val="340"/>
                <w:jc w:val="center"/>
              </w:trPr>
              <w:tc>
                <w:tcPr>
                  <w:tcW w:w="4169" w:type="dxa"/>
                  <w:vAlign w:val="center"/>
                </w:tcPr>
                <w:p w14:paraId="25C23C3E" w14:textId="77777777" w:rsidR="00E73320" w:rsidRPr="003F61C1" w:rsidRDefault="00E73320" w:rsidP="006C114C">
                  <w:pPr>
                    <w:jc w:val="center"/>
                    <w:rPr>
                      <w:color w:val="000000" w:themeColor="text1"/>
                      <w:sz w:val="21"/>
                      <w:szCs w:val="21"/>
                    </w:rPr>
                  </w:pPr>
                  <w:r w:rsidRPr="003F61C1">
                    <w:rPr>
                      <w:color w:val="000000" w:themeColor="text1"/>
                      <w:sz w:val="21"/>
                      <w:szCs w:val="21"/>
                    </w:rPr>
                    <w:t>空气压缩机</w:t>
                  </w:r>
                </w:p>
              </w:tc>
              <w:tc>
                <w:tcPr>
                  <w:tcW w:w="4053" w:type="dxa"/>
                  <w:vAlign w:val="center"/>
                </w:tcPr>
                <w:p w14:paraId="278DDAEF" w14:textId="77777777" w:rsidR="00E73320" w:rsidRPr="003F61C1" w:rsidRDefault="00E73320" w:rsidP="006C114C">
                  <w:pPr>
                    <w:jc w:val="center"/>
                    <w:rPr>
                      <w:color w:val="000000" w:themeColor="text1"/>
                      <w:sz w:val="21"/>
                      <w:szCs w:val="21"/>
                    </w:rPr>
                  </w:pPr>
                  <w:r w:rsidRPr="003F61C1">
                    <w:rPr>
                      <w:color w:val="000000" w:themeColor="text1"/>
                      <w:sz w:val="21"/>
                      <w:szCs w:val="21"/>
                    </w:rPr>
                    <w:t>75-88</w:t>
                  </w:r>
                </w:p>
              </w:tc>
            </w:tr>
            <w:tr w:rsidR="00E73320" w:rsidRPr="003F61C1" w14:paraId="115A5A18" w14:textId="77777777" w:rsidTr="00DF2672">
              <w:trPr>
                <w:trHeight w:val="340"/>
                <w:jc w:val="center"/>
              </w:trPr>
              <w:tc>
                <w:tcPr>
                  <w:tcW w:w="4169" w:type="dxa"/>
                  <w:vAlign w:val="center"/>
                </w:tcPr>
                <w:p w14:paraId="2273A22A" w14:textId="77777777" w:rsidR="00E73320" w:rsidRPr="003F61C1" w:rsidRDefault="00E73320" w:rsidP="006C114C">
                  <w:pPr>
                    <w:jc w:val="center"/>
                    <w:rPr>
                      <w:color w:val="000000" w:themeColor="text1"/>
                      <w:sz w:val="21"/>
                      <w:szCs w:val="21"/>
                    </w:rPr>
                  </w:pPr>
                  <w:r w:rsidRPr="003F61C1">
                    <w:rPr>
                      <w:color w:val="000000" w:themeColor="text1"/>
                      <w:sz w:val="21"/>
                      <w:szCs w:val="21"/>
                    </w:rPr>
                    <w:t>钻</w:t>
                  </w:r>
                  <w:r w:rsidRPr="003F61C1">
                    <w:rPr>
                      <w:color w:val="000000" w:themeColor="text1"/>
                      <w:sz w:val="21"/>
                      <w:szCs w:val="21"/>
                    </w:rPr>
                    <w:t xml:space="preserve">  </w:t>
                  </w:r>
                  <w:r w:rsidRPr="003F61C1">
                    <w:rPr>
                      <w:color w:val="000000" w:themeColor="text1"/>
                      <w:sz w:val="21"/>
                      <w:szCs w:val="21"/>
                    </w:rPr>
                    <w:t>机</w:t>
                  </w:r>
                </w:p>
              </w:tc>
              <w:tc>
                <w:tcPr>
                  <w:tcW w:w="4053" w:type="dxa"/>
                  <w:vAlign w:val="center"/>
                </w:tcPr>
                <w:p w14:paraId="4920FB6D" w14:textId="77777777" w:rsidR="00E73320" w:rsidRPr="003F61C1" w:rsidRDefault="00E73320" w:rsidP="006C114C">
                  <w:pPr>
                    <w:jc w:val="center"/>
                    <w:rPr>
                      <w:color w:val="000000" w:themeColor="text1"/>
                      <w:sz w:val="21"/>
                      <w:szCs w:val="21"/>
                    </w:rPr>
                  </w:pPr>
                  <w:r w:rsidRPr="003F61C1">
                    <w:rPr>
                      <w:color w:val="000000" w:themeColor="text1"/>
                      <w:sz w:val="21"/>
                      <w:szCs w:val="21"/>
                    </w:rPr>
                    <w:t>87-90</w:t>
                  </w:r>
                </w:p>
              </w:tc>
            </w:tr>
          </w:tbl>
          <w:p w14:paraId="523F07DC" w14:textId="77777777" w:rsidR="00E73320" w:rsidRPr="003F61C1" w:rsidRDefault="00E73320" w:rsidP="006C114C">
            <w:pPr>
              <w:spacing w:before="60" w:line="460" w:lineRule="exact"/>
              <w:ind w:firstLineChars="200" w:firstLine="480"/>
              <w:rPr>
                <w:bCs/>
                <w:color w:val="000000" w:themeColor="text1"/>
                <w:sz w:val="24"/>
              </w:rPr>
            </w:pPr>
            <w:r w:rsidRPr="003F61C1">
              <w:rPr>
                <w:bCs/>
                <w:color w:val="000000" w:themeColor="text1"/>
                <w:sz w:val="24"/>
              </w:rPr>
              <w:t>从以上分析可知，建筑施工期间使用的建筑设备较多，噪声声源较强，而且多噪声源叠加后噪声声级增加，因此会对周围环境产生一定的影响。因此，为减小噪声对该区域的污染，施工单位在施工期内应选用低噪声施工机械（如静压桩代替冲击桩等），严禁夜间施工，同时必须按照国家相关规定，在施工前向环保部门申请登记，并服从环保有关部门监督，确保施工期间场界噪声值达到《建筑施工场界环境噪声排放标准》（</w:t>
            </w:r>
            <w:r w:rsidRPr="003F61C1">
              <w:rPr>
                <w:bCs/>
                <w:color w:val="000000" w:themeColor="text1"/>
                <w:sz w:val="24"/>
              </w:rPr>
              <w:t>GB12523-2011</w:t>
            </w:r>
            <w:r w:rsidRPr="003F61C1">
              <w:rPr>
                <w:bCs/>
                <w:color w:val="000000" w:themeColor="text1"/>
                <w:sz w:val="24"/>
              </w:rPr>
              <w:t>）标准要求。</w:t>
            </w:r>
          </w:p>
          <w:p w14:paraId="571D6527" w14:textId="77777777" w:rsidR="00E73320" w:rsidRPr="003F61C1" w:rsidRDefault="00E73320" w:rsidP="006C114C">
            <w:pPr>
              <w:spacing w:before="60" w:line="460" w:lineRule="exact"/>
              <w:rPr>
                <w:b/>
                <w:color w:val="000000" w:themeColor="text1"/>
                <w:sz w:val="24"/>
              </w:rPr>
            </w:pPr>
            <w:r w:rsidRPr="003F61C1">
              <w:rPr>
                <w:b/>
                <w:color w:val="000000" w:themeColor="text1"/>
                <w:sz w:val="24"/>
              </w:rPr>
              <w:t>7.1.3</w:t>
            </w:r>
            <w:r w:rsidRPr="003F61C1">
              <w:rPr>
                <w:b/>
                <w:color w:val="000000" w:themeColor="text1"/>
                <w:sz w:val="24"/>
              </w:rPr>
              <w:t>水环境影响分析</w:t>
            </w:r>
          </w:p>
          <w:p w14:paraId="1DBE6808" w14:textId="77777777" w:rsidR="00E73320" w:rsidRPr="003F61C1" w:rsidRDefault="00E73320" w:rsidP="006C114C">
            <w:pPr>
              <w:spacing w:before="60" w:line="460" w:lineRule="exact"/>
              <w:ind w:firstLineChars="200" w:firstLine="480"/>
              <w:rPr>
                <w:bCs/>
                <w:color w:val="000000" w:themeColor="text1"/>
                <w:sz w:val="24"/>
              </w:rPr>
            </w:pPr>
            <w:r w:rsidRPr="003F61C1">
              <w:rPr>
                <w:bCs/>
                <w:color w:val="000000" w:themeColor="text1"/>
                <w:sz w:val="24"/>
              </w:rPr>
              <w:t>施工废水经沉淀和除渣后大部分回用，不能回用的废水经沉淀池处理后，其上清液排入污水管网。运输车辆的</w:t>
            </w:r>
            <w:proofErr w:type="gramStart"/>
            <w:r w:rsidRPr="003F61C1">
              <w:rPr>
                <w:bCs/>
                <w:color w:val="000000" w:themeColor="text1"/>
                <w:sz w:val="24"/>
              </w:rPr>
              <w:t>清洗水</w:t>
            </w:r>
            <w:proofErr w:type="gramEnd"/>
            <w:r w:rsidRPr="003F61C1">
              <w:rPr>
                <w:bCs/>
                <w:color w:val="000000" w:themeColor="text1"/>
                <w:sz w:val="24"/>
              </w:rPr>
              <w:t>经沉淀池处理后排入附近污水管网。施工人员利用临时厕所及生活设施，生活污水经化粪池、隔油池处理后与其他生活污水共同纳入污水管网，故对水环境不会造成不良影响。</w:t>
            </w:r>
          </w:p>
          <w:p w14:paraId="2CA9ACBC" w14:textId="77777777" w:rsidR="00E73320" w:rsidRPr="003F61C1" w:rsidRDefault="00E73320" w:rsidP="006C114C">
            <w:pPr>
              <w:spacing w:before="60" w:line="460" w:lineRule="exact"/>
              <w:rPr>
                <w:b/>
                <w:color w:val="000000" w:themeColor="text1"/>
                <w:sz w:val="24"/>
              </w:rPr>
            </w:pPr>
            <w:r w:rsidRPr="003F61C1">
              <w:rPr>
                <w:b/>
                <w:color w:val="000000" w:themeColor="text1"/>
                <w:sz w:val="24"/>
              </w:rPr>
              <w:t>7.1.4</w:t>
            </w:r>
            <w:r w:rsidRPr="003F61C1">
              <w:rPr>
                <w:b/>
                <w:color w:val="000000" w:themeColor="text1"/>
                <w:sz w:val="24"/>
              </w:rPr>
              <w:t>生态环境影响分析</w:t>
            </w:r>
          </w:p>
          <w:p w14:paraId="04547A1F" w14:textId="77777777" w:rsidR="00E73320" w:rsidRPr="003F61C1" w:rsidRDefault="00E73320" w:rsidP="006C114C">
            <w:pPr>
              <w:spacing w:before="60" w:line="460" w:lineRule="exact"/>
              <w:ind w:firstLineChars="200" w:firstLine="480"/>
              <w:rPr>
                <w:bCs/>
                <w:color w:val="000000" w:themeColor="text1"/>
                <w:sz w:val="24"/>
              </w:rPr>
            </w:pPr>
            <w:r w:rsidRPr="003F61C1">
              <w:rPr>
                <w:bCs/>
                <w:color w:val="000000" w:themeColor="text1"/>
                <w:sz w:val="24"/>
              </w:rPr>
              <w:t>项目涉及地埋式储罐和柴油管线的建设，建设期将挖土填方，土石方的开采对土地生态的破坏，主要表现在破坏植被，造成水土流失，影响动植物的生存环境。项目建设的建筑物和人工地表扩大了区域地表的</w:t>
            </w:r>
            <w:proofErr w:type="gramStart"/>
            <w:r w:rsidRPr="003F61C1">
              <w:rPr>
                <w:bCs/>
                <w:color w:val="000000" w:themeColor="text1"/>
                <w:sz w:val="24"/>
              </w:rPr>
              <w:t>不</w:t>
            </w:r>
            <w:proofErr w:type="gramEnd"/>
            <w:r w:rsidRPr="003F61C1">
              <w:rPr>
                <w:bCs/>
                <w:color w:val="000000" w:themeColor="text1"/>
                <w:sz w:val="24"/>
              </w:rPr>
              <w:t>透水面积，增加了地表径流，减</w:t>
            </w:r>
            <w:r w:rsidRPr="003F61C1">
              <w:rPr>
                <w:bCs/>
                <w:color w:val="000000" w:themeColor="text1"/>
                <w:sz w:val="24"/>
              </w:rPr>
              <w:lastRenderedPageBreak/>
              <w:t>少了地下水的补给，降低了水位流量，使汛期的洪水量及洪峰值增加，非汛期的流量减少。本项目建设完成后，通过场地平整、增加大量绿化面积，能够使场地的局部生态系统得到恢复，美化该地区环境。</w:t>
            </w:r>
          </w:p>
          <w:p w14:paraId="37DDB83A" w14:textId="77777777" w:rsidR="00E73320" w:rsidRPr="003F61C1" w:rsidRDefault="00E73320" w:rsidP="006C114C">
            <w:pPr>
              <w:snapToGrid w:val="0"/>
              <w:spacing w:before="60" w:line="460" w:lineRule="exact"/>
              <w:rPr>
                <w:b/>
                <w:color w:val="000000" w:themeColor="text1"/>
                <w:sz w:val="28"/>
                <w:szCs w:val="28"/>
              </w:rPr>
            </w:pPr>
            <w:r w:rsidRPr="003F61C1">
              <w:rPr>
                <w:b/>
                <w:color w:val="000000" w:themeColor="text1"/>
                <w:sz w:val="28"/>
                <w:szCs w:val="28"/>
              </w:rPr>
              <w:t>7.2</w:t>
            </w:r>
            <w:r w:rsidRPr="003F61C1">
              <w:rPr>
                <w:b/>
                <w:color w:val="000000" w:themeColor="text1"/>
                <w:sz w:val="28"/>
                <w:szCs w:val="28"/>
              </w:rPr>
              <w:t>营运期环境影响分析</w:t>
            </w:r>
          </w:p>
          <w:p w14:paraId="4FF14F0D" w14:textId="77777777" w:rsidR="00E73320" w:rsidRPr="003F61C1" w:rsidRDefault="00E73320" w:rsidP="006C114C">
            <w:pPr>
              <w:snapToGrid w:val="0"/>
              <w:spacing w:before="60" w:line="460" w:lineRule="exact"/>
              <w:rPr>
                <w:b/>
                <w:color w:val="000000" w:themeColor="text1"/>
                <w:sz w:val="24"/>
              </w:rPr>
            </w:pPr>
            <w:r w:rsidRPr="003F61C1">
              <w:rPr>
                <w:b/>
                <w:color w:val="000000" w:themeColor="text1"/>
                <w:sz w:val="24"/>
              </w:rPr>
              <w:t>7.2.1</w:t>
            </w:r>
            <w:r w:rsidRPr="003F61C1">
              <w:rPr>
                <w:b/>
                <w:color w:val="000000" w:themeColor="text1"/>
                <w:sz w:val="24"/>
              </w:rPr>
              <w:t>大气环境影响分析</w:t>
            </w:r>
          </w:p>
          <w:p w14:paraId="77729896" w14:textId="77777777" w:rsidR="00E73320" w:rsidRPr="003F61C1" w:rsidRDefault="00E73320" w:rsidP="006C114C">
            <w:pPr>
              <w:spacing w:before="60" w:line="460" w:lineRule="exact"/>
              <w:ind w:firstLineChars="200" w:firstLine="480"/>
              <w:rPr>
                <w:color w:val="000000" w:themeColor="text1"/>
                <w:sz w:val="24"/>
                <w:szCs w:val="24"/>
              </w:rPr>
            </w:pPr>
            <w:r w:rsidRPr="003F61C1">
              <w:rPr>
                <w:color w:val="000000" w:themeColor="text1"/>
                <w:sz w:val="24"/>
                <w:szCs w:val="24"/>
              </w:rPr>
              <w:t>本项目运营期大气污染物主要来源于油罐大小呼吸、卸油、加油机作业过程中挥发的油气以及进出加油站的车辆排放的尾气。</w:t>
            </w:r>
          </w:p>
          <w:p w14:paraId="02549DCB" w14:textId="77777777" w:rsidR="00E73320" w:rsidRPr="003F61C1" w:rsidRDefault="00E73320" w:rsidP="006C114C">
            <w:pPr>
              <w:spacing w:line="440" w:lineRule="exact"/>
              <w:ind w:firstLineChars="150" w:firstLine="360"/>
              <w:rPr>
                <w:color w:val="000000" w:themeColor="text1"/>
                <w:kern w:val="0"/>
                <w:sz w:val="24"/>
              </w:rPr>
            </w:pPr>
            <w:r w:rsidRPr="003F61C1">
              <w:rPr>
                <w:color w:val="000000" w:themeColor="text1"/>
                <w:kern w:val="0"/>
                <w:sz w:val="24"/>
              </w:rPr>
              <w:t>（</w:t>
            </w:r>
            <w:r w:rsidRPr="003F61C1">
              <w:rPr>
                <w:color w:val="000000" w:themeColor="text1"/>
                <w:kern w:val="0"/>
                <w:sz w:val="24"/>
              </w:rPr>
              <w:t>1</w:t>
            </w:r>
            <w:r w:rsidRPr="003F61C1">
              <w:rPr>
                <w:color w:val="000000" w:themeColor="text1"/>
                <w:kern w:val="0"/>
                <w:sz w:val="24"/>
              </w:rPr>
              <w:t>）大气环境分析</w:t>
            </w:r>
          </w:p>
          <w:p w14:paraId="03362C6C" w14:textId="77777777" w:rsidR="00E73320" w:rsidRPr="003F61C1" w:rsidRDefault="00E73320" w:rsidP="006C114C">
            <w:pPr>
              <w:spacing w:line="440" w:lineRule="exact"/>
              <w:ind w:firstLineChars="200" w:firstLine="480"/>
              <w:rPr>
                <w:color w:val="000000" w:themeColor="text1"/>
                <w:kern w:val="0"/>
                <w:sz w:val="24"/>
              </w:rPr>
            </w:pPr>
            <w:r w:rsidRPr="003F61C1">
              <w:rPr>
                <w:color w:val="000000" w:themeColor="text1"/>
                <w:kern w:val="0"/>
                <w:sz w:val="24"/>
              </w:rPr>
              <w:t>根据《环境影响评价技术导则大气环境》（</w:t>
            </w:r>
            <w:r w:rsidRPr="003F61C1">
              <w:rPr>
                <w:color w:val="000000" w:themeColor="text1"/>
                <w:kern w:val="0"/>
                <w:sz w:val="24"/>
              </w:rPr>
              <w:t>HJ 2.2-2018</w:t>
            </w:r>
            <w:r w:rsidRPr="003F61C1">
              <w:rPr>
                <w:color w:val="000000" w:themeColor="text1"/>
                <w:kern w:val="0"/>
                <w:sz w:val="24"/>
              </w:rPr>
              <w:t>）要求，本次评价对</w:t>
            </w:r>
            <w:proofErr w:type="gramStart"/>
            <w:r w:rsidRPr="003F61C1">
              <w:rPr>
                <w:color w:val="000000" w:themeColor="text1"/>
                <w:kern w:val="0"/>
                <w:sz w:val="24"/>
              </w:rPr>
              <w:t>各污染</w:t>
            </w:r>
            <w:proofErr w:type="gramEnd"/>
            <w:r w:rsidRPr="003F61C1">
              <w:rPr>
                <w:color w:val="000000" w:themeColor="text1"/>
                <w:kern w:val="0"/>
                <w:sz w:val="24"/>
              </w:rPr>
              <w:t>因子进行初步估算，确定评价等级，估算模式采用</w:t>
            </w:r>
            <w:r w:rsidRPr="003F61C1">
              <w:rPr>
                <w:color w:val="000000" w:themeColor="text1"/>
                <w:kern w:val="0"/>
                <w:sz w:val="24"/>
              </w:rPr>
              <w:t>HJ2.2-2018</w:t>
            </w:r>
            <w:r w:rsidRPr="003F61C1">
              <w:rPr>
                <w:color w:val="000000" w:themeColor="text1"/>
                <w:kern w:val="0"/>
                <w:sz w:val="24"/>
              </w:rPr>
              <w:t>导则附录</w:t>
            </w:r>
            <w:r w:rsidRPr="003F61C1">
              <w:rPr>
                <w:color w:val="000000" w:themeColor="text1"/>
                <w:kern w:val="0"/>
                <w:sz w:val="24"/>
              </w:rPr>
              <w:t>A</w:t>
            </w:r>
            <w:r w:rsidRPr="003F61C1">
              <w:rPr>
                <w:color w:val="000000" w:themeColor="text1"/>
                <w:kern w:val="0"/>
                <w:sz w:val="24"/>
              </w:rPr>
              <w:t>推荐的估算模型</w:t>
            </w:r>
            <w:r w:rsidRPr="003F61C1">
              <w:rPr>
                <w:color w:val="000000" w:themeColor="text1"/>
                <w:kern w:val="0"/>
                <w:sz w:val="24"/>
              </w:rPr>
              <w:t>AERSCREEN</w:t>
            </w:r>
            <w:r w:rsidRPr="003F61C1">
              <w:rPr>
                <w:color w:val="000000" w:themeColor="text1"/>
                <w:kern w:val="0"/>
                <w:sz w:val="24"/>
              </w:rPr>
              <w:t>。本此估算模型选用参数见表</w:t>
            </w:r>
            <w:r w:rsidRPr="003F61C1">
              <w:rPr>
                <w:color w:val="000000" w:themeColor="text1"/>
                <w:kern w:val="0"/>
                <w:sz w:val="24"/>
              </w:rPr>
              <w:t>7-2</w:t>
            </w:r>
            <w:r w:rsidRPr="003F61C1">
              <w:rPr>
                <w:color w:val="000000" w:themeColor="text1"/>
                <w:kern w:val="0"/>
                <w:sz w:val="24"/>
              </w:rPr>
              <w:t>，估算源强参数见表</w:t>
            </w:r>
            <w:r w:rsidRPr="003F61C1">
              <w:rPr>
                <w:color w:val="000000" w:themeColor="text1"/>
                <w:kern w:val="0"/>
                <w:sz w:val="24"/>
              </w:rPr>
              <w:t>7-3</w:t>
            </w:r>
            <w:r w:rsidRPr="003F61C1">
              <w:rPr>
                <w:color w:val="000000" w:themeColor="text1"/>
                <w:kern w:val="0"/>
                <w:sz w:val="24"/>
              </w:rPr>
              <w:t>。</w:t>
            </w:r>
          </w:p>
          <w:p w14:paraId="5052DD23" w14:textId="77777777" w:rsidR="00E73320" w:rsidRPr="003F61C1" w:rsidRDefault="00E73320" w:rsidP="006C114C">
            <w:pPr>
              <w:spacing w:line="500" w:lineRule="exact"/>
              <w:jc w:val="center"/>
              <w:rPr>
                <w:color w:val="000000" w:themeColor="text1"/>
                <w:sz w:val="24"/>
                <w:szCs w:val="21"/>
              </w:rPr>
            </w:pPr>
            <w:r w:rsidRPr="003F61C1">
              <w:rPr>
                <w:color w:val="000000" w:themeColor="text1"/>
                <w:sz w:val="24"/>
                <w:szCs w:val="21"/>
              </w:rPr>
              <w:t>表</w:t>
            </w:r>
            <w:r w:rsidRPr="003F61C1">
              <w:rPr>
                <w:color w:val="000000" w:themeColor="text1"/>
                <w:sz w:val="24"/>
                <w:szCs w:val="21"/>
              </w:rPr>
              <w:t xml:space="preserve">7-2   </w:t>
            </w:r>
            <w:r w:rsidRPr="003F61C1">
              <w:rPr>
                <w:color w:val="000000" w:themeColor="text1"/>
                <w:sz w:val="24"/>
                <w:szCs w:val="21"/>
              </w:rPr>
              <w:t>本次估算模型选用参数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1"/>
              <w:gridCol w:w="57"/>
              <w:gridCol w:w="2494"/>
              <w:gridCol w:w="1843"/>
              <w:gridCol w:w="2339"/>
            </w:tblGrid>
            <w:tr w:rsidR="004365E5" w:rsidRPr="003F61C1" w14:paraId="30153CBD" w14:textId="77777777" w:rsidTr="00DF2672">
              <w:trPr>
                <w:tblHeader/>
                <w:jc w:val="center"/>
              </w:trPr>
              <w:tc>
                <w:tcPr>
                  <w:tcW w:w="2566" w:type="pct"/>
                  <w:gridSpan w:val="3"/>
                  <w:shd w:val="clear" w:color="auto" w:fill="auto"/>
                  <w:vAlign w:val="center"/>
                </w:tcPr>
                <w:p w14:paraId="15FA7782" w14:textId="77777777" w:rsidR="004365E5" w:rsidRPr="003F61C1" w:rsidRDefault="004365E5" w:rsidP="006C114C">
                  <w:pPr>
                    <w:widowControl/>
                    <w:jc w:val="center"/>
                    <w:rPr>
                      <w:color w:val="000000" w:themeColor="text1"/>
                      <w:kern w:val="0"/>
                      <w:sz w:val="21"/>
                      <w:szCs w:val="21"/>
                    </w:rPr>
                  </w:pPr>
                  <w:r w:rsidRPr="003F61C1">
                    <w:rPr>
                      <w:color w:val="000000" w:themeColor="text1"/>
                      <w:kern w:val="0"/>
                      <w:sz w:val="21"/>
                      <w:szCs w:val="21"/>
                    </w:rPr>
                    <w:t>选项</w:t>
                  </w:r>
                </w:p>
              </w:tc>
              <w:tc>
                <w:tcPr>
                  <w:tcW w:w="1072" w:type="pct"/>
                </w:tcPr>
                <w:p w14:paraId="4D3E8ECB" w14:textId="1354C731" w:rsidR="004365E5" w:rsidRPr="003F61C1" w:rsidRDefault="004365E5" w:rsidP="006C114C">
                  <w:pPr>
                    <w:widowControl/>
                    <w:jc w:val="center"/>
                    <w:rPr>
                      <w:color w:val="000000" w:themeColor="text1"/>
                      <w:kern w:val="0"/>
                      <w:sz w:val="21"/>
                      <w:szCs w:val="21"/>
                    </w:rPr>
                  </w:pPr>
                  <w:r w:rsidRPr="003F61C1">
                    <w:rPr>
                      <w:color w:val="000000" w:themeColor="text1"/>
                      <w:kern w:val="0"/>
                      <w:sz w:val="21"/>
                      <w:szCs w:val="21"/>
                    </w:rPr>
                    <w:t>参数</w:t>
                  </w:r>
                </w:p>
              </w:tc>
              <w:tc>
                <w:tcPr>
                  <w:tcW w:w="1361" w:type="pct"/>
                  <w:shd w:val="clear" w:color="auto" w:fill="auto"/>
                  <w:vAlign w:val="center"/>
                </w:tcPr>
                <w:p w14:paraId="44C7625C" w14:textId="7F28C814" w:rsidR="004365E5" w:rsidRPr="003F61C1" w:rsidRDefault="004365E5" w:rsidP="006C114C">
                  <w:pPr>
                    <w:widowControl/>
                    <w:jc w:val="center"/>
                    <w:rPr>
                      <w:color w:val="000000" w:themeColor="text1"/>
                      <w:kern w:val="0"/>
                      <w:sz w:val="21"/>
                      <w:szCs w:val="21"/>
                    </w:rPr>
                  </w:pPr>
                  <w:r>
                    <w:rPr>
                      <w:rFonts w:hint="eastAsia"/>
                      <w:color w:val="000000" w:themeColor="text1"/>
                      <w:kern w:val="0"/>
                      <w:sz w:val="21"/>
                      <w:szCs w:val="21"/>
                    </w:rPr>
                    <w:t>备注</w:t>
                  </w:r>
                </w:p>
              </w:tc>
            </w:tr>
            <w:tr w:rsidR="004365E5" w:rsidRPr="003F61C1" w14:paraId="50CB63D0" w14:textId="77777777" w:rsidTr="00DF2672">
              <w:trPr>
                <w:jc w:val="center"/>
              </w:trPr>
              <w:tc>
                <w:tcPr>
                  <w:tcW w:w="1116" w:type="pct"/>
                  <w:gridSpan w:val="2"/>
                  <w:vMerge w:val="restart"/>
                  <w:shd w:val="clear" w:color="auto" w:fill="auto"/>
                  <w:vAlign w:val="center"/>
                </w:tcPr>
                <w:p w14:paraId="39C7E5EB" w14:textId="77777777" w:rsidR="004365E5" w:rsidRPr="003F61C1" w:rsidRDefault="004365E5" w:rsidP="004365E5">
                  <w:pPr>
                    <w:widowControl/>
                    <w:jc w:val="center"/>
                    <w:rPr>
                      <w:color w:val="000000" w:themeColor="text1"/>
                      <w:kern w:val="0"/>
                      <w:sz w:val="21"/>
                      <w:szCs w:val="21"/>
                    </w:rPr>
                  </w:pPr>
                  <w:r w:rsidRPr="003F61C1">
                    <w:rPr>
                      <w:color w:val="000000" w:themeColor="text1"/>
                      <w:kern w:val="0"/>
                      <w:sz w:val="21"/>
                      <w:szCs w:val="21"/>
                    </w:rPr>
                    <w:t>城市</w:t>
                  </w:r>
                  <w:r w:rsidRPr="003F61C1">
                    <w:rPr>
                      <w:color w:val="000000" w:themeColor="text1"/>
                      <w:kern w:val="0"/>
                      <w:sz w:val="21"/>
                      <w:szCs w:val="21"/>
                    </w:rPr>
                    <w:t>/</w:t>
                  </w:r>
                  <w:r w:rsidRPr="003F61C1">
                    <w:rPr>
                      <w:color w:val="000000" w:themeColor="text1"/>
                      <w:kern w:val="0"/>
                      <w:sz w:val="21"/>
                      <w:szCs w:val="21"/>
                    </w:rPr>
                    <w:t>农村选项</w:t>
                  </w:r>
                </w:p>
              </w:tc>
              <w:tc>
                <w:tcPr>
                  <w:tcW w:w="1450" w:type="pct"/>
                  <w:shd w:val="clear" w:color="auto" w:fill="auto"/>
                  <w:vAlign w:val="center"/>
                </w:tcPr>
                <w:p w14:paraId="44CC383F" w14:textId="77777777" w:rsidR="004365E5" w:rsidRPr="003F61C1" w:rsidRDefault="004365E5" w:rsidP="004365E5">
                  <w:pPr>
                    <w:widowControl/>
                    <w:jc w:val="center"/>
                    <w:rPr>
                      <w:color w:val="000000" w:themeColor="text1"/>
                      <w:kern w:val="0"/>
                      <w:sz w:val="21"/>
                      <w:szCs w:val="21"/>
                    </w:rPr>
                  </w:pPr>
                  <w:r w:rsidRPr="003F61C1">
                    <w:rPr>
                      <w:color w:val="000000" w:themeColor="text1"/>
                      <w:kern w:val="0"/>
                      <w:sz w:val="21"/>
                      <w:szCs w:val="21"/>
                    </w:rPr>
                    <w:t>城市</w:t>
                  </w:r>
                  <w:r w:rsidRPr="003F61C1">
                    <w:rPr>
                      <w:color w:val="000000" w:themeColor="text1"/>
                      <w:kern w:val="0"/>
                      <w:sz w:val="21"/>
                      <w:szCs w:val="21"/>
                    </w:rPr>
                    <w:t>/</w:t>
                  </w:r>
                  <w:r w:rsidRPr="003F61C1">
                    <w:rPr>
                      <w:color w:val="000000" w:themeColor="text1"/>
                      <w:kern w:val="0"/>
                      <w:sz w:val="21"/>
                      <w:szCs w:val="21"/>
                    </w:rPr>
                    <w:t>农村</w:t>
                  </w:r>
                </w:p>
              </w:tc>
              <w:tc>
                <w:tcPr>
                  <w:tcW w:w="1072" w:type="pct"/>
                  <w:vAlign w:val="center"/>
                </w:tcPr>
                <w:p w14:paraId="2DBF1326" w14:textId="0592E032" w:rsidR="004365E5" w:rsidRPr="003F61C1" w:rsidRDefault="00382C35" w:rsidP="004365E5">
                  <w:pPr>
                    <w:widowControl/>
                    <w:jc w:val="center"/>
                    <w:rPr>
                      <w:color w:val="000000" w:themeColor="text1"/>
                      <w:kern w:val="0"/>
                      <w:sz w:val="21"/>
                      <w:szCs w:val="21"/>
                    </w:rPr>
                  </w:pPr>
                  <w:r>
                    <w:rPr>
                      <w:rFonts w:hint="eastAsia"/>
                      <w:color w:val="000000" w:themeColor="text1"/>
                      <w:kern w:val="0"/>
                      <w:sz w:val="21"/>
                      <w:szCs w:val="21"/>
                    </w:rPr>
                    <w:t>城市</w:t>
                  </w:r>
                </w:p>
              </w:tc>
              <w:tc>
                <w:tcPr>
                  <w:tcW w:w="1361" w:type="pct"/>
                  <w:vMerge w:val="restart"/>
                  <w:shd w:val="clear" w:color="auto" w:fill="auto"/>
                  <w:vAlign w:val="center"/>
                </w:tcPr>
                <w:p w14:paraId="6996947D" w14:textId="37EF1EAB" w:rsidR="004365E5" w:rsidRPr="003F61C1" w:rsidRDefault="004365E5" w:rsidP="004365E5">
                  <w:pPr>
                    <w:widowControl/>
                    <w:jc w:val="center"/>
                    <w:rPr>
                      <w:color w:val="000000" w:themeColor="text1"/>
                      <w:kern w:val="0"/>
                      <w:sz w:val="21"/>
                      <w:szCs w:val="21"/>
                    </w:rPr>
                  </w:pPr>
                  <w:r>
                    <w:rPr>
                      <w:rFonts w:hint="eastAsia"/>
                      <w:color w:val="000000" w:themeColor="text1"/>
                      <w:kern w:val="0"/>
                      <w:sz w:val="21"/>
                      <w:szCs w:val="21"/>
                    </w:rPr>
                    <w:t>周边</w:t>
                  </w:r>
                  <w:r>
                    <w:rPr>
                      <w:rFonts w:hint="eastAsia"/>
                      <w:color w:val="000000" w:themeColor="text1"/>
                      <w:kern w:val="0"/>
                      <w:sz w:val="21"/>
                      <w:szCs w:val="21"/>
                    </w:rPr>
                    <w:t>3</w:t>
                  </w:r>
                  <w:r>
                    <w:rPr>
                      <w:color w:val="000000" w:themeColor="text1"/>
                      <w:kern w:val="0"/>
                      <w:sz w:val="21"/>
                      <w:szCs w:val="21"/>
                    </w:rPr>
                    <w:t>km</w:t>
                  </w:r>
                  <w:r>
                    <w:rPr>
                      <w:rFonts w:hint="eastAsia"/>
                      <w:color w:val="000000" w:themeColor="text1"/>
                      <w:kern w:val="0"/>
                      <w:sz w:val="21"/>
                      <w:szCs w:val="21"/>
                    </w:rPr>
                    <w:t>内一半以上</w:t>
                  </w:r>
                  <w:r w:rsidR="00382C35">
                    <w:rPr>
                      <w:rFonts w:hint="eastAsia"/>
                      <w:color w:val="000000" w:themeColor="text1"/>
                      <w:kern w:val="0"/>
                      <w:sz w:val="21"/>
                      <w:szCs w:val="21"/>
                    </w:rPr>
                    <w:t>为工业区，故选择城市</w:t>
                  </w:r>
                </w:p>
              </w:tc>
            </w:tr>
            <w:tr w:rsidR="004365E5" w:rsidRPr="003F61C1" w14:paraId="55D78B0D" w14:textId="77777777" w:rsidTr="00DF2672">
              <w:trPr>
                <w:jc w:val="center"/>
              </w:trPr>
              <w:tc>
                <w:tcPr>
                  <w:tcW w:w="1116" w:type="pct"/>
                  <w:gridSpan w:val="2"/>
                  <w:vMerge/>
                  <w:vAlign w:val="center"/>
                </w:tcPr>
                <w:p w14:paraId="25C10BB0" w14:textId="77777777" w:rsidR="004365E5" w:rsidRPr="003F61C1" w:rsidRDefault="004365E5" w:rsidP="004365E5">
                  <w:pPr>
                    <w:widowControl/>
                    <w:jc w:val="center"/>
                    <w:rPr>
                      <w:color w:val="000000" w:themeColor="text1"/>
                      <w:kern w:val="0"/>
                      <w:sz w:val="21"/>
                      <w:szCs w:val="21"/>
                    </w:rPr>
                  </w:pPr>
                </w:p>
              </w:tc>
              <w:tc>
                <w:tcPr>
                  <w:tcW w:w="1450" w:type="pct"/>
                  <w:shd w:val="clear" w:color="auto" w:fill="auto"/>
                  <w:vAlign w:val="center"/>
                </w:tcPr>
                <w:p w14:paraId="79EA32B4" w14:textId="77777777" w:rsidR="004365E5" w:rsidRPr="003F61C1" w:rsidRDefault="004365E5" w:rsidP="004365E5">
                  <w:pPr>
                    <w:widowControl/>
                    <w:jc w:val="center"/>
                    <w:rPr>
                      <w:color w:val="000000" w:themeColor="text1"/>
                      <w:kern w:val="0"/>
                      <w:sz w:val="21"/>
                      <w:szCs w:val="21"/>
                    </w:rPr>
                  </w:pPr>
                  <w:r w:rsidRPr="003F61C1">
                    <w:rPr>
                      <w:color w:val="000000" w:themeColor="text1"/>
                      <w:kern w:val="0"/>
                      <w:sz w:val="21"/>
                      <w:szCs w:val="21"/>
                    </w:rPr>
                    <w:t>人口数（城市选项时）</w:t>
                  </w:r>
                </w:p>
              </w:tc>
              <w:tc>
                <w:tcPr>
                  <w:tcW w:w="1072" w:type="pct"/>
                  <w:vAlign w:val="center"/>
                </w:tcPr>
                <w:p w14:paraId="56B4221A" w14:textId="6B951CD8" w:rsidR="004365E5" w:rsidRDefault="00382C35" w:rsidP="004365E5">
                  <w:pPr>
                    <w:widowControl/>
                    <w:jc w:val="center"/>
                    <w:rPr>
                      <w:color w:val="000000" w:themeColor="text1"/>
                      <w:kern w:val="0"/>
                      <w:sz w:val="21"/>
                      <w:szCs w:val="21"/>
                    </w:rPr>
                  </w:pPr>
                  <w:r>
                    <w:rPr>
                      <w:color w:val="000000" w:themeColor="text1"/>
                      <w:kern w:val="0"/>
                      <w:sz w:val="21"/>
                      <w:szCs w:val="21"/>
                    </w:rPr>
                    <w:t>602.6</w:t>
                  </w:r>
                  <w:r>
                    <w:rPr>
                      <w:rFonts w:hint="eastAsia"/>
                      <w:color w:val="000000" w:themeColor="text1"/>
                      <w:kern w:val="0"/>
                      <w:sz w:val="21"/>
                      <w:szCs w:val="21"/>
                    </w:rPr>
                    <w:t>万</w:t>
                  </w:r>
                </w:p>
              </w:tc>
              <w:tc>
                <w:tcPr>
                  <w:tcW w:w="1361" w:type="pct"/>
                  <w:vMerge/>
                  <w:shd w:val="clear" w:color="auto" w:fill="auto"/>
                  <w:vAlign w:val="center"/>
                </w:tcPr>
                <w:p w14:paraId="28A82671" w14:textId="74814BA9" w:rsidR="004365E5" w:rsidRPr="003F61C1" w:rsidRDefault="004365E5" w:rsidP="004365E5">
                  <w:pPr>
                    <w:widowControl/>
                    <w:jc w:val="center"/>
                    <w:rPr>
                      <w:color w:val="000000" w:themeColor="text1"/>
                      <w:kern w:val="0"/>
                      <w:sz w:val="21"/>
                      <w:szCs w:val="21"/>
                    </w:rPr>
                  </w:pPr>
                </w:p>
              </w:tc>
            </w:tr>
            <w:tr w:rsidR="004365E5" w:rsidRPr="003F61C1" w14:paraId="7617CE03" w14:textId="77777777" w:rsidTr="00DF2672">
              <w:trPr>
                <w:jc w:val="center"/>
              </w:trPr>
              <w:tc>
                <w:tcPr>
                  <w:tcW w:w="2566" w:type="pct"/>
                  <w:gridSpan w:val="3"/>
                  <w:shd w:val="clear" w:color="auto" w:fill="auto"/>
                  <w:vAlign w:val="center"/>
                </w:tcPr>
                <w:p w14:paraId="48FE4EEF" w14:textId="77777777" w:rsidR="004365E5" w:rsidRPr="003F61C1" w:rsidRDefault="004365E5" w:rsidP="004365E5">
                  <w:pPr>
                    <w:widowControl/>
                    <w:jc w:val="center"/>
                    <w:rPr>
                      <w:color w:val="000000" w:themeColor="text1"/>
                      <w:kern w:val="0"/>
                      <w:sz w:val="21"/>
                      <w:szCs w:val="21"/>
                    </w:rPr>
                  </w:pPr>
                  <w:r w:rsidRPr="003F61C1">
                    <w:rPr>
                      <w:color w:val="000000" w:themeColor="text1"/>
                      <w:kern w:val="0"/>
                      <w:sz w:val="21"/>
                      <w:szCs w:val="21"/>
                    </w:rPr>
                    <w:t>最高环境温度</w:t>
                  </w:r>
                  <w:r w:rsidRPr="003F61C1">
                    <w:rPr>
                      <w:color w:val="000000" w:themeColor="text1"/>
                      <w:kern w:val="0"/>
                      <w:sz w:val="21"/>
                      <w:szCs w:val="21"/>
                    </w:rPr>
                    <w:t>/℃</w:t>
                  </w:r>
                </w:p>
              </w:tc>
              <w:tc>
                <w:tcPr>
                  <w:tcW w:w="1072" w:type="pct"/>
                  <w:vAlign w:val="center"/>
                </w:tcPr>
                <w:p w14:paraId="5AB99B12" w14:textId="0462EF04" w:rsidR="004365E5" w:rsidRPr="003F61C1" w:rsidRDefault="004365E5" w:rsidP="004365E5">
                  <w:pPr>
                    <w:widowControl/>
                    <w:jc w:val="center"/>
                    <w:rPr>
                      <w:color w:val="000000" w:themeColor="text1"/>
                      <w:kern w:val="0"/>
                      <w:sz w:val="21"/>
                      <w:szCs w:val="21"/>
                    </w:rPr>
                  </w:pPr>
                  <w:r w:rsidRPr="003F61C1">
                    <w:rPr>
                      <w:color w:val="000000" w:themeColor="text1"/>
                      <w:kern w:val="0"/>
                      <w:sz w:val="21"/>
                      <w:szCs w:val="21"/>
                    </w:rPr>
                    <w:t>41.7</w:t>
                  </w:r>
                </w:p>
              </w:tc>
              <w:tc>
                <w:tcPr>
                  <w:tcW w:w="1361" w:type="pct"/>
                  <w:shd w:val="clear" w:color="auto" w:fill="auto"/>
                  <w:vAlign w:val="center"/>
                </w:tcPr>
                <w:p w14:paraId="5F26FF2A" w14:textId="34C30BEE" w:rsidR="004365E5" w:rsidRPr="003F61C1" w:rsidRDefault="004365E5" w:rsidP="004365E5">
                  <w:pPr>
                    <w:widowControl/>
                    <w:jc w:val="center"/>
                    <w:rPr>
                      <w:color w:val="000000" w:themeColor="text1"/>
                      <w:kern w:val="0"/>
                      <w:sz w:val="21"/>
                      <w:szCs w:val="21"/>
                    </w:rPr>
                  </w:pPr>
                  <w:r>
                    <w:rPr>
                      <w:rFonts w:hint="eastAsia"/>
                      <w:color w:val="000000" w:themeColor="text1"/>
                      <w:kern w:val="0"/>
                      <w:sz w:val="21"/>
                      <w:szCs w:val="21"/>
                    </w:rPr>
                    <w:t>台州市极端高温</w:t>
                  </w:r>
                </w:p>
              </w:tc>
            </w:tr>
            <w:tr w:rsidR="004365E5" w:rsidRPr="003F61C1" w14:paraId="56224BFA" w14:textId="77777777" w:rsidTr="00DF2672">
              <w:trPr>
                <w:jc w:val="center"/>
              </w:trPr>
              <w:tc>
                <w:tcPr>
                  <w:tcW w:w="2566" w:type="pct"/>
                  <w:gridSpan w:val="3"/>
                  <w:shd w:val="clear" w:color="auto" w:fill="auto"/>
                  <w:vAlign w:val="center"/>
                </w:tcPr>
                <w:p w14:paraId="0A474E8A" w14:textId="77777777" w:rsidR="004365E5" w:rsidRPr="003F61C1" w:rsidRDefault="004365E5" w:rsidP="004365E5">
                  <w:pPr>
                    <w:widowControl/>
                    <w:jc w:val="center"/>
                    <w:rPr>
                      <w:color w:val="000000" w:themeColor="text1"/>
                      <w:kern w:val="0"/>
                      <w:sz w:val="21"/>
                      <w:szCs w:val="21"/>
                    </w:rPr>
                  </w:pPr>
                  <w:r w:rsidRPr="003F61C1">
                    <w:rPr>
                      <w:color w:val="000000" w:themeColor="text1"/>
                      <w:kern w:val="0"/>
                      <w:sz w:val="21"/>
                      <w:szCs w:val="21"/>
                    </w:rPr>
                    <w:t>最低环境温度</w:t>
                  </w:r>
                  <w:r w:rsidRPr="003F61C1">
                    <w:rPr>
                      <w:color w:val="000000" w:themeColor="text1"/>
                      <w:kern w:val="0"/>
                      <w:sz w:val="21"/>
                      <w:szCs w:val="21"/>
                    </w:rPr>
                    <w:t>/℃</w:t>
                  </w:r>
                </w:p>
              </w:tc>
              <w:tc>
                <w:tcPr>
                  <w:tcW w:w="1072" w:type="pct"/>
                  <w:vAlign w:val="center"/>
                </w:tcPr>
                <w:p w14:paraId="27E95BF2" w14:textId="6278295E" w:rsidR="004365E5" w:rsidRPr="003F61C1" w:rsidRDefault="004365E5" w:rsidP="004365E5">
                  <w:pPr>
                    <w:widowControl/>
                    <w:jc w:val="center"/>
                    <w:rPr>
                      <w:color w:val="000000" w:themeColor="text1"/>
                      <w:kern w:val="0"/>
                      <w:sz w:val="21"/>
                      <w:szCs w:val="21"/>
                    </w:rPr>
                  </w:pPr>
                  <w:r w:rsidRPr="003F61C1">
                    <w:rPr>
                      <w:color w:val="000000" w:themeColor="text1"/>
                      <w:kern w:val="0"/>
                      <w:sz w:val="21"/>
                      <w:szCs w:val="21"/>
                    </w:rPr>
                    <w:t>-9.9</w:t>
                  </w:r>
                </w:p>
              </w:tc>
              <w:tc>
                <w:tcPr>
                  <w:tcW w:w="1361" w:type="pct"/>
                  <w:shd w:val="clear" w:color="auto" w:fill="auto"/>
                  <w:vAlign w:val="center"/>
                </w:tcPr>
                <w:p w14:paraId="6C9CCAF0" w14:textId="2693B1B1" w:rsidR="004365E5" w:rsidRPr="003F61C1" w:rsidRDefault="004365E5" w:rsidP="004365E5">
                  <w:pPr>
                    <w:widowControl/>
                    <w:jc w:val="center"/>
                    <w:rPr>
                      <w:color w:val="000000" w:themeColor="text1"/>
                      <w:kern w:val="0"/>
                      <w:sz w:val="21"/>
                      <w:szCs w:val="21"/>
                    </w:rPr>
                  </w:pPr>
                  <w:r>
                    <w:rPr>
                      <w:rFonts w:hint="eastAsia"/>
                      <w:color w:val="000000" w:themeColor="text1"/>
                      <w:kern w:val="0"/>
                      <w:sz w:val="21"/>
                      <w:szCs w:val="21"/>
                    </w:rPr>
                    <w:t>台州市极端低温</w:t>
                  </w:r>
                </w:p>
              </w:tc>
            </w:tr>
            <w:tr w:rsidR="004365E5" w:rsidRPr="003F61C1" w14:paraId="69BF0668" w14:textId="77777777" w:rsidTr="00DF2672">
              <w:trPr>
                <w:jc w:val="center"/>
              </w:trPr>
              <w:tc>
                <w:tcPr>
                  <w:tcW w:w="2566" w:type="pct"/>
                  <w:gridSpan w:val="3"/>
                  <w:shd w:val="clear" w:color="auto" w:fill="auto"/>
                  <w:vAlign w:val="center"/>
                </w:tcPr>
                <w:p w14:paraId="7CC99A25" w14:textId="77777777" w:rsidR="004365E5" w:rsidRPr="003F61C1" w:rsidRDefault="004365E5" w:rsidP="004365E5">
                  <w:pPr>
                    <w:widowControl/>
                    <w:jc w:val="center"/>
                    <w:rPr>
                      <w:color w:val="000000" w:themeColor="text1"/>
                      <w:kern w:val="0"/>
                      <w:sz w:val="21"/>
                      <w:szCs w:val="21"/>
                    </w:rPr>
                  </w:pPr>
                  <w:r w:rsidRPr="003F61C1">
                    <w:rPr>
                      <w:color w:val="000000" w:themeColor="text1"/>
                      <w:kern w:val="0"/>
                      <w:sz w:val="21"/>
                      <w:szCs w:val="21"/>
                    </w:rPr>
                    <w:t>土地利用类型</w:t>
                  </w:r>
                </w:p>
              </w:tc>
              <w:tc>
                <w:tcPr>
                  <w:tcW w:w="1072" w:type="pct"/>
                  <w:vAlign w:val="center"/>
                </w:tcPr>
                <w:p w14:paraId="46302265" w14:textId="4BB2F650" w:rsidR="004365E5" w:rsidRPr="003F61C1" w:rsidRDefault="004365E5" w:rsidP="004365E5">
                  <w:pPr>
                    <w:widowControl/>
                    <w:jc w:val="center"/>
                    <w:rPr>
                      <w:color w:val="000000" w:themeColor="text1"/>
                      <w:kern w:val="0"/>
                      <w:sz w:val="21"/>
                      <w:szCs w:val="21"/>
                    </w:rPr>
                  </w:pPr>
                  <w:r>
                    <w:rPr>
                      <w:rFonts w:hint="eastAsia"/>
                      <w:color w:val="000000" w:themeColor="text1"/>
                      <w:kern w:val="0"/>
                      <w:sz w:val="21"/>
                      <w:szCs w:val="21"/>
                    </w:rPr>
                    <w:t>工业用地</w:t>
                  </w:r>
                </w:p>
              </w:tc>
              <w:tc>
                <w:tcPr>
                  <w:tcW w:w="1361" w:type="pct"/>
                  <w:shd w:val="clear" w:color="auto" w:fill="auto"/>
                  <w:vAlign w:val="center"/>
                </w:tcPr>
                <w:p w14:paraId="5D2B85F6" w14:textId="0B14A726" w:rsidR="004365E5" w:rsidRPr="003F61C1" w:rsidRDefault="004365E5" w:rsidP="004365E5">
                  <w:pPr>
                    <w:widowControl/>
                    <w:jc w:val="center"/>
                    <w:rPr>
                      <w:color w:val="000000" w:themeColor="text1"/>
                      <w:kern w:val="0"/>
                      <w:sz w:val="21"/>
                      <w:szCs w:val="21"/>
                    </w:rPr>
                  </w:pPr>
                  <w:r>
                    <w:rPr>
                      <w:rFonts w:hint="eastAsia"/>
                      <w:color w:val="000000" w:themeColor="text1"/>
                      <w:kern w:val="0"/>
                      <w:sz w:val="21"/>
                      <w:szCs w:val="21"/>
                    </w:rPr>
                    <w:t>/</w:t>
                  </w:r>
                </w:p>
              </w:tc>
            </w:tr>
            <w:tr w:rsidR="004365E5" w:rsidRPr="003F61C1" w14:paraId="15D947C6" w14:textId="77777777" w:rsidTr="00DF2672">
              <w:trPr>
                <w:jc w:val="center"/>
              </w:trPr>
              <w:tc>
                <w:tcPr>
                  <w:tcW w:w="2566" w:type="pct"/>
                  <w:gridSpan w:val="3"/>
                  <w:shd w:val="clear" w:color="auto" w:fill="auto"/>
                  <w:vAlign w:val="center"/>
                </w:tcPr>
                <w:p w14:paraId="6065AE07" w14:textId="77777777" w:rsidR="004365E5" w:rsidRPr="003F61C1" w:rsidRDefault="004365E5" w:rsidP="004365E5">
                  <w:pPr>
                    <w:widowControl/>
                    <w:jc w:val="center"/>
                    <w:rPr>
                      <w:color w:val="000000" w:themeColor="text1"/>
                      <w:kern w:val="0"/>
                      <w:sz w:val="21"/>
                      <w:szCs w:val="21"/>
                    </w:rPr>
                  </w:pPr>
                  <w:r w:rsidRPr="003F61C1">
                    <w:rPr>
                      <w:color w:val="000000" w:themeColor="text1"/>
                      <w:kern w:val="0"/>
                      <w:sz w:val="21"/>
                      <w:szCs w:val="21"/>
                    </w:rPr>
                    <w:t>区域湿度条件</w:t>
                  </w:r>
                </w:p>
              </w:tc>
              <w:tc>
                <w:tcPr>
                  <w:tcW w:w="1072" w:type="pct"/>
                  <w:vAlign w:val="center"/>
                </w:tcPr>
                <w:p w14:paraId="1CFA83B4" w14:textId="14F272F8" w:rsidR="004365E5" w:rsidRPr="003F61C1" w:rsidRDefault="004365E5" w:rsidP="004365E5">
                  <w:pPr>
                    <w:widowControl/>
                    <w:jc w:val="center"/>
                    <w:rPr>
                      <w:color w:val="000000" w:themeColor="text1"/>
                      <w:kern w:val="0"/>
                      <w:sz w:val="21"/>
                      <w:szCs w:val="21"/>
                    </w:rPr>
                  </w:pPr>
                  <w:r w:rsidRPr="003F61C1">
                    <w:rPr>
                      <w:color w:val="000000" w:themeColor="text1"/>
                      <w:kern w:val="0"/>
                      <w:sz w:val="21"/>
                      <w:szCs w:val="21"/>
                    </w:rPr>
                    <w:t>湿</w:t>
                  </w:r>
                </w:p>
              </w:tc>
              <w:tc>
                <w:tcPr>
                  <w:tcW w:w="1361" w:type="pct"/>
                  <w:shd w:val="clear" w:color="auto" w:fill="auto"/>
                  <w:vAlign w:val="center"/>
                </w:tcPr>
                <w:p w14:paraId="37D2321D" w14:textId="0129C6D2" w:rsidR="004365E5" w:rsidRPr="003F61C1" w:rsidRDefault="004365E5" w:rsidP="004365E5">
                  <w:pPr>
                    <w:widowControl/>
                    <w:jc w:val="center"/>
                    <w:rPr>
                      <w:color w:val="000000" w:themeColor="text1"/>
                      <w:kern w:val="0"/>
                      <w:sz w:val="21"/>
                      <w:szCs w:val="21"/>
                    </w:rPr>
                  </w:pPr>
                  <w:r>
                    <w:rPr>
                      <w:rFonts w:hint="eastAsia"/>
                      <w:color w:val="000000" w:themeColor="text1"/>
                      <w:kern w:val="0"/>
                      <w:sz w:val="21"/>
                      <w:szCs w:val="21"/>
                    </w:rPr>
                    <w:t>/</w:t>
                  </w:r>
                </w:p>
              </w:tc>
            </w:tr>
            <w:tr w:rsidR="004365E5" w:rsidRPr="003F61C1" w14:paraId="082BFE9A" w14:textId="77777777" w:rsidTr="00DF2672">
              <w:trPr>
                <w:jc w:val="center"/>
              </w:trPr>
              <w:tc>
                <w:tcPr>
                  <w:tcW w:w="1083" w:type="pct"/>
                  <w:vMerge w:val="restart"/>
                  <w:shd w:val="clear" w:color="auto" w:fill="auto"/>
                  <w:vAlign w:val="center"/>
                </w:tcPr>
                <w:p w14:paraId="4BA3241C" w14:textId="77777777" w:rsidR="004365E5" w:rsidRPr="003F61C1" w:rsidRDefault="004365E5" w:rsidP="004365E5">
                  <w:pPr>
                    <w:widowControl/>
                    <w:jc w:val="center"/>
                    <w:rPr>
                      <w:color w:val="000000" w:themeColor="text1"/>
                      <w:kern w:val="0"/>
                      <w:sz w:val="21"/>
                      <w:szCs w:val="21"/>
                    </w:rPr>
                  </w:pPr>
                  <w:r w:rsidRPr="003F61C1">
                    <w:rPr>
                      <w:color w:val="000000" w:themeColor="text1"/>
                      <w:kern w:val="0"/>
                      <w:sz w:val="21"/>
                      <w:szCs w:val="21"/>
                    </w:rPr>
                    <w:t>是否考虑地形</w:t>
                  </w:r>
                </w:p>
              </w:tc>
              <w:tc>
                <w:tcPr>
                  <w:tcW w:w="1484" w:type="pct"/>
                  <w:gridSpan w:val="2"/>
                  <w:shd w:val="clear" w:color="auto" w:fill="auto"/>
                  <w:vAlign w:val="center"/>
                </w:tcPr>
                <w:p w14:paraId="4CAD3451" w14:textId="77777777" w:rsidR="004365E5" w:rsidRPr="003F61C1" w:rsidRDefault="004365E5" w:rsidP="004365E5">
                  <w:pPr>
                    <w:widowControl/>
                    <w:jc w:val="center"/>
                    <w:rPr>
                      <w:color w:val="000000" w:themeColor="text1"/>
                      <w:kern w:val="0"/>
                      <w:sz w:val="21"/>
                      <w:szCs w:val="21"/>
                    </w:rPr>
                  </w:pPr>
                  <w:r w:rsidRPr="003F61C1">
                    <w:rPr>
                      <w:color w:val="000000" w:themeColor="text1"/>
                      <w:kern w:val="0"/>
                      <w:sz w:val="21"/>
                      <w:szCs w:val="21"/>
                    </w:rPr>
                    <w:t>考虑地形</w:t>
                  </w:r>
                </w:p>
              </w:tc>
              <w:tc>
                <w:tcPr>
                  <w:tcW w:w="1072" w:type="pct"/>
                  <w:vAlign w:val="center"/>
                </w:tcPr>
                <w:p w14:paraId="4F280F0F" w14:textId="10AF9AC6" w:rsidR="004365E5" w:rsidRPr="003F61C1" w:rsidRDefault="004365E5" w:rsidP="004365E5">
                  <w:pPr>
                    <w:widowControl/>
                    <w:jc w:val="center"/>
                    <w:rPr>
                      <w:color w:val="000000" w:themeColor="text1"/>
                      <w:kern w:val="0"/>
                      <w:sz w:val="21"/>
                      <w:szCs w:val="21"/>
                    </w:rPr>
                  </w:pPr>
                  <w:r w:rsidRPr="003F61C1">
                    <w:rPr>
                      <w:color w:val="000000" w:themeColor="text1"/>
                      <w:kern w:val="0"/>
                      <w:sz w:val="21"/>
                      <w:szCs w:val="21"/>
                    </w:rPr>
                    <w:t>□</w:t>
                  </w:r>
                  <w:r w:rsidRPr="003F61C1">
                    <w:rPr>
                      <w:color w:val="000000" w:themeColor="text1"/>
                      <w:kern w:val="0"/>
                      <w:sz w:val="21"/>
                      <w:szCs w:val="21"/>
                    </w:rPr>
                    <w:t>是</w:t>
                  </w:r>
                  <w:r w:rsidRPr="003F61C1">
                    <w:rPr>
                      <w:color w:val="000000" w:themeColor="text1"/>
                      <w:kern w:val="0"/>
                      <w:sz w:val="21"/>
                      <w:szCs w:val="21"/>
                    </w:rPr>
                    <w:t>■</w:t>
                  </w:r>
                  <w:r w:rsidRPr="003F61C1">
                    <w:rPr>
                      <w:color w:val="000000" w:themeColor="text1"/>
                      <w:kern w:val="0"/>
                      <w:sz w:val="21"/>
                      <w:szCs w:val="21"/>
                    </w:rPr>
                    <w:t>否</w:t>
                  </w:r>
                </w:p>
              </w:tc>
              <w:tc>
                <w:tcPr>
                  <w:tcW w:w="1361" w:type="pct"/>
                  <w:shd w:val="clear" w:color="auto" w:fill="auto"/>
                  <w:vAlign w:val="center"/>
                </w:tcPr>
                <w:p w14:paraId="2BBCE1B7" w14:textId="4C107711" w:rsidR="004365E5" w:rsidRPr="003F61C1" w:rsidRDefault="004365E5" w:rsidP="004365E5">
                  <w:pPr>
                    <w:widowControl/>
                    <w:jc w:val="center"/>
                    <w:rPr>
                      <w:color w:val="000000" w:themeColor="text1"/>
                      <w:kern w:val="0"/>
                      <w:sz w:val="21"/>
                      <w:szCs w:val="21"/>
                    </w:rPr>
                  </w:pPr>
                  <w:r>
                    <w:rPr>
                      <w:rFonts w:hint="eastAsia"/>
                      <w:color w:val="000000" w:themeColor="text1"/>
                      <w:kern w:val="0"/>
                      <w:sz w:val="21"/>
                      <w:szCs w:val="21"/>
                    </w:rPr>
                    <w:t>报告表不考虑地形</w:t>
                  </w:r>
                </w:p>
              </w:tc>
            </w:tr>
            <w:tr w:rsidR="004365E5" w:rsidRPr="003F61C1" w14:paraId="23440266" w14:textId="77777777" w:rsidTr="00DF2672">
              <w:trPr>
                <w:jc w:val="center"/>
              </w:trPr>
              <w:tc>
                <w:tcPr>
                  <w:tcW w:w="1083" w:type="pct"/>
                  <w:vMerge/>
                  <w:vAlign w:val="center"/>
                </w:tcPr>
                <w:p w14:paraId="1AD31A9C" w14:textId="77777777" w:rsidR="004365E5" w:rsidRPr="003F61C1" w:rsidRDefault="004365E5" w:rsidP="004365E5">
                  <w:pPr>
                    <w:widowControl/>
                    <w:jc w:val="center"/>
                    <w:rPr>
                      <w:color w:val="000000" w:themeColor="text1"/>
                      <w:kern w:val="0"/>
                      <w:sz w:val="21"/>
                      <w:szCs w:val="21"/>
                    </w:rPr>
                  </w:pPr>
                </w:p>
              </w:tc>
              <w:tc>
                <w:tcPr>
                  <w:tcW w:w="1484" w:type="pct"/>
                  <w:gridSpan w:val="2"/>
                  <w:shd w:val="clear" w:color="auto" w:fill="auto"/>
                  <w:vAlign w:val="center"/>
                </w:tcPr>
                <w:p w14:paraId="2FB0A325" w14:textId="77777777" w:rsidR="004365E5" w:rsidRPr="003F61C1" w:rsidRDefault="004365E5" w:rsidP="004365E5">
                  <w:pPr>
                    <w:widowControl/>
                    <w:jc w:val="center"/>
                    <w:rPr>
                      <w:color w:val="000000" w:themeColor="text1"/>
                      <w:kern w:val="0"/>
                      <w:sz w:val="21"/>
                      <w:szCs w:val="21"/>
                    </w:rPr>
                  </w:pPr>
                  <w:r w:rsidRPr="003F61C1">
                    <w:rPr>
                      <w:color w:val="000000" w:themeColor="text1"/>
                      <w:kern w:val="0"/>
                      <w:sz w:val="21"/>
                      <w:szCs w:val="21"/>
                    </w:rPr>
                    <w:t>地形数据分辨率</w:t>
                  </w:r>
                  <w:r w:rsidRPr="003F61C1">
                    <w:rPr>
                      <w:color w:val="000000" w:themeColor="text1"/>
                      <w:kern w:val="0"/>
                      <w:sz w:val="21"/>
                      <w:szCs w:val="21"/>
                    </w:rPr>
                    <w:t>/m</w:t>
                  </w:r>
                </w:p>
              </w:tc>
              <w:tc>
                <w:tcPr>
                  <w:tcW w:w="1072" w:type="pct"/>
                  <w:vAlign w:val="center"/>
                </w:tcPr>
                <w:p w14:paraId="16F64E63" w14:textId="3BD15035" w:rsidR="004365E5" w:rsidRPr="003F61C1" w:rsidRDefault="004365E5" w:rsidP="004365E5">
                  <w:pPr>
                    <w:widowControl/>
                    <w:jc w:val="center"/>
                    <w:rPr>
                      <w:color w:val="000000" w:themeColor="text1"/>
                      <w:kern w:val="0"/>
                      <w:sz w:val="21"/>
                      <w:szCs w:val="21"/>
                    </w:rPr>
                  </w:pPr>
                  <w:r w:rsidRPr="003F61C1">
                    <w:rPr>
                      <w:color w:val="000000" w:themeColor="text1"/>
                      <w:kern w:val="0"/>
                      <w:sz w:val="21"/>
                      <w:szCs w:val="21"/>
                    </w:rPr>
                    <w:t>/</w:t>
                  </w:r>
                </w:p>
              </w:tc>
              <w:tc>
                <w:tcPr>
                  <w:tcW w:w="1361" w:type="pct"/>
                  <w:shd w:val="clear" w:color="auto" w:fill="auto"/>
                  <w:vAlign w:val="center"/>
                </w:tcPr>
                <w:p w14:paraId="266F9F6E" w14:textId="2EB498D9" w:rsidR="004365E5" w:rsidRPr="003F61C1" w:rsidRDefault="004365E5" w:rsidP="004365E5">
                  <w:pPr>
                    <w:widowControl/>
                    <w:jc w:val="center"/>
                    <w:rPr>
                      <w:color w:val="000000" w:themeColor="text1"/>
                      <w:kern w:val="0"/>
                      <w:sz w:val="21"/>
                      <w:szCs w:val="21"/>
                    </w:rPr>
                  </w:pPr>
                  <w:r>
                    <w:rPr>
                      <w:rFonts w:hint="eastAsia"/>
                      <w:color w:val="000000" w:themeColor="text1"/>
                      <w:kern w:val="0"/>
                      <w:sz w:val="21"/>
                      <w:szCs w:val="21"/>
                    </w:rPr>
                    <w:t>/</w:t>
                  </w:r>
                </w:p>
              </w:tc>
            </w:tr>
            <w:tr w:rsidR="004365E5" w:rsidRPr="003F61C1" w14:paraId="4B2B94BB" w14:textId="77777777" w:rsidTr="00DF2672">
              <w:trPr>
                <w:jc w:val="center"/>
              </w:trPr>
              <w:tc>
                <w:tcPr>
                  <w:tcW w:w="1083" w:type="pct"/>
                  <w:vMerge w:val="restart"/>
                  <w:shd w:val="clear" w:color="auto" w:fill="auto"/>
                  <w:vAlign w:val="center"/>
                </w:tcPr>
                <w:p w14:paraId="031CC8D1" w14:textId="77777777" w:rsidR="004365E5" w:rsidRPr="003F61C1" w:rsidRDefault="004365E5" w:rsidP="004365E5">
                  <w:pPr>
                    <w:widowControl/>
                    <w:jc w:val="center"/>
                    <w:rPr>
                      <w:color w:val="000000" w:themeColor="text1"/>
                      <w:kern w:val="0"/>
                      <w:sz w:val="21"/>
                      <w:szCs w:val="21"/>
                    </w:rPr>
                  </w:pPr>
                  <w:r w:rsidRPr="003F61C1">
                    <w:rPr>
                      <w:color w:val="000000" w:themeColor="text1"/>
                      <w:kern w:val="0"/>
                      <w:sz w:val="21"/>
                      <w:szCs w:val="21"/>
                    </w:rPr>
                    <w:t>是否考虑海岸线熏烟</w:t>
                  </w:r>
                </w:p>
              </w:tc>
              <w:tc>
                <w:tcPr>
                  <w:tcW w:w="1484" w:type="pct"/>
                  <w:gridSpan w:val="2"/>
                  <w:shd w:val="clear" w:color="auto" w:fill="auto"/>
                  <w:vAlign w:val="center"/>
                </w:tcPr>
                <w:p w14:paraId="0250B187" w14:textId="77777777" w:rsidR="004365E5" w:rsidRPr="003F61C1" w:rsidRDefault="004365E5" w:rsidP="004365E5">
                  <w:pPr>
                    <w:widowControl/>
                    <w:jc w:val="center"/>
                    <w:rPr>
                      <w:color w:val="000000" w:themeColor="text1"/>
                      <w:kern w:val="0"/>
                      <w:sz w:val="21"/>
                      <w:szCs w:val="21"/>
                    </w:rPr>
                  </w:pPr>
                  <w:r w:rsidRPr="003F61C1">
                    <w:rPr>
                      <w:color w:val="000000" w:themeColor="text1"/>
                      <w:kern w:val="0"/>
                      <w:sz w:val="21"/>
                      <w:szCs w:val="21"/>
                    </w:rPr>
                    <w:t>考虑海岸线熏烟</w:t>
                  </w:r>
                </w:p>
              </w:tc>
              <w:tc>
                <w:tcPr>
                  <w:tcW w:w="1072" w:type="pct"/>
                  <w:vAlign w:val="center"/>
                </w:tcPr>
                <w:p w14:paraId="1C4DF9A3" w14:textId="55DC2FA6" w:rsidR="004365E5" w:rsidRPr="003F61C1" w:rsidRDefault="004365E5" w:rsidP="004365E5">
                  <w:pPr>
                    <w:widowControl/>
                    <w:jc w:val="center"/>
                    <w:rPr>
                      <w:color w:val="000000" w:themeColor="text1"/>
                      <w:kern w:val="0"/>
                      <w:sz w:val="21"/>
                      <w:szCs w:val="21"/>
                    </w:rPr>
                  </w:pPr>
                  <w:r w:rsidRPr="003F61C1">
                    <w:rPr>
                      <w:color w:val="000000" w:themeColor="text1"/>
                      <w:kern w:val="0"/>
                      <w:sz w:val="21"/>
                      <w:szCs w:val="21"/>
                    </w:rPr>
                    <w:t>□</w:t>
                  </w:r>
                  <w:r w:rsidRPr="003F61C1">
                    <w:rPr>
                      <w:color w:val="000000" w:themeColor="text1"/>
                      <w:kern w:val="0"/>
                      <w:sz w:val="21"/>
                      <w:szCs w:val="21"/>
                    </w:rPr>
                    <w:t>是</w:t>
                  </w:r>
                  <w:r w:rsidRPr="003F61C1">
                    <w:rPr>
                      <w:color w:val="000000" w:themeColor="text1"/>
                      <w:kern w:val="0"/>
                      <w:sz w:val="21"/>
                      <w:szCs w:val="21"/>
                    </w:rPr>
                    <w:t>■</w:t>
                  </w:r>
                  <w:r w:rsidRPr="003F61C1">
                    <w:rPr>
                      <w:color w:val="000000" w:themeColor="text1"/>
                      <w:kern w:val="0"/>
                      <w:sz w:val="21"/>
                      <w:szCs w:val="21"/>
                    </w:rPr>
                    <w:t>否</w:t>
                  </w:r>
                </w:p>
              </w:tc>
              <w:tc>
                <w:tcPr>
                  <w:tcW w:w="1361" w:type="pct"/>
                  <w:shd w:val="clear" w:color="auto" w:fill="auto"/>
                  <w:vAlign w:val="center"/>
                </w:tcPr>
                <w:p w14:paraId="6CB732FA" w14:textId="098423AF" w:rsidR="004365E5" w:rsidRPr="003F61C1" w:rsidRDefault="004365E5" w:rsidP="004365E5">
                  <w:pPr>
                    <w:widowControl/>
                    <w:jc w:val="center"/>
                    <w:rPr>
                      <w:color w:val="000000" w:themeColor="text1"/>
                      <w:kern w:val="0"/>
                      <w:sz w:val="21"/>
                      <w:szCs w:val="21"/>
                    </w:rPr>
                  </w:pPr>
                  <w:r>
                    <w:rPr>
                      <w:rFonts w:hint="eastAsia"/>
                      <w:color w:val="000000" w:themeColor="text1"/>
                      <w:kern w:val="0"/>
                      <w:sz w:val="21"/>
                      <w:szCs w:val="21"/>
                    </w:rPr>
                    <w:t>3</w:t>
                  </w:r>
                  <w:r>
                    <w:rPr>
                      <w:color w:val="000000" w:themeColor="text1"/>
                      <w:kern w:val="0"/>
                      <w:sz w:val="21"/>
                      <w:szCs w:val="21"/>
                    </w:rPr>
                    <w:t>km</w:t>
                  </w:r>
                  <w:r>
                    <w:rPr>
                      <w:rFonts w:hint="eastAsia"/>
                      <w:color w:val="000000" w:themeColor="text1"/>
                      <w:kern w:val="0"/>
                      <w:sz w:val="21"/>
                      <w:szCs w:val="21"/>
                    </w:rPr>
                    <w:t>内无大型水体</w:t>
                  </w:r>
                </w:p>
              </w:tc>
            </w:tr>
            <w:tr w:rsidR="004365E5" w:rsidRPr="003F61C1" w14:paraId="1BB629CA" w14:textId="77777777" w:rsidTr="00DF2672">
              <w:trPr>
                <w:jc w:val="center"/>
              </w:trPr>
              <w:tc>
                <w:tcPr>
                  <w:tcW w:w="1083" w:type="pct"/>
                  <w:vMerge/>
                  <w:vAlign w:val="center"/>
                </w:tcPr>
                <w:p w14:paraId="61F59C21" w14:textId="77777777" w:rsidR="004365E5" w:rsidRPr="003F61C1" w:rsidRDefault="004365E5" w:rsidP="004365E5">
                  <w:pPr>
                    <w:widowControl/>
                    <w:jc w:val="center"/>
                    <w:rPr>
                      <w:color w:val="000000" w:themeColor="text1"/>
                      <w:kern w:val="0"/>
                      <w:sz w:val="21"/>
                      <w:szCs w:val="21"/>
                    </w:rPr>
                  </w:pPr>
                </w:p>
              </w:tc>
              <w:tc>
                <w:tcPr>
                  <w:tcW w:w="1484" w:type="pct"/>
                  <w:gridSpan w:val="2"/>
                  <w:shd w:val="clear" w:color="auto" w:fill="auto"/>
                  <w:vAlign w:val="center"/>
                </w:tcPr>
                <w:p w14:paraId="267381CB" w14:textId="77777777" w:rsidR="004365E5" w:rsidRPr="003F61C1" w:rsidRDefault="004365E5" w:rsidP="004365E5">
                  <w:pPr>
                    <w:widowControl/>
                    <w:jc w:val="center"/>
                    <w:rPr>
                      <w:color w:val="000000" w:themeColor="text1"/>
                      <w:kern w:val="0"/>
                      <w:sz w:val="21"/>
                      <w:szCs w:val="21"/>
                    </w:rPr>
                  </w:pPr>
                  <w:r w:rsidRPr="003F61C1">
                    <w:rPr>
                      <w:color w:val="000000" w:themeColor="text1"/>
                      <w:kern w:val="0"/>
                      <w:sz w:val="21"/>
                      <w:szCs w:val="21"/>
                    </w:rPr>
                    <w:t>岸线距离</w:t>
                  </w:r>
                  <w:r w:rsidRPr="003F61C1">
                    <w:rPr>
                      <w:color w:val="000000" w:themeColor="text1"/>
                      <w:kern w:val="0"/>
                      <w:sz w:val="21"/>
                      <w:szCs w:val="21"/>
                    </w:rPr>
                    <w:t>/km</w:t>
                  </w:r>
                </w:p>
              </w:tc>
              <w:tc>
                <w:tcPr>
                  <w:tcW w:w="1072" w:type="pct"/>
                  <w:vAlign w:val="center"/>
                </w:tcPr>
                <w:p w14:paraId="0EF267A1" w14:textId="7B1CC99E" w:rsidR="004365E5" w:rsidRPr="003F61C1" w:rsidRDefault="004365E5" w:rsidP="004365E5">
                  <w:pPr>
                    <w:widowControl/>
                    <w:jc w:val="center"/>
                    <w:rPr>
                      <w:color w:val="000000" w:themeColor="text1"/>
                      <w:kern w:val="0"/>
                      <w:sz w:val="21"/>
                      <w:szCs w:val="21"/>
                    </w:rPr>
                  </w:pPr>
                  <w:r w:rsidRPr="003F61C1">
                    <w:rPr>
                      <w:color w:val="000000" w:themeColor="text1"/>
                      <w:kern w:val="0"/>
                      <w:sz w:val="21"/>
                      <w:szCs w:val="21"/>
                    </w:rPr>
                    <w:t>/</w:t>
                  </w:r>
                </w:p>
              </w:tc>
              <w:tc>
                <w:tcPr>
                  <w:tcW w:w="1361" w:type="pct"/>
                  <w:shd w:val="clear" w:color="auto" w:fill="auto"/>
                  <w:vAlign w:val="center"/>
                </w:tcPr>
                <w:p w14:paraId="3847207D" w14:textId="2D59A5B3" w:rsidR="004365E5" w:rsidRPr="003F61C1" w:rsidRDefault="004365E5" w:rsidP="004365E5">
                  <w:pPr>
                    <w:widowControl/>
                    <w:jc w:val="center"/>
                    <w:rPr>
                      <w:color w:val="000000" w:themeColor="text1"/>
                      <w:kern w:val="0"/>
                      <w:sz w:val="21"/>
                      <w:szCs w:val="21"/>
                    </w:rPr>
                  </w:pPr>
                  <w:r>
                    <w:rPr>
                      <w:rFonts w:hint="eastAsia"/>
                      <w:color w:val="000000" w:themeColor="text1"/>
                      <w:kern w:val="0"/>
                      <w:sz w:val="21"/>
                      <w:szCs w:val="21"/>
                    </w:rPr>
                    <w:t>/</w:t>
                  </w:r>
                </w:p>
              </w:tc>
            </w:tr>
            <w:tr w:rsidR="004365E5" w:rsidRPr="003F61C1" w14:paraId="6161D07D" w14:textId="77777777" w:rsidTr="00DF2672">
              <w:trPr>
                <w:jc w:val="center"/>
              </w:trPr>
              <w:tc>
                <w:tcPr>
                  <w:tcW w:w="1083" w:type="pct"/>
                  <w:vMerge/>
                  <w:vAlign w:val="center"/>
                </w:tcPr>
                <w:p w14:paraId="366DDDB6" w14:textId="77777777" w:rsidR="004365E5" w:rsidRPr="003F61C1" w:rsidRDefault="004365E5" w:rsidP="004365E5">
                  <w:pPr>
                    <w:widowControl/>
                    <w:jc w:val="center"/>
                    <w:rPr>
                      <w:color w:val="000000" w:themeColor="text1"/>
                      <w:kern w:val="0"/>
                      <w:sz w:val="21"/>
                      <w:szCs w:val="21"/>
                    </w:rPr>
                  </w:pPr>
                </w:p>
              </w:tc>
              <w:tc>
                <w:tcPr>
                  <w:tcW w:w="1484" w:type="pct"/>
                  <w:gridSpan w:val="2"/>
                  <w:shd w:val="clear" w:color="auto" w:fill="auto"/>
                  <w:vAlign w:val="center"/>
                </w:tcPr>
                <w:p w14:paraId="2FDF52DB" w14:textId="77777777" w:rsidR="004365E5" w:rsidRPr="003F61C1" w:rsidRDefault="004365E5" w:rsidP="004365E5">
                  <w:pPr>
                    <w:widowControl/>
                    <w:jc w:val="center"/>
                    <w:rPr>
                      <w:color w:val="000000" w:themeColor="text1"/>
                      <w:kern w:val="0"/>
                      <w:sz w:val="21"/>
                      <w:szCs w:val="21"/>
                    </w:rPr>
                  </w:pPr>
                  <w:r w:rsidRPr="003F61C1">
                    <w:rPr>
                      <w:color w:val="000000" w:themeColor="text1"/>
                      <w:kern w:val="0"/>
                      <w:sz w:val="21"/>
                      <w:szCs w:val="21"/>
                    </w:rPr>
                    <w:t>岸线方向</w:t>
                  </w:r>
                  <w:r w:rsidRPr="003F61C1">
                    <w:rPr>
                      <w:color w:val="000000" w:themeColor="text1"/>
                      <w:kern w:val="0"/>
                      <w:sz w:val="21"/>
                      <w:szCs w:val="21"/>
                    </w:rPr>
                    <w:t>/°</w:t>
                  </w:r>
                </w:p>
              </w:tc>
              <w:tc>
                <w:tcPr>
                  <w:tcW w:w="1072" w:type="pct"/>
                  <w:vAlign w:val="center"/>
                </w:tcPr>
                <w:p w14:paraId="7BA10B9F" w14:textId="1A6FBC32" w:rsidR="004365E5" w:rsidRPr="003F61C1" w:rsidRDefault="004365E5" w:rsidP="004365E5">
                  <w:pPr>
                    <w:widowControl/>
                    <w:jc w:val="center"/>
                    <w:rPr>
                      <w:color w:val="000000" w:themeColor="text1"/>
                      <w:kern w:val="0"/>
                      <w:sz w:val="21"/>
                      <w:szCs w:val="21"/>
                    </w:rPr>
                  </w:pPr>
                  <w:r w:rsidRPr="003F61C1">
                    <w:rPr>
                      <w:color w:val="000000" w:themeColor="text1"/>
                      <w:kern w:val="0"/>
                      <w:sz w:val="21"/>
                      <w:szCs w:val="21"/>
                    </w:rPr>
                    <w:t>/</w:t>
                  </w:r>
                </w:p>
              </w:tc>
              <w:tc>
                <w:tcPr>
                  <w:tcW w:w="1361" w:type="pct"/>
                  <w:shd w:val="clear" w:color="auto" w:fill="auto"/>
                  <w:vAlign w:val="center"/>
                </w:tcPr>
                <w:p w14:paraId="257A56D4" w14:textId="6336958C" w:rsidR="004365E5" w:rsidRPr="003F61C1" w:rsidRDefault="004365E5" w:rsidP="004365E5">
                  <w:pPr>
                    <w:widowControl/>
                    <w:jc w:val="center"/>
                    <w:rPr>
                      <w:color w:val="000000" w:themeColor="text1"/>
                      <w:kern w:val="0"/>
                      <w:sz w:val="21"/>
                      <w:szCs w:val="21"/>
                    </w:rPr>
                  </w:pPr>
                  <w:r>
                    <w:rPr>
                      <w:rFonts w:hint="eastAsia"/>
                      <w:color w:val="000000" w:themeColor="text1"/>
                      <w:kern w:val="0"/>
                      <w:sz w:val="21"/>
                      <w:szCs w:val="21"/>
                    </w:rPr>
                    <w:t>/</w:t>
                  </w:r>
                </w:p>
              </w:tc>
            </w:tr>
          </w:tbl>
          <w:p w14:paraId="06BB63DE" w14:textId="77777777" w:rsidR="00E73320" w:rsidRPr="003F61C1" w:rsidRDefault="00E73320" w:rsidP="006C114C">
            <w:pPr>
              <w:pStyle w:val="01"/>
              <w:ind w:firstLine="480"/>
              <w:rPr>
                <w:color w:val="000000" w:themeColor="text1"/>
              </w:rPr>
            </w:pPr>
            <w:r w:rsidRPr="003F61C1">
              <w:rPr>
                <w:color w:val="000000" w:themeColor="text1"/>
              </w:rPr>
              <w:t>本项目污染源强参数表见表</w:t>
            </w:r>
            <w:r w:rsidRPr="003F61C1">
              <w:rPr>
                <w:color w:val="000000" w:themeColor="text1"/>
              </w:rPr>
              <w:t>7-3</w:t>
            </w:r>
          </w:p>
          <w:p w14:paraId="5DF2F26C" w14:textId="77777777" w:rsidR="00E73320" w:rsidRPr="003F61C1" w:rsidRDefault="00E73320" w:rsidP="006C114C">
            <w:pPr>
              <w:spacing w:before="60" w:line="500" w:lineRule="exact"/>
              <w:jc w:val="center"/>
              <w:rPr>
                <w:b/>
                <w:bCs/>
                <w:color w:val="000000" w:themeColor="text1"/>
                <w:sz w:val="24"/>
                <w:szCs w:val="24"/>
              </w:rPr>
            </w:pPr>
            <w:r w:rsidRPr="003F61C1">
              <w:rPr>
                <w:color w:val="000000" w:themeColor="text1"/>
                <w:sz w:val="24"/>
                <w:szCs w:val="24"/>
              </w:rPr>
              <w:t>表</w:t>
            </w:r>
            <w:r w:rsidRPr="003F61C1">
              <w:rPr>
                <w:color w:val="000000" w:themeColor="text1"/>
                <w:sz w:val="24"/>
                <w:szCs w:val="24"/>
              </w:rPr>
              <w:t xml:space="preserve">7.-3   </w:t>
            </w:r>
            <w:r w:rsidRPr="003F61C1">
              <w:rPr>
                <w:color w:val="000000" w:themeColor="text1"/>
                <w:sz w:val="24"/>
                <w:szCs w:val="24"/>
              </w:rPr>
              <w:t>本项目正常工况无组织面源源强参数一览表</w:t>
            </w:r>
          </w:p>
          <w:tbl>
            <w:tblPr>
              <w:tblW w:w="0" w:type="auto"/>
              <w:jc w:val="center"/>
              <w:tblLook w:val="0000" w:firstRow="0" w:lastRow="0" w:firstColumn="0" w:lastColumn="0" w:noHBand="0" w:noVBand="0"/>
            </w:tblPr>
            <w:tblGrid>
              <w:gridCol w:w="1080"/>
              <w:gridCol w:w="1353"/>
              <w:gridCol w:w="1276"/>
              <w:gridCol w:w="1276"/>
              <w:gridCol w:w="1417"/>
              <w:gridCol w:w="2098"/>
            </w:tblGrid>
            <w:tr w:rsidR="00E73320" w:rsidRPr="003F61C1" w14:paraId="724E8582" w14:textId="77777777" w:rsidTr="00DF2672">
              <w:trPr>
                <w:trHeight w:val="270"/>
                <w:jc w:val="center"/>
              </w:trPr>
              <w:tc>
                <w:tcPr>
                  <w:tcW w:w="1080" w:type="dxa"/>
                  <w:vMerge w:val="restart"/>
                  <w:tcBorders>
                    <w:top w:val="single" w:sz="4" w:space="0" w:color="auto"/>
                    <w:left w:val="single" w:sz="4" w:space="0" w:color="auto"/>
                    <w:bottom w:val="single" w:sz="4" w:space="0" w:color="000000"/>
                    <w:right w:val="single" w:sz="4" w:space="0" w:color="auto"/>
                  </w:tcBorders>
                  <w:vAlign w:val="center"/>
                </w:tcPr>
                <w:p w14:paraId="4C4AF61C" w14:textId="77777777" w:rsidR="00E73320" w:rsidRPr="003F61C1" w:rsidRDefault="00E73320" w:rsidP="006C114C">
                  <w:pPr>
                    <w:widowControl/>
                    <w:spacing w:line="280" w:lineRule="exact"/>
                    <w:jc w:val="center"/>
                    <w:rPr>
                      <w:color w:val="000000" w:themeColor="text1"/>
                      <w:kern w:val="0"/>
                      <w:sz w:val="21"/>
                      <w:szCs w:val="21"/>
                    </w:rPr>
                  </w:pPr>
                  <w:r w:rsidRPr="003F61C1">
                    <w:rPr>
                      <w:color w:val="000000" w:themeColor="text1"/>
                      <w:kern w:val="0"/>
                      <w:sz w:val="21"/>
                      <w:szCs w:val="21"/>
                    </w:rPr>
                    <w:t>名</w:t>
                  </w:r>
                  <w:r w:rsidRPr="003F61C1">
                    <w:rPr>
                      <w:color w:val="000000" w:themeColor="text1"/>
                      <w:kern w:val="0"/>
                      <w:sz w:val="21"/>
                      <w:szCs w:val="21"/>
                    </w:rPr>
                    <w:t xml:space="preserve">  </w:t>
                  </w:r>
                  <w:r w:rsidRPr="003F61C1">
                    <w:rPr>
                      <w:color w:val="000000" w:themeColor="text1"/>
                      <w:kern w:val="0"/>
                      <w:sz w:val="21"/>
                      <w:szCs w:val="21"/>
                    </w:rPr>
                    <w:t>称</w:t>
                  </w:r>
                </w:p>
              </w:tc>
              <w:tc>
                <w:tcPr>
                  <w:tcW w:w="2629" w:type="dxa"/>
                  <w:gridSpan w:val="2"/>
                  <w:tcBorders>
                    <w:top w:val="single" w:sz="4" w:space="0" w:color="auto"/>
                    <w:left w:val="nil"/>
                    <w:bottom w:val="single" w:sz="4" w:space="0" w:color="auto"/>
                    <w:right w:val="single" w:sz="4" w:space="0" w:color="000000"/>
                  </w:tcBorders>
                  <w:vAlign w:val="center"/>
                </w:tcPr>
                <w:p w14:paraId="72D05C4C" w14:textId="77777777" w:rsidR="00E73320" w:rsidRPr="003F61C1" w:rsidRDefault="00E73320" w:rsidP="006C114C">
                  <w:pPr>
                    <w:widowControl/>
                    <w:spacing w:line="280" w:lineRule="exact"/>
                    <w:jc w:val="center"/>
                    <w:rPr>
                      <w:color w:val="000000" w:themeColor="text1"/>
                      <w:kern w:val="0"/>
                      <w:sz w:val="21"/>
                      <w:szCs w:val="21"/>
                    </w:rPr>
                  </w:pPr>
                  <w:r w:rsidRPr="003F61C1">
                    <w:rPr>
                      <w:color w:val="000000" w:themeColor="text1"/>
                      <w:kern w:val="0"/>
                      <w:sz w:val="21"/>
                      <w:szCs w:val="21"/>
                    </w:rPr>
                    <w:t>面源尺寸</w:t>
                  </w:r>
                  <w:r w:rsidRPr="003F61C1">
                    <w:rPr>
                      <w:color w:val="000000" w:themeColor="text1"/>
                      <w:kern w:val="0"/>
                      <w:sz w:val="21"/>
                      <w:szCs w:val="21"/>
                    </w:rPr>
                    <w:t>(m)</w:t>
                  </w:r>
                </w:p>
              </w:tc>
              <w:tc>
                <w:tcPr>
                  <w:tcW w:w="1276" w:type="dxa"/>
                  <w:vMerge w:val="restart"/>
                  <w:tcBorders>
                    <w:top w:val="single" w:sz="4" w:space="0" w:color="auto"/>
                    <w:left w:val="single" w:sz="4" w:space="0" w:color="auto"/>
                    <w:bottom w:val="single" w:sz="4" w:space="0" w:color="000000"/>
                    <w:right w:val="single" w:sz="4" w:space="0" w:color="auto"/>
                  </w:tcBorders>
                  <w:vAlign w:val="center"/>
                </w:tcPr>
                <w:p w14:paraId="3E71BE6E" w14:textId="77777777" w:rsidR="00E73320" w:rsidRPr="003F61C1" w:rsidRDefault="00E73320" w:rsidP="006C114C">
                  <w:pPr>
                    <w:widowControl/>
                    <w:spacing w:line="280" w:lineRule="exact"/>
                    <w:jc w:val="center"/>
                    <w:rPr>
                      <w:color w:val="000000" w:themeColor="text1"/>
                      <w:kern w:val="0"/>
                      <w:sz w:val="21"/>
                      <w:szCs w:val="21"/>
                    </w:rPr>
                  </w:pPr>
                  <w:r w:rsidRPr="003F61C1">
                    <w:rPr>
                      <w:color w:val="000000" w:themeColor="text1"/>
                      <w:kern w:val="0"/>
                      <w:sz w:val="21"/>
                      <w:szCs w:val="21"/>
                    </w:rPr>
                    <w:t>初始排放高度</w:t>
                  </w:r>
                  <w:r w:rsidRPr="003F61C1">
                    <w:rPr>
                      <w:color w:val="000000" w:themeColor="text1"/>
                      <w:kern w:val="0"/>
                      <w:sz w:val="21"/>
                      <w:szCs w:val="21"/>
                    </w:rPr>
                    <w:t>(m)</w:t>
                  </w:r>
                </w:p>
              </w:tc>
              <w:tc>
                <w:tcPr>
                  <w:tcW w:w="1417" w:type="dxa"/>
                  <w:vMerge w:val="restart"/>
                  <w:tcBorders>
                    <w:top w:val="single" w:sz="4" w:space="0" w:color="auto"/>
                    <w:left w:val="single" w:sz="4" w:space="0" w:color="auto"/>
                    <w:bottom w:val="single" w:sz="4" w:space="0" w:color="000000"/>
                    <w:right w:val="single" w:sz="4" w:space="0" w:color="auto"/>
                  </w:tcBorders>
                  <w:vAlign w:val="center"/>
                </w:tcPr>
                <w:p w14:paraId="2CA34E50" w14:textId="77777777" w:rsidR="00E73320" w:rsidRPr="003F61C1" w:rsidRDefault="00E73320" w:rsidP="006C114C">
                  <w:pPr>
                    <w:widowControl/>
                    <w:spacing w:line="280" w:lineRule="exact"/>
                    <w:jc w:val="center"/>
                    <w:rPr>
                      <w:color w:val="000000" w:themeColor="text1"/>
                      <w:kern w:val="0"/>
                      <w:sz w:val="21"/>
                      <w:szCs w:val="21"/>
                    </w:rPr>
                  </w:pPr>
                  <w:r w:rsidRPr="003F61C1">
                    <w:rPr>
                      <w:color w:val="000000" w:themeColor="text1"/>
                      <w:kern w:val="0"/>
                      <w:sz w:val="21"/>
                      <w:szCs w:val="21"/>
                    </w:rPr>
                    <w:t>年排放小时数</w:t>
                  </w:r>
                  <w:r w:rsidRPr="003F61C1">
                    <w:rPr>
                      <w:color w:val="000000" w:themeColor="text1"/>
                      <w:kern w:val="0"/>
                      <w:sz w:val="21"/>
                      <w:szCs w:val="21"/>
                    </w:rPr>
                    <w:t>(h)</w:t>
                  </w:r>
                </w:p>
              </w:tc>
              <w:tc>
                <w:tcPr>
                  <w:tcW w:w="2098" w:type="dxa"/>
                  <w:tcBorders>
                    <w:top w:val="single" w:sz="4" w:space="0" w:color="auto"/>
                    <w:left w:val="nil"/>
                    <w:bottom w:val="single" w:sz="4" w:space="0" w:color="auto"/>
                    <w:right w:val="single" w:sz="4" w:space="0" w:color="auto"/>
                  </w:tcBorders>
                  <w:vAlign w:val="center"/>
                </w:tcPr>
                <w:p w14:paraId="1000306D" w14:textId="77777777" w:rsidR="00E73320" w:rsidRPr="003F61C1" w:rsidRDefault="00E73320" w:rsidP="006C114C">
                  <w:pPr>
                    <w:widowControl/>
                    <w:spacing w:line="280" w:lineRule="exact"/>
                    <w:jc w:val="center"/>
                    <w:rPr>
                      <w:color w:val="000000" w:themeColor="text1"/>
                      <w:kern w:val="0"/>
                      <w:sz w:val="21"/>
                      <w:szCs w:val="21"/>
                    </w:rPr>
                  </w:pPr>
                  <w:r w:rsidRPr="003F61C1">
                    <w:rPr>
                      <w:color w:val="000000" w:themeColor="text1"/>
                      <w:kern w:val="0"/>
                      <w:sz w:val="21"/>
                      <w:szCs w:val="21"/>
                    </w:rPr>
                    <w:t>源强</w:t>
                  </w:r>
                  <w:r w:rsidRPr="003F61C1">
                    <w:rPr>
                      <w:color w:val="000000" w:themeColor="text1"/>
                      <w:kern w:val="0"/>
                      <w:sz w:val="21"/>
                      <w:szCs w:val="21"/>
                    </w:rPr>
                    <w:t xml:space="preserve"> </w:t>
                  </w:r>
                  <w:r w:rsidRPr="003F61C1">
                    <w:rPr>
                      <w:color w:val="000000" w:themeColor="text1"/>
                      <w:kern w:val="0"/>
                      <w:sz w:val="21"/>
                      <w:szCs w:val="21"/>
                    </w:rPr>
                    <w:t>单位：</w:t>
                  </w:r>
                  <w:r w:rsidRPr="003F61C1">
                    <w:rPr>
                      <w:color w:val="000000" w:themeColor="text1"/>
                      <w:kern w:val="0"/>
                      <w:sz w:val="21"/>
                      <w:szCs w:val="21"/>
                    </w:rPr>
                    <w:t xml:space="preserve"> g/s</w:t>
                  </w:r>
                  <w:r w:rsidRPr="003F61C1">
                    <w:rPr>
                      <w:color w:val="000000" w:themeColor="text1"/>
                      <w:kern w:val="0"/>
                      <w:sz w:val="21"/>
                      <w:szCs w:val="21"/>
                    </w:rPr>
                    <w:t xml:space="preserve">　</w:t>
                  </w:r>
                </w:p>
              </w:tc>
            </w:tr>
            <w:tr w:rsidR="00E73320" w:rsidRPr="003F61C1" w14:paraId="32671A33" w14:textId="77777777" w:rsidTr="00DF2672">
              <w:trPr>
                <w:trHeight w:val="270"/>
                <w:jc w:val="center"/>
              </w:trPr>
              <w:tc>
                <w:tcPr>
                  <w:tcW w:w="1080" w:type="dxa"/>
                  <w:vMerge/>
                  <w:tcBorders>
                    <w:top w:val="single" w:sz="4" w:space="0" w:color="auto"/>
                    <w:left w:val="single" w:sz="4" w:space="0" w:color="auto"/>
                    <w:bottom w:val="single" w:sz="4" w:space="0" w:color="000000"/>
                    <w:right w:val="single" w:sz="4" w:space="0" w:color="auto"/>
                  </w:tcBorders>
                  <w:vAlign w:val="center"/>
                </w:tcPr>
                <w:p w14:paraId="4964CA1B" w14:textId="77777777" w:rsidR="00E73320" w:rsidRPr="003F61C1" w:rsidRDefault="00E73320" w:rsidP="006C114C">
                  <w:pPr>
                    <w:widowControl/>
                    <w:spacing w:line="280" w:lineRule="exact"/>
                    <w:jc w:val="left"/>
                    <w:rPr>
                      <w:color w:val="000000" w:themeColor="text1"/>
                      <w:kern w:val="0"/>
                      <w:sz w:val="21"/>
                      <w:szCs w:val="21"/>
                    </w:rPr>
                  </w:pPr>
                </w:p>
              </w:tc>
              <w:tc>
                <w:tcPr>
                  <w:tcW w:w="1353" w:type="dxa"/>
                  <w:tcBorders>
                    <w:top w:val="nil"/>
                    <w:left w:val="nil"/>
                    <w:bottom w:val="single" w:sz="4" w:space="0" w:color="auto"/>
                    <w:right w:val="single" w:sz="4" w:space="0" w:color="auto"/>
                  </w:tcBorders>
                  <w:vAlign w:val="center"/>
                </w:tcPr>
                <w:p w14:paraId="3AAA4DA4" w14:textId="77777777" w:rsidR="00E73320" w:rsidRPr="003F61C1" w:rsidRDefault="00E73320" w:rsidP="006C114C">
                  <w:pPr>
                    <w:widowControl/>
                    <w:spacing w:line="280" w:lineRule="exact"/>
                    <w:jc w:val="center"/>
                    <w:rPr>
                      <w:color w:val="000000" w:themeColor="text1"/>
                      <w:kern w:val="0"/>
                      <w:sz w:val="21"/>
                      <w:szCs w:val="21"/>
                    </w:rPr>
                  </w:pPr>
                  <w:r w:rsidRPr="003F61C1">
                    <w:rPr>
                      <w:color w:val="000000" w:themeColor="text1"/>
                      <w:kern w:val="0"/>
                      <w:sz w:val="21"/>
                      <w:szCs w:val="21"/>
                    </w:rPr>
                    <w:t>长度</w:t>
                  </w:r>
                </w:p>
              </w:tc>
              <w:tc>
                <w:tcPr>
                  <w:tcW w:w="1276" w:type="dxa"/>
                  <w:tcBorders>
                    <w:top w:val="nil"/>
                    <w:left w:val="nil"/>
                    <w:bottom w:val="single" w:sz="4" w:space="0" w:color="auto"/>
                    <w:right w:val="single" w:sz="4" w:space="0" w:color="auto"/>
                  </w:tcBorders>
                  <w:vAlign w:val="center"/>
                </w:tcPr>
                <w:p w14:paraId="327172A2" w14:textId="77777777" w:rsidR="00E73320" w:rsidRPr="003F61C1" w:rsidRDefault="00E73320" w:rsidP="006C114C">
                  <w:pPr>
                    <w:widowControl/>
                    <w:spacing w:line="280" w:lineRule="exact"/>
                    <w:jc w:val="center"/>
                    <w:rPr>
                      <w:color w:val="000000" w:themeColor="text1"/>
                      <w:kern w:val="0"/>
                      <w:sz w:val="21"/>
                      <w:szCs w:val="21"/>
                    </w:rPr>
                  </w:pPr>
                  <w:r w:rsidRPr="003F61C1">
                    <w:rPr>
                      <w:color w:val="000000" w:themeColor="text1"/>
                      <w:kern w:val="0"/>
                      <w:sz w:val="21"/>
                      <w:szCs w:val="21"/>
                    </w:rPr>
                    <w:t>宽度</w:t>
                  </w:r>
                </w:p>
              </w:tc>
              <w:tc>
                <w:tcPr>
                  <w:tcW w:w="1276" w:type="dxa"/>
                  <w:vMerge/>
                  <w:tcBorders>
                    <w:top w:val="single" w:sz="4" w:space="0" w:color="auto"/>
                    <w:left w:val="single" w:sz="4" w:space="0" w:color="auto"/>
                    <w:bottom w:val="single" w:sz="4" w:space="0" w:color="000000"/>
                    <w:right w:val="single" w:sz="4" w:space="0" w:color="auto"/>
                  </w:tcBorders>
                  <w:vAlign w:val="center"/>
                </w:tcPr>
                <w:p w14:paraId="45477376" w14:textId="77777777" w:rsidR="00E73320" w:rsidRPr="003F61C1" w:rsidRDefault="00E73320" w:rsidP="006C114C">
                  <w:pPr>
                    <w:widowControl/>
                    <w:spacing w:line="280" w:lineRule="exact"/>
                    <w:jc w:val="left"/>
                    <w:rPr>
                      <w:color w:val="000000" w:themeColor="text1"/>
                      <w:kern w:val="0"/>
                      <w:sz w:val="21"/>
                      <w:szCs w:val="21"/>
                    </w:rPr>
                  </w:pPr>
                </w:p>
              </w:tc>
              <w:tc>
                <w:tcPr>
                  <w:tcW w:w="1417" w:type="dxa"/>
                  <w:vMerge/>
                  <w:tcBorders>
                    <w:top w:val="single" w:sz="4" w:space="0" w:color="auto"/>
                    <w:left w:val="single" w:sz="4" w:space="0" w:color="auto"/>
                    <w:bottom w:val="single" w:sz="4" w:space="0" w:color="000000"/>
                    <w:right w:val="single" w:sz="4" w:space="0" w:color="auto"/>
                  </w:tcBorders>
                  <w:vAlign w:val="center"/>
                </w:tcPr>
                <w:p w14:paraId="61256210" w14:textId="77777777" w:rsidR="00E73320" w:rsidRPr="003F61C1" w:rsidRDefault="00E73320" w:rsidP="006C114C">
                  <w:pPr>
                    <w:widowControl/>
                    <w:spacing w:line="280" w:lineRule="exact"/>
                    <w:jc w:val="left"/>
                    <w:rPr>
                      <w:color w:val="000000" w:themeColor="text1"/>
                      <w:kern w:val="0"/>
                      <w:sz w:val="21"/>
                      <w:szCs w:val="21"/>
                    </w:rPr>
                  </w:pPr>
                </w:p>
              </w:tc>
              <w:tc>
                <w:tcPr>
                  <w:tcW w:w="2098" w:type="dxa"/>
                  <w:tcBorders>
                    <w:top w:val="nil"/>
                    <w:left w:val="nil"/>
                    <w:bottom w:val="single" w:sz="4" w:space="0" w:color="auto"/>
                    <w:right w:val="single" w:sz="4" w:space="0" w:color="auto"/>
                  </w:tcBorders>
                  <w:vAlign w:val="center"/>
                </w:tcPr>
                <w:p w14:paraId="722FE4BD" w14:textId="77777777" w:rsidR="00E73320" w:rsidRPr="003F61C1" w:rsidRDefault="00E73320" w:rsidP="006C114C">
                  <w:pPr>
                    <w:widowControl/>
                    <w:spacing w:line="280" w:lineRule="exact"/>
                    <w:jc w:val="center"/>
                    <w:rPr>
                      <w:color w:val="000000" w:themeColor="text1"/>
                      <w:kern w:val="0"/>
                      <w:sz w:val="21"/>
                      <w:szCs w:val="21"/>
                    </w:rPr>
                  </w:pPr>
                  <w:r w:rsidRPr="003F61C1">
                    <w:rPr>
                      <w:color w:val="000000" w:themeColor="text1"/>
                      <w:kern w:val="0"/>
                      <w:sz w:val="21"/>
                      <w:szCs w:val="21"/>
                    </w:rPr>
                    <w:t>非甲烷总烃</w:t>
                  </w:r>
                </w:p>
              </w:tc>
            </w:tr>
            <w:tr w:rsidR="00E73320" w:rsidRPr="003F61C1" w14:paraId="0DB7C8B7" w14:textId="77777777" w:rsidTr="00DF2672">
              <w:trPr>
                <w:trHeight w:val="270"/>
                <w:jc w:val="center"/>
              </w:trPr>
              <w:tc>
                <w:tcPr>
                  <w:tcW w:w="1080" w:type="dxa"/>
                  <w:tcBorders>
                    <w:top w:val="nil"/>
                    <w:left w:val="single" w:sz="4" w:space="0" w:color="auto"/>
                    <w:bottom w:val="single" w:sz="4" w:space="0" w:color="auto"/>
                    <w:right w:val="single" w:sz="4" w:space="0" w:color="auto"/>
                  </w:tcBorders>
                  <w:vAlign w:val="center"/>
                </w:tcPr>
                <w:p w14:paraId="3864F3F7" w14:textId="4D6F8005" w:rsidR="00E73320" w:rsidRPr="003F61C1" w:rsidRDefault="00FE7847" w:rsidP="006C114C">
                  <w:pPr>
                    <w:widowControl/>
                    <w:spacing w:line="280" w:lineRule="exact"/>
                    <w:jc w:val="center"/>
                    <w:rPr>
                      <w:color w:val="000000" w:themeColor="text1"/>
                      <w:kern w:val="0"/>
                      <w:sz w:val="21"/>
                      <w:szCs w:val="21"/>
                    </w:rPr>
                  </w:pPr>
                  <w:r>
                    <w:rPr>
                      <w:rFonts w:hint="eastAsia"/>
                      <w:color w:val="000000" w:themeColor="text1"/>
                      <w:kern w:val="0"/>
                      <w:sz w:val="21"/>
                      <w:szCs w:val="21"/>
                    </w:rPr>
                    <w:t>加油站</w:t>
                  </w:r>
                </w:p>
              </w:tc>
              <w:tc>
                <w:tcPr>
                  <w:tcW w:w="1353" w:type="dxa"/>
                  <w:tcBorders>
                    <w:top w:val="nil"/>
                    <w:left w:val="nil"/>
                    <w:bottom w:val="single" w:sz="4" w:space="0" w:color="auto"/>
                    <w:right w:val="single" w:sz="4" w:space="0" w:color="auto"/>
                  </w:tcBorders>
                  <w:vAlign w:val="center"/>
                </w:tcPr>
                <w:p w14:paraId="13F0119E" w14:textId="75D3840E" w:rsidR="00E73320" w:rsidRPr="003F61C1" w:rsidRDefault="004365E5" w:rsidP="006C114C">
                  <w:pPr>
                    <w:widowControl/>
                    <w:spacing w:line="280" w:lineRule="exact"/>
                    <w:jc w:val="center"/>
                    <w:rPr>
                      <w:color w:val="000000" w:themeColor="text1"/>
                      <w:kern w:val="0"/>
                      <w:sz w:val="21"/>
                      <w:szCs w:val="21"/>
                    </w:rPr>
                  </w:pPr>
                  <w:r>
                    <w:rPr>
                      <w:color w:val="000000" w:themeColor="text1"/>
                      <w:kern w:val="0"/>
                      <w:sz w:val="21"/>
                      <w:szCs w:val="21"/>
                    </w:rPr>
                    <w:t>83</w:t>
                  </w:r>
                </w:p>
              </w:tc>
              <w:tc>
                <w:tcPr>
                  <w:tcW w:w="1276" w:type="dxa"/>
                  <w:tcBorders>
                    <w:top w:val="nil"/>
                    <w:left w:val="nil"/>
                    <w:bottom w:val="single" w:sz="4" w:space="0" w:color="auto"/>
                    <w:right w:val="single" w:sz="4" w:space="0" w:color="auto"/>
                  </w:tcBorders>
                  <w:vAlign w:val="center"/>
                </w:tcPr>
                <w:p w14:paraId="7BE0876D" w14:textId="76D34F56" w:rsidR="00E73320" w:rsidRPr="003F61C1" w:rsidRDefault="004365E5" w:rsidP="006C114C">
                  <w:pPr>
                    <w:widowControl/>
                    <w:spacing w:line="280" w:lineRule="exact"/>
                    <w:jc w:val="center"/>
                    <w:rPr>
                      <w:color w:val="000000" w:themeColor="text1"/>
                      <w:kern w:val="0"/>
                      <w:sz w:val="21"/>
                      <w:szCs w:val="21"/>
                    </w:rPr>
                  </w:pPr>
                  <w:r>
                    <w:rPr>
                      <w:color w:val="000000" w:themeColor="text1"/>
                      <w:kern w:val="0"/>
                      <w:sz w:val="21"/>
                      <w:szCs w:val="21"/>
                    </w:rPr>
                    <w:t>56</w:t>
                  </w:r>
                </w:p>
              </w:tc>
              <w:tc>
                <w:tcPr>
                  <w:tcW w:w="1276" w:type="dxa"/>
                  <w:tcBorders>
                    <w:top w:val="nil"/>
                    <w:left w:val="nil"/>
                    <w:bottom w:val="single" w:sz="4" w:space="0" w:color="auto"/>
                    <w:right w:val="single" w:sz="4" w:space="0" w:color="auto"/>
                  </w:tcBorders>
                  <w:vAlign w:val="center"/>
                </w:tcPr>
                <w:p w14:paraId="6FB8672B" w14:textId="61741191" w:rsidR="00E73320" w:rsidRPr="003F61C1" w:rsidRDefault="00E73320" w:rsidP="006C114C">
                  <w:pPr>
                    <w:widowControl/>
                    <w:spacing w:line="280" w:lineRule="exact"/>
                    <w:jc w:val="center"/>
                    <w:rPr>
                      <w:color w:val="000000" w:themeColor="text1"/>
                      <w:kern w:val="0"/>
                      <w:sz w:val="21"/>
                      <w:szCs w:val="21"/>
                    </w:rPr>
                  </w:pPr>
                  <w:r w:rsidRPr="003F61C1">
                    <w:rPr>
                      <w:color w:val="000000" w:themeColor="text1"/>
                      <w:kern w:val="0"/>
                      <w:sz w:val="21"/>
                      <w:szCs w:val="21"/>
                    </w:rPr>
                    <w:t>4</w:t>
                  </w:r>
                  <w:r w:rsidR="004365E5">
                    <w:rPr>
                      <w:color w:val="000000" w:themeColor="text1"/>
                      <w:kern w:val="0"/>
                      <w:sz w:val="21"/>
                      <w:szCs w:val="21"/>
                    </w:rPr>
                    <w:t>.5</w:t>
                  </w:r>
                </w:p>
              </w:tc>
              <w:tc>
                <w:tcPr>
                  <w:tcW w:w="1417" w:type="dxa"/>
                  <w:tcBorders>
                    <w:top w:val="nil"/>
                    <w:left w:val="nil"/>
                    <w:bottom w:val="single" w:sz="4" w:space="0" w:color="auto"/>
                    <w:right w:val="single" w:sz="4" w:space="0" w:color="auto"/>
                  </w:tcBorders>
                  <w:vAlign w:val="center"/>
                </w:tcPr>
                <w:p w14:paraId="105ABF28" w14:textId="77777777" w:rsidR="00E73320" w:rsidRPr="003F61C1" w:rsidRDefault="00E73320" w:rsidP="006C114C">
                  <w:pPr>
                    <w:widowControl/>
                    <w:spacing w:line="280" w:lineRule="exact"/>
                    <w:jc w:val="center"/>
                    <w:rPr>
                      <w:color w:val="000000" w:themeColor="text1"/>
                      <w:kern w:val="0"/>
                      <w:sz w:val="21"/>
                      <w:szCs w:val="21"/>
                    </w:rPr>
                  </w:pPr>
                  <w:r w:rsidRPr="003F61C1">
                    <w:rPr>
                      <w:color w:val="000000" w:themeColor="text1"/>
                      <w:kern w:val="0"/>
                      <w:sz w:val="21"/>
                      <w:szCs w:val="21"/>
                    </w:rPr>
                    <w:t>8760</w:t>
                  </w:r>
                </w:p>
              </w:tc>
              <w:tc>
                <w:tcPr>
                  <w:tcW w:w="2098" w:type="dxa"/>
                  <w:tcBorders>
                    <w:top w:val="nil"/>
                    <w:left w:val="nil"/>
                    <w:bottom w:val="single" w:sz="4" w:space="0" w:color="auto"/>
                    <w:right w:val="single" w:sz="4" w:space="0" w:color="auto"/>
                  </w:tcBorders>
                  <w:vAlign w:val="center"/>
                </w:tcPr>
                <w:p w14:paraId="04640F9E" w14:textId="6A15088E" w:rsidR="00E73320" w:rsidRPr="003F61C1" w:rsidRDefault="00E73320" w:rsidP="006C114C">
                  <w:pPr>
                    <w:widowControl/>
                    <w:spacing w:line="280" w:lineRule="exact"/>
                    <w:jc w:val="center"/>
                    <w:rPr>
                      <w:color w:val="000000" w:themeColor="text1"/>
                      <w:kern w:val="0"/>
                      <w:sz w:val="21"/>
                      <w:szCs w:val="21"/>
                    </w:rPr>
                  </w:pPr>
                  <w:r w:rsidRPr="003F61C1">
                    <w:rPr>
                      <w:color w:val="000000" w:themeColor="text1"/>
                      <w:kern w:val="0"/>
                      <w:sz w:val="21"/>
                      <w:szCs w:val="21"/>
                    </w:rPr>
                    <w:t>0.0</w:t>
                  </w:r>
                  <w:r w:rsidR="004365E5">
                    <w:rPr>
                      <w:color w:val="000000" w:themeColor="text1"/>
                      <w:kern w:val="0"/>
                      <w:sz w:val="21"/>
                      <w:szCs w:val="21"/>
                    </w:rPr>
                    <w:t>425</w:t>
                  </w:r>
                </w:p>
              </w:tc>
            </w:tr>
          </w:tbl>
          <w:p w14:paraId="5E9BBD51" w14:textId="77777777" w:rsidR="00E73320" w:rsidRPr="003F61C1" w:rsidRDefault="00E73320" w:rsidP="006C114C">
            <w:pPr>
              <w:spacing w:before="60" w:line="460" w:lineRule="exact"/>
              <w:ind w:firstLineChars="200" w:firstLine="480"/>
              <w:rPr>
                <w:color w:val="000000" w:themeColor="text1"/>
                <w:sz w:val="24"/>
                <w:szCs w:val="24"/>
              </w:rPr>
            </w:pPr>
            <w:r w:rsidRPr="003F61C1">
              <w:rPr>
                <w:color w:val="000000" w:themeColor="text1"/>
                <w:sz w:val="24"/>
                <w:szCs w:val="24"/>
              </w:rPr>
              <w:t>本项目非正常工况为冷凝器堵塞导致冷凝效果降低至</w:t>
            </w:r>
            <w:r w:rsidRPr="003F61C1">
              <w:rPr>
                <w:color w:val="000000" w:themeColor="text1"/>
                <w:sz w:val="24"/>
                <w:szCs w:val="24"/>
              </w:rPr>
              <w:t>50%</w:t>
            </w:r>
            <w:r w:rsidRPr="003F61C1">
              <w:rPr>
                <w:color w:val="000000" w:themeColor="text1"/>
                <w:sz w:val="24"/>
                <w:szCs w:val="24"/>
              </w:rPr>
              <w:t>，非正常工况污染源强核算如下表。</w:t>
            </w:r>
          </w:p>
          <w:p w14:paraId="234CF42C" w14:textId="77777777" w:rsidR="00382C35" w:rsidRDefault="00382C35" w:rsidP="006C114C">
            <w:pPr>
              <w:spacing w:before="60" w:line="500" w:lineRule="exact"/>
              <w:jc w:val="center"/>
              <w:rPr>
                <w:color w:val="000000" w:themeColor="text1"/>
                <w:sz w:val="24"/>
                <w:szCs w:val="24"/>
              </w:rPr>
            </w:pPr>
          </w:p>
          <w:p w14:paraId="63846002" w14:textId="77777777" w:rsidR="00382C35" w:rsidRDefault="00382C35" w:rsidP="006C114C">
            <w:pPr>
              <w:spacing w:before="60" w:line="500" w:lineRule="exact"/>
              <w:jc w:val="center"/>
              <w:rPr>
                <w:color w:val="000000" w:themeColor="text1"/>
                <w:sz w:val="24"/>
                <w:szCs w:val="24"/>
              </w:rPr>
            </w:pPr>
          </w:p>
          <w:p w14:paraId="6E80B0C3" w14:textId="5A3FFAC6" w:rsidR="00E73320" w:rsidRPr="003F61C1" w:rsidRDefault="00E73320" w:rsidP="006C114C">
            <w:pPr>
              <w:spacing w:before="60" w:line="500" w:lineRule="exact"/>
              <w:jc w:val="center"/>
              <w:rPr>
                <w:b/>
                <w:bCs/>
                <w:color w:val="000000" w:themeColor="text1"/>
                <w:sz w:val="24"/>
                <w:szCs w:val="24"/>
              </w:rPr>
            </w:pPr>
            <w:r w:rsidRPr="003F61C1">
              <w:rPr>
                <w:color w:val="000000" w:themeColor="text1"/>
                <w:sz w:val="24"/>
                <w:szCs w:val="24"/>
              </w:rPr>
              <w:lastRenderedPageBreak/>
              <w:t>表</w:t>
            </w:r>
            <w:r w:rsidRPr="003F61C1">
              <w:rPr>
                <w:rFonts w:hint="eastAsia"/>
                <w:color w:val="000000" w:themeColor="text1"/>
                <w:sz w:val="24"/>
                <w:szCs w:val="24"/>
              </w:rPr>
              <w:t>7</w:t>
            </w:r>
            <w:r w:rsidRPr="003F61C1">
              <w:rPr>
                <w:color w:val="000000" w:themeColor="text1"/>
                <w:sz w:val="24"/>
                <w:szCs w:val="24"/>
              </w:rPr>
              <w:t xml:space="preserve">-4   </w:t>
            </w:r>
            <w:r w:rsidRPr="003F61C1">
              <w:rPr>
                <w:color w:val="000000" w:themeColor="text1"/>
                <w:sz w:val="24"/>
                <w:szCs w:val="24"/>
              </w:rPr>
              <w:t>本项目非正常工况污染源强核算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918"/>
              <w:gridCol w:w="1059"/>
              <w:gridCol w:w="816"/>
              <w:gridCol w:w="1501"/>
              <w:gridCol w:w="1499"/>
              <w:gridCol w:w="816"/>
              <w:gridCol w:w="818"/>
              <w:gridCol w:w="617"/>
            </w:tblGrid>
            <w:tr w:rsidR="00E73320" w:rsidRPr="003F61C1" w14:paraId="65356F21" w14:textId="77777777" w:rsidTr="00DF2672">
              <w:trPr>
                <w:trHeight w:val="675"/>
              </w:trPr>
              <w:tc>
                <w:tcPr>
                  <w:tcW w:w="320" w:type="pct"/>
                  <w:shd w:val="clear" w:color="auto" w:fill="auto"/>
                  <w:vAlign w:val="center"/>
                  <w:hideMark/>
                </w:tcPr>
                <w:p w14:paraId="5A0A0E97" w14:textId="77777777" w:rsidR="00E73320" w:rsidRPr="003F61C1" w:rsidRDefault="00E73320" w:rsidP="006C114C">
                  <w:pPr>
                    <w:widowControl/>
                    <w:ind w:leftChars="-50" w:left="-135" w:rightChars="-50" w:right="-135"/>
                    <w:jc w:val="center"/>
                    <w:rPr>
                      <w:color w:val="000000" w:themeColor="text1"/>
                      <w:kern w:val="0"/>
                      <w:sz w:val="21"/>
                      <w:szCs w:val="21"/>
                    </w:rPr>
                  </w:pPr>
                  <w:r w:rsidRPr="003F61C1">
                    <w:rPr>
                      <w:color w:val="000000" w:themeColor="text1"/>
                      <w:kern w:val="0"/>
                      <w:sz w:val="21"/>
                      <w:szCs w:val="21"/>
                    </w:rPr>
                    <w:t>序号</w:t>
                  </w:r>
                </w:p>
              </w:tc>
              <w:tc>
                <w:tcPr>
                  <w:tcW w:w="534" w:type="pct"/>
                  <w:shd w:val="clear" w:color="auto" w:fill="auto"/>
                  <w:vAlign w:val="center"/>
                  <w:hideMark/>
                </w:tcPr>
                <w:p w14:paraId="4EDEAA78" w14:textId="77777777" w:rsidR="00E73320" w:rsidRPr="003F61C1" w:rsidRDefault="00E73320" w:rsidP="006C114C">
                  <w:pPr>
                    <w:widowControl/>
                    <w:ind w:leftChars="-50" w:left="-135" w:rightChars="-50" w:right="-135"/>
                    <w:jc w:val="center"/>
                    <w:rPr>
                      <w:color w:val="000000" w:themeColor="text1"/>
                      <w:kern w:val="0"/>
                      <w:sz w:val="21"/>
                      <w:szCs w:val="21"/>
                    </w:rPr>
                  </w:pPr>
                  <w:r w:rsidRPr="003F61C1">
                    <w:rPr>
                      <w:color w:val="000000" w:themeColor="text1"/>
                      <w:kern w:val="0"/>
                      <w:sz w:val="21"/>
                      <w:szCs w:val="21"/>
                    </w:rPr>
                    <w:t>污染源</w:t>
                  </w:r>
                </w:p>
              </w:tc>
              <w:tc>
                <w:tcPr>
                  <w:tcW w:w="616" w:type="pct"/>
                  <w:shd w:val="clear" w:color="auto" w:fill="auto"/>
                  <w:vAlign w:val="center"/>
                  <w:hideMark/>
                </w:tcPr>
                <w:p w14:paraId="4F3EA1D9" w14:textId="77777777" w:rsidR="00E73320" w:rsidRPr="003F61C1" w:rsidRDefault="00E73320" w:rsidP="006C114C">
                  <w:pPr>
                    <w:widowControl/>
                    <w:ind w:leftChars="-50" w:left="-135" w:rightChars="-50" w:right="-135"/>
                    <w:jc w:val="center"/>
                    <w:rPr>
                      <w:color w:val="000000" w:themeColor="text1"/>
                      <w:kern w:val="0"/>
                      <w:sz w:val="21"/>
                      <w:szCs w:val="21"/>
                    </w:rPr>
                  </w:pPr>
                  <w:r w:rsidRPr="003F61C1">
                    <w:rPr>
                      <w:color w:val="000000" w:themeColor="text1"/>
                      <w:kern w:val="0"/>
                      <w:sz w:val="21"/>
                      <w:szCs w:val="21"/>
                    </w:rPr>
                    <w:t>非正常排放原因</w:t>
                  </w:r>
                </w:p>
              </w:tc>
              <w:tc>
                <w:tcPr>
                  <w:tcW w:w="475" w:type="pct"/>
                  <w:shd w:val="clear" w:color="auto" w:fill="auto"/>
                  <w:vAlign w:val="center"/>
                  <w:hideMark/>
                </w:tcPr>
                <w:p w14:paraId="30D3DD05" w14:textId="77777777" w:rsidR="00E73320" w:rsidRPr="003F61C1" w:rsidRDefault="00E73320" w:rsidP="006C114C">
                  <w:pPr>
                    <w:widowControl/>
                    <w:ind w:leftChars="-50" w:left="-135" w:rightChars="-50" w:right="-135"/>
                    <w:jc w:val="center"/>
                    <w:rPr>
                      <w:color w:val="000000" w:themeColor="text1"/>
                      <w:kern w:val="0"/>
                      <w:sz w:val="21"/>
                      <w:szCs w:val="21"/>
                    </w:rPr>
                  </w:pPr>
                  <w:r w:rsidRPr="003F61C1">
                    <w:rPr>
                      <w:color w:val="000000" w:themeColor="text1"/>
                      <w:kern w:val="0"/>
                      <w:sz w:val="21"/>
                      <w:szCs w:val="21"/>
                    </w:rPr>
                    <w:t>污染物</w:t>
                  </w:r>
                </w:p>
              </w:tc>
              <w:tc>
                <w:tcPr>
                  <w:tcW w:w="873" w:type="pct"/>
                  <w:shd w:val="clear" w:color="auto" w:fill="auto"/>
                  <w:vAlign w:val="center"/>
                  <w:hideMark/>
                </w:tcPr>
                <w:p w14:paraId="4AD2E4D4" w14:textId="77777777" w:rsidR="00E73320" w:rsidRPr="003F61C1" w:rsidRDefault="00E73320" w:rsidP="006C114C">
                  <w:pPr>
                    <w:widowControl/>
                    <w:ind w:leftChars="-50" w:left="-135" w:rightChars="-50" w:right="-135"/>
                    <w:jc w:val="center"/>
                    <w:rPr>
                      <w:color w:val="000000" w:themeColor="text1"/>
                      <w:kern w:val="0"/>
                      <w:sz w:val="21"/>
                      <w:szCs w:val="21"/>
                    </w:rPr>
                  </w:pPr>
                  <w:r w:rsidRPr="003F61C1">
                    <w:rPr>
                      <w:color w:val="000000" w:themeColor="text1"/>
                      <w:kern w:val="0"/>
                      <w:sz w:val="21"/>
                      <w:szCs w:val="21"/>
                    </w:rPr>
                    <w:t>非正常最大排放浓度</w:t>
                  </w:r>
                  <w:r w:rsidRPr="003F61C1">
                    <w:rPr>
                      <w:color w:val="000000" w:themeColor="text1"/>
                      <w:kern w:val="0"/>
                      <w:sz w:val="21"/>
                      <w:szCs w:val="21"/>
                    </w:rPr>
                    <w:t>/</w:t>
                  </w:r>
                  <w:r w:rsidRPr="003F61C1">
                    <w:rPr>
                      <w:color w:val="000000" w:themeColor="text1"/>
                      <w:kern w:val="0"/>
                      <w:sz w:val="21"/>
                      <w:szCs w:val="21"/>
                    </w:rPr>
                    <w:t>（</w:t>
                  </w:r>
                  <w:r w:rsidRPr="003F61C1">
                    <w:rPr>
                      <w:color w:val="000000" w:themeColor="text1"/>
                      <w:kern w:val="0"/>
                      <w:sz w:val="21"/>
                      <w:szCs w:val="21"/>
                    </w:rPr>
                    <w:t>µg/m</w:t>
                  </w:r>
                  <w:r w:rsidRPr="003F61C1">
                    <w:rPr>
                      <w:color w:val="000000" w:themeColor="text1"/>
                      <w:kern w:val="0"/>
                      <w:sz w:val="21"/>
                      <w:szCs w:val="21"/>
                      <w:vertAlign w:val="superscript"/>
                    </w:rPr>
                    <w:t>3</w:t>
                  </w:r>
                  <w:r w:rsidRPr="003F61C1">
                    <w:rPr>
                      <w:color w:val="000000" w:themeColor="text1"/>
                      <w:kern w:val="0"/>
                      <w:sz w:val="21"/>
                      <w:szCs w:val="21"/>
                    </w:rPr>
                    <w:t>）</w:t>
                  </w:r>
                </w:p>
              </w:tc>
              <w:tc>
                <w:tcPr>
                  <w:tcW w:w="872" w:type="pct"/>
                  <w:shd w:val="clear" w:color="auto" w:fill="auto"/>
                  <w:vAlign w:val="center"/>
                </w:tcPr>
                <w:p w14:paraId="17A174F5" w14:textId="77777777" w:rsidR="00E73320" w:rsidRPr="003F61C1" w:rsidRDefault="00E73320" w:rsidP="006C114C">
                  <w:pPr>
                    <w:widowControl/>
                    <w:ind w:leftChars="-50" w:left="-135" w:rightChars="-50" w:right="-135"/>
                    <w:jc w:val="center"/>
                    <w:rPr>
                      <w:color w:val="000000" w:themeColor="text1"/>
                      <w:kern w:val="0"/>
                      <w:sz w:val="21"/>
                      <w:szCs w:val="21"/>
                    </w:rPr>
                  </w:pPr>
                  <w:r w:rsidRPr="003F61C1">
                    <w:rPr>
                      <w:color w:val="000000" w:themeColor="text1"/>
                      <w:kern w:val="0"/>
                      <w:sz w:val="21"/>
                      <w:szCs w:val="21"/>
                    </w:rPr>
                    <w:t>非正常最大排放速率</w:t>
                  </w:r>
                  <w:r w:rsidRPr="003F61C1">
                    <w:rPr>
                      <w:color w:val="000000" w:themeColor="text1"/>
                      <w:kern w:val="0"/>
                      <w:sz w:val="21"/>
                      <w:szCs w:val="21"/>
                    </w:rPr>
                    <w:t>/</w:t>
                  </w:r>
                  <w:r w:rsidRPr="003F61C1">
                    <w:rPr>
                      <w:color w:val="000000" w:themeColor="text1"/>
                      <w:kern w:val="0"/>
                      <w:sz w:val="21"/>
                      <w:szCs w:val="21"/>
                    </w:rPr>
                    <w:t>（</w:t>
                  </w:r>
                  <w:r w:rsidRPr="003F61C1">
                    <w:rPr>
                      <w:color w:val="000000" w:themeColor="text1"/>
                      <w:kern w:val="0"/>
                      <w:sz w:val="21"/>
                      <w:szCs w:val="21"/>
                    </w:rPr>
                    <w:t>kg/h</w:t>
                  </w:r>
                  <w:r w:rsidRPr="003F61C1">
                    <w:rPr>
                      <w:color w:val="000000" w:themeColor="text1"/>
                      <w:kern w:val="0"/>
                      <w:sz w:val="21"/>
                      <w:szCs w:val="21"/>
                    </w:rPr>
                    <w:t>）</w:t>
                  </w:r>
                </w:p>
              </w:tc>
              <w:tc>
                <w:tcPr>
                  <w:tcW w:w="475" w:type="pct"/>
                  <w:shd w:val="clear" w:color="auto" w:fill="auto"/>
                  <w:vAlign w:val="center"/>
                  <w:hideMark/>
                </w:tcPr>
                <w:p w14:paraId="2810899C" w14:textId="77777777" w:rsidR="00E73320" w:rsidRPr="003F61C1" w:rsidRDefault="00E73320" w:rsidP="006C114C">
                  <w:pPr>
                    <w:widowControl/>
                    <w:ind w:leftChars="-50" w:left="-135" w:rightChars="-50" w:right="-135"/>
                    <w:jc w:val="center"/>
                    <w:rPr>
                      <w:color w:val="000000" w:themeColor="text1"/>
                      <w:kern w:val="0"/>
                      <w:sz w:val="21"/>
                      <w:szCs w:val="21"/>
                    </w:rPr>
                  </w:pPr>
                  <w:r w:rsidRPr="003F61C1">
                    <w:rPr>
                      <w:color w:val="000000" w:themeColor="text1"/>
                      <w:kern w:val="0"/>
                      <w:sz w:val="21"/>
                      <w:szCs w:val="21"/>
                    </w:rPr>
                    <w:t>单次持续时间</w:t>
                  </w:r>
                  <w:r w:rsidRPr="003F61C1">
                    <w:rPr>
                      <w:color w:val="000000" w:themeColor="text1"/>
                      <w:kern w:val="0"/>
                      <w:sz w:val="21"/>
                      <w:szCs w:val="21"/>
                    </w:rPr>
                    <w:t>/h</w:t>
                  </w:r>
                </w:p>
              </w:tc>
              <w:tc>
                <w:tcPr>
                  <w:tcW w:w="476" w:type="pct"/>
                  <w:shd w:val="clear" w:color="auto" w:fill="auto"/>
                  <w:vAlign w:val="center"/>
                  <w:hideMark/>
                </w:tcPr>
                <w:p w14:paraId="1D7BFEC4" w14:textId="77777777" w:rsidR="00E73320" w:rsidRPr="003F61C1" w:rsidRDefault="00E73320" w:rsidP="006C114C">
                  <w:pPr>
                    <w:widowControl/>
                    <w:ind w:leftChars="-50" w:left="-135" w:rightChars="-50" w:right="-135"/>
                    <w:jc w:val="center"/>
                    <w:rPr>
                      <w:color w:val="000000" w:themeColor="text1"/>
                      <w:kern w:val="0"/>
                      <w:sz w:val="21"/>
                      <w:szCs w:val="21"/>
                    </w:rPr>
                  </w:pPr>
                  <w:r w:rsidRPr="003F61C1">
                    <w:rPr>
                      <w:color w:val="000000" w:themeColor="text1"/>
                      <w:kern w:val="0"/>
                      <w:sz w:val="21"/>
                      <w:szCs w:val="21"/>
                    </w:rPr>
                    <w:t>年发生</w:t>
                  </w:r>
                </w:p>
                <w:p w14:paraId="38E9578E" w14:textId="77777777" w:rsidR="00E73320" w:rsidRPr="003F61C1" w:rsidRDefault="00E73320" w:rsidP="006C114C">
                  <w:pPr>
                    <w:widowControl/>
                    <w:ind w:leftChars="-50" w:left="-135" w:rightChars="-50" w:right="-135"/>
                    <w:jc w:val="center"/>
                    <w:rPr>
                      <w:color w:val="000000" w:themeColor="text1"/>
                      <w:kern w:val="0"/>
                      <w:sz w:val="21"/>
                      <w:szCs w:val="21"/>
                    </w:rPr>
                  </w:pPr>
                  <w:r w:rsidRPr="003F61C1">
                    <w:rPr>
                      <w:color w:val="000000" w:themeColor="text1"/>
                      <w:kern w:val="0"/>
                      <w:sz w:val="21"/>
                      <w:szCs w:val="21"/>
                    </w:rPr>
                    <w:t>频次</w:t>
                  </w:r>
                  <w:r w:rsidRPr="003F61C1">
                    <w:rPr>
                      <w:color w:val="000000" w:themeColor="text1"/>
                      <w:kern w:val="0"/>
                      <w:sz w:val="21"/>
                      <w:szCs w:val="21"/>
                    </w:rPr>
                    <w:t>/</w:t>
                  </w:r>
                  <w:r w:rsidRPr="003F61C1">
                    <w:rPr>
                      <w:color w:val="000000" w:themeColor="text1"/>
                      <w:kern w:val="0"/>
                      <w:sz w:val="21"/>
                      <w:szCs w:val="21"/>
                    </w:rPr>
                    <w:t>次</w:t>
                  </w:r>
                </w:p>
              </w:tc>
              <w:tc>
                <w:tcPr>
                  <w:tcW w:w="359" w:type="pct"/>
                  <w:shd w:val="clear" w:color="auto" w:fill="auto"/>
                  <w:vAlign w:val="center"/>
                  <w:hideMark/>
                </w:tcPr>
                <w:p w14:paraId="60505D50" w14:textId="77777777" w:rsidR="00415988" w:rsidRDefault="00E73320" w:rsidP="006C114C">
                  <w:pPr>
                    <w:widowControl/>
                    <w:ind w:leftChars="-50" w:left="-135" w:rightChars="-50" w:right="-135"/>
                    <w:jc w:val="center"/>
                    <w:rPr>
                      <w:color w:val="000000" w:themeColor="text1"/>
                      <w:kern w:val="0"/>
                      <w:sz w:val="21"/>
                      <w:szCs w:val="21"/>
                    </w:rPr>
                  </w:pPr>
                  <w:r w:rsidRPr="003F61C1">
                    <w:rPr>
                      <w:color w:val="000000" w:themeColor="text1"/>
                      <w:kern w:val="0"/>
                      <w:sz w:val="21"/>
                      <w:szCs w:val="21"/>
                    </w:rPr>
                    <w:t>应对</w:t>
                  </w:r>
                </w:p>
                <w:p w14:paraId="6AD0BED2" w14:textId="4AE8CEBF" w:rsidR="00E73320" w:rsidRPr="003F61C1" w:rsidRDefault="00E73320" w:rsidP="006C114C">
                  <w:pPr>
                    <w:widowControl/>
                    <w:ind w:leftChars="-50" w:left="-135" w:rightChars="-50" w:right="-135"/>
                    <w:jc w:val="center"/>
                    <w:rPr>
                      <w:color w:val="000000" w:themeColor="text1"/>
                      <w:kern w:val="0"/>
                      <w:sz w:val="21"/>
                      <w:szCs w:val="21"/>
                    </w:rPr>
                  </w:pPr>
                  <w:r w:rsidRPr="003F61C1">
                    <w:rPr>
                      <w:color w:val="000000" w:themeColor="text1"/>
                      <w:kern w:val="0"/>
                      <w:sz w:val="21"/>
                      <w:szCs w:val="21"/>
                    </w:rPr>
                    <w:t>措施</w:t>
                  </w:r>
                </w:p>
              </w:tc>
            </w:tr>
            <w:tr w:rsidR="00E73320" w:rsidRPr="003F61C1" w14:paraId="1079FA19" w14:textId="77777777" w:rsidTr="00DF2672">
              <w:trPr>
                <w:trHeight w:val="1370"/>
              </w:trPr>
              <w:tc>
                <w:tcPr>
                  <w:tcW w:w="320" w:type="pct"/>
                  <w:shd w:val="clear" w:color="auto" w:fill="auto"/>
                  <w:vAlign w:val="center"/>
                </w:tcPr>
                <w:p w14:paraId="4DF5341B" w14:textId="77777777" w:rsidR="00E73320" w:rsidRPr="003F61C1" w:rsidRDefault="00E73320" w:rsidP="006C114C">
                  <w:pPr>
                    <w:widowControl/>
                    <w:ind w:leftChars="-50" w:left="-135" w:rightChars="-50" w:right="-135"/>
                    <w:jc w:val="center"/>
                    <w:rPr>
                      <w:color w:val="000000" w:themeColor="text1"/>
                      <w:kern w:val="0"/>
                      <w:sz w:val="21"/>
                      <w:szCs w:val="21"/>
                    </w:rPr>
                  </w:pPr>
                  <w:r w:rsidRPr="003F61C1">
                    <w:rPr>
                      <w:color w:val="000000" w:themeColor="text1"/>
                      <w:kern w:val="0"/>
                      <w:sz w:val="21"/>
                      <w:szCs w:val="21"/>
                    </w:rPr>
                    <w:t>1</w:t>
                  </w:r>
                </w:p>
              </w:tc>
              <w:tc>
                <w:tcPr>
                  <w:tcW w:w="534" w:type="pct"/>
                  <w:shd w:val="clear" w:color="auto" w:fill="auto"/>
                  <w:vAlign w:val="center"/>
                </w:tcPr>
                <w:p w14:paraId="52DCD7F5" w14:textId="77777777" w:rsidR="00E73320" w:rsidRPr="003F61C1" w:rsidRDefault="00E73320" w:rsidP="006C114C">
                  <w:pPr>
                    <w:widowControl/>
                    <w:ind w:leftChars="-50" w:left="-135" w:rightChars="-50" w:right="-135"/>
                    <w:jc w:val="center"/>
                    <w:rPr>
                      <w:color w:val="000000" w:themeColor="text1"/>
                      <w:kern w:val="0"/>
                      <w:sz w:val="21"/>
                      <w:szCs w:val="21"/>
                    </w:rPr>
                  </w:pPr>
                  <w:r w:rsidRPr="003F61C1">
                    <w:rPr>
                      <w:color w:val="000000" w:themeColor="text1"/>
                      <w:kern w:val="0"/>
                      <w:sz w:val="21"/>
                      <w:szCs w:val="21"/>
                    </w:rPr>
                    <w:t>生产车间</w:t>
                  </w:r>
                </w:p>
              </w:tc>
              <w:tc>
                <w:tcPr>
                  <w:tcW w:w="616" w:type="pct"/>
                  <w:shd w:val="clear" w:color="auto" w:fill="auto"/>
                  <w:vAlign w:val="center"/>
                </w:tcPr>
                <w:p w14:paraId="7D55BE46" w14:textId="77777777" w:rsidR="00E73320" w:rsidRPr="003F61C1" w:rsidRDefault="00E73320" w:rsidP="006C114C">
                  <w:pPr>
                    <w:widowControl/>
                    <w:ind w:leftChars="-50" w:left="-135" w:rightChars="-50" w:right="-135"/>
                    <w:jc w:val="center"/>
                    <w:rPr>
                      <w:color w:val="000000" w:themeColor="text1"/>
                      <w:kern w:val="0"/>
                      <w:sz w:val="21"/>
                      <w:szCs w:val="21"/>
                    </w:rPr>
                  </w:pPr>
                  <w:r w:rsidRPr="003F61C1">
                    <w:rPr>
                      <w:color w:val="000000" w:themeColor="text1"/>
                      <w:kern w:val="0"/>
                      <w:sz w:val="21"/>
                      <w:szCs w:val="21"/>
                    </w:rPr>
                    <w:t>冷凝器</w:t>
                  </w:r>
                </w:p>
                <w:p w14:paraId="5D716F53" w14:textId="77777777" w:rsidR="00E73320" w:rsidRPr="003F61C1" w:rsidRDefault="00E73320" w:rsidP="006C114C">
                  <w:pPr>
                    <w:widowControl/>
                    <w:ind w:leftChars="-50" w:left="-135" w:rightChars="-50" w:right="-135"/>
                    <w:jc w:val="center"/>
                    <w:rPr>
                      <w:color w:val="000000" w:themeColor="text1"/>
                      <w:kern w:val="0"/>
                      <w:sz w:val="21"/>
                      <w:szCs w:val="21"/>
                    </w:rPr>
                  </w:pPr>
                  <w:r w:rsidRPr="003F61C1">
                    <w:rPr>
                      <w:color w:val="000000" w:themeColor="text1"/>
                      <w:kern w:val="0"/>
                      <w:sz w:val="21"/>
                      <w:szCs w:val="21"/>
                    </w:rPr>
                    <w:t>效率降低</w:t>
                  </w:r>
                </w:p>
              </w:tc>
              <w:tc>
                <w:tcPr>
                  <w:tcW w:w="475" w:type="pct"/>
                  <w:shd w:val="clear" w:color="auto" w:fill="auto"/>
                  <w:vAlign w:val="center"/>
                </w:tcPr>
                <w:p w14:paraId="63C8B292" w14:textId="77777777" w:rsidR="00E73320" w:rsidRPr="003F61C1" w:rsidRDefault="00E73320" w:rsidP="006C114C">
                  <w:pPr>
                    <w:widowControl/>
                    <w:ind w:leftChars="-50" w:left="-135" w:rightChars="-50" w:right="-135"/>
                    <w:jc w:val="center"/>
                    <w:rPr>
                      <w:color w:val="000000" w:themeColor="text1"/>
                      <w:kern w:val="0"/>
                      <w:sz w:val="21"/>
                      <w:szCs w:val="21"/>
                    </w:rPr>
                  </w:pPr>
                  <w:r w:rsidRPr="003F61C1">
                    <w:rPr>
                      <w:color w:val="000000" w:themeColor="text1"/>
                      <w:kern w:val="0"/>
                      <w:sz w:val="21"/>
                      <w:szCs w:val="21"/>
                    </w:rPr>
                    <w:t>非甲烷</w:t>
                  </w:r>
                </w:p>
                <w:p w14:paraId="257768B4" w14:textId="77777777" w:rsidR="00E73320" w:rsidRPr="003F61C1" w:rsidRDefault="00E73320" w:rsidP="006C114C">
                  <w:pPr>
                    <w:widowControl/>
                    <w:ind w:leftChars="-50" w:left="-135" w:rightChars="-50" w:right="-135"/>
                    <w:jc w:val="center"/>
                    <w:rPr>
                      <w:color w:val="000000" w:themeColor="text1"/>
                      <w:kern w:val="0"/>
                      <w:sz w:val="21"/>
                      <w:szCs w:val="21"/>
                    </w:rPr>
                  </w:pPr>
                  <w:r w:rsidRPr="003F61C1">
                    <w:rPr>
                      <w:color w:val="000000" w:themeColor="text1"/>
                      <w:kern w:val="0"/>
                      <w:sz w:val="21"/>
                      <w:szCs w:val="21"/>
                    </w:rPr>
                    <w:t>总烃</w:t>
                  </w:r>
                </w:p>
              </w:tc>
              <w:tc>
                <w:tcPr>
                  <w:tcW w:w="873" w:type="pct"/>
                  <w:shd w:val="clear" w:color="auto" w:fill="auto"/>
                  <w:vAlign w:val="center"/>
                </w:tcPr>
                <w:p w14:paraId="70F876D0" w14:textId="77777777" w:rsidR="00E73320" w:rsidRPr="003F61C1" w:rsidRDefault="00E73320" w:rsidP="006C114C">
                  <w:pPr>
                    <w:widowControl/>
                    <w:ind w:leftChars="-50" w:left="-135" w:rightChars="-50" w:right="-135"/>
                    <w:jc w:val="center"/>
                    <w:rPr>
                      <w:color w:val="000000" w:themeColor="text1"/>
                      <w:kern w:val="0"/>
                      <w:sz w:val="21"/>
                      <w:szCs w:val="21"/>
                    </w:rPr>
                  </w:pPr>
                  <w:r w:rsidRPr="003F61C1">
                    <w:rPr>
                      <w:color w:val="000000" w:themeColor="text1"/>
                      <w:kern w:val="0"/>
                      <w:sz w:val="21"/>
                      <w:szCs w:val="21"/>
                    </w:rPr>
                    <w:t>/</w:t>
                  </w:r>
                </w:p>
              </w:tc>
              <w:tc>
                <w:tcPr>
                  <w:tcW w:w="872" w:type="pct"/>
                  <w:shd w:val="clear" w:color="auto" w:fill="auto"/>
                  <w:vAlign w:val="center"/>
                </w:tcPr>
                <w:p w14:paraId="06F2F6F6" w14:textId="0B1D7930" w:rsidR="00E73320" w:rsidRPr="003F61C1" w:rsidRDefault="00382C35" w:rsidP="006C114C">
                  <w:pPr>
                    <w:widowControl/>
                    <w:ind w:leftChars="-50" w:left="-135" w:rightChars="-50" w:right="-135"/>
                    <w:jc w:val="center"/>
                    <w:rPr>
                      <w:color w:val="000000" w:themeColor="text1"/>
                      <w:kern w:val="0"/>
                      <w:sz w:val="21"/>
                      <w:szCs w:val="21"/>
                    </w:rPr>
                  </w:pPr>
                  <w:r>
                    <w:rPr>
                      <w:color w:val="000000" w:themeColor="text1"/>
                      <w:kern w:val="0"/>
                      <w:sz w:val="21"/>
                      <w:szCs w:val="21"/>
                    </w:rPr>
                    <w:t>0.3235</w:t>
                  </w:r>
                </w:p>
              </w:tc>
              <w:tc>
                <w:tcPr>
                  <w:tcW w:w="475" w:type="pct"/>
                  <w:shd w:val="clear" w:color="auto" w:fill="auto"/>
                  <w:vAlign w:val="center"/>
                </w:tcPr>
                <w:p w14:paraId="31F8F656" w14:textId="77777777" w:rsidR="00E73320" w:rsidRPr="003F61C1" w:rsidRDefault="00E73320" w:rsidP="006C114C">
                  <w:pPr>
                    <w:widowControl/>
                    <w:ind w:leftChars="-50" w:left="-135" w:rightChars="-50" w:right="-135"/>
                    <w:jc w:val="center"/>
                    <w:rPr>
                      <w:color w:val="000000" w:themeColor="text1"/>
                      <w:kern w:val="0"/>
                      <w:sz w:val="21"/>
                      <w:szCs w:val="21"/>
                    </w:rPr>
                  </w:pPr>
                  <w:r w:rsidRPr="003F61C1">
                    <w:rPr>
                      <w:color w:val="000000" w:themeColor="text1"/>
                      <w:kern w:val="0"/>
                      <w:sz w:val="21"/>
                      <w:szCs w:val="21"/>
                    </w:rPr>
                    <w:t>0.5</w:t>
                  </w:r>
                </w:p>
              </w:tc>
              <w:tc>
                <w:tcPr>
                  <w:tcW w:w="476" w:type="pct"/>
                  <w:shd w:val="clear" w:color="auto" w:fill="auto"/>
                  <w:vAlign w:val="center"/>
                </w:tcPr>
                <w:p w14:paraId="370F1935" w14:textId="77777777" w:rsidR="00E73320" w:rsidRPr="003F61C1" w:rsidRDefault="00E73320" w:rsidP="006C114C">
                  <w:pPr>
                    <w:widowControl/>
                    <w:ind w:leftChars="-50" w:left="-135" w:rightChars="-50" w:right="-135"/>
                    <w:jc w:val="center"/>
                    <w:rPr>
                      <w:color w:val="000000" w:themeColor="text1"/>
                      <w:kern w:val="0"/>
                      <w:sz w:val="21"/>
                      <w:szCs w:val="21"/>
                    </w:rPr>
                  </w:pPr>
                  <w:r w:rsidRPr="003F61C1">
                    <w:rPr>
                      <w:color w:val="000000" w:themeColor="text1"/>
                      <w:kern w:val="0"/>
                      <w:sz w:val="21"/>
                      <w:szCs w:val="21"/>
                    </w:rPr>
                    <w:t>0.5</w:t>
                  </w:r>
                </w:p>
              </w:tc>
              <w:tc>
                <w:tcPr>
                  <w:tcW w:w="359" w:type="pct"/>
                  <w:shd w:val="clear" w:color="auto" w:fill="auto"/>
                  <w:vAlign w:val="center"/>
                </w:tcPr>
                <w:p w14:paraId="5946E988" w14:textId="77777777" w:rsidR="00E73320" w:rsidRPr="003F61C1" w:rsidRDefault="00E73320" w:rsidP="006C114C">
                  <w:pPr>
                    <w:widowControl/>
                    <w:ind w:leftChars="-50" w:left="-135" w:rightChars="-50" w:right="-135"/>
                    <w:jc w:val="center"/>
                    <w:rPr>
                      <w:color w:val="000000" w:themeColor="text1"/>
                      <w:kern w:val="0"/>
                      <w:sz w:val="21"/>
                      <w:szCs w:val="21"/>
                    </w:rPr>
                  </w:pPr>
                  <w:r w:rsidRPr="003F61C1">
                    <w:rPr>
                      <w:color w:val="000000" w:themeColor="text1"/>
                      <w:kern w:val="0"/>
                      <w:sz w:val="21"/>
                      <w:szCs w:val="21"/>
                    </w:rPr>
                    <w:t>每日检查，定期维修</w:t>
                  </w:r>
                </w:p>
              </w:tc>
            </w:tr>
          </w:tbl>
          <w:p w14:paraId="327C55F1" w14:textId="77777777" w:rsidR="00E73320" w:rsidRPr="003F61C1" w:rsidRDefault="00E73320" w:rsidP="006C114C">
            <w:pPr>
              <w:pStyle w:val="01"/>
              <w:ind w:firstLine="480"/>
              <w:rPr>
                <w:bCs/>
                <w:color w:val="000000" w:themeColor="text1"/>
              </w:rPr>
            </w:pPr>
            <w:r w:rsidRPr="003F61C1">
              <w:rPr>
                <w:bCs/>
                <w:color w:val="000000" w:themeColor="text1"/>
              </w:rPr>
              <w:t>根据《环境影响评价技术导则</w:t>
            </w:r>
            <w:r w:rsidRPr="003F61C1">
              <w:rPr>
                <w:bCs/>
                <w:color w:val="000000" w:themeColor="text1"/>
              </w:rPr>
              <w:t>—</w:t>
            </w:r>
            <w:r w:rsidRPr="003F61C1">
              <w:rPr>
                <w:bCs/>
                <w:color w:val="000000" w:themeColor="text1"/>
              </w:rPr>
              <w:t>大气环境》（</w:t>
            </w:r>
            <w:r w:rsidRPr="003F61C1">
              <w:rPr>
                <w:bCs/>
                <w:color w:val="000000" w:themeColor="text1"/>
              </w:rPr>
              <w:t>HJ2.2-2018</w:t>
            </w:r>
            <w:r w:rsidRPr="003F61C1">
              <w:rPr>
                <w:bCs/>
                <w:color w:val="000000" w:themeColor="text1"/>
              </w:rPr>
              <w:t>）推荐的</w:t>
            </w:r>
            <w:proofErr w:type="spellStart"/>
            <w:r w:rsidRPr="003F61C1">
              <w:rPr>
                <w:bCs/>
                <w:color w:val="000000" w:themeColor="text1"/>
              </w:rPr>
              <w:t>AREScreen</w:t>
            </w:r>
            <w:proofErr w:type="spellEnd"/>
            <w:r w:rsidRPr="003F61C1">
              <w:rPr>
                <w:bCs/>
                <w:color w:val="000000" w:themeColor="text1"/>
              </w:rPr>
              <w:t>大气估算模式，对废气在处理设施正常情况下进行预测评价，估算结果见表</w:t>
            </w:r>
            <w:r w:rsidRPr="003F61C1">
              <w:rPr>
                <w:bCs/>
                <w:color w:val="000000" w:themeColor="text1"/>
              </w:rPr>
              <w:t>7-5</w:t>
            </w:r>
          </w:p>
          <w:p w14:paraId="66F9D59E" w14:textId="77777777" w:rsidR="00E73320" w:rsidRPr="003F61C1" w:rsidRDefault="00E73320" w:rsidP="006C114C">
            <w:pPr>
              <w:spacing w:before="60" w:line="460" w:lineRule="exact"/>
              <w:ind w:firstLine="480"/>
              <w:jc w:val="center"/>
              <w:rPr>
                <w:color w:val="000000" w:themeColor="text1"/>
                <w:sz w:val="24"/>
              </w:rPr>
            </w:pPr>
            <w:r w:rsidRPr="003F61C1">
              <w:rPr>
                <w:color w:val="000000" w:themeColor="text1"/>
                <w:sz w:val="24"/>
              </w:rPr>
              <w:t>表</w:t>
            </w:r>
            <w:r w:rsidRPr="003F61C1">
              <w:rPr>
                <w:color w:val="000000" w:themeColor="text1"/>
                <w:sz w:val="24"/>
              </w:rPr>
              <w:t xml:space="preserve">7-5  </w:t>
            </w:r>
            <w:r w:rsidRPr="003F61C1">
              <w:rPr>
                <w:color w:val="000000" w:themeColor="text1"/>
                <w:sz w:val="24"/>
              </w:rPr>
              <w:t>废气污染物的环境影响估算结果</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02"/>
              <w:gridCol w:w="1358"/>
              <w:gridCol w:w="1195"/>
              <w:gridCol w:w="1054"/>
              <w:gridCol w:w="1122"/>
              <w:gridCol w:w="803"/>
              <w:gridCol w:w="1059"/>
              <w:gridCol w:w="801"/>
            </w:tblGrid>
            <w:tr w:rsidR="00E73320" w:rsidRPr="003F61C1" w14:paraId="7B1FCFE9" w14:textId="77777777" w:rsidTr="00DF2672">
              <w:trPr>
                <w:trHeight w:val="675"/>
              </w:trPr>
              <w:tc>
                <w:tcPr>
                  <w:tcW w:w="700" w:type="pct"/>
                  <w:shd w:val="clear" w:color="FFFFFF" w:fill="FFFFFF"/>
                  <w:vAlign w:val="center"/>
                </w:tcPr>
                <w:p w14:paraId="1984EACA" w14:textId="77777777" w:rsidR="00E73320" w:rsidRPr="003F61C1" w:rsidRDefault="00E73320" w:rsidP="006C114C">
                  <w:pPr>
                    <w:widowControl/>
                    <w:jc w:val="center"/>
                    <w:rPr>
                      <w:color w:val="000000" w:themeColor="text1"/>
                      <w:kern w:val="0"/>
                      <w:sz w:val="18"/>
                      <w:szCs w:val="18"/>
                    </w:rPr>
                  </w:pPr>
                  <w:r w:rsidRPr="003F61C1">
                    <w:rPr>
                      <w:color w:val="000000" w:themeColor="text1"/>
                      <w:kern w:val="0"/>
                      <w:sz w:val="18"/>
                      <w:szCs w:val="18"/>
                    </w:rPr>
                    <w:t>污染源</w:t>
                  </w:r>
                </w:p>
              </w:tc>
              <w:tc>
                <w:tcPr>
                  <w:tcW w:w="790" w:type="pct"/>
                  <w:shd w:val="clear" w:color="FFFFFF" w:fill="FFFFFF"/>
                  <w:vAlign w:val="center"/>
                </w:tcPr>
                <w:p w14:paraId="1B2FF970" w14:textId="77777777" w:rsidR="00E73320" w:rsidRPr="003F61C1" w:rsidRDefault="00E73320" w:rsidP="006C114C">
                  <w:pPr>
                    <w:widowControl/>
                    <w:jc w:val="center"/>
                    <w:rPr>
                      <w:color w:val="000000" w:themeColor="text1"/>
                      <w:kern w:val="0"/>
                      <w:sz w:val="18"/>
                      <w:szCs w:val="18"/>
                    </w:rPr>
                  </w:pPr>
                  <w:r w:rsidRPr="003F61C1">
                    <w:rPr>
                      <w:color w:val="000000" w:themeColor="text1"/>
                      <w:kern w:val="0"/>
                      <w:sz w:val="18"/>
                      <w:szCs w:val="18"/>
                    </w:rPr>
                    <w:t>污染因子</w:t>
                  </w:r>
                </w:p>
              </w:tc>
              <w:tc>
                <w:tcPr>
                  <w:tcW w:w="695" w:type="pct"/>
                  <w:shd w:val="clear" w:color="FFFFFF" w:fill="FFFFFF"/>
                  <w:vAlign w:val="center"/>
                </w:tcPr>
                <w:p w14:paraId="1A80FE0E" w14:textId="77777777" w:rsidR="00E73320" w:rsidRPr="003F61C1" w:rsidRDefault="00E73320" w:rsidP="006C114C">
                  <w:pPr>
                    <w:widowControl/>
                    <w:jc w:val="center"/>
                    <w:rPr>
                      <w:color w:val="000000" w:themeColor="text1"/>
                      <w:kern w:val="0"/>
                      <w:sz w:val="18"/>
                      <w:szCs w:val="18"/>
                    </w:rPr>
                  </w:pPr>
                  <w:r w:rsidRPr="003F61C1">
                    <w:rPr>
                      <w:color w:val="000000" w:themeColor="text1"/>
                      <w:kern w:val="0"/>
                      <w:sz w:val="18"/>
                      <w:szCs w:val="18"/>
                    </w:rPr>
                    <w:t>最大落地浓度</w:t>
                  </w:r>
                  <w:r w:rsidRPr="003F61C1">
                    <w:rPr>
                      <w:color w:val="000000" w:themeColor="text1"/>
                      <w:kern w:val="0"/>
                      <w:sz w:val="18"/>
                      <w:szCs w:val="18"/>
                    </w:rPr>
                    <w:t>(ug/m^3)</w:t>
                  </w:r>
                </w:p>
              </w:tc>
              <w:tc>
                <w:tcPr>
                  <w:tcW w:w="613" w:type="pct"/>
                  <w:shd w:val="clear" w:color="FFFFFF" w:fill="FFFFFF"/>
                  <w:vAlign w:val="center"/>
                </w:tcPr>
                <w:p w14:paraId="619F13AF" w14:textId="77777777" w:rsidR="00E73320" w:rsidRPr="003F61C1" w:rsidRDefault="00E73320" w:rsidP="006C114C">
                  <w:pPr>
                    <w:widowControl/>
                    <w:jc w:val="center"/>
                    <w:rPr>
                      <w:color w:val="000000" w:themeColor="text1"/>
                      <w:kern w:val="0"/>
                      <w:sz w:val="18"/>
                      <w:szCs w:val="18"/>
                    </w:rPr>
                  </w:pPr>
                  <w:r w:rsidRPr="003F61C1">
                    <w:rPr>
                      <w:color w:val="000000" w:themeColor="text1"/>
                      <w:kern w:val="0"/>
                      <w:sz w:val="18"/>
                      <w:szCs w:val="18"/>
                    </w:rPr>
                    <w:t>最大浓度落地点</w:t>
                  </w:r>
                  <w:r w:rsidRPr="003F61C1">
                    <w:rPr>
                      <w:color w:val="000000" w:themeColor="text1"/>
                      <w:kern w:val="0"/>
                      <w:sz w:val="18"/>
                      <w:szCs w:val="18"/>
                    </w:rPr>
                    <w:t>(m)</w:t>
                  </w:r>
                </w:p>
              </w:tc>
              <w:tc>
                <w:tcPr>
                  <w:tcW w:w="653" w:type="pct"/>
                  <w:shd w:val="clear" w:color="FFFFFF" w:fill="FFFFFF"/>
                  <w:vAlign w:val="center"/>
                </w:tcPr>
                <w:p w14:paraId="2EC30E0C" w14:textId="77777777" w:rsidR="00E73320" w:rsidRPr="003F61C1" w:rsidRDefault="00E73320" w:rsidP="006C114C">
                  <w:pPr>
                    <w:widowControl/>
                    <w:jc w:val="center"/>
                    <w:rPr>
                      <w:color w:val="000000" w:themeColor="text1"/>
                      <w:kern w:val="0"/>
                      <w:sz w:val="18"/>
                      <w:szCs w:val="18"/>
                    </w:rPr>
                  </w:pPr>
                  <w:r w:rsidRPr="003F61C1">
                    <w:rPr>
                      <w:color w:val="000000" w:themeColor="text1"/>
                      <w:kern w:val="0"/>
                      <w:sz w:val="18"/>
                      <w:szCs w:val="18"/>
                    </w:rPr>
                    <w:t>评价标准</w:t>
                  </w:r>
                  <w:r w:rsidRPr="003F61C1">
                    <w:rPr>
                      <w:color w:val="000000" w:themeColor="text1"/>
                      <w:kern w:val="0"/>
                      <w:sz w:val="18"/>
                      <w:szCs w:val="18"/>
                    </w:rPr>
                    <w:t>(ug/m^3)</w:t>
                  </w:r>
                </w:p>
              </w:tc>
              <w:tc>
                <w:tcPr>
                  <w:tcW w:w="467" w:type="pct"/>
                  <w:shd w:val="clear" w:color="FFFFFF" w:fill="FFFFFF"/>
                  <w:vAlign w:val="center"/>
                </w:tcPr>
                <w:p w14:paraId="0BFEA44D" w14:textId="77777777" w:rsidR="00E73320" w:rsidRPr="003F61C1" w:rsidRDefault="00E73320" w:rsidP="006C114C">
                  <w:pPr>
                    <w:widowControl/>
                    <w:jc w:val="center"/>
                    <w:rPr>
                      <w:color w:val="000000" w:themeColor="text1"/>
                      <w:kern w:val="0"/>
                      <w:sz w:val="18"/>
                      <w:szCs w:val="18"/>
                    </w:rPr>
                  </w:pPr>
                  <w:r w:rsidRPr="003F61C1">
                    <w:rPr>
                      <w:color w:val="000000" w:themeColor="text1"/>
                      <w:kern w:val="0"/>
                      <w:sz w:val="18"/>
                      <w:szCs w:val="18"/>
                    </w:rPr>
                    <w:t>占标率</w:t>
                  </w:r>
                  <w:r w:rsidRPr="003F61C1">
                    <w:rPr>
                      <w:color w:val="000000" w:themeColor="text1"/>
                      <w:kern w:val="0"/>
                      <w:sz w:val="18"/>
                      <w:szCs w:val="18"/>
                    </w:rPr>
                    <w:t>(%)</w:t>
                  </w:r>
                </w:p>
              </w:tc>
              <w:tc>
                <w:tcPr>
                  <w:tcW w:w="616" w:type="pct"/>
                  <w:shd w:val="clear" w:color="FFFFFF" w:fill="FFFFFF"/>
                  <w:vAlign w:val="center"/>
                </w:tcPr>
                <w:p w14:paraId="42F1CB74" w14:textId="77777777" w:rsidR="00E73320" w:rsidRPr="003F61C1" w:rsidRDefault="00E73320" w:rsidP="006C114C">
                  <w:pPr>
                    <w:widowControl/>
                    <w:jc w:val="center"/>
                    <w:rPr>
                      <w:color w:val="000000" w:themeColor="text1"/>
                      <w:kern w:val="0"/>
                      <w:sz w:val="18"/>
                      <w:szCs w:val="18"/>
                    </w:rPr>
                  </w:pPr>
                  <w:r w:rsidRPr="003F61C1">
                    <w:rPr>
                      <w:color w:val="000000" w:themeColor="text1"/>
                      <w:kern w:val="0"/>
                      <w:sz w:val="18"/>
                      <w:szCs w:val="18"/>
                    </w:rPr>
                    <w:t>D10%(m)</w:t>
                  </w:r>
                </w:p>
              </w:tc>
              <w:tc>
                <w:tcPr>
                  <w:tcW w:w="466" w:type="pct"/>
                  <w:shd w:val="clear" w:color="FFFFFF" w:fill="FFFFFF"/>
                  <w:vAlign w:val="center"/>
                </w:tcPr>
                <w:p w14:paraId="511704CB" w14:textId="77777777" w:rsidR="00E73320" w:rsidRPr="003F61C1" w:rsidRDefault="00E73320" w:rsidP="006C114C">
                  <w:pPr>
                    <w:widowControl/>
                    <w:jc w:val="center"/>
                    <w:rPr>
                      <w:color w:val="000000" w:themeColor="text1"/>
                      <w:kern w:val="0"/>
                      <w:sz w:val="18"/>
                      <w:szCs w:val="18"/>
                    </w:rPr>
                  </w:pPr>
                  <w:r w:rsidRPr="003F61C1">
                    <w:rPr>
                      <w:color w:val="000000" w:themeColor="text1"/>
                      <w:kern w:val="0"/>
                      <w:sz w:val="18"/>
                      <w:szCs w:val="18"/>
                    </w:rPr>
                    <w:t>推荐评价等级</w:t>
                  </w:r>
                  <w:r w:rsidRPr="003F61C1">
                    <w:rPr>
                      <w:color w:val="000000" w:themeColor="text1"/>
                      <w:kern w:val="0"/>
                      <w:sz w:val="18"/>
                      <w:szCs w:val="18"/>
                    </w:rPr>
                    <w:t xml:space="preserve"> </w:t>
                  </w:r>
                </w:p>
              </w:tc>
            </w:tr>
            <w:tr w:rsidR="00E73320" w:rsidRPr="003F61C1" w14:paraId="709B08AA" w14:textId="77777777" w:rsidTr="00DF2672">
              <w:trPr>
                <w:trHeight w:val="225"/>
              </w:trPr>
              <w:tc>
                <w:tcPr>
                  <w:tcW w:w="700" w:type="pct"/>
                  <w:shd w:val="clear" w:color="FFFFFF" w:fill="FFFFFF"/>
                  <w:vAlign w:val="center"/>
                </w:tcPr>
                <w:p w14:paraId="0E781AA1" w14:textId="77777777" w:rsidR="00E73320" w:rsidRPr="003F61C1" w:rsidRDefault="00E73320" w:rsidP="006C114C">
                  <w:pPr>
                    <w:widowControl/>
                    <w:jc w:val="center"/>
                    <w:rPr>
                      <w:color w:val="000000" w:themeColor="text1"/>
                      <w:kern w:val="0"/>
                      <w:sz w:val="18"/>
                      <w:szCs w:val="18"/>
                    </w:rPr>
                  </w:pPr>
                  <w:r w:rsidRPr="003F61C1">
                    <w:rPr>
                      <w:color w:val="000000" w:themeColor="text1"/>
                      <w:kern w:val="0"/>
                      <w:sz w:val="18"/>
                      <w:szCs w:val="18"/>
                    </w:rPr>
                    <w:t>加油站</w:t>
                  </w:r>
                </w:p>
              </w:tc>
              <w:tc>
                <w:tcPr>
                  <w:tcW w:w="790" w:type="pct"/>
                  <w:shd w:val="clear" w:color="FFFFFF" w:fill="FFFFFF"/>
                  <w:vAlign w:val="center"/>
                </w:tcPr>
                <w:p w14:paraId="30A24511" w14:textId="77777777" w:rsidR="00E73320" w:rsidRPr="003F61C1" w:rsidRDefault="00E73320" w:rsidP="006C114C">
                  <w:pPr>
                    <w:widowControl/>
                    <w:jc w:val="center"/>
                    <w:rPr>
                      <w:color w:val="000000" w:themeColor="text1"/>
                      <w:kern w:val="0"/>
                      <w:sz w:val="18"/>
                      <w:szCs w:val="18"/>
                    </w:rPr>
                  </w:pPr>
                  <w:r w:rsidRPr="003F61C1">
                    <w:rPr>
                      <w:color w:val="000000" w:themeColor="text1"/>
                      <w:kern w:val="0"/>
                      <w:sz w:val="18"/>
                      <w:szCs w:val="18"/>
                    </w:rPr>
                    <w:t>非甲烷总烃</w:t>
                  </w:r>
                </w:p>
              </w:tc>
              <w:tc>
                <w:tcPr>
                  <w:tcW w:w="695" w:type="pct"/>
                  <w:shd w:val="clear" w:color="FFFFFF" w:fill="FFFFFF"/>
                  <w:vAlign w:val="center"/>
                </w:tcPr>
                <w:p w14:paraId="5C4067F4" w14:textId="040453D4" w:rsidR="00E73320" w:rsidRPr="003F61C1" w:rsidRDefault="00382C35" w:rsidP="006C114C">
                  <w:pPr>
                    <w:jc w:val="center"/>
                    <w:rPr>
                      <w:color w:val="000000" w:themeColor="text1"/>
                      <w:sz w:val="18"/>
                      <w:szCs w:val="18"/>
                    </w:rPr>
                  </w:pPr>
                  <w:r>
                    <w:rPr>
                      <w:color w:val="000000" w:themeColor="text1"/>
                      <w:sz w:val="18"/>
                      <w:szCs w:val="18"/>
                    </w:rPr>
                    <w:t>84.24</w:t>
                  </w:r>
                </w:p>
              </w:tc>
              <w:tc>
                <w:tcPr>
                  <w:tcW w:w="613" w:type="pct"/>
                  <w:shd w:val="clear" w:color="FFFFFF" w:fill="FFFFFF"/>
                  <w:vAlign w:val="center"/>
                </w:tcPr>
                <w:p w14:paraId="2DE0E01F" w14:textId="01C85F75" w:rsidR="00E73320" w:rsidRPr="003F61C1" w:rsidRDefault="00382C35" w:rsidP="006C114C">
                  <w:pPr>
                    <w:jc w:val="center"/>
                    <w:rPr>
                      <w:color w:val="000000" w:themeColor="text1"/>
                      <w:sz w:val="18"/>
                      <w:szCs w:val="18"/>
                    </w:rPr>
                  </w:pPr>
                  <w:r>
                    <w:rPr>
                      <w:color w:val="000000" w:themeColor="text1"/>
                      <w:sz w:val="18"/>
                      <w:szCs w:val="18"/>
                    </w:rPr>
                    <w:t>31</w:t>
                  </w:r>
                </w:p>
              </w:tc>
              <w:tc>
                <w:tcPr>
                  <w:tcW w:w="653" w:type="pct"/>
                  <w:shd w:val="clear" w:color="FFFFFF" w:fill="FFFFFF"/>
                  <w:vAlign w:val="center"/>
                </w:tcPr>
                <w:p w14:paraId="2702CEFE" w14:textId="77777777" w:rsidR="00E73320" w:rsidRPr="003F61C1" w:rsidRDefault="00E73320" w:rsidP="006C114C">
                  <w:pPr>
                    <w:widowControl/>
                    <w:jc w:val="center"/>
                    <w:rPr>
                      <w:color w:val="000000" w:themeColor="text1"/>
                      <w:kern w:val="0"/>
                      <w:sz w:val="18"/>
                      <w:szCs w:val="18"/>
                    </w:rPr>
                  </w:pPr>
                  <w:r w:rsidRPr="003F61C1">
                    <w:rPr>
                      <w:color w:val="000000" w:themeColor="text1"/>
                      <w:kern w:val="0"/>
                      <w:sz w:val="18"/>
                      <w:szCs w:val="18"/>
                    </w:rPr>
                    <w:t>2000</w:t>
                  </w:r>
                </w:p>
              </w:tc>
              <w:tc>
                <w:tcPr>
                  <w:tcW w:w="467" w:type="pct"/>
                  <w:shd w:val="clear" w:color="FFFFFF" w:fill="FFFFFF"/>
                  <w:vAlign w:val="center"/>
                </w:tcPr>
                <w:p w14:paraId="31CBB5EC" w14:textId="36C19D7B" w:rsidR="00E73320" w:rsidRPr="003F61C1" w:rsidRDefault="00382C35" w:rsidP="006C114C">
                  <w:pPr>
                    <w:jc w:val="center"/>
                    <w:rPr>
                      <w:color w:val="000000" w:themeColor="text1"/>
                      <w:sz w:val="18"/>
                      <w:szCs w:val="18"/>
                    </w:rPr>
                  </w:pPr>
                  <w:r>
                    <w:rPr>
                      <w:color w:val="000000" w:themeColor="text1"/>
                      <w:sz w:val="18"/>
                      <w:szCs w:val="18"/>
                    </w:rPr>
                    <w:t>4.21</w:t>
                  </w:r>
                </w:p>
              </w:tc>
              <w:tc>
                <w:tcPr>
                  <w:tcW w:w="616" w:type="pct"/>
                  <w:shd w:val="clear" w:color="FFFFFF" w:fill="FFFFFF"/>
                  <w:vAlign w:val="center"/>
                </w:tcPr>
                <w:p w14:paraId="6F0EFBCB" w14:textId="77777777" w:rsidR="00E73320" w:rsidRPr="003F61C1" w:rsidRDefault="00E73320" w:rsidP="006C114C">
                  <w:pPr>
                    <w:jc w:val="center"/>
                    <w:rPr>
                      <w:color w:val="000000" w:themeColor="text1"/>
                      <w:sz w:val="18"/>
                      <w:szCs w:val="18"/>
                    </w:rPr>
                  </w:pPr>
                  <w:r w:rsidRPr="003F61C1">
                    <w:rPr>
                      <w:color w:val="000000" w:themeColor="text1"/>
                      <w:sz w:val="18"/>
                      <w:szCs w:val="18"/>
                    </w:rPr>
                    <w:t>0</w:t>
                  </w:r>
                </w:p>
              </w:tc>
              <w:tc>
                <w:tcPr>
                  <w:tcW w:w="466" w:type="pct"/>
                  <w:vAlign w:val="center"/>
                </w:tcPr>
                <w:p w14:paraId="2CDE8B84" w14:textId="77777777" w:rsidR="00E73320" w:rsidRPr="003F61C1" w:rsidRDefault="00E73320" w:rsidP="006C114C">
                  <w:pPr>
                    <w:jc w:val="center"/>
                    <w:rPr>
                      <w:color w:val="000000" w:themeColor="text1"/>
                      <w:sz w:val="18"/>
                      <w:szCs w:val="18"/>
                    </w:rPr>
                  </w:pPr>
                  <w:r w:rsidRPr="003F61C1">
                    <w:rPr>
                      <w:color w:val="000000" w:themeColor="text1"/>
                      <w:sz w:val="18"/>
                      <w:szCs w:val="18"/>
                    </w:rPr>
                    <w:t>II</w:t>
                  </w:r>
                </w:p>
              </w:tc>
            </w:tr>
          </w:tbl>
          <w:p w14:paraId="06A84711" w14:textId="317B203C" w:rsidR="00E73320" w:rsidRDefault="00E73320" w:rsidP="006C114C">
            <w:pPr>
              <w:spacing w:before="60" w:line="460" w:lineRule="exact"/>
              <w:ind w:firstLineChars="200" w:firstLine="480"/>
              <w:rPr>
                <w:color w:val="000000" w:themeColor="text1"/>
                <w:sz w:val="24"/>
              </w:rPr>
            </w:pPr>
            <w:r w:rsidRPr="003F61C1">
              <w:rPr>
                <w:color w:val="000000" w:themeColor="text1"/>
                <w:sz w:val="24"/>
              </w:rPr>
              <w:t>由估算结果可见，本项目估算模式下非甲烷总烃</w:t>
            </w:r>
            <w:proofErr w:type="gramStart"/>
            <w:r w:rsidRPr="003F61C1">
              <w:rPr>
                <w:color w:val="000000" w:themeColor="text1"/>
                <w:sz w:val="24"/>
              </w:rPr>
              <w:t>最大占</w:t>
            </w:r>
            <w:proofErr w:type="gramEnd"/>
            <w:r w:rsidRPr="003F61C1">
              <w:rPr>
                <w:color w:val="000000" w:themeColor="text1"/>
                <w:sz w:val="24"/>
              </w:rPr>
              <w:t>标率为</w:t>
            </w:r>
            <w:r w:rsidR="00382C35">
              <w:rPr>
                <w:color w:val="000000" w:themeColor="text1"/>
                <w:sz w:val="24"/>
              </w:rPr>
              <w:t>4.21</w:t>
            </w:r>
            <w:r w:rsidRPr="003F61C1">
              <w:rPr>
                <w:color w:val="000000" w:themeColor="text1"/>
                <w:sz w:val="24"/>
              </w:rPr>
              <w:t>%</w:t>
            </w:r>
            <w:r w:rsidRPr="003F61C1">
              <w:rPr>
                <w:color w:val="000000" w:themeColor="text1"/>
                <w:sz w:val="24"/>
              </w:rPr>
              <w:t>，推荐评价等级为二级，无需进一步预测，只需进行污染物总量核算。也无需计算大气防护距离。</w:t>
            </w:r>
          </w:p>
          <w:p w14:paraId="20279647" w14:textId="77777777" w:rsidR="00E73320" w:rsidRPr="003F61C1" w:rsidRDefault="00E73320" w:rsidP="006C114C">
            <w:pPr>
              <w:spacing w:before="60" w:line="460" w:lineRule="exact"/>
              <w:ind w:firstLineChars="200" w:firstLine="480"/>
              <w:rPr>
                <w:color w:val="000000" w:themeColor="text1"/>
                <w:sz w:val="24"/>
                <w:szCs w:val="24"/>
              </w:rPr>
            </w:pPr>
            <w:r w:rsidRPr="003F61C1">
              <w:rPr>
                <w:color w:val="000000" w:themeColor="text1"/>
                <w:sz w:val="24"/>
                <w:szCs w:val="24"/>
              </w:rPr>
              <w:t>（</w:t>
            </w:r>
            <w:r w:rsidRPr="003F61C1">
              <w:rPr>
                <w:color w:val="000000" w:themeColor="text1"/>
                <w:sz w:val="24"/>
                <w:szCs w:val="24"/>
              </w:rPr>
              <w:t>2</w:t>
            </w:r>
            <w:r w:rsidRPr="003F61C1">
              <w:rPr>
                <w:color w:val="000000" w:themeColor="text1"/>
                <w:sz w:val="24"/>
                <w:szCs w:val="24"/>
              </w:rPr>
              <w:t>）大气污染物排放量核算</w:t>
            </w:r>
          </w:p>
          <w:p w14:paraId="29BCDC9D" w14:textId="77777777" w:rsidR="00E73320" w:rsidRPr="003F61C1" w:rsidRDefault="00E73320" w:rsidP="006C114C">
            <w:pPr>
              <w:spacing w:before="60" w:line="460" w:lineRule="exact"/>
              <w:ind w:firstLineChars="200" w:firstLine="480"/>
              <w:rPr>
                <w:color w:val="000000" w:themeColor="text1"/>
                <w:sz w:val="24"/>
                <w:szCs w:val="24"/>
              </w:rPr>
            </w:pPr>
            <w:r w:rsidRPr="003F61C1">
              <w:rPr>
                <w:color w:val="000000" w:themeColor="text1"/>
                <w:sz w:val="24"/>
                <w:szCs w:val="24"/>
              </w:rPr>
              <w:t>本项目大气污染物无组织排放量核算见表</w:t>
            </w:r>
            <w:r w:rsidRPr="003F61C1">
              <w:rPr>
                <w:color w:val="000000" w:themeColor="text1"/>
                <w:sz w:val="24"/>
                <w:szCs w:val="24"/>
              </w:rPr>
              <w:t>7-6</w:t>
            </w:r>
            <w:r w:rsidRPr="003F61C1">
              <w:rPr>
                <w:color w:val="000000" w:themeColor="text1"/>
                <w:sz w:val="24"/>
                <w:szCs w:val="24"/>
              </w:rPr>
              <w:t>，大气污染物年排放量核算表见</w:t>
            </w:r>
            <w:r w:rsidRPr="003F61C1">
              <w:rPr>
                <w:color w:val="000000" w:themeColor="text1"/>
                <w:sz w:val="24"/>
                <w:szCs w:val="24"/>
              </w:rPr>
              <w:t>7-7</w:t>
            </w:r>
          </w:p>
          <w:p w14:paraId="4D684891" w14:textId="77777777" w:rsidR="00E73320" w:rsidRPr="003F61C1" w:rsidRDefault="00E73320" w:rsidP="006C114C">
            <w:pPr>
              <w:spacing w:beforeLines="50" w:before="156" w:line="360" w:lineRule="auto"/>
              <w:ind w:firstLineChars="200" w:firstLine="480"/>
              <w:jc w:val="center"/>
              <w:rPr>
                <w:color w:val="000000" w:themeColor="text1"/>
                <w:sz w:val="24"/>
                <w:szCs w:val="24"/>
              </w:rPr>
            </w:pPr>
            <w:r w:rsidRPr="003F61C1">
              <w:rPr>
                <w:color w:val="000000" w:themeColor="text1"/>
                <w:sz w:val="24"/>
                <w:szCs w:val="24"/>
              </w:rPr>
              <w:t>表</w:t>
            </w:r>
            <w:r w:rsidRPr="003F61C1">
              <w:rPr>
                <w:color w:val="000000" w:themeColor="text1"/>
                <w:sz w:val="24"/>
                <w:szCs w:val="24"/>
              </w:rPr>
              <w:t xml:space="preserve">7-6  </w:t>
            </w:r>
            <w:r w:rsidRPr="003F61C1">
              <w:rPr>
                <w:color w:val="000000" w:themeColor="text1"/>
                <w:sz w:val="24"/>
                <w:szCs w:val="24"/>
              </w:rPr>
              <w:t>本项目大气污染物无组织排放量核算表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832"/>
              <w:gridCol w:w="1215"/>
              <w:gridCol w:w="755"/>
              <w:gridCol w:w="1366"/>
              <w:gridCol w:w="950"/>
              <w:gridCol w:w="918"/>
              <w:gridCol w:w="1110"/>
              <w:gridCol w:w="828"/>
            </w:tblGrid>
            <w:tr w:rsidR="00E73320" w:rsidRPr="003F61C1" w14:paraId="3C0CE000" w14:textId="77777777" w:rsidTr="00DF2672">
              <w:trPr>
                <w:trHeight w:val="289"/>
              </w:trPr>
              <w:tc>
                <w:tcPr>
                  <w:tcW w:w="360" w:type="pct"/>
                  <w:vMerge w:val="restart"/>
                  <w:shd w:val="clear" w:color="auto" w:fill="auto"/>
                  <w:vAlign w:val="center"/>
                  <w:hideMark/>
                </w:tcPr>
                <w:p w14:paraId="34B4B67C" w14:textId="77777777" w:rsidR="00E73320" w:rsidRPr="003F61C1" w:rsidRDefault="00E73320" w:rsidP="006C114C">
                  <w:pPr>
                    <w:widowControl/>
                    <w:jc w:val="center"/>
                    <w:rPr>
                      <w:color w:val="000000" w:themeColor="text1"/>
                      <w:kern w:val="0"/>
                      <w:sz w:val="21"/>
                      <w:szCs w:val="21"/>
                    </w:rPr>
                  </w:pPr>
                  <w:r w:rsidRPr="003F61C1">
                    <w:rPr>
                      <w:color w:val="000000" w:themeColor="text1"/>
                      <w:kern w:val="0"/>
                      <w:sz w:val="21"/>
                      <w:szCs w:val="21"/>
                    </w:rPr>
                    <w:t>序号</w:t>
                  </w:r>
                </w:p>
              </w:tc>
              <w:tc>
                <w:tcPr>
                  <w:tcW w:w="484" w:type="pct"/>
                  <w:vMerge w:val="restart"/>
                  <w:shd w:val="clear" w:color="auto" w:fill="auto"/>
                  <w:vAlign w:val="center"/>
                  <w:hideMark/>
                </w:tcPr>
                <w:p w14:paraId="13C98014" w14:textId="77777777" w:rsidR="00E73320" w:rsidRPr="003F61C1" w:rsidRDefault="00E73320" w:rsidP="006C114C">
                  <w:pPr>
                    <w:widowControl/>
                    <w:jc w:val="center"/>
                    <w:rPr>
                      <w:color w:val="000000" w:themeColor="text1"/>
                      <w:kern w:val="0"/>
                      <w:sz w:val="21"/>
                      <w:szCs w:val="21"/>
                    </w:rPr>
                  </w:pPr>
                  <w:r w:rsidRPr="003F61C1">
                    <w:rPr>
                      <w:color w:val="000000" w:themeColor="text1"/>
                      <w:kern w:val="0"/>
                      <w:sz w:val="21"/>
                      <w:szCs w:val="21"/>
                    </w:rPr>
                    <w:t>排放口编号</w:t>
                  </w:r>
                </w:p>
              </w:tc>
              <w:tc>
                <w:tcPr>
                  <w:tcW w:w="707" w:type="pct"/>
                  <w:vMerge w:val="restart"/>
                  <w:shd w:val="clear" w:color="auto" w:fill="auto"/>
                  <w:vAlign w:val="center"/>
                  <w:hideMark/>
                </w:tcPr>
                <w:p w14:paraId="34432841" w14:textId="77777777" w:rsidR="00E73320" w:rsidRPr="003F61C1" w:rsidRDefault="00E73320" w:rsidP="006C114C">
                  <w:pPr>
                    <w:widowControl/>
                    <w:jc w:val="center"/>
                    <w:rPr>
                      <w:color w:val="000000" w:themeColor="text1"/>
                      <w:kern w:val="0"/>
                      <w:sz w:val="21"/>
                      <w:szCs w:val="21"/>
                    </w:rPr>
                  </w:pPr>
                  <w:proofErr w:type="gramStart"/>
                  <w:r w:rsidRPr="003F61C1">
                    <w:rPr>
                      <w:color w:val="000000" w:themeColor="text1"/>
                      <w:kern w:val="0"/>
                      <w:sz w:val="21"/>
                      <w:szCs w:val="21"/>
                    </w:rPr>
                    <w:t>产污环节</w:t>
                  </w:r>
                  <w:proofErr w:type="gramEnd"/>
                </w:p>
              </w:tc>
              <w:tc>
                <w:tcPr>
                  <w:tcW w:w="439" w:type="pct"/>
                  <w:vMerge w:val="restart"/>
                  <w:shd w:val="clear" w:color="auto" w:fill="auto"/>
                  <w:vAlign w:val="center"/>
                  <w:hideMark/>
                </w:tcPr>
                <w:p w14:paraId="0F6C06CE" w14:textId="77777777" w:rsidR="00E73320" w:rsidRPr="003F61C1" w:rsidRDefault="00E73320" w:rsidP="006C114C">
                  <w:pPr>
                    <w:widowControl/>
                    <w:jc w:val="center"/>
                    <w:rPr>
                      <w:color w:val="000000" w:themeColor="text1"/>
                      <w:kern w:val="0"/>
                      <w:sz w:val="21"/>
                      <w:szCs w:val="21"/>
                    </w:rPr>
                  </w:pPr>
                  <w:r w:rsidRPr="003F61C1">
                    <w:rPr>
                      <w:color w:val="000000" w:themeColor="text1"/>
                      <w:kern w:val="0"/>
                      <w:sz w:val="21"/>
                      <w:szCs w:val="21"/>
                    </w:rPr>
                    <w:t>污染物</w:t>
                  </w:r>
                </w:p>
              </w:tc>
              <w:tc>
                <w:tcPr>
                  <w:tcW w:w="795" w:type="pct"/>
                  <w:vMerge w:val="restart"/>
                  <w:shd w:val="clear" w:color="auto" w:fill="auto"/>
                  <w:vAlign w:val="center"/>
                  <w:hideMark/>
                </w:tcPr>
                <w:p w14:paraId="3E4DC15C" w14:textId="77777777" w:rsidR="00E73320" w:rsidRPr="003F61C1" w:rsidRDefault="00E73320" w:rsidP="006C114C">
                  <w:pPr>
                    <w:widowControl/>
                    <w:jc w:val="center"/>
                    <w:rPr>
                      <w:color w:val="000000" w:themeColor="text1"/>
                      <w:kern w:val="0"/>
                      <w:sz w:val="21"/>
                      <w:szCs w:val="21"/>
                    </w:rPr>
                  </w:pPr>
                  <w:r w:rsidRPr="003F61C1">
                    <w:rPr>
                      <w:color w:val="000000" w:themeColor="text1"/>
                      <w:kern w:val="0"/>
                      <w:sz w:val="21"/>
                      <w:szCs w:val="21"/>
                    </w:rPr>
                    <w:t>主要污染防治措施</w:t>
                  </w:r>
                </w:p>
              </w:tc>
              <w:tc>
                <w:tcPr>
                  <w:tcW w:w="1733" w:type="pct"/>
                  <w:gridSpan w:val="3"/>
                  <w:shd w:val="clear" w:color="auto" w:fill="auto"/>
                  <w:vAlign w:val="center"/>
                  <w:hideMark/>
                </w:tcPr>
                <w:p w14:paraId="47FFCCEC" w14:textId="77777777" w:rsidR="00E73320" w:rsidRPr="003F61C1" w:rsidRDefault="00E73320" w:rsidP="006C114C">
                  <w:pPr>
                    <w:widowControl/>
                    <w:jc w:val="center"/>
                    <w:rPr>
                      <w:color w:val="000000" w:themeColor="text1"/>
                      <w:kern w:val="0"/>
                      <w:sz w:val="21"/>
                      <w:szCs w:val="21"/>
                    </w:rPr>
                  </w:pPr>
                  <w:r w:rsidRPr="003F61C1">
                    <w:rPr>
                      <w:color w:val="000000" w:themeColor="text1"/>
                      <w:kern w:val="0"/>
                      <w:sz w:val="21"/>
                      <w:szCs w:val="21"/>
                    </w:rPr>
                    <w:t>国家或地方污染物排放标准</w:t>
                  </w:r>
                </w:p>
              </w:tc>
              <w:tc>
                <w:tcPr>
                  <w:tcW w:w="483" w:type="pct"/>
                  <w:vMerge w:val="restart"/>
                  <w:shd w:val="clear" w:color="auto" w:fill="auto"/>
                  <w:vAlign w:val="center"/>
                  <w:hideMark/>
                </w:tcPr>
                <w:p w14:paraId="3B656628" w14:textId="77777777" w:rsidR="00E73320" w:rsidRPr="003F61C1" w:rsidRDefault="00E73320" w:rsidP="006C114C">
                  <w:pPr>
                    <w:widowControl/>
                    <w:jc w:val="center"/>
                    <w:rPr>
                      <w:color w:val="000000" w:themeColor="text1"/>
                      <w:kern w:val="0"/>
                      <w:sz w:val="21"/>
                      <w:szCs w:val="21"/>
                    </w:rPr>
                  </w:pPr>
                  <w:r w:rsidRPr="003F61C1">
                    <w:rPr>
                      <w:color w:val="000000" w:themeColor="text1"/>
                      <w:kern w:val="0"/>
                      <w:sz w:val="21"/>
                      <w:szCs w:val="21"/>
                    </w:rPr>
                    <w:t>年排放量</w:t>
                  </w:r>
                  <w:r w:rsidRPr="003F61C1">
                    <w:rPr>
                      <w:color w:val="000000" w:themeColor="text1"/>
                      <w:kern w:val="0"/>
                      <w:sz w:val="21"/>
                      <w:szCs w:val="21"/>
                    </w:rPr>
                    <w:t>/(t/a)</w:t>
                  </w:r>
                </w:p>
              </w:tc>
            </w:tr>
            <w:tr w:rsidR="00E73320" w:rsidRPr="003F61C1" w14:paraId="158D54A8" w14:textId="77777777" w:rsidTr="00DF2672">
              <w:trPr>
                <w:trHeight w:val="300"/>
              </w:trPr>
              <w:tc>
                <w:tcPr>
                  <w:tcW w:w="360" w:type="pct"/>
                  <w:vMerge/>
                  <w:vAlign w:val="center"/>
                  <w:hideMark/>
                </w:tcPr>
                <w:p w14:paraId="54FA472D" w14:textId="77777777" w:rsidR="00E73320" w:rsidRPr="003F61C1" w:rsidRDefault="00E73320" w:rsidP="006C114C">
                  <w:pPr>
                    <w:widowControl/>
                    <w:jc w:val="center"/>
                    <w:rPr>
                      <w:color w:val="000000" w:themeColor="text1"/>
                      <w:kern w:val="0"/>
                      <w:sz w:val="21"/>
                      <w:szCs w:val="21"/>
                    </w:rPr>
                  </w:pPr>
                </w:p>
              </w:tc>
              <w:tc>
                <w:tcPr>
                  <w:tcW w:w="484" w:type="pct"/>
                  <w:vMerge/>
                  <w:vAlign w:val="center"/>
                  <w:hideMark/>
                </w:tcPr>
                <w:p w14:paraId="208967C2" w14:textId="77777777" w:rsidR="00E73320" w:rsidRPr="003F61C1" w:rsidRDefault="00E73320" w:rsidP="006C114C">
                  <w:pPr>
                    <w:widowControl/>
                    <w:jc w:val="center"/>
                    <w:rPr>
                      <w:color w:val="000000" w:themeColor="text1"/>
                      <w:kern w:val="0"/>
                      <w:sz w:val="21"/>
                      <w:szCs w:val="21"/>
                    </w:rPr>
                  </w:pPr>
                </w:p>
              </w:tc>
              <w:tc>
                <w:tcPr>
                  <w:tcW w:w="707" w:type="pct"/>
                  <w:vMerge/>
                  <w:vAlign w:val="center"/>
                  <w:hideMark/>
                </w:tcPr>
                <w:p w14:paraId="525E5238" w14:textId="77777777" w:rsidR="00E73320" w:rsidRPr="003F61C1" w:rsidRDefault="00E73320" w:rsidP="006C114C">
                  <w:pPr>
                    <w:widowControl/>
                    <w:jc w:val="center"/>
                    <w:rPr>
                      <w:color w:val="000000" w:themeColor="text1"/>
                      <w:kern w:val="0"/>
                      <w:sz w:val="21"/>
                      <w:szCs w:val="21"/>
                    </w:rPr>
                  </w:pPr>
                </w:p>
              </w:tc>
              <w:tc>
                <w:tcPr>
                  <w:tcW w:w="439" w:type="pct"/>
                  <w:vMerge/>
                  <w:vAlign w:val="center"/>
                  <w:hideMark/>
                </w:tcPr>
                <w:p w14:paraId="078518E5" w14:textId="77777777" w:rsidR="00E73320" w:rsidRPr="003F61C1" w:rsidRDefault="00E73320" w:rsidP="006C114C">
                  <w:pPr>
                    <w:widowControl/>
                    <w:jc w:val="center"/>
                    <w:rPr>
                      <w:color w:val="000000" w:themeColor="text1"/>
                      <w:kern w:val="0"/>
                      <w:sz w:val="21"/>
                      <w:szCs w:val="21"/>
                    </w:rPr>
                  </w:pPr>
                </w:p>
              </w:tc>
              <w:tc>
                <w:tcPr>
                  <w:tcW w:w="795" w:type="pct"/>
                  <w:vMerge/>
                  <w:vAlign w:val="center"/>
                  <w:hideMark/>
                </w:tcPr>
                <w:p w14:paraId="1818C7E9" w14:textId="77777777" w:rsidR="00E73320" w:rsidRPr="003F61C1" w:rsidRDefault="00E73320" w:rsidP="006C114C">
                  <w:pPr>
                    <w:widowControl/>
                    <w:jc w:val="center"/>
                    <w:rPr>
                      <w:color w:val="000000" w:themeColor="text1"/>
                      <w:kern w:val="0"/>
                      <w:sz w:val="21"/>
                      <w:szCs w:val="21"/>
                    </w:rPr>
                  </w:pPr>
                </w:p>
              </w:tc>
              <w:tc>
                <w:tcPr>
                  <w:tcW w:w="1087" w:type="pct"/>
                  <w:gridSpan w:val="2"/>
                  <w:shd w:val="clear" w:color="auto" w:fill="auto"/>
                  <w:vAlign w:val="center"/>
                  <w:hideMark/>
                </w:tcPr>
                <w:p w14:paraId="09B9EA66" w14:textId="77777777" w:rsidR="00E73320" w:rsidRPr="003F61C1" w:rsidRDefault="00E73320" w:rsidP="006C114C">
                  <w:pPr>
                    <w:widowControl/>
                    <w:jc w:val="center"/>
                    <w:rPr>
                      <w:color w:val="000000" w:themeColor="text1"/>
                      <w:kern w:val="0"/>
                      <w:sz w:val="21"/>
                      <w:szCs w:val="21"/>
                    </w:rPr>
                  </w:pPr>
                  <w:r w:rsidRPr="003F61C1">
                    <w:rPr>
                      <w:color w:val="000000" w:themeColor="text1"/>
                      <w:kern w:val="0"/>
                      <w:sz w:val="21"/>
                      <w:szCs w:val="21"/>
                    </w:rPr>
                    <w:t>标准名称</w:t>
                  </w:r>
                </w:p>
              </w:tc>
              <w:tc>
                <w:tcPr>
                  <w:tcW w:w="646" w:type="pct"/>
                  <w:shd w:val="clear" w:color="auto" w:fill="auto"/>
                  <w:vAlign w:val="center"/>
                  <w:hideMark/>
                </w:tcPr>
                <w:p w14:paraId="3C61F9BC" w14:textId="77777777" w:rsidR="00E73320" w:rsidRPr="003F61C1" w:rsidRDefault="00E73320" w:rsidP="006C114C">
                  <w:pPr>
                    <w:widowControl/>
                    <w:jc w:val="center"/>
                    <w:rPr>
                      <w:color w:val="000000" w:themeColor="text1"/>
                      <w:kern w:val="0"/>
                      <w:sz w:val="21"/>
                      <w:szCs w:val="21"/>
                    </w:rPr>
                  </w:pPr>
                  <w:r w:rsidRPr="003F61C1">
                    <w:rPr>
                      <w:color w:val="000000" w:themeColor="text1"/>
                      <w:kern w:val="0"/>
                      <w:sz w:val="21"/>
                      <w:szCs w:val="21"/>
                    </w:rPr>
                    <w:t>浓度限值</w:t>
                  </w:r>
                  <w:r w:rsidRPr="003F61C1">
                    <w:rPr>
                      <w:color w:val="000000" w:themeColor="text1"/>
                      <w:kern w:val="0"/>
                      <w:sz w:val="21"/>
                      <w:szCs w:val="21"/>
                    </w:rPr>
                    <w:t>/ (µg/m</w:t>
                  </w:r>
                  <w:r w:rsidRPr="003F61C1">
                    <w:rPr>
                      <w:color w:val="000000" w:themeColor="text1"/>
                      <w:kern w:val="0"/>
                      <w:sz w:val="21"/>
                      <w:szCs w:val="21"/>
                      <w:vertAlign w:val="superscript"/>
                    </w:rPr>
                    <w:t>3</w:t>
                  </w:r>
                  <w:r w:rsidRPr="003F61C1">
                    <w:rPr>
                      <w:color w:val="000000" w:themeColor="text1"/>
                      <w:kern w:val="0"/>
                      <w:sz w:val="21"/>
                      <w:szCs w:val="21"/>
                    </w:rPr>
                    <w:t>)</w:t>
                  </w:r>
                </w:p>
              </w:tc>
              <w:tc>
                <w:tcPr>
                  <w:tcW w:w="483" w:type="pct"/>
                  <w:vMerge/>
                  <w:vAlign w:val="center"/>
                  <w:hideMark/>
                </w:tcPr>
                <w:p w14:paraId="15B6815C" w14:textId="77777777" w:rsidR="00E73320" w:rsidRPr="003F61C1" w:rsidRDefault="00E73320" w:rsidP="006C114C">
                  <w:pPr>
                    <w:widowControl/>
                    <w:jc w:val="center"/>
                    <w:rPr>
                      <w:color w:val="000000" w:themeColor="text1"/>
                      <w:kern w:val="0"/>
                      <w:sz w:val="21"/>
                      <w:szCs w:val="21"/>
                    </w:rPr>
                  </w:pPr>
                </w:p>
              </w:tc>
            </w:tr>
            <w:tr w:rsidR="00E73320" w:rsidRPr="003F61C1" w14:paraId="52D1A084" w14:textId="77777777" w:rsidTr="00DF2672">
              <w:trPr>
                <w:trHeight w:val="315"/>
              </w:trPr>
              <w:tc>
                <w:tcPr>
                  <w:tcW w:w="360" w:type="pct"/>
                  <w:shd w:val="clear" w:color="auto" w:fill="auto"/>
                  <w:vAlign w:val="center"/>
                  <w:hideMark/>
                </w:tcPr>
                <w:p w14:paraId="69F56747" w14:textId="77777777" w:rsidR="00E73320" w:rsidRPr="003F61C1" w:rsidRDefault="00E73320" w:rsidP="006C114C">
                  <w:pPr>
                    <w:widowControl/>
                    <w:jc w:val="center"/>
                    <w:rPr>
                      <w:color w:val="000000" w:themeColor="text1"/>
                      <w:kern w:val="0"/>
                      <w:sz w:val="21"/>
                      <w:szCs w:val="21"/>
                    </w:rPr>
                  </w:pPr>
                  <w:r w:rsidRPr="003F61C1">
                    <w:rPr>
                      <w:color w:val="000000" w:themeColor="text1"/>
                      <w:kern w:val="0"/>
                      <w:sz w:val="21"/>
                      <w:szCs w:val="21"/>
                    </w:rPr>
                    <w:t>1</w:t>
                  </w:r>
                </w:p>
              </w:tc>
              <w:tc>
                <w:tcPr>
                  <w:tcW w:w="484" w:type="pct"/>
                  <w:shd w:val="clear" w:color="auto" w:fill="auto"/>
                  <w:vAlign w:val="center"/>
                </w:tcPr>
                <w:p w14:paraId="0687FC1E" w14:textId="77777777" w:rsidR="00E73320" w:rsidRPr="003F61C1" w:rsidRDefault="00E73320" w:rsidP="006C114C">
                  <w:pPr>
                    <w:widowControl/>
                    <w:jc w:val="center"/>
                    <w:rPr>
                      <w:color w:val="000000" w:themeColor="text1"/>
                      <w:kern w:val="0"/>
                      <w:sz w:val="21"/>
                      <w:szCs w:val="21"/>
                    </w:rPr>
                  </w:pPr>
                  <w:r w:rsidRPr="003F61C1">
                    <w:rPr>
                      <w:color w:val="000000" w:themeColor="text1"/>
                      <w:kern w:val="0"/>
                      <w:sz w:val="21"/>
                      <w:szCs w:val="21"/>
                    </w:rPr>
                    <w:t>加油站</w:t>
                  </w:r>
                </w:p>
              </w:tc>
              <w:tc>
                <w:tcPr>
                  <w:tcW w:w="707" w:type="pct"/>
                  <w:shd w:val="clear" w:color="auto" w:fill="auto"/>
                  <w:vAlign w:val="center"/>
                </w:tcPr>
                <w:p w14:paraId="29DFBEE6" w14:textId="77777777" w:rsidR="00E73320" w:rsidRPr="003F61C1" w:rsidRDefault="00E73320" w:rsidP="006C114C">
                  <w:pPr>
                    <w:widowControl/>
                    <w:jc w:val="center"/>
                    <w:rPr>
                      <w:color w:val="000000" w:themeColor="text1"/>
                      <w:kern w:val="0"/>
                      <w:sz w:val="21"/>
                      <w:szCs w:val="21"/>
                    </w:rPr>
                  </w:pPr>
                  <w:r w:rsidRPr="003F61C1">
                    <w:rPr>
                      <w:color w:val="000000" w:themeColor="text1"/>
                      <w:kern w:val="0"/>
                      <w:sz w:val="21"/>
                      <w:szCs w:val="21"/>
                    </w:rPr>
                    <w:t>加油、储罐、油罐车</w:t>
                  </w:r>
                </w:p>
              </w:tc>
              <w:tc>
                <w:tcPr>
                  <w:tcW w:w="439" w:type="pct"/>
                  <w:shd w:val="clear" w:color="auto" w:fill="auto"/>
                  <w:vAlign w:val="center"/>
                </w:tcPr>
                <w:p w14:paraId="07AB59A5" w14:textId="77777777" w:rsidR="00E73320" w:rsidRPr="003F61C1" w:rsidRDefault="00E73320" w:rsidP="006C114C">
                  <w:pPr>
                    <w:widowControl/>
                    <w:jc w:val="center"/>
                    <w:rPr>
                      <w:color w:val="000000" w:themeColor="text1"/>
                      <w:kern w:val="0"/>
                      <w:sz w:val="21"/>
                      <w:szCs w:val="21"/>
                    </w:rPr>
                  </w:pPr>
                  <w:r w:rsidRPr="003F61C1">
                    <w:rPr>
                      <w:color w:val="000000" w:themeColor="text1"/>
                      <w:kern w:val="0"/>
                      <w:sz w:val="21"/>
                      <w:szCs w:val="21"/>
                    </w:rPr>
                    <w:t>非甲烷总烃</w:t>
                  </w:r>
                </w:p>
              </w:tc>
              <w:tc>
                <w:tcPr>
                  <w:tcW w:w="795" w:type="pct"/>
                  <w:shd w:val="clear" w:color="auto" w:fill="auto"/>
                  <w:vAlign w:val="center"/>
                </w:tcPr>
                <w:p w14:paraId="539ACB7C" w14:textId="77777777" w:rsidR="00E73320" w:rsidRPr="003F61C1" w:rsidRDefault="00E73320" w:rsidP="00382C35">
                  <w:pPr>
                    <w:widowControl/>
                    <w:ind w:leftChars="-50" w:left="-135" w:rightChars="-50" w:right="-135"/>
                    <w:jc w:val="center"/>
                    <w:rPr>
                      <w:color w:val="000000" w:themeColor="text1"/>
                      <w:kern w:val="0"/>
                      <w:sz w:val="21"/>
                      <w:szCs w:val="21"/>
                    </w:rPr>
                  </w:pPr>
                  <w:r w:rsidRPr="003F61C1">
                    <w:rPr>
                      <w:color w:val="000000" w:themeColor="text1"/>
                      <w:kern w:val="0"/>
                      <w:sz w:val="21"/>
                      <w:szCs w:val="21"/>
                    </w:rPr>
                    <w:t>设置一次、二次、三次油气回收系统</w:t>
                  </w:r>
                </w:p>
              </w:tc>
              <w:tc>
                <w:tcPr>
                  <w:tcW w:w="1087" w:type="pct"/>
                  <w:gridSpan w:val="2"/>
                  <w:shd w:val="clear" w:color="auto" w:fill="auto"/>
                  <w:vAlign w:val="center"/>
                  <w:hideMark/>
                </w:tcPr>
                <w:p w14:paraId="747D24E4" w14:textId="77777777" w:rsidR="00E73320" w:rsidRPr="003F61C1" w:rsidRDefault="00E73320" w:rsidP="00382C35">
                  <w:pPr>
                    <w:widowControl/>
                    <w:ind w:leftChars="-50" w:left="-135" w:rightChars="-50" w:right="-135"/>
                    <w:jc w:val="center"/>
                    <w:rPr>
                      <w:color w:val="000000" w:themeColor="text1"/>
                      <w:kern w:val="0"/>
                      <w:sz w:val="21"/>
                      <w:szCs w:val="21"/>
                    </w:rPr>
                  </w:pPr>
                  <w:r w:rsidRPr="003F61C1">
                    <w:rPr>
                      <w:color w:val="000000" w:themeColor="text1"/>
                      <w:sz w:val="21"/>
                      <w:szCs w:val="21"/>
                    </w:rPr>
                    <w:t>《大气污染物综合排放标准》（</w:t>
                  </w:r>
                  <w:r w:rsidRPr="003F61C1">
                    <w:rPr>
                      <w:color w:val="000000" w:themeColor="text1"/>
                      <w:sz w:val="21"/>
                      <w:szCs w:val="21"/>
                    </w:rPr>
                    <w:t>GB16297-1996</w:t>
                  </w:r>
                  <w:r w:rsidRPr="003F61C1">
                    <w:rPr>
                      <w:color w:val="000000" w:themeColor="text1"/>
                      <w:sz w:val="21"/>
                      <w:szCs w:val="21"/>
                    </w:rPr>
                    <w:t>）</w:t>
                  </w:r>
                </w:p>
              </w:tc>
              <w:tc>
                <w:tcPr>
                  <w:tcW w:w="646" w:type="pct"/>
                  <w:shd w:val="clear" w:color="auto" w:fill="auto"/>
                  <w:vAlign w:val="center"/>
                </w:tcPr>
                <w:p w14:paraId="7FFD3EA7" w14:textId="77777777" w:rsidR="00E73320" w:rsidRPr="003F61C1" w:rsidRDefault="00E73320" w:rsidP="006C114C">
                  <w:pPr>
                    <w:widowControl/>
                    <w:jc w:val="center"/>
                    <w:rPr>
                      <w:color w:val="000000" w:themeColor="text1"/>
                      <w:kern w:val="0"/>
                      <w:sz w:val="21"/>
                      <w:szCs w:val="21"/>
                    </w:rPr>
                  </w:pPr>
                  <w:r w:rsidRPr="003F61C1">
                    <w:rPr>
                      <w:color w:val="000000" w:themeColor="text1"/>
                      <w:kern w:val="0"/>
                      <w:sz w:val="21"/>
                      <w:szCs w:val="21"/>
                    </w:rPr>
                    <w:t>4000</w:t>
                  </w:r>
                </w:p>
              </w:tc>
              <w:tc>
                <w:tcPr>
                  <w:tcW w:w="483" w:type="pct"/>
                  <w:shd w:val="clear" w:color="auto" w:fill="auto"/>
                  <w:vAlign w:val="center"/>
                </w:tcPr>
                <w:p w14:paraId="31598860" w14:textId="1BAE824B" w:rsidR="00E73320" w:rsidRPr="003F61C1" w:rsidRDefault="00382C35" w:rsidP="006C114C">
                  <w:pPr>
                    <w:widowControl/>
                    <w:jc w:val="center"/>
                    <w:rPr>
                      <w:color w:val="000000" w:themeColor="text1"/>
                      <w:kern w:val="0"/>
                      <w:sz w:val="21"/>
                      <w:szCs w:val="21"/>
                    </w:rPr>
                  </w:pPr>
                  <w:r>
                    <w:rPr>
                      <w:color w:val="000000" w:themeColor="text1"/>
                      <w:kern w:val="0"/>
                      <w:sz w:val="21"/>
                      <w:szCs w:val="21"/>
                    </w:rPr>
                    <w:t>1.339</w:t>
                  </w:r>
                </w:p>
              </w:tc>
            </w:tr>
            <w:tr w:rsidR="00E73320" w:rsidRPr="003F61C1" w14:paraId="7B2BD1AD" w14:textId="77777777" w:rsidTr="00DF2672">
              <w:trPr>
                <w:trHeight w:val="315"/>
              </w:trPr>
              <w:tc>
                <w:tcPr>
                  <w:tcW w:w="5000" w:type="pct"/>
                  <w:gridSpan w:val="9"/>
                  <w:shd w:val="clear" w:color="auto" w:fill="auto"/>
                  <w:vAlign w:val="center"/>
                  <w:hideMark/>
                </w:tcPr>
                <w:p w14:paraId="4F07D965" w14:textId="77777777" w:rsidR="00E73320" w:rsidRPr="003F61C1" w:rsidRDefault="00E73320" w:rsidP="006C114C">
                  <w:pPr>
                    <w:widowControl/>
                    <w:jc w:val="center"/>
                    <w:rPr>
                      <w:color w:val="000000" w:themeColor="text1"/>
                      <w:kern w:val="0"/>
                      <w:sz w:val="21"/>
                      <w:szCs w:val="21"/>
                    </w:rPr>
                  </w:pPr>
                  <w:r w:rsidRPr="003F61C1">
                    <w:rPr>
                      <w:color w:val="000000" w:themeColor="text1"/>
                      <w:kern w:val="0"/>
                      <w:sz w:val="21"/>
                      <w:szCs w:val="21"/>
                    </w:rPr>
                    <w:t>无组织排放总计</w:t>
                  </w:r>
                </w:p>
              </w:tc>
            </w:tr>
            <w:tr w:rsidR="00E73320" w:rsidRPr="003F61C1" w14:paraId="12A9C578" w14:textId="77777777" w:rsidTr="00DF2672">
              <w:trPr>
                <w:trHeight w:val="315"/>
              </w:trPr>
              <w:tc>
                <w:tcPr>
                  <w:tcW w:w="844" w:type="pct"/>
                  <w:gridSpan w:val="2"/>
                  <w:shd w:val="clear" w:color="auto" w:fill="auto"/>
                  <w:vAlign w:val="center"/>
                  <w:hideMark/>
                </w:tcPr>
                <w:p w14:paraId="5B17DFD1" w14:textId="77777777" w:rsidR="00E73320" w:rsidRPr="003F61C1" w:rsidRDefault="00E73320" w:rsidP="006C114C">
                  <w:pPr>
                    <w:widowControl/>
                    <w:jc w:val="center"/>
                    <w:rPr>
                      <w:color w:val="000000" w:themeColor="text1"/>
                      <w:kern w:val="0"/>
                      <w:sz w:val="21"/>
                      <w:szCs w:val="21"/>
                    </w:rPr>
                  </w:pPr>
                  <w:r w:rsidRPr="003F61C1">
                    <w:rPr>
                      <w:color w:val="000000" w:themeColor="text1"/>
                      <w:kern w:val="0"/>
                      <w:sz w:val="21"/>
                      <w:szCs w:val="21"/>
                    </w:rPr>
                    <w:t>主要排放口合计</w:t>
                  </w:r>
                </w:p>
              </w:tc>
              <w:tc>
                <w:tcPr>
                  <w:tcW w:w="2494" w:type="pct"/>
                  <w:gridSpan w:val="4"/>
                  <w:shd w:val="clear" w:color="auto" w:fill="auto"/>
                  <w:vAlign w:val="center"/>
                </w:tcPr>
                <w:p w14:paraId="3DF24C70" w14:textId="77777777" w:rsidR="00E73320" w:rsidRPr="003F61C1" w:rsidRDefault="00E73320" w:rsidP="006C114C">
                  <w:pPr>
                    <w:widowControl/>
                    <w:jc w:val="center"/>
                    <w:rPr>
                      <w:color w:val="000000" w:themeColor="text1"/>
                      <w:kern w:val="0"/>
                      <w:sz w:val="21"/>
                      <w:szCs w:val="21"/>
                    </w:rPr>
                  </w:pPr>
                  <w:r w:rsidRPr="003F61C1">
                    <w:rPr>
                      <w:color w:val="000000" w:themeColor="text1"/>
                      <w:kern w:val="0"/>
                      <w:sz w:val="21"/>
                      <w:szCs w:val="21"/>
                    </w:rPr>
                    <w:t>非甲烷总烃</w:t>
                  </w:r>
                </w:p>
              </w:tc>
              <w:tc>
                <w:tcPr>
                  <w:tcW w:w="1663" w:type="pct"/>
                  <w:gridSpan w:val="3"/>
                  <w:shd w:val="clear" w:color="auto" w:fill="auto"/>
                  <w:vAlign w:val="center"/>
                </w:tcPr>
                <w:p w14:paraId="136B33AA" w14:textId="7F310051" w:rsidR="00E73320" w:rsidRPr="003F61C1" w:rsidRDefault="00382C35" w:rsidP="006C114C">
                  <w:pPr>
                    <w:widowControl/>
                    <w:jc w:val="center"/>
                    <w:rPr>
                      <w:color w:val="000000" w:themeColor="text1"/>
                      <w:kern w:val="0"/>
                      <w:sz w:val="21"/>
                      <w:szCs w:val="21"/>
                    </w:rPr>
                  </w:pPr>
                  <w:r>
                    <w:rPr>
                      <w:color w:val="000000" w:themeColor="text1"/>
                      <w:kern w:val="0"/>
                      <w:sz w:val="21"/>
                      <w:szCs w:val="21"/>
                    </w:rPr>
                    <w:t>1.339</w:t>
                  </w:r>
                </w:p>
              </w:tc>
            </w:tr>
          </w:tbl>
          <w:p w14:paraId="160955BA" w14:textId="6B36C493" w:rsidR="00E73320" w:rsidRDefault="00E73320" w:rsidP="006C114C">
            <w:pPr>
              <w:spacing w:beforeLines="50" w:before="156" w:line="360" w:lineRule="auto"/>
              <w:ind w:firstLineChars="200" w:firstLine="480"/>
              <w:jc w:val="center"/>
              <w:rPr>
                <w:color w:val="000000" w:themeColor="text1"/>
                <w:sz w:val="24"/>
                <w:szCs w:val="24"/>
              </w:rPr>
            </w:pPr>
            <w:r w:rsidRPr="003F61C1">
              <w:rPr>
                <w:color w:val="000000" w:themeColor="text1"/>
                <w:sz w:val="24"/>
                <w:szCs w:val="24"/>
              </w:rPr>
              <w:t>表</w:t>
            </w:r>
            <w:r w:rsidRPr="003F61C1">
              <w:rPr>
                <w:color w:val="000000" w:themeColor="text1"/>
                <w:sz w:val="24"/>
                <w:szCs w:val="24"/>
              </w:rPr>
              <w:t xml:space="preserve">7-7  </w:t>
            </w:r>
            <w:r w:rsidRPr="003F61C1">
              <w:rPr>
                <w:color w:val="000000" w:themeColor="text1"/>
                <w:sz w:val="24"/>
                <w:szCs w:val="24"/>
              </w:rPr>
              <w:t>大气污染物年排放量核算表</w:t>
            </w:r>
          </w:p>
          <w:tbl>
            <w:tblPr>
              <w:tblW w:w="6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2500"/>
              <w:gridCol w:w="2100"/>
            </w:tblGrid>
            <w:tr w:rsidR="00382C35" w:rsidRPr="003F61C1" w14:paraId="211F874D" w14:textId="77777777" w:rsidTr="00DF2672">
              <w:trPr>
                <w:trHeight w:val="315"/>
                <w:jc w:val="center"/>
              </w:trPr>
              <w:tc>
                <w:tcPr>
                  <w:tcW w:w="1600" w:type="dxa"/>
                  <w:shd w:val="clear" w:color="auto" w:fill="auto"/>
                  <w:vAlign w:val="center"/>
                  <w:hideMark/>
                </w:tcPr>
                <w:p w14:paraId="7DBBF32E" w14:textId="77777777" w:rsidR="00382C35" w:rsidRPr="003F61C1" w:rsidRDefault="00382C35" w:rsidP="00382C35">
                  <w:pPr>
                    <w:widowControl/>
                    <w:jc w:val="center"/>
                    <w:rPr>
                      <w:color w:val="000000" w:themeColor="text1"/>
                      <w:kern w:val="0"/>
                      <w:sz w:val="21"/>
                      <w:szCs w:val="21"/>
                    </w:rPr>
                  </w:pPr>
                  <w:r w:rsidRPr="003F61C1">
                    <w:rPr>
                      <w:color w:val="000000" w:themeColor="text1"/>
                      <w:kern w:val="0"/>
                      <w:sz w:val="21"/>
                      <w:szCs w:val="21"/>
                    </w:rPr>
                    <w:t>序号</w:t>
                  </w:r>
                </w:p>
              </w:tc>
              <w:tc>
                <w:tcPr>
                  <w:tcW w:w="2500" w:type="dxa"/>
                  <w:shd w:val="clear" w:color="auto" w:fill="auto"/>
                  <w:vAlign w:val="center"/>
                  <w:hideMark/>
                </w:tcPr>
                <w:p w14:paraId="2E6D23E6" w14:textId="77777777" w:rsidR="00382C35" w:rsidRPr="003F61C1" w:rsidRDefault="00382C35" w:rsidP="00382C35">
                  <w:pPr>
                    <w:widowControl/>
                    <w:jc w:val="center"/>
                    <w:rPr>
                      <w:color w:val="000000" w:themeColor="text1"/>
                      <w:kern w:val="0"/>
                      <w:sz w:val="21"/>
                      <w:szCs w:val="21"/>
                    </w:rPr>
                  </w:pPr>
                  <w:r w:rsidRPr="003F61C1">
                    <w:rPr>
                      <w:color w:val="000000" w:themeColor="text1"/>
                      <w:kern w:val="0"/>
                      <w:sz w:val="21"/>
                      <w:szCs w:val="21"/>
                    </w:rPr>
                    <w:t>污染物</w:t>
                  </w:r>
                </w:p>
              </w:tc>
              <w:tc>
                <w:tcPr>
                  <w:tcW w:w="2100" w:type="dxa"/>
                  <w:shd w:val="clear" w:color="auto" w:fill="auto"/>
                  <w:vAlign w:val="center"/>
                  <w:hideMark/>
                </w:tcPr>
                <w:p w14:paraId="2C06EF85" w14:textId="77777777" w:rsidR="00382C35" w:rsidRPr="003F61C1" w:rsidRDefault="00382C35" w:rsidP="00382C35">
                  <w:pPr>
                    <w:widowControl/>
                    <w:jc w:val="center"/>
                    <w:rPr>
                      <w:color w:val="000000" w:themeColor="text1"/>
                      <w:kern w:val="0"/>
                      <w:sz w:val="21"/>
                      <w:szCs w:val="21"/>
                    </w:rPr>
                  </w:pPr>
                  <w:r w:rsidRPr="003F61C1">
                    <w:rPr>
                      <w:color w:val="000000" w:themeColor="text1"/>
                      <w:kern w:val="0"/>
                      <w:sz w:val="21"/>
                      <w:szCs w:val="21"/>
                    </w:rPr>
                    <w:t>年排放量</w:t>
                  </w:r>
                  <w:r w:rsidRPr="003F61C1">
                    <w:rPr>
                      <w:color w:val="000000" w:themeColor="text1"/>
                      <w:kern w:val="0"/>
                      <w:sz w:val="21"/>
                      <w:szCs w:val="21"/>
                    </w:rPr>
                    <w:t>/</w:t>
                  </w:r>
                  <w:r w:rsidRPr="003F61C1">
                    <w:rPr>
                      <w:color w:val="000000" w:themeColor="text1"/>
                      <w:kern w:val="0"/>
                      <w:sz w:val="21"/>
                      <w:szCs w:val="21"/>
                    </w:rPr>
                    <w:t>（</w:t>
                  </w:r>
                  <w:r w:rsidRPr="003F61C1">
                    <w:rPr>
                      <w:color w:val="000000" w:themeColor="text1"/>
                      <w:kern w:val="0"/>
                      <w:sz w:val="21"/>
                      <w:szCs w:val="21"/>
                    </w:rPr>
                    <w:t>t/a</w:t>
                  </w:r>
                  <w:r w:rsidRPr="003F61C1">
                    <w:rPr>
                      <w:color w:val="000000" w:themeColor="text1"/>
                      <w:kern w:val="0"/>
                      <w:sz w:val="21"/>
                      <w:szCs w:val="21"/>
                    </w:rPr>
                    <w:t>）</w:t>
                  </w:r>
                </w:p>
              </w:tc>
            </w:tr>
            <w:tr w:rsidR="00382C35" w:rsidRPr="003F61C1" w14:paraId="3F102192" w14:textId="77777777" w:rsidTr="00DF2672">
              <w:trPr>
                <w:trHeight w:val="345"/>
                <w:jc w:val="center"/>
              </w:trPr>
              <w:tc>
                <w:tcPr>
                  <w:tcW w:w="1600" w:type="dxa"/>
                  <w:shd w:val="clear" w:color="auto" w:fill="auto"/>
                  <w:vAlign w:val="center"/>
                  <w:hideMark/>
                </w:tcPr>
                <w:p w14:paraId="51966179" w14:textId="77777777" w:rsidR="00382C35" w:rsidRPr="003F61C1" w:rsidRDefault="00382C35" w:rsidP="00382C35">
                  <w:pPr>
                    <w:widowControl/>
                    <w:jc w:val="center"/>
                    <w:rPr>
                      <w:color w:val="000000" w:themeColor="text1"/>
                      <w:kern w:val="0"/>
                      <w:sz w:val="21"/>
                      <w:szCs w:val="21"/>
                    </w:rPr>
                  </w:pPr>
                  <w:r w:rsidRPr="003F61C1">
                    <w:rPr>
                      <w:color w:val="000000" w:themeColor="text1"/>
                      <w:kern w:val="0"/>
                      <w:sz w:val="21"/>
                      <w:szCs w:val="21"/>
                    </w:rPr>
                    <w:t>1</w:t>
                  </w:r>
                </w:p>
              </w:tc>
              <w:tc>
                <w:tcPr>
                  <w:tcW w:w="2500" w:type="dxa"/>
                  <w:shd w:val="clear" w:color="auto" w:fill="auto"/>
                  <w:vAlign w:val="center"/>
                </w:tcPr>
                <w:p w14:paraId="11264A42" w14:textId="77777777" w:rsidR="00382C35" w:rsidRPr="003F61C1" w:rsidRDefault="00382C35" w:rsidP="00382C35">
                  <w:pPr>
                    <w:widowControl/>
                    <w:jc w:val="center"/>
                    <w:rPr>
                      <w:color w:val="000000" w:themeColor="text1"/>
                      <w:kern w:val="0"/>
                      <w:sz w:val="21"/>
                      <w:szCs w:val="21"/>
                    </w:rPr>
                  </w:pPr>
                  <w:r w:rsidRPr="003F61C1">
                    <w:rPr>
                      <w:color w:val="000000" w:themeColor="text1"/>
                      <w:kern w:val="0"/>
                      <w:sz w:val="21"/>
                      <w:szCs w:val="21"/>
                    </w:rPr>
                    <w:t>非甲烷总烃</w:t>
                  </w:r>
                </w:p>
              </w:tc>
              <w:tc>
                <w:tcPr>
                  <w:tcW w:w="2100" w:type="dxa"/>
                  <w:shd w:val="clear" w:color="auto" w:fill="auto"/>
                  <w:vAlign w:val="center"/>
                  <w:hideMark/>
                </w:tcPr>
                <w:p w14:paraId="04FB7DA7" w14:textId="77777777" w:rsidR="00382C35" w:rsidRPr="003F61C1" w:rsidRDefault="00382C35" w:rsidP="00382C35">
                  <w:pPr>
                    <w:widowControl/>
                    <w:jc w:val="center"/>
                    <w:rPr>
                      <w:color w:val="000000" w:themeColor="text1"/>
                      <w:kern w:val="0"/>
                      <w:sz w:val="21"/>
                      <w:szCs w:val="21"/>
                    </w:rPr>
                  </w:pPr>
                  <w:r>
                    <w:rPr>
                      <w:color w:val="000000" w:themeColor="text1"/>
                      <w:kern w:val="0"/>
                      <w:sz w:val="21"/>
                      <w:szCs w:val="21"/>
                    </w:rPr>
                    <w:t>1.339</w:t>
                  </w:r>
                </w:p>
              </w:tc>
            </w:tr>
          </w:tbl>
          <w:p w14:paraId="2F201B16" w14:textId="01A4C71A" w:rsidR="00382C35" w:rsidRDefault="00F243C3" w:rsidP="00F243C3">
            <w:pPr>
              <w:spacing w:beforeLines="50" w:before="156" w:line="360" w:lineRule="auto"/>
              <w:ind w:firstLineChars="200" w:firstLine="480"/>
              <w:rPr>
                <w:color w:val="000000" w:themeColor="text1"/>
                <w:sz w:val="24"/>
                <w:szCs w:val="24"/>
              </w:rPr>
            </w:pPr>
            <w:bookmarkStart w:id="81" w:name="_Hlk23863243"/>
            <w:r>
              <w:rPr>
                <w:rFonts w:hint="eastAsia"/>
                <w:color w:val="000000" w:themeColor="text1"/>
                <w:sz w:val="24"/>
                <w:szCs w:val="24"/>
              </w:rPr>
              <w:t>大气环境影响评价自</w:t>
            </w:r>
            <w:proofErr w:type="gramStart"/>
            <w:r>
              <w:rPr>
                <w:rFonts w:hint="eastAsia"/>
                <w:color w:val="000000" w:themeColor="text1"/>
                <w:sz w:val="24"/>
                <w:szCs w:val="24"/>
              </w:rPr>
              <w:t>查表</w:t>
            </w:r>
            <w:bookmarkEnd w:id="81"/>
            <w:r>
              <w:rPr>
                <w:rFonts w:hint="eastAsia"/>
                <w:color w:val="000000" w:themeColor="text1"/>
                <w:sz w:val="24"/>
                <w:szCs w:val="24"/>
              </w:rPr>
              <w:t>见</w:t>
            </w:r>
            <w:proofErr w:type="gramEnd"/>
            <w:r>
              <w:rPr>
                <w:rFonts w:hint="eastAsia"/>
                <w:color w:val="000000" w:themeColor="text1"/>
                <w:sz w:val="24"/>
                <w:szCs w:val="24"/>
              </w:rPr>
              <w:t>附表</w:t>
            </w:r>
            <w:proofErr w:type="gramStart"/>
            <w:r>
              <w:rPr>
                <w:rFonts w:hint="eastAsia"/>
                <w:color w:val="000000" w:themeColor="text1"/>
                <w:sz w:val="24"/>
                <w:szCs w:val="24"/>
              </w:rPr>
              <w:t>一</w:t>
            </w:r>
            <w:proofErr w:type="gramEnd"/>
            <w:r>
              <w:rPr>
                <w:rFonts w:hint="eastAsia"/>
                <w:color w:val="000000" w:themeColor="text1"/>
                <w:sz w:val="24"/>
                <w:szCs w:val="24"/>
              </w:rPr>
              <w:t>。</w:t>
            </w:r>
          </w:p>
          <w:p w14:paraId="0A579186" w14:textId="77777777" w:rsidR="00FE7847" w:rsidRDefault="00FE7847" w:rsidP="006C114C">
            <w:pPr>
              <w:spacing w:before="60" w:line="440" w:lineRule="exact"/>
              <w:rPr>
                <w:b/>
                <w:color w:val="000000" w:themeColor="text1"/>
                <w:sz w:val="24"/>
              </w:rPr>
            </w:pPr>
          </w:p>
          <w:p w14:paraId="3041830A" w14:textId="4086B196" w:rsidR="00E73320" w:rsidRPr="003F61C1" w:rsidRDefault="00E73320" w:rsidP="006C114C">
            <w:pPr>
              <w:spacing w:before="60" w:line="440" w:lineRule="exact"/>
              <w:rPr>
                <w:color w:val="000000" w:themeColor="text1"/>
                <w:sz w:val="24"/>
              </w:rPr>
            </w:pPr>
            <w:r w:rsidRPr="003F61C1">
              <w:rPr>
                <w:b/>
                <w:color w:val="000000" w:themeColor="text1"/>
                <w:sz w:val="24"/>
              </w:rPr>
              <w:lastRenderedPageBreak/>
              <w:t>7.2.2</w:t>
            </w:r>
            <w:r w:rsidRPr="003F61C1">
              <w:rPr>
                <w:b/>
                <w:color w:val="000000" w:themeColor="text1"/>
                <w:sz w:val="24"/>
              </w:rPr>
              <w:t>水环境影响分析</w:t>
            </w:r>
          </w:p>
          <w:p w14:paraId="5C4CE6BB" w14:textId="48019B49" w:rsidR="00E73320" w:rsidRPr="003F61C1" w:rsidRDefault="00E73320" w:rsidP="006C114C">
            <w:pPr>
              <w:spacing w:before="60" w:line="440" w:lineRule="exact"/>
              <w:ind w:firstLineChars="200" w:firstLine="482"/>
              <w:rPr>
                <w:b/>
                <w:color w:val="000000" w:themeColor="text1"/>
                <w:sz w:val="24"/>
              </w:rPr>
            </w:pPr>
            <w:r w:rsidRPr="003F61C1">
              <w:rPr>
                <w:b/>
                <w:color w:val="000000" w:themeColor="text1"/>
                <w:sz w:val="24"/>
              </w:rPr>
              <w:t>（</w:t>
            </w:r>
            <w:r w:rsidRPr="003F61C1">
              <w:rPr>
                <w:b/>
                <w:color w:val="000000" w:themeColor="text1"/>
                <w:sz w:val="24"/>
              </w:rPr>
              <w:t>1</w:t>
            </w:r>
            <w:r w:rsidRPr="003F61C1">
              <w:rPr>
                <w:b/>
                <w:color w:val="000000" w:themeColor="text1"/>
                <w:sz w:val="24"/>
              </w:rPr>
              <w:t>）地表水环境影响分析</w:t>
            </w:r>
          </w:p>
          <w:p w14:paraId="07BDBF9F" w14:textId="2CB9A668" w:rsidR="00BC4915" w:rsidRDefault="00BC4915" w:rsidP="00BC4915">
            <w:pPr>
              <w:spacing w:before="60" w:line="440" w:lineRule="exact"/>
              <w:ind w:firstLineChars="200" w:firstLine="464"/>
              <w:rPr>
                <w:color w:val="000000" w:themeColor="text1"/>
                <w:spacing w:val="-4"/>
                <w:sz w:val="24"/>
              </w:rPr>
            </w:pPr>
            <w:r>
              <w:rPr>
                <w:rFonts w:hint="eastAsia"/>
                <w:color w:val="000000" w:themeColor="text1"/>
                <w:spacing w:val="-4"/>
                <w:sz w:val="24"/>
              </w:rPr>
              <w:t>①地表水环境影响评价等级</w:t>
            </w:r>
          </w:p>
          <w:p w14:paraId="37CAE22C" w14:textId="3016FE8B" w:rsidR="00BC4915" w:rsidRDefault="00BC4915" w:rsidP="00BC4915">
            <w:pPr>
              <w:spacing w:before="60" w:line="440" w:lineRule="exact"/>
              <w:ind w:firstLineChars="200" w:firstLine="480"/>
              <w:rPr>
                <w:bCs/>
                <w:color w:val="000000" w:themeColor="text1"/>
                <w:sz w:val="24"/>
              </w:rPr>
            </w:pPr>
            <w:r w:rsidRPr="00BC4915">
              <w:rPr>
                <w:rFonts w:hint="eastAsia"/>
                <w:bCs/>
                <w:color w:val="000000" w:themeColor="text1"/>
                <w:sz w:val="24"/>
              </w:rPr>
              <w:t>根据《环境影响评价技术导则</w:t>
            </w:r>
            <w:r w:rsidRPr="00BC4915">
              <w:rPr>
                <w:rFonts w:hint="eastAsia"/>
                <w:bCs/>
                <w:color w:val="000000" w:themeColor="text1"/>
                <w:sz w:val="24"/>
              </w:rPr>
              <w:t xml:space="preserve"> </w:t>
            </w:r>
            <w:r w:rsidRPr="00BC4915">
              <w:rPr>
                <w:rFonts w:hint="eastAsia"/>
                <w:bCs/>
                <w:color w:val="000000" w:themeColor="text1"/>
                <w:sz w:val="24"/>
              </w:rPr>
              <w:t>地表水环境》</w:t>
            </w:r>
            <w:r w:rsidRPr="00BC4915">
              <w:rPr>
                <w:rFonts w:hint="eastAsia"/>
                <w:bCs/>
                <w:color w:val="000000" w:themeColor="text1"/>
                <w:sz w:val="24"/>
              </w:rPr>
              <w:t>(HJ2.3-2018)</w:t>
            </w:r>
            <w:r w:rsidRPr="00BC4915">
              <w:rPr>
                <w:rFonts w:hint="eastAsia"/>
                <w:bCs/>
                <w:color w:val="000000" w:themeColor="text1"/>
                <w:sz w:val="24"/>
              </w:rPr>
              <w:t>，建设项目地表水环境影响评价等级按照影响类型、排放方式、排放量或影响情况、受纳水体环境质量现状、水环境保护目标等综合确定。本项目废水纳入路桥区滨海污水处理厂处理，不直接排放水体，属于间接排放。因此，本项目评价工作等级确定为三级</w:t>
            </w:r>
            <w:r w:rsidRPr="00BC4915">
              <w:rPr>
                <w:rFonts w:hint="eastAsia"/>
                <w:bCs/>
                <w:color w:val="000000" w:themeColor="text1"/>
                <w:sz w:val="24"/>
              </w:rPr>
              <w:t>B</w:t>
            </w:r>
            <w:r w:rsidRPr="00BC4915">
              <w:rPr>
                <w:rFonts w:hint="eastAsia"/>
                <w:bCs/>
                <w:color w:val="000000" w:themeColor="text1"/>
                <w:sz w:val="24"/>
              </w:rPr>
              <w:t>。</w:t>
            </w:r>
          </w:p>
          <w:p w14:paraId="7D2FF262" w14:textId="797D933B" w:rsidR="00BC4915" w:rsidRDefault="00BC4915" w:rsidP="00BC4915">
            <w:pPr>
              <w:spacing w:before="60" w:line="440" w:lineRule="exact"/>
              <w:ind w:firstLineChars="200" w:firstLine="480"/>
              <w:rPr>
                <w:bCs/>
                <w:color w:val="000000" w:themeColor="text1"/>
                <w:sz w:val="24"/>
              </w:rPr>
            </w:pPr>
            <w:r>
              <w:rPr>
                <w:rFonts w:hint="eastAsia"/>
                <w:bCs/>
                <w:color w:val="000000" w:themeColor="text1"/>
                <w:sz w:val="24"/>
              </w:rPr>
              <w:t>②地表水环境影响分析</w:t>
            </w:r>
          </w:p>
          <w:p w14:paraId="622A404A" w14:textId="77777777" w:rsidR="006C114C" w:rsidRDefault="006C114C" w:rsidP="00BC4915">
            <w:pPr>
              <w:spacing w:before="60" w:line="440" w:lineRule="exact"/>
              <w:ind w:firstLineChars="200" w:firstLine="480"/>
              <w:rPr>
                <w:bCs/>
                <w:color w:val="000000" w:themeColor="text1"/>
                <w:sz w:val="24"/>
              </w:rPr>
            </w:pPr>
            <w:r>
              <w:rPr>
                <w:rFonts w:hint="eastAsia"/>
                <w:bCs/>
                <w:color w:val="000000" w:themeColor="text1"/>
                <w:sz w:val="24"/>
              </w:rPr>
              <w:t>本项目排放废水主要为职工生活污水及公厕用水、初期雨水、洗车废水，产生量合计</w:t>
            </w:r>
            <w:r>
              <w:rPr>
                <w:rFonts w:hint="eastAsia"/>
                <w:bCs/>
                <w:color w:val="000000" w:themeColor="text1"/>
                <w:sz w:val="24"/>
              </w:rPr>
              <w:t>3</w:t>
            </w:r>
            <w:r>
              <w:rPr>
                <w:bCs/>
                <w:color w:val="000000" w:themeColor="text1"/>
                <w:sz w:val="24"/>
              </w:rPr>
              <w:t>073.5t/a</w:t>
            </w:r>
            <w:r>
              <w:rPr>
                <w:rFonts w:hint="eastAsia"/>
                <w:bCs/>
                <w:color w:val="000000" w:themeColor="text1"/>
                <w:sz w:val="24"/>
              </w:rPr>
              <w:t>（</w:t>
            </w:r>
            <w:r>
              <w:rPr>
                <w:bCs/>
                <w:color w:val="000000" w:themeColor="text1"/>
                <w:sz w:val="24"/>
              </w:rPr>
              <w:t>8.42t/d</w:t>
            </w:r>
            <w:r>
              <w:rPr>
                <w:rFonts w:hint="eastAsia"/>
                <w:bCs/>
                <w:color w:val="000000" w:themeColor="text1"/>
                <w:sz w:val="24"/>
              </w:rPr>
              <w:t>）。废水主要污染物为</w:t>
            </w:r>
            <w:r>
              <w:rPr>
                <w:rFonts w:hint="eastAsia"/>
                <w:bCs/>
                <w:color w:val="000000" w:themeColor="text1"/>
                <w:sz w:val="24"/>
              </w:rPr>
              <w:t>C</w:t>
            </w:r>
            <w:r>
              <w:rPr>
                <w:bCs/>
                <w:color w:val="000000" w:themeColor="text1"/>
                <w:sz w:val="24"/>
              </w:rPr>
              <w:t>OD</w:t>
            </w:r>
            <w:r>
              <w:rPr>
                <w:rFonts w:hint="eastAsia"/>
                <w:bCs/>
                <w:color w:val="000000" w:themeColor="text1"/>
                <w:sz w:val="24"/>
              </w:rPr>
              <w:t>、</w:t>
            </w:r>
            <w:r>
              <w:rPr>
                <w:rFonts w:hint="eastAsia"/>
                <w:bCs/>
                <w:color w:val="000000" w:themeColor="text1"/>
                <w:sz w:val="24"/>
              </w:rPr>
              <w:t>N</w:t>
            </w:r>
            <w:r>
              <w:rPr>
                <w:bCs/>
                <w:color w:val="000000" w:themeColor="text1"/>
                <w:sz w:val="24"/>
              </w:rPr>
              <w:t>H</w:t>
            </w:r>
            <w:r w:rsidRPr="006C114C">
              <w:rPr>
                <w:bCs/>
                <w:color w:val="000000" w:themeColor="text1"/>
                <w:sz w:val="24"/>
                <w:vertAlign w:val="subscript"/>
              </w:rPr>
              <w:t>3</w:t>
            </w:r>
            <w:r>
              <w:rPr>
                <w:bCs/>
                <w:color w:val="000000" w:themeColor="text1"/>
                <w:sz w:val="24"/>
              </w:rPr>
              <w:t>-N</w:t>
            </w:r>
            <w:r>
              <w:rPr>
                <w:rFonts w:hint="eastAsia"/>
                <w:bCs/>
                <w:color w:val="000000" w:themeColor="text1"/>
                <w:sz w:val="24"/>
              </w:rPr>
              <w:t>、石油类等，生活污水经化粪池处理</w:t>
            </w:r>
            <w:proofErr w:type="gramStart"/>
            <w:r>
              <w:rPr>
                <w:rFonts w:hint="eastAsia"/>
                <w:bCs/>
                <w:color w:val="000000" w:themeColor="text1"/>
                <w:sz w:val="24"/>
              </w:rPr>
              <w:t>后纳管</w:t>
            </w:r>
            <w:proofErr w:type="gramEnd"/>
            <w:r>
              <w:rPr>
                <w:rFonts w:hint="eastAsia"/>
                <w:bCs/>
                <w:color w:val="000000" w:themeColor="text1"/>
                <w:sz w:val="24"/>
              </w:rPr>
              <w:t>排放，初期雨水经三级隔油池处理</w:t>
            </w:r>
            <w:proofErr w:type="gramStart"/>
            <w:r>
              <w:rPr>
                <w:rFonts w:hint="eastAsia"/>
                <w:bCs/>
                <w:color w:val="000000" w:themeColor="text1"/>
                <w:sz w:val="24"/>
              </w:rPr>
              <w:t>后纳管</w:t>
            </w:r>
            <w:proofErr w:type="gramEnd"/>
            <w:r>
              <w:rPr>
                <w:rFonts w:hint="eastAsia"/>
                <w:bCs/>
                <w:color w:val="000000" w:themeColor="text1"/>
                <w:sz w:val="24"/>
              </w:rPr>
              <w:t>排放，洗车废水经洗车废水隔油池处理</w:t>
            </w:r>
            <w:proofErr w:type="gramStart"/>
            <w:r>
              <w:rPr>
                <w:rFonts w:hint="eastAsia"/>
                <w:bCs/>
                <w:color w:val="000000" w:themeColor="text1"/>
                <w:sz w:val="24"/>
              </w:rPr>
              <w:t>后纳管</w:t>
            </w:r>
            <w:proofErr w:type="gramEnd"/>
            <w:r>
              <w:rPr>
                <w:rFonts w:hint="eastAsia"/>
                <w:bCs/>
                <w:color w:val="000000" w:themeColor="text1"/>
                <w:sz w:val="24"/>
              </w:rPr>
              <w:t>排放，三股废水分别经预处理后统一纳管排入市政污水管网，最终进路桥区滨海污水处理厂处理后达标排放。隔油池除油效率可达</w:t>
            </w:r>
            <w:r>
              <w:rPr>
                <w:rFonts w:hint="eastAsia"/>
                <w:bCs/>
                <w:color w:val="000000" w:themeColor="text1"/>
                <w:sz w:val="24"/>
              </w:rPr>
              <w:t>6</w:t>
            </w:r>
            <w:r>
              <w:rPr>
                <w:bCs/>
                <w:color w:val="000000" w:themeColor="text1"/>
                <w:sz w:val="24"/>
              </w:rPr>
              <w:t>0</w:t>
            </w:r>
            <w:r>
              <w:rPr>
                <w:rFonts w:hint="eastAsia"/>
                <w:bCs/>
                <w:color w:val="000000" w:themeColor="text1"/>
                <w:sz w:val="24"/>
              </w:rPr>
              <w:t>%</w:t>
            </w:r>
            <w:r>
              <w:rPr>
                <w:rFonts w:hint="eastAsia"/>
                <w:bCs/>
                <w:color w:val="000000" w:themeColor="text1"/>
                <w:sz w:val="24"/>
              </w:rPr>
              <w:t>，经处理后废水可以达到纳管标准。</w:t>
            </w:r>
          </w:p>
          <w:p w14:paraId="618639D7" w14:textId="7258D78D" w:rsidR="00BC4915" w:rsidRDefault="006C114C" w:rsidP="00BC4915">
            <w:pPr>
              <w:spacing w:before="60" w:line="440" w:lineRule="exact"/>
              <w:ind w:firstLineChars="200" w:firstLine="480"/>
              <w:rPr>
                <w:bCs/>
                <w:color w:val="000000" w:themeColor="text1"/>
                <w:sz w:val="24"/>
              </w:rPr>
            </w:pPr>
            <w:r w:rsidRPr="006C114C">
              <w:rPr>
                <w:rFonts w:hint="eastAsia"/>
                <w:bCs/>
                <w:color w:val="000000" w:themeColor="text1"/>
                <w:sz w:val="24"/>
              </w:rPr>
              <w:t>路桥区滨海污水处理厂</w:t>
            </w:r>
            <w:r>
              <w:rPr>
                <w:rFonts w:hint="eastAsia"/>
                <w:bCs/>
                <w:color w:val="000000" w:themeColor="text1"/>
                <w:sz w:val="24"/>
              </w:rPr>
              <w:t>二期工程后处理能力为</w:t>
            </w:r>
            <w:r>
              <w:rPr>
                <w:rFonts w:hint="eastAsia"/>
                <w:bCs/>
                <w:color w:val="000000" w:themeColor="text1"/>
                <w:sz w:val="24"/>
              </w:rPr>
              <w:t>6</w:t>
            </w:r>
            <w:r>
              <w:rPr>
                <w:bCs/>
                <w:color w:val="000000" w:themeColor="text1"/>
                <w:sz w:val="24"/>
              </w:rPr>
              <w:t>0000</w:t>
            </w:r>
            <w:r>
              <w:rPr>
                <w:rFonts w:hint="eastAsia"/>
                <w:bCs/>
                <w:color w:val="000000" w:themeColor="text1"/>
                <w:sz w:val="24"/>
              </w:rPr>
              <w:t>t/d</w:t>
            </w:r>
            <w:r>
              <w:rPr>
                <w:rFonts w:hint="eastAsia"/>
                <w:bCs/>
                <w:color w:val="000000" w:themeColor="text1"/>
                <w:sz w:val="24"/>
              </w:rPr>
              <w:t>，根据</w:t>
            </w:r>
            <w:r w:rsidRPr="006C114C">
              <w:rPr>
                <w:rFonts w:hint="eastAsia"/>
                <w:bCs/>
                <w:color w:val="000000" w:themeColor="text1"/>
                <w:sz w:val="24"/>
              </w:rPr>
              <w:t>台州市路桥区滨海污水处理厂</w:t>
            </w:r>
            <w:r w:rsidRPr="006C114C">
              <w:rPr>
                <w:rFonts w:hint="eastAsia"/>
                <w:bCs/>
                <w:color w:val="000000" w:themeColor="text1"/>
                <w:sz w:val="24"/>
              </w:rPr>
              <w:t xml:space="preserve"> 2018 </w:t>
            </w:r>
            <w:r w:rsidRPr="006C114C">
              <w:rPr>
                <w:rFonts w:hint="eastAsia"/>
                <w:bCs/>
                <w:color w:val="000000" w:themeColor="text1"/>
                <w:sz w:val="24"/>
              </w:rPr>
              <w:t>年第四季度监督性监测数据</w:t>
            </w:r>
            <w:r>
              <w:rPr>
                <w:rFonts w:hint="eastAsia"/>
                <w:bCs/>
                <w:color w:val="000000" w:themeColor="text1"/>
                <w:sz w:val="24"/>
              </w:rPr>
              <w:t>，现有进水量为</w:t>
            </w:r>
            <w:r>
              <w:rPr>
                <w:rFonts w:hint="eastAsia"/>
                <w:bCs/>
                <w:color w:val="000000" w:themeColor="text1"/>
                <w:sz w:val="24"/>
              </w:rPr>
              <w:t>3</w:t>
            </w:r>
            <w:r>
              <w:rPr>
                <w:bCs/>
                <w:color w:val="000000" w:themeColor="text1"/>
                <w:sz w:val="24"/>
              </w:rPr>
              <w:t>5050t/d</w:t>
            </w:r>
            <w:r>
              <w:rPr>
                <w:rFonts w:hint="eastAsia"/>
                <w:bCs/>
                <w:color w:val="000000" w:themeColor="text1"/>
                <w:sz w:val="24"/>
              </w:rPr>
              <w:t>，本项目废水仅占处理余量的</w:t>
            </w:r>
            <w:r w:rsidR="001659A9">
              <w:rPr>
                <w:rFonts w:hint="eastAsia"/>
                <w:bCs/>
                <w:color w:val="000000" w:themeColor="text1"/>
                <w:sz w:val="24"/>
              </w:rPr>
              <w:t>0</w:t>
            </w:r>
            <w:r w:rsidR="001659A9">
              <w:rPr>
                <w:bCs/>
                <w:color w:val="000000" w:themeColor="text1"/>
                <w:sz w:val="24"/>
              </w:rPr>
              <w:t>.03</w:t>
            </w:r>
            <w:r w:rsidR="001659A9">
              <w:rPr>
                <w:rFonts w:hint="eastAsia"/>
                <w:bCs/>
                <w:color w:val="000000" w:themeColor="text1"/>
                <w:sz w:val="24"/>
              </w:rPr>
              <w:t>%</w:t>
            </w:r>
            <w:r w:rsidR="001659A9">
              <w:rPr>
                <w:rFonts w:hint="eastAsia"/>
                <w:bCs/>
                <w:color w:val="000000" w:themeColor="text1"/>
                <w:sz w:val="24"/>
              </w:rPr>
              <w:t>，可见本项目废水排放基本不会对路桥区滨海污水处理厂产生影响。且根据上述监测数据，目前</w:t>
            </w:r>
            <w:r w:rsidR="001659A9" w:rsidRPr="006C114C">
              <w:rPr>
                <w:rFonts w:hint="eastAsia"/>
                <w:bCs/>
                <w:color w:val="000000" w:themeColor="text1"/>
                <w:sz w:val="24"/>
              </w:rPr>
              <w:t>路桥区滨海污水处理厂</w:t>
            </w:r>
            <w:r w:rsidR="001659A9">
              <w:rPr>
                <w:rFonts w:hint="eastAsia"/>
                <w:bCs/>
                <w:color w:val="000000" w:themeColor="text1"/>
                <w:sz w:val="24"/>
              </w:rPr>
              <w:t>可以最到达标排放。综上所述，本项目废水排放对周边水环境影响不大。</w:t>
            </w:r>
          </w:p>
          <w:p w14:paraId="36522A5B" w14:textId="3C00F169" w:rsidR="00BC4915" w:rsidRDefault="00BC4915" w:rsidP="00BC4915">
            <w:pPr>
              <w:spacing w:before="60" w:line="440" w:lineRule="exact"/>
              <w:ind w:firstLineChars="200" w:firstLine="480"/>
              <w:rPr>
                <w:bCs/>
                <w:color w:val="000000" w:themeColor="text1"/>
                <w:sz w:val="24"/>
              </w:rPr>
            </w:pPr>
            <w:r>
              <w:rPr>
                <w:rFonts w:hint="eastAsia"/>
                <w:bCs/>
                <w:color w:val="000000" w:themeColor="text1"/>
                <w:sz w:val="24"/>
              </w:rPr>
              <w:t>③排放</w:t>
            </w:r>
            <w:proofErr w:type="gramStart"/>
            <w:r>
              <w:rPr>
                <w:rFonts w:hint="eastAsia"/>
                <w:bCs/>
                <w:color w:val="000000" w:themeColor="text1"/>
                <w:sz w:val="24"/>
              </w:rPr>
              <w:t>口信息</w:t>
            </w:r>
            <w:proofErr w:type="gramEnd"/>
            <w:r>
              <w:rPr>
                <w:rFonts w:hint="eastAsia"/>
                <w:bCs/>
                <w:color w:val="000000" w:themeColor="text1"/>
                <w:sz w:val="24"/>
              </w:rPr>
              <w:t>表</w:t>
            </w:r>
          </w:p>
          <w:p w14:paraId="30B6E6F9" w14:textId="7A5A82BD" w:rsidR="001659A9" w:rsidRPr="001659A9" w:rsidRDefault="001659A9" w:rsidP="001659A9">
            <w:pPr>
              <w:spacing w:line="500" w:lineRule="exact"/>
              <w:ind w:firstLineChars="200" w:firstLine="480"/>
              <w:jc w:val="center"/>
              <w:rPr>
                <w:color w:val="000000"/>
                <w:sz w:val="24"/>
              </w:rPr>
            </w:pPr>
            <w:r w:rsidRPr="001659A9">
              <w:rPr>
                <w:color w:val="000000"/>
                <w:sz w:val="24"/>
              </w:rPr>
              <w:t>表</w:t>
            </w:r>
            <w:r>
              <w:rPr>
                <w:color w:val="000000"/>
                <w:sz w:val="24"/>
              </w:rPr>
              <w:t>7-8</w:t>
            </w:r>
            <w:r w:rsidRPr="001659A9">
              <w:rPr>
                <w:color w:val="000000"/>
                <w:sz w:val="24"/>
              </w:rPr>
              <w:t xml:space="preserve">  </w:t>
            </w:r>
            <w:r w:rsidRPr="001659A9">
              <w:rPr>
                <w:color w:val="000000"/>
                <w:sz w:val="24"/>
              </w:rPr>
              <w:t>废水类别、污染物及污染治理设施信息表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
              <w:gridCol w:w="853"/>
              <w:gridCol w:w="889"/>
              <w:gridCol w:w="825"/>
              <w:gridCol w:w="631"/>
              <w:gridCol w:w="664"/>
              <w:gridCol w:w="712"/>
              <w:gridCol w:w="1084"/>
              <w:gridCol w:w="651"/>
              <w:gridCol w:w="694"/>
              <w:gridCol w:w="1202"/>
            </w:tblGrid>
            <w:tr w:rsidR="001659A9" w:rsidRPr="00700AB2" w14:paraId="6E253F92" w14:textId="77777777" w:rsidTr="00DF2672">
              <w:trPr>
                <w:trHeight w:val="20"/>
                <w:jc w:val="center"/>
              </w:trPr>
              <w:tc>
                <w:tcPr>
                  <w:tcW w:w="389" w:type="dxa"/>
                  <w:vMerge w:val="restart"/>
                  <w:shd w:val="clear" w:color="auto" w:fill="auto"/>
                  <w:vAlign w:val="center"/>
                </w:tcPr>
                <w:p w14:paraId="73C7BE5D" w14:textId="77777777" w:rsidR="001659A9" w:rsidRPr="00700AB2" w:rsidRDefault="001659A9" w:rsidP="001659A9">
                  <w:pPr>
                    <w:spacing w:line="300" w:lineRule="exact"/>
                    <w:ind w:leftChars="-50" w:left="-135" w:rightChars="-50" w:right="-135"/>
                    <w:jc w:val="center"/>
                    <w:rPr>
                      <w:bCs/>
                      <w:kern w:val="0"/>
                      <w:sz w:val="18"/>
                      <w:szCs w:val="18"/>
                    </w:rPr>
                  </w:pPr>
                  <w:r w:rsidRPr="00700AB2">
                    <w:rPr>
                      <w:bCs/>
                      <w:kern w:val="0"/>
                      <w:sz w:val="18"/>
                      <w:szCs w:val="18"/>
                    </w:rPr>
                    <w:t>序号</w:t>
                  </w:r>
                </w:p>
              </w:tc>
              <w:tc>
                <w:tcPr>
                  <w:tcW w:w="853" w:type="dxa"/>
                  <w:vMerge w:val="restart"/>
                  <w:shd w:val="clear" w:color="auto" w:fill="auto"/>
                  <w:vAlign w:val="center"/>
                </w:tcPr>
                <w:p w14:paraId="50DEE2CE" w14:textId="77777777" w:rsidR="001659A9" w:rsidRPr="00700AB2" w:rsidRDefault="001659A9" w:rsidP="001659A9">
                  <w:pPr>
                    <w:spacing w:line="300" w:lineRule="exact"/>
                    <w:ind w:leftChars="-50" w:left="-135" w:rightChars="-50" w:right="-135"/>
                    <w:jc w:val="center"/>
                    <w:rPr>
                      <w:bCs/>
                      <w:kern w:val="0"/>
                      <w:sz w:val="18"/>
                      <w:szCs w:val="18"/>
                    </w:rPr>
                  </w:pPr>
                  <w:r w:rsidRPr="00700AB2">
                    <w:rPr>
                      <w:bCs/>
                      <w:kern w:val="0"/>
                      <w:sz w:val="18"/>
                      <w:szCs w:val="18"/>
                    </w:rPr>
                    <w:t>废水类别</w:t>
                  </w:r>
                </w:p>
              </w:tc>
              <w:tc>
                <w:tcPr>
                  <w:tcW w:w="889" w:type="dxa"/>
                  <w:vMerge w:val="restart"/>
                  <w:shd w:val="clear" w:color="auto" w:fill="auto"/>
                  <w:vAlign w:val="center"/>
                </w:tcPr>
                <w:p w14:paraId="11AFDDC4" w14:textId="77777777" w:rsidR="001659A9" w:rsidRPr="00700AB2" w:rsidRDefault="001659A9" w:rsidP="001659A9">
                  <w:pPr>
                    <w:spacing w:line="300" w:lineRule="exact"/>
                    <w:ind w:leftChars="-50" w:left="-135" w:rightChars="-50" w:right="-135"/>
                    <w:jc w:val="center"/>
                    <w:rPr>
                      <w:bCs/>
                      <w:kern w:val="0"/>
                      <w:sz w:val="18"/>
                      <w:szCs w:val="18"/>
                    </w:rPr>
                  </w:pPr>
                  <w:r w:rsidRPr="00700AB2">
                    <w:rPr>
                      <w:bCs/>
                      <w:kern w:val="0"/>
                      <w:sz w:val="18"/>
                      <w:szCs w:val="18"/>
                    </w:rPr>
                    <w:t>污染物</w:t>
                  </w:r>
                </w:p>
                <w:p w14:paraId="22DB7562" w14:textId="77777777" w:rsidR="001659A9" w:rsidRPr="00700AB2" w:rsidRDefault="001659A9" w:rsidP="001659A9">
                  <w:pPr>
                    <w:spacing w:line="300" w:lineRule="exact"/>
                    <w:ind w:leftChars="-50" w:left="-135" w:rightChars="-50" w:right="-135"/>
                    <w:jc w:val="center"/>
                    <w:rPr>
                      <w:bCs/>
                      <w:kern w:val="0"/>
                      <w:sz w:val="18"/>
                      <w:szCs w:val="18"/>
                    </w:rPr>
                  </w:pPr>
                  <w:r w:rsidRPr="00700AB2">
                    <w:rPr>
                      <w:bCs/>
                      <w:kern w:val="0"/>
                      <w:sz w:val="18"/>
                      <w:szCs w:val="18"/>
                    </w:rPr>
                    <w:t>种类</w:t>
                  </w:r>
                </w:p>
              </w:tc>
              <w:tc>
                <w:tcPr>
                  <w:tcW w:w="825" w:type="dxa"/>
                  <w:vMerge w:val="restart"/>
                  <w:shd w:val="clear" w:color="auto" w:fill="auto"/>
                  <w:vAlign w:val="center"/>
                </w:tcPr>
                <w:p w14:paraId="5832E786" w14:textId="77777777" w:rsidR="001659A9" w:rsidRPr="00700AB2" w:rsidRDefault="001659A9" w:rsidP="001659A9">
                  <w:pPr>
                    <w:spacing w:line="300" w:lineRule="exact"/>
                    <w:ind w:leftChars="-50" w:left="-135" w:rightChars="-50" w:right="-135"/>
                    <w:jc w:val="center"/>
                    <w:rPr>
                      <w:bCs/>
                      <w:kern w:val="0"/>
                      <w:sz w:val="18"/>
                      <w:szCs w:val="18"/>
                    </w:rPr>
                  </w:pPr>
                  <w:r w:rsidRPr="00700AB2">
                    <w:rPr>
                      <w:bCs/>
                      <w:kern w:val="0"/>
                      <w:sz w:val="18"/>
                      <w:szCs w:val="18"/>
                    </w:rPr>
                    <w:t>排放</w:t>
                  </w:r>
                </w:p>
                <w:p w14:paraId="33E8DEFD" w14:textId="77777777" w:rsidR="001659A9" w:rsidRPr="00700AB2" w:rsidRDefault="001659A9" w:rsidP="001659A9">
                  <w:pPr>
                    <w:spacing w:line="300" w:lineRule="exact"/>
                    <w:ind w:leftChars="-50" w:left="-135" w:rightChars="-50" w:right="-135"/>
                    <w:jc w:val="center"/>
                    <w:rPr>
                      <w:bCs/>
                      <w:kern w:val="0"/>
                      <w:sz w:val="18"/>
                      <w:szCs w:val="18"/>
                    </w:rPr>
                  </w:pPr>
                  <w:r w:rsidRPr="00700AB2">
                    <w:rPr>
                      <w:bCs/>
                      <w:kern w:val="0"/>
                      <w:sz w:val="18"/>
                      <w:szCs w:val="18"/>
                    </w:rPr>
                    <w:t>去向</w:t>
                  </w:r>
                </w:p>
              </w:tc>
              <w:tc>
                <w:tcPr>
                  <w:tcW w:w="631" w:type="dxa"/>
                  <w:vMerge w:val="restart"/>
                  <w:shd w:val="clear" w:color="auto" w:fill="auto"/>
                  <w:vAlign w:val="center"/>
                </w:tcPr>
                <w:p w14:paraId="07BF6B8D" w14:textId="77777777" w:rsidR="001659A9" w:rsidRPr="00700AB2" w:rsidRDefault="001659A9" w:rsidP="001659A9">
                  <w:pPr>
                    <w:spacing w:line="300" w:lineRule="exact"/>
                    <w:ind w:leftChars="-50" w:left="-135" w:rightChars="-50" w:right="-135"/>
                    <w:jc w:val="center"/>
                    <w:rPr>
                      <w:bCs/>
                      <w:kern w:val="0"/>
                      <w:sz w:val="18"/>
                      <w:szCs w:val="18"/>
                    </w:rPr>
                  </w:pPr>
                  <w:r w:rsidRPr="00700AB2">
                    <w:rPr>
                      <w:bCs/>
                      <w:kern w:val="0"/>
                      <w:sz w:val="18"/>
                      <w:szCs w:val="18"/>
                    </w:rPr>
                    <w:t>排放</w:t>
                  </w:r>
                </w:p>
                <w:p w14:paraId="558DB951" w14:textId="77777777" w:rsidR="001659A9" w:rsidRPr="00700AB2" w:rsidRDefault="001659A9" w:rsidP="001659A9">
                  <w:pPr>
                    <w:spacing w:line="300" w:lineRule="exact"/>
                    <w:ind w:leftChars="-50" w:left="-135" w:rightChars="-50" w:right="-135"/>
                    <w:jc w:val="center"/>
                    <w:rPr>
                      <w:bCs/>
                      <w:kern w:val="0"/>
                      <w:sz w:val="18"/>
                      <w:szCs w:val="18"/>
                    </w:rPr>
                  </w:pPr>
                  <w:r w:rsidRPr="00700AB2">
                    <w:rPr>
                      <w:bCs/>
                      <w:kern w:val="0"/>
                      <w:sz w:val="18"/>
                      <w:szCs w:val="18"/>
                    </w:rPr>
                    <w:t>规律</w:t>
                  </w:r>
                </w:p>
              </w:tc>
              <w:tc>
                <w:tcPr>
                  <w:tcW w:w="2460" w:type="dxa"/>
                  <w:gridSpan w:val="3"/>
                  <w:shd w:val="clear" w:color="auto" w:fill="auto"/>
                  <w:vAlign w:val="center"/>
                </w:tcPr>
                <w:p w14:paraId="390B4200" w14:textId="77777777" w:rsidR="001659A9" w:rsidRPr="00700AB2" w:rsidRDefault="001659A9" w:rsidP="001659A9">
                  <w:pPr>
                    <w:spacing w:line="300" w:lineRule="exact"/>
                    <w:ind w:leftChars="-50" w:left="-135" w:rightChars="-50" w:right="-135"/>
                    <w:jc w:val="center"/>
                    <w:rPr>
                      <w:bCs/>
                      <w:kern w:val="0"/>
                      <w:sz w:val="18"/>
                      <w:szCs w:val="18"/>
                    </w:rPr>
                  </w:pPr>
                  <w:r w:rsidRPr="00700AB2">
                    <w:rPr>
                      <w:bCs/>
                      <w:kern w:val="0"/>
                      <w:sz w:val="18"/>
                      <w:szCs w:val="18"/>
                    </w:rPr>
                    <w:t>污染治理措施</w:t>
                  </w:r>
                </w:p>
              </w:tc>
              <w:tc>
                <w:tcPr>
                  <w:tcW w:w="651" w:type="dxa"/>
                  <w:vMerge w:val="restart"/>
                  <w:shd w:val="clear" w:color="auto" w:fill="auto"/>
                  <w:vAlign w:val="center"/>
                </w:tcPr>
                <w:p w14:paraId="7FEFD137" w14:textId="77777777" w:rsidR="001659A9" w:rsidRPr="00700AB2" w:rsidRDefault="001659A9" w:rsidP="001659A9">
                  <w:pPr>
                    <w:spacing w:line="300" w:lineRule="exact"/>
                    <w:ind w:leftChars="-50" w:left="-135" w:rightChars="-50" w:right="-135"/>
                    <w:jc w:val="center"/>
                    <w:rPr>
                      <w:bCs/>
                      <w:kern w:val="0"/>
                      <w:sz w:val="18"/>
                      <w:szCs w:val="18"/>
                    </w:rPr>
                  </w:pPr>
                  <w:r w:rsidRPr="00700AB2">
                    <w:rPr>
                      <w:bCs/>
                      <w:kern w:val="0"/>
                      <w:sz w:val="18"/>
                      <w:szCs w:val="18"/>
                    </w:rPr>
                    <w:t>排放口编号</w:t>
                  </w:r>
                </w:p>
              </w:tc>
              <w:tc>
                <w:tcPr>
                  <w:tcW w:w="694" w:type="dxa"/>
                  <w:vMerge w:val="restart"/>
                  <w:shd w:val="clear" w:color="auto" w:fill="auto"/>
                  <w:vAlign w:val="center"/>
                </w:tcPr>
                <w:p w14:paraId="2E3A154E" w14:textId="77777777" w:rsidR="001659A9" w:rsidRPr="00700AB2" w:rsidRDefault="001659A9" w:rsidP="001659A9">
                  <w:pPr>
                    <w:spacing w:line="300" w:lineRule="exact"/>
                    <w:ind w:leftChars="-50" w:left="-135" w:rightChars="-50" w:right="-135"/>
                    <w:jc w:val="center"/>
                    <w:rPr>
                      <w:bCs/>
                      <w:kern w:val="0"/>
                      <w:sz w:val="18"/>
                      <w:szCs w:val="18"/>
                    </w:rPr>
                  </w:pPr>
                  <w:r w:rsidRPr="00700AB2">
                    <w:rPr>
                      <w:bCs/>
                      <w:kern w:val="0"/>
                      <w:sz w:val="18"/>
                      <w:szCs w:val="18"/>
                    </w:rPr>
                    <w:t>排放口设置是否符合要求</w:t>
                  </w:r>
                </w:p>
              </w:tc>
              <w:tc>
                <w:tcPr>
                  <w:tcW w:w="1202" w:type="dxa"/>
                  <w:vMerge w:val="restart"/>
                  <w:shd w:val="clear" w:color="auto" w:fill="auto"/>
                  <w:vAlign w:val="center"/>
                </w:tcPr>
                <w:p w14:paraId="05502197" w14:textId="77777777" w:rsidR="001659A9" w:rsidRPr="00700AB2" w:rsidRDefault="001659A9" w:rsidP="001659A9">
                  <w:pPr>
                    <w:spacing w:line="300" w:lineRule="exact"/>
                    <w:ind w:leftChars="-50" w:left="-135" w:rightChars="-50" w:right="-135"/>
                    <w:jc w:val="center"/>
                    <w:rPr>
                      <w:bCs/>
                      <w:kern w:val="0"/>
                      <w:sz w:val="18"/>
                      <w:szCs w:val="18"/>
                    </w:rPr>
                  </w:pPr>
                  <w:r w:rsidRPr="00700AB2">
                    <w:rPr>
                      <w:bCs/>
                      <w:kern w:val="0"/>
                      <w:sz w:val="18"/>
                      <w:szCs w:val="18"/>
                    </w:rPr>
                    <w:t>排放</w:t>
                  </w:r>
                  <w:proofErr w:type="gramStart"/>
                  <w:r w:rsidRPr="00700AB2">
                    <w:rPr>
                      <w:bCs/>
                      <w:kern w:val="0"/>
                      <w:sz w:val="18"/>
                      <w:szCs w:val="18"/>
                    </w:rPr>
                    <w:t>口类型</w:t>
                  </w:r>
                  <w:proofErr w:type="gramEnd"/>
                </w:p>
              </w:tc>
            </w:tr>
            <w:tr w:rsidR="001659A9" w:rsidRPr="00700AB2" w14:paraId="42198302" w14:textId="77777777" w:rsidTr="00DF2672">
              <w:trPr>
                <w:trHeight w:val="20"/>
                <w:jc w:val="center"/>
              </w:trPr>
              <w:tc>
                <w:tcPr>
                  <w:tcW w:w="389" w:type="dxa"/>
                  <w:vMerge/>
                  <w:shd w:val="clear" w:color="auto" w:fill="auto"/>
                  <w:vAlign w:val="center"/>
                </w:tcPr>
                <w:p w14:paraId="2604BA34" w14:textId="77777777" w:rsidR="001659A9" w:rsidRPr="00700AB2" w:rsidRDefault="001659A9" w:rsidP="001659A9">
                  <w:pPr>
                    <w:spacing w:line="300" w:lineRule="exact"/>
                    <w:ind w:leftChars="-50" w:left="-135" w:rightChars="-50" w:right="-135"/>
                    <w:jc w:val="center"/>
                    <w:rPr>
                      <w:bCs/>
                      <w:kern w:val="0"/>
                      <w:sz w:val="18"/>
                      <w:szCs w:val="18"/>
                    </w:rPr>
                  </w:pPr>
                </w:p>
              </w:tc>
              <w:tc>
                <w:tcPr>
                  <w:tcW w:w="853" w:type="dxa"/>
                  <w:vMerge/>
                  <w:shd w:val="clear" w:color="auto" w:fill="auto"/>
                  <w:vAlign w:val="center"/>
                </w:tcPr>
                <w:p w14:paraId="1E68219A" w14:textId="77777777" w:rsidR="001659A9" w:rsidRPr="00700AB2" w:rsidRDefault="001659A9" w:rsidP="001659A9">
                  <w:pPr>
                    <w:spacing w:line="300" w:lineRule="exact"/>
                    <w:ind w:leftChars="-50" w:left="-135" w:rightChars="-50" w:right="-135"/>
                    <w:jc w:val="center"/>
                    <w:rPr>
                      <w:bCs/>
                      <w:kern w:val="0"/>
                      <w:sz w:val="18"/>
                      <w:szCs w:val="18"/>
                    </w:rPr>
                  </w:pPr>
                </w:p>
              </w:tc>
              <w:tc>
                <w:tcPr>
                  <w:tcW w:w="889" w:type="dxa"/>
                  <w:vMerge/>
                  <w:shd w:val="clear" w:color="auto" w:fill="auto"/>
                  <w:vAlign w:val="center"/>
                </w:tcPr>
                <w:p w14:paraId="1BDDDA14" w14:textId="77777777" w:rsidR="001659A9" w:rsidRPr="00700AB2" w:rsidRDefault="001659A9" w:rsidP="001659A9">
                  <w:pPr>
                    <w:spacing w:line="300" w:lineRule="exact"/>
                    <w:ind w:leftChars="-50" w:left="-135" w:rightChars="-50" w:right="-135"/>
                    <w:jc w:val="center"/>
                    <w:rPr>
                      <w:bCs/>
                      <w:kern w:val="0"/>
                      <w:sz w:val="18"/>
                      <w:szCs w:val="18"/>
                    </w:rPr>
                  </w:pPr>
                </w:p>
              </w:tc>
              <w:tc>
                <w:tcPr>
                  <w:tcW w:w="825" w:type="dxa"/>
                  <w:vMerge/>
                  <w:shd w:val="clear" w:color="auto" w:fill="auto"/>
                  <w:vAlign w:val="center"/>
                </w:tcPr>
                <w:p w14:paraId="2903EF88" w14:textId="77777777" w:rsidR="001659A9" w:rsidRPr="00700AB2" w:rsidRDefault="001659A9" w:rsidP="001659A9">
                  <w:pPr>
                    <w:spacing w:line="300" w:lineRule="exact"/>
                    <w:ind w:leftChars="-50" w:left="-135" w:rightChars="-50" w:right="-135"/>
                    <w:jc w:val="center"/>
                    <w:rPr>
                      <w:bCs/>
                      <w:kern w:val="0"/>
                      <w:sz w:val="18"/>
                      <w:szCs w:val="18"/>
                    </w:rPr>
                  </w:pPr>
                </w:p>
              </w:tc>
              <w:tc>
                <w:tcPr>
                  <w:tcW w:w="631" w:type="dxa"/>
                  <w:vMerge/>
                  <w:shd w:val="clear" w:color="auto" w:fill="auto"/>
                  <w:vAlign w:val="center"/>
                </w:tcPr>
                <w:p w14:paraId="17090C13" w14:textId="77777777" w:rsidR="001659A9" w:rsidRPr="00700AB2" w:rsidRDefault="001659A9" w:rsidP="001659A9">
                  <w:pPr>
                    <w:spacing w:line="300" w:lineRule="exact"/>
                    <w:ind w:leftChars="-50" w:left="-135" w:rightChars="-50" w:right="-135"/>
                    <w:jc w:val="center"/>
                    <w:rPr>
                      <w:bCs/>
                      <w:kern w:val="0"/>
                      <w:sz w:val="18"/>
                      <w:szCs w:val="18"/>
                    </w:rPr>
                  </w:pPr>
                </w:p>
              </w:tc>
              <w:tc>
                <w:tcPr>
                  <w:tcW w:w="664" w:type="dxa"/>
                  <w:shd w:val="clear" w:color="auto" w:fill="auto"/>
                  <w:vAlign w:val="center"/>
                </w:tcPr>
                <w:p w14:paraId="5120FC4F" w14:textId="77777777" w:rsidR="001659A9" w:rsidRPr="00700AB2" w:rsidRDefault="001659A9" w:rsidP="001659A9">
                  <w:pPr>
                    <w:spacing w:line="300" w:lineRule="exact"/>
                    <w:ind w:leftChars="-50" w:left="-135" w:rightChars="-50" w:right="-135"/>
                    <w:jc w:val="center"/>
                    <w:rPr>
                      <w:bCs/>
                      <w:kern w:val="0"/>
                      <w:sz w:val="18"/>
                      <w:szCs w:val="18"/>
                    </w:rPr>
                  </w:pPr>
                  <w:r w:rsidRPr="00700AB2">
                    <w:rPr>
                      <w:bCs/>
                      <w:kern w:val="0"/>
                      <w:sz w:val="18"/>
                      <w:szCs w:val="18"/>
                    </w:rPr>
                    <w:t>污染治理设施编号</w:t>
                  </w:r>
                </w:p>
              </w:tc>
              <w:tc>
                <w:tcPr>
                  <w:tcW w:w="712" w:type="dxa"/>
                  <w:shd w:val="clear" w:color="auto" w:fill="auto"/>
                  <w:vAlign w:val="center"/>
                </w:tcPr>
                <w:p w14:paraId="797C4082" w14:textId="77777777" w:rsidR="001659A9" w:rsidRPr="00700AB2" w:rsidRDefault="001659A9" w:rsidP="001659A9">
                  <w:pPr>
                    <w:spacing w:line="300" w:lineRule="exact"/>
                    <w:ind w:leftChars="-50" w:left="-135" w:rightChars="-50" w:right="-135"/>
                    <w:jc w:val="center"/>
                    <w:rPr>
                      <w:bCs/>
                      <w:kern w:val="0"/>
                      <w:sz w:val="18"/>
                      <w:szCs w:val="18"/>
                    </w:rPr>
                  </w:pPr>
                  <w:r w:rsidRPr="00700AB2">
                    <w:rPr>
                      <w:bCs/>
                      <w:kern w:val="0"/>
                      <w:sz w:val="18"/>
                      <w:szCs w:val="18"/>
                    </w:rPr>
                    <w:t>污染治理设施名称</w:t>
                  </w:r>
                </w:p>
              </w:tc>
              <w:tc>
                <w:tcPr>
                  <w:tcW w:w="1084" w:type="dxa"/>
                  <w:shd w:val="clear" w:color="auto" w:fill="auto"/>
                  <w:vAlign w:val="center"/>
                </w:tcPr>
                <w:p w14:paraId="5AFCB324" w14:textId="77777777" w:rsidR="001659A9" w:rsidRDefault="001659A9" w:rsidP="001659A9">
                  <w:pPr>
                    <w:spacing w:line="300" w:lineRule="exact"/>
                    <w:ind w:leftChars="-50" w:left="-135" w:rightChars="-50" w:right="-135"/>
                    <w:jc w:val="center"/>
                    <w:rPr>
                      <w:bCs/>
                      <w:kern w:val="0"/>
                      <w:sz w:val="18"/>
                      <w:szCs w:val="18"/>
                    </w:rPr>
                  </w:pPr>
                  <w:r w:rsidRPr="00700AB2">
                    <w:rPr>
                      <w:bCs/>
                      <w:kern w:val="0"/>
                      <w:sz w:val="18"/>
                      <w:szCs w:val="18"/>
                    </w:rPr>
                    <w:t>污染治理</w:t>
                  </w:r>
                </w:p>
                <w:p w14:paraId="2EC3A4F4" w14:textId="0B3713BB" w:rsidR="001659A9" w:rsidRPr="00700AB2" w:rsidRDefault="001659A9" w:rsidP="001659A9">
                  <w:pPr>
                    <w:spacing w:line="300" w:lineRule="exact"/>
                    <w:ind w:leftChars="-50" w:left="-135" w:rightChars="-50" w:right="-135"/>
                    <w:jc w:val="center"/>
                    <w:rPr>
                      <w:bCs/>
                      <w:kern w:val="0"/>
                      <w:sz w:val="18"/>
                      <w:szCs w:val="18"/>
                    </w:rPr>
                  </w:pPr>
                  <w:r w:rsidRPr="00700AB2">
                    <w:rPr>
                      <w:bCs/>
                      <w:kern w:val="0"/>
                      <w:sz w:val="18"/>
                      <w:szCs w:val="18"/>
                    </w:rPr>
                    <w:t>设施工艺</w:t>
                  </w:r>
                </w:p>
              </w:tc>
              <w:tc>
                <w:tcPr>
                  <w:tcW w:w="651" w:type="dxa"/>
                  <w:vMerge/>
                  <w:shd w:val="clear" w:color="auto" w:fill="auto"/>
                  <w:vAlign w:val="center"/>
                </w:tcPr>
                <w:p w14:paraId="229BE382" w14:textId="77777777" w:rsidR="001659A9" w:rsidRPr="00700AB2" w:rsidRDefault="001659A9" w:rsidP="001659A9">
                  <w:pPr>
                    <w:spacing w:line="300" w:lineRule="exact"/>
                    <w:ind w:leftChars="-50" w:left="-135" w:rightChars="-50" w:right="-135"/>
                    <w:jc w:val="center"/>
                    <w:rPr>
                      <w:bCs/>
                      <w:kern w:val="0"/>
                      <w:sz w:val="18"/>
                      <w:szCs w:val="18"/>
                    </w:rPr>
                  </w:pPr>
                </w:p>
              </w:tc>
              <w:tc>
                <w:tcPr>
                  <w:tcW w:w="694" w:type="dxa"/>
                  <w:vMerge/>
                  <w:shd w:val="clear" w:color="auto" w:fill="auto"/>
                  <w:vAlign w:val="center"/>
                </w:tcPr>
                <w:p w14:paraId="5173B4E9" w14:textId="77777777" w:rsidR="001659A9" w:rsidRPr="00700AB2" w:rsidRDefault="001659A9" w:rsidP="001659A9">
                  <w:pPr>
                    <w:spacing w:line="300" w:lineRule="exact"/>
                    <w:ind w:leftChars="-50" w:left="-135" w:rightChars="-50" w:right="-135"/>
                    <w:jc w:val="center"/>
                    <w:rPr>
                      <w:bCs/>
                      <w:kern w:val="0"/>
                      <w:sz w:val="18"/>
                      <w:szCs w:val="18"/>
                    </w:rPr>
                  </w:pPr>
                </w:p>
              </w:tc>
              <w:tc>
                <w:tcPr>
                  <w:tcW w:w="1202" w:type="dxa"/>
                  <w:vMerge/>
                  <w:shd w:val="clear" w:color="auto" w:fill="auto"/>
                  <w:vAlign w:val="center"/>
                </w:tcPr>
                <w:p w14:paraId="5EF041CF" w14:textId="77777777" w:rsidR="001659A9" w:rsidRPr="00700AB2" w:rsidRDefault="001659A9" w:rsidP="001659A9">
                  <w:pPr>
                    <w:spacing w:line="300" w:lineRule="exact"/>
                    <w:ind w:leftChars="-50" w:left="-135" w:rightChars="-50" w:right="-135"/>
                    <w:jc w:val="center"/>
                    <w:rPr>
                      <w:bCs/>
                      <w:kern w:val="0"/>
                      <w:sz w:val="18"/>
                      <w:szCs w:val="18"/>
                    </w:rPr>
                  </w:pPr>
                </w:p>
              </w:tc>
            </w:tr>
            <w:tr w:rsidR="001659A9" w:rsidRPr="00700AB2" w14:paraId="1E1234AA" w14:textId="77777777" w:rsidTr="00DF2672">
              <w:trPr>
                <w:trHeight w:val="20"/>
                <w:jc w:val="center"/>
              </w:trPr>
              <w:tc>
                <w:tcPr>
                  <w:tcW w:w="389" w:type="dxa"/>
                  <w:shd w:val="clear" w:color="auto" w:fill="auto"/>
                  <w:vAlign w:val="center"/>
                </w:tcPr>
                <w:p w14:paraId="67C3B146" w14:textId="77777777" w:rsidR="001659A9" w:rsidRPr="00700AB2" w:rsidRDefault="001659A9" w:rsidP="001659A9">
                  <w:pPr>
                    <w:spacing w:line="300" w:lineRule="exact"/>
                    <w:ind w:leftChars="-50" w:left="-135" w:rightChars="-50" w:right="-135"/>
                    <w:jc w:val="center"/>
                    <w:rPr>
                      <w:bCs/>
                      <w:kern w:val="0"/>
                      <w:sz w:val="18"/>
                      <w:szCs w:val="18"/>
                    </w:rPr>
                  </w:pPr>
                  <w:r w:rsidRPr="00700AB2">
                    <w:rPr>
                      <w:bCs/>
                      <w:kern w:val="0"/>
                      <w:sz w:val="18"/>
                      <w:szCs w:val="18"/>
                    </w:rPr>
                    <w:t>1</w:t>
                  </w:r>
                </w:p>
              </w:tc>
              <w:tc>
                <w:tcPr>
                  <w:tcW w:w="853" w:type="dxa"/>
                  <w:shd w:val="clear" w:color="auto" w:fill="auto"/>
                  <w:vAlign w:val="center"/>
                </w:tcPr>
                <w:p w14:paraId="5974CA8E" w14:textId="1F6892F3" w:rsidR="001659A9" w:rsidRPr="00700AB2" w:rsidRDefault="001659A9" w:rsidP="001659A9">
                  <w:pPr>
                    <w:spacing w:line="300" w:lineRule="exact"/>
                    <w:ind w:rightChars="-50" w:right="-135"/>
                    <w:jc w:val="center"/>
                    <w:rPr>
                      <w:bCs/>
                      <w:kern w:val="0"/>
                      <w:sz w:val="18"/>
                      <w:szCs w:val="18"/>
                    </w:rPr>
                  </w:pPr>
                  <w:r>
                    <w:rPr>
                      <w:rFonts w:hint="eastAsia"/>
                      <w:bCs/>
                      <w:kern w:val="0"/>
                      <w:sz w:val="18"/>
                      <w:szCs w:val="18"/>
                    </w:rPr>
                    <w:t>生活污水</w:t>
                  </w:r>
                </w:p>
              </w:tc>
              <w:tc>
                <w:tcPr>
                  <w:tcW w:w="889" w:type="dxa"/>
                  <w:shd w:val="clear" w:color="auto" w:fill="auto"/>
                  <w:vAlign w:val="center"/>
                </w:tcPr>
                <w:p w14:paraId="708B9AA6" w14:textId="429D0191" w:rsidR="001659A9" w:rsidRPr="00700AB2" w:rsidRDefault="001659A9" w:rsidP="001659A9">
                  <w:pPr>
                    <w:spacing w:line="300" w:lineRule="exact"/>
                    <w:ind w:leftChars="-50" w:left="-135" w:rightChars="-50" w:right="-135"/>
                    <w:jc w:val="center"/>
                    <w:rPr>
                      <w:bCs/>
                      <w:kern w:val="0"/>
                      <w:sz w:val="18"/>
                      <w:szCs w:val="18"/>
                    </w:rPr>
                  </w:pPr>
                  <w:r w:rsidRPr="00700AB2">
                    <w:rPr>
                      <w:rFonts w:hint="eastAsia"/>
                      <w:bCs/>
                      <w:kern w:val="0"/>
                      <w:sz w:val="18"/>
                      <w:szCs w:val="18"/>
                    </w:rPr>
                    <w:t>C</w:t>
                  </w:r>
                  <w:r w:rsidRPr="00700AB2">
                    <w:rPr>
                      <w:bCs/>
                      <w:kern w:val="0"/>
                      <w:sz w:val="18"/>
                      <w:szCs w:val="18"/>
                    </w:rPr>
                    <w:t>OD</w:t>
                  </w:r>
                  <w:r w:rsidRPr="00700AB2">
                    <w:rPr>
                      <w:rFonts w:hint="eastAsia"/>
                      <w:bCs/>
                      <w:kern w:val="0"/>
                      <w:sz w:val="18"/>
                      <w:szCs w:val="18"/>
                    </w:rPr>
                    <w:t>、</w:t>
                  </w:r>
                  <w:r w:rsidRPr="00700AB2">
                    <w:rPr>
                      <w:rFonts w:hint="eastAsia"/>
                      <w:bCs/>
                      <w:kern w:val="0"/>
                      <w:sz w:val="18"/>
                      <w:szCs w:val="18"/>
                    </w:rPr>
                    <w:t>N</w:t>
                  </w:r>
                  <w:r w:rsidRPr="00700AB2">
                    <w:rPr>
                      <w:bCs/>
                      <w:kern w:val="0"/>
                      <w:sz w:val="18"/>
                      <w:szCs w:val="18"/>
                    </w:rPr>
                    <w:t>H</w:t>
                  </w:r>
                  <w:r w:rsidRPr="00700AB2">
                    <w:rPr>
                      <w:bCs/>
                      <w:kern w:val="0"/>
                      <w:sz w:val="18"/>
                      <w:szCs w:val="18"/>
                      <w:vertAlign w:val="subscript"/>
                    </w:rPr>
                    <w:t>3</w:t>
                  </w:r>
                </w:p>
              </w:tc>
              <w:tc>
                <w:tcPr>
                  <w:tcW w:w="825" w:type="dxa"/>
                  <w:vMerge w:val="restart"/>
                  <w:shd w:val="clear" w:color="auto" w:fill="auto"/>
                  <w:vAlign w:val="center"/>
                </w:tcPr>
                <w:p w14:paraId="6BFD708F" w14:textId="61E64E4D" w:rsidR="001659A9" w:rsidRPr="00700AB2" w:rsidRDefault="001659A9" w:rsidP="001659A9">
                  <w:pPr>
                    <w:spacing w:line="300" w:lineRule="exact"/>
                    <w:ind w:leftChars="-50" w:left="-135" w:rightChars="-50" w:right="-135"/>
                    <w:jc w:val="center"/>
                    <w:rPr>
                      <w:bCs/>
                      <w:kern w:val="0"/>
                      <w:sz w:val="18"/>
                      <w:szCs w:val="18"/>
                    </w:rPr>
                  </w:pPr>
                  <w:r>
                    <w:rPr>
                      <w:rFonts w:hint="eastAsia"/>
                      <w:bCs/>
                      <w:kern w:val="0"/>
                      <w:sz w:val="18"/>
                      <w:szCs w:val="18"/>
                    </w:rPr>
                    <w:t>市政污水管网</w:t>
                  </w:r>
                </w:p>
              </w:tc>
              <w:tc>
                <w:tcPr>
                  <w:tcW w:w="631" w:type="dxa"/>
                  <w:shd w:val="clear" w:color="auto" w:fill="auto"/>
                  <w:vAlign w:val="center"/>
                </w:tcPr>
                <w:p w14:paraId="74D41395" w14:textId="77777777" w:rsidR="001659A9" w:rsidRPr="00700AB2" w:rsidRDefault="001659A9" w:rsidP="001659A9">
                  <w:pPr>
                    <w:spacing w:line="300" w:lineRule="exact"/>
                    <w:ind w:leftChars="-50" w:left="-135" w:rightChars="-50" w:right="-135"/>
                    <w:jc w:val="center"/>
                    <w:rPr>
                      <w:bCs/>
                      <w:kern w:val="0"/>
                      <w:sz w:val="18"/>
                      <w:szCs w:val="18"/>
                    </w:rPr>
                  </w:pPr>
                  <w:r w:rsidRPr="00700AB2">
                    <w:rPr>
                      <w:rFonts w:hint="eastAsia"/>
                      <w:bCs/>
                      <w:kern w:val="0"/>
                      <w:sz w:val="18"/>
                      <w:szCs w:val="18"/>
                    </w:rPr>
                    <w:t>间歇</w:t>
                  </w:r>
                </w:p>
              </w:tc>
              <w:tc>
                <w:tcPr>
                  <w:tcW w:w="664" w:type="dxa"/>
                  <w:shd w:val="clear" w:color="auto" w:fill="auto"/>
                  <w:vAlign w:val="center"/>
                </w:tcPr>
                <w:p w14:paraId="0700423A" w14:textId="30BD5B5E" w:rsidR="001659A9" w:rsidRPr="00700AB2" w:rsidRDefault="001659A9" w:rsidP="001659A9">
                  <w:pPr>
                    <w:spacing w:line="300" w:lineRule="exact"/>
                    <w:ind w:leftChars="-50" w:left="-135" w:rightChars="-50" w:right="-135"/>
                    <w:jc w:val="center"/>
                    <w:rPr>
                      <w:bCs/>
                      <w:kern w:val="0"/>
                      <w:sz w:val="18"/>
                      <w:szCs w:val="18"/>
                    </w:rPr>
                  </w:pPr>
                  <w:r>
                    <w:rPr>
                      <w:rFonts w:hint="eastAsia"/>
                      <w:bCs/>
                      <w:kern w:val="0"/>
                      <w:sz w:val="18"/>
                      <w:szCs w:val="18"/>
                    </w:rPr>
                    <w:t>T</w:t>
                  </w:r>
                  <w:r>
                    <w:rPr>
                      <w:bCs/>
                      <w:kern w:val="0"/>
                      <w:sz w:val="18"/>
                      <w:szCs w:val="18"/>
                    </w:rPr>
                    <w:t>W001</w:t>
                  </w:r>
                </w:p>
              </w:tc>
              <w:tc>
                <w:tcPr>
                  <w:tcW w:w="712" w:type="dxa"/>
                  <w:shd w:val="clear" w:color="auto" w:fill="auto"/>
                  <w:vAlign w:val="center"/>
                </w:tcPr>
                <w:p w14:paraId="05A4A91E" w14:textId="77777777" w:rsidR="001659A9" w:rsidRDefault="001659A9" w:rsidP="001659A9">
                  <w:pPr>
                    <w:spacing w:line="300" w:lineRule="exact"/>
                    <w:ind w:leftChars="-50" w:left="-135" w:rightChars="-50" w:right="-135"/>
                    <w:jc w:val="center"/>
                    <w:rPr>
                      <w:bCs/>
                      <w:kern w:val="0"/>
                      <w:sz w:val="18"/>
                      <w:szCs w:val="18"/>
                    </w:rPr>
                  </w:pPr>
                  <w:r>
                    <w:rPr>
                      <w:rFonts w:hint="eastAsia"/>
                      <w:bCs/>
                      <w:kern w:val="0"/>
                      <w:sz w:val="18"/>
                      <w:szCs w:val="18"/>
                    </w:rPr>
                    <w:t>三级</w:t>
                  </w:r>
                </w:p>
                <w:p w14:paraId="2FF971BB" w14:textId="0344E8D3" w:rsidR="001659A9" w:rsidRPr="00700AB2" w:rsidRDefault="001659A9" w:rsidP="001659A9">
                  <w:pPr>
                    <w:spacing w:line="300" w:lineRule="exact"/>
                    <w:ind w:leftChars="-50" w:left="-135" w:rightChars="-50" w:right="-135"/>
                    <w:jc w:val="center"/>
                    <w:rPr>
                      <w:bCs/>
                      <w:kern w:val="0"/>
                      <w:sz w:val="18"/>
                      <w:szCs w:val="18"/>
                    </w:rPr>
                  </w:pPr>
                  <w:r>
                    <w:rPr>
                      <w:rFonts w:hint="eastAsia"/>
                      <w:bCs/>
                      <w:kern w:val="0"/>
                      <w:sz w:val="18"/>
                      <w:szCs w:val="18"/>
                    </w:rPr>
                    <w:t>隔油池</w:t>
                  </w:r>
                </w:p>
              </w:tc>
              <w:tc>
                <w:tcPr>
                  <w:tcW w:w="1084" w:type="dxa"/>
                  <w:shd w:val="clear" w:color="auto" w:fill="auto"/>
                  <w:vAlign w:val="center"/>
                </w:tcPr>
                <w:p w14:paraId="0F8CD16D" w14:textId="08CFBDC5" w:rsidR="001659A9" w:rsidRPr="00700AB2" w:rsidRDefault="001659A9" w:rsidP="001659A9">
                  <w:pPr>
                    <w:spacing w:line="300" w:lineRule="exact"/>
                    <w:ind w:leftChars="-50" w:left="-135" w:rightChars="-50" w:right="-135"/>
                    <w:jc w:val="center"/>
                    <w:rPr>
                      <w:bCs/>
                      <w:kern w:val="0"/>
                      <w:sz w:val="18"/>
                      <w:szCs w:val="18"/>
                    </w:rPr>
                  </w:pPr>
                  <w:r>
                    <w:rPr>
                      <w:rFonts w:hint="eastAsia"/>
                      <w:bCs/>
                      <w:kern w:val="0"/>
                      <w:sz w:val="18"/>
                      <w:szCs w:val="18"/>
                    </w:rPr>
                    <w:t>隔油</w:t>
                  </w:r>
                  <w:r>
                    <w:rPr>
                      <w:rFonts w:hint="eastAsia"/>
                      <w:bCs/>
                      <w:kern w:val="0"/>
                      <w:sz w:val="18"/>
                      <w:szCs w:val="18"/>
                    </w:rPr>
                    <w:t>+</w:t>
                  </w:r>
                  <w:r>
                    <w:rPr>
                      <w:rFonts w:hint="eastAsia"/>
                      <w:bCs/>
                      <w:kern w:val="0"/>
                      <w:sz w:val="18"/>
                      <w:szCs w:val="18"/>
                    </w:rPr>
                    <w:t>吸油废棉</w:t>
                  </w:r>
                </w:p>
              </w:tc>
              <w:tc>
                <w:tcPr>
                  <w:tcW w:w="651" w:type="dxa"/>
                  <w:vMerge w:val="restart"/>
                  <w:shd w:val="clear" w:color="auto" w:fill="auto"/>
                  <w:vAlign w:val="center"/>
                </w:tcPr>
                <w:p w14:paraId="284B08CF" w14:textId="16B7C3A4" w:rsidR="001659A9" w:rsidRPr="00700AB2" w:rsidRDefault="001659A9" w:rsidP="001659A9">
                  <w:pPr>
                    <w:spacing w:line="300" w:lineRule="exact"/>
                    <w:ind w:leftChars="-50" w:left="-135" w:rightChars="-50" w:right="-135"/>
                    <w:jc w:val="center"/>
                    <w:rPr>
                      <w:bCs/>
                      <w:kern w:val="0"/>
                      <w:sz w:val="18"/>
                      <w:szCs w:val="18"/>
                    </w:rPr>
                  </w:pPr>
                  <w:r w:rsidRPr="00700AB2">
                    <w:rPr>
                      <w:bCs/>
                      <w:kern w:val="0"/>
                      <w:sz w:val="18"/>
                      <w:szCs w:val="18"/>
                    </w:rPr>
                    <w:t>DW</w:t>
                  </w:r>
                  <w:r>
                    <w:rPr>
                      <w:bCs/>
                      <w:kern w:val="0"/>
                      <w:sz w:val="18"/>
                      <w:szCs w:val="18"/>
                    </w:rPr>
                    <w:t>001</w:t>
                  </w:r>
                </w:p>
              </w:tc>
              <w:tc>
                <w:tcPr>
                  <w:tcW w:w="694" w:type="dxa"/>
                  <w:vMerge w:val="restart"/>
                  <w:shd w:val="clear" w:color="auto" w:fill="auto"/>
                  <w:vAlign w:val="center"/>
                </w:tcPr>
                <w:p w14:paraId="3B0B0F67" w14:textId="5D232B16" w:rsidR="001659A9" w:rsidRPr="00700AB2" w:rsidRDefault="001659A9" w:rsidP="001659A9">
                  <w:pPr>
                    <w:spacing w:line="300" w:lineRule="exact"/>
                    <w:ind w:leftChars="-50" w:left="-135" w:rightChars="-50" w:right="-135"/>
                    <w:jc w:val="center"/>
                    <w:rPr>
                      <w:bCs/>
                      <w:kern w:val="0"/>
                      <w:sz w:val="18"/>
                      <w:szCs w:val="18"/>
                    </w:rPr>
                  </w:pPr>
                  <w:r w:rsidRPr="00700AB2">
                    <w:rPr>
                      <w:bCs/>
                      <w:kern w:val="0"/>
                      <w:sz w:val="18"/>
                      <w:szCs w:val="18"/>
                    </w:rPr>
                    <w:sym w:font="Wingdings 2" w:char="F052"/>
                  </w:r>
                  <w:r w:rsidRPr="00700AB2">
                    <w:rPr>
                      <w:bCs/>
                      <w:kern w:val="0"/>
                      <w:sz w:val="18"/>
                      <w:szCs w:val="18"/>
                    </w:rPr>
                    <w:t>是</w:t>
                  </w:r>
                </w:p>
                <w:p w14:paraId="619DA83E" w14:textId="325AB6CA" w:rsidR="001659A9" w:rsidRPr="00700AB2" w:rsidRDefault="001659A9" w:rsidP="001659A9">
                  <w:pPr>
                    <w:spacing w:line="300" w:lineRule="exact"/>
                    <w:ind w:leftChars="-50" w:left="-135" w:rightChars="-50" w:right="-135"/>
                    <w:jc w:val="center"/>
                    <w:rPr>
                      <w:bCs/>
                      <w:kern w:val="0"/>
                      <w:sz w:val="18"/>
                      <w:szCs w:val="18"/>
                    </w:rPr>
                  </w:pPr>
                  <w:r w:rsidRPr="00700AB2">
                    <w:rPr>
                      <w:bCs/>
                      <w:kern w:val="0"/>
                      <w:sz w:val="18"/>
                      <w:szCs w:val="18"/>
                    </w:rPr>
                    <w:t>□</w:t>
                  </w:r>
                  <w:r w:rsidRPr="00700AB2">
                    <w:rPr>
                      <w:bCs/>
                      <w:kern w:val="0"/>
                      <w:sz w:val="18"/>
                      <w:szCs w:val="18"/>
                    </w:rPr>
                    <w:t>否</w:t>
                  </w:r>
                </w:p>
              </w:tc>
              <w:tc>
                <w:tcPr>
                  <w:tcW w:w="1202" w:type="dxa"/>
                  <w:vMerge w:val="restart"/>
                  <w:shd w:val="clear" w:color="auto" w:fill="auto"/>
                  <w:vAlign w:val="center"/>
                </w:tcPr>
                <w:p w14:paraId="61E2945F" w14:textId="77777777" w:rsidR="001659A9" w:rsidRPr="00700AB2" w:rsidRDefault="001659A9" w:rsidP="001659A9">
                  <w:pPr>
                    <w:spacing w:line="300" w:lineRule="exact"/>
                    <w:ind w:leftChars="-50" w:left="-135" w:rightChars="-50" w:right="-135"/>
                    <w:rPr>
                      <w:bCs/>
                      <w:kern w:val="0"/>
                      <w:sz w:val="18"/>
                      <w:szCs w:val="18"/>
                    </w:rPr>
                  </w:pPr>
                  <w:r w:rsidRPr="00700AB2">
                    <w:rPr>
                      <w:bCs/>
                      <w:kern w:val="0"/>
                      <w:sz w:val="18"/>
                      <w:szCs w:val="18"/>
                    </w:rPr>
                    <w:sym w:font="Wingdings 2" w:char="F052"/>
                  </w:r>
                  <w:r w:rsidRPr="00700AB2">
                    <w:rPr>
                      <w:bCs/>
                      <w:kern w:val="0"/>
                      <w:sz w:val="18"/>
                      <w:szCs w:val="18"/>
                    </w:rPr>
                    <w:t>企业总排</w:t>
                  </w:r>
                </w:p>
                <w:p w14:paraId="4C62E690" w14:textId="77777777" w:rsidR="001659A9" w:rsidRPr="00700AB2" w:rsidRDefault="001659A9" w:rsidP="001659A9">
                  <w:pPr>
                    <w:spacing w:line="300" w:lineRule="exact"/>
                    <w:ind w:leftChars="-50" w:left="-135" w:rightChars="-50" w:right="-135"/>
                    <w:rPr>
                      <w:bCs/>
                      <w:kern w:val="0"/>
                      <w:sz w:val="18"/>
                      <w:szCs w:val="18"/>
                    </w:rPr>
                  </w:pPr>
                  <w:r w:rsidRPr="00700AB2">
                    <w:rPr>
                      <w:bCs/>
                      <w:kern w:val="0"/>
                      <w:sz w:val="18"/>
                      <w:szCs w:val="18"/>
                    </w:rPr>
                    <w:t>□</w:t>
                  </w:r>
                  <w:r w:rsidRPr="00700AB2">
                    <w:rPr>
                      <w:bCs/>
                      <w:kern w:val="0"/>
                      <w:sz w:val="18"/>
                      <w:szCs w:val="18"/>
                    </w:rPr>
                    <w:t>雨水排放</w:t>
                  </w:r>
                </w:p>
                <w:p w14:paraId="09340B4A" w14:textId="77777777" w:rsidR="001659A9" w:rsidRPr="00700AB2" w:rsidRDefault="001659A9" w:rsidP="001659A9">
                  <w:pPr>
                    <w:spacing w:line="300" w:lineRule="exact"/>
                    <w:ind w:leftChars="-50" w:left="-135" w:rightChars="-50" w:right="-135"/>
                    <w:rPr>
                      <w:bCs/>
                      <w:kern w:val="0"/>
                      <w:sz w:val="18"/>
                      <w:szCs w:val="18"/>
                    </w:rPr>
                  </w:pPr>
                  <w:r w:rsidRPr="00700AB2">
                    <w:rPr>
                      <w:bCs/>
                      <w:kern w:val="0"/>
                      <w:sz w:val="18"/>
                      <w:szCs w:val="18"/>
                    </w:rPr>
                    <w:t>□</w:t>
                  </w:r>
                  <w:r w:rsidRPr="00700AB2">
                    <w:rPr>
                      <w:bCs/>
                      <w:kern w:val="0"/>
                      <w:sz w:val="18"/>
                      <w:szCs w:val="18"/>
                    </w:rPr>
                    <w:t>清净下水排放</w:t>
                  </w:r>
                </w:p>
                <w:p w14:paraId="2CA1DBB8" w14:textId="77777777" w:rsidR="001659A9" w:rsidRPr="00700AB2" w:rsidRDefault="001659A9" w:rsidP="001659A9">
                  <w:pPr>
                    <w:spacing w:line="300" w:lineRule="exact"/>
                    <w:ind w:leftChars="-50" w:left="-135" w:rightChars="-50" w:right="-135"/>
                    <w:rPr>
                      <w:bCs/>
                      <w:kern w:val="0"/>
                      <w:sz w:val="18"/>
                      <w:szCs w:val="18"/>
                    </w:rPr>
                  </w:pPr>
                  <w:r w:rsidRPr="00700AB2">
                    <w:rPr>
                      <w:bCs/>
                      <w:kern w:val="0"/>
                      <w:sz w:val="18"/>
                      <w:szCs w:val="18"/>
                    </w:rPr>
                    <w:t>□</w:t>
                  </w:r>
                  <w:r w:rsidRPr="00700AB2">
                    <w:rPr>
                      <w:bCs/>
                      <w:kern w:val="0"/>
                      <w:sz w:val="18"/>
                      <w:szCs w:val="18"/>
                    </w:rPr>
                    <w:t>温排水排放</w:t>
                  </w:r>
                </w:p>
                <w:p w14:paraId="784C3174" w14:textId="5876E068" w:rsidR="001659A9" w:rsidRPr="00700AB2" w:rsidRDefault="001659A9" w:rsidP="001659A9">
                  <w:pPr>
                    <w:spacing w:line="300" w:lineRule="exact"/>
                    <w:ind w:leftChars="-50" w:left="-135" w:rightChars="-50" w:right="-135"/>
                    <w:rPr>
                      <w:bCs/>
                      <w:kern w:val="0"/>
                      <w:sz w:val="18"/>
                      <w:szCs w:val="18"/>
                    </w:rPr>
                  </w:pPr>
                  <w:r w:rsidRPr="00700AB2">
                    <w:rPr>
                      <w:bCs/>
                      <w:kern w:val="0"/>
                      <w:sz w:val="18"/>
                      <w:szCs w:val="18"/>
                    </w:rPr>
                    <w:t>□</w:t>
                  </w:r>
                  <w:r w:rsidRPr="00700AB2">
                    <w:rPr>
                      <w:bCs/>
                      <w:kern w:val="0"/>
                      <w:sz w:val="18"/>
                      <w:szCs w:val="18"/>
                    </w:rPr>
                    <w:t>车间或车间处理设施排放口</w:t>
                  </w:r>
                </w:p>
              </w:tc>
            </w:tr>
            <w:tr w:rsidR="001659A9" w:rsidRPr="00700AB2" w14:paraId="79E2400C" w14:textId="77777777" w:rsidTr="00DF2672">
              <w:trPr>
                <w:trHeight w:val="20"/>
                <w:jc w:val="center"/>
              </w:trPr>
              <w:tc>
                <w:tcPr>
                  <w:tcW w:w="389" w:type="dxa"/>
                  <w:shd w:val="clear" w:color="auto" w:fill="auto"/>
                  <w:vAlign w:val="center"/>
                </w:tcPr>
                <w:p w14:paraId="7C8CA94D" w14:textId="2778DED8" w:rsidR="001659A9" w:rsidRPr="00700AB2" w:rsidRDefault="001659A9" w:rsidP="001659A9">
                  <w:pPr>
                    <w:spacing w:line="300" w:lineRule="exact"/>
                    <w:ind w:leftChars="-50" w:left="-135" w:rightChars="-50" w:right="-135"/>
                    <w:jc w:val="center"/>
                    <w:rPr>
                      <w:bCs/>
                      <w:kern w:val="0"/>
                      <w:sz w:val="18"/>
                      <w:szCs w:val="18"/>
                    </w:rPr>
                  </w:pPr>
                  <w:r>
                    <w:rPr>
                      <w:rFonts w:hint="eastAsia"/>
                      <w:bCs/>
                      <w:kern w:val="0"/>
                      <w:sz w:val="18"/>
                      <w:szCs w:val="18"/>
                    </w:rPr>
                    <w:t>2</w:t>
                  </w:r>
                </w:p>
              </w:tc>
              <w:tc>
                <w:tcPr>
                  <w:tcW w:w="853" w:type="dxa"/>
                  <w:shd w:val="clear" w:color="auto" w:fill="auto"/>
                  <w:vAlign w:val="center"/>
                </w:tcPr>
                <w:p w14:paraId="3B47F8FE" w14:textId="0154A3D5" w:rsidR="001659A9" w:rsidRPr="00700AB2" w:rsidRDefault="001659A9" w:rsidP="001659A9">
                  <w:pPr>
                    <w:spacing w:line="300" w:lineRule="exact"/>
                    <w:ind w:rightChars="-50" w:right="-135"/>
                    <w:jc w:val="center"/>
                    <w:rPr>
                      <w:bCs/>
                      <w:kern w:val="0"/>
                      <w:sz w:val="18"/>
                      <w:szCs w:val="18"/>
                    </w:rPr>
                  </w:pPr>
                  <w:r>
                    <w:rPr>
                      <w:rFonts w:hint="eastAsia"/>
                      <w:bCs/>
                      <w:kern w:val="0"/>
                      <w:sz w:val="18"/>
                      <w:szCs w:val="18"/>
                    </w:rPr>
                    <w:t>初期雨水</w:t>
                  </w:r>
                </w:p>
              </w:tc>
              <w:tc>
                <w:tcPr>
                  <w:tcW w:w="889" w:type="dxa"/>
                  <w:vMerge w:val="restart"/>
                  <w:shd w:val="clear" w:color="auto" w:fill="auto"/>
                  <w:vAlign w:val="center"/>
                </w:tcPr>
                <w:p w14:paraId="5327F23A" w14:textId="39986C20" w:rsidR="001659A9" w:rsidRPr="00700AB2" w:rsidRDefault="001659A9" w:rsidP="001659A9">
                  <w:pPr>
                    <w:spacing w:line="300" w:lineRule="exact"/>
                    <w:ind w:leftChars="-50" w:left="-135" w:rightChars="-50" w:right="-135"/>
                    <w:jc w:val="center"/>
                    <w:rPr>
                      <w:bCs/>
                      <w:kern w:val="0"/>
                      <w:sz w:val="18"/>
                      <w:szCs w:val="18"/>
                    </w:rPr>
                  </w:pPr>
                  <w:r w:rsidRPr="00700AB2">
                    <w:rPr>
                      <w:rFonts w:hint="eastAsia"/>
                      <w:bCs/>
                      <w:kern w:val="0"/>
                      <w:sz w:val="18"/>
                      <w:szCs w:val="18"/>
                    </w:rPr>
                    <w:t>C</w:t>
                  </w:r>
                  <w:r w:rsidRPr="00700AB2">
                    <w:rPr>
                      <w:bCs/>
                      <w:kern w:val="0"/>
                      <w:sz w:val="18"/>
                      <w:szCs w:val="18"/>
                    </w:rPr>
                    <w:t>OD</w:t>
                  </w:r>
                  <w:r w:rsidRPr="00700AB2">
                    <w:rPr>
                      <w:rFonts w:hint="eastAsia"/>
                      <w:bCs/>
                      <w:kern w:val="0"/>
                      <w:sz w:val="18"/>
                      <w:szCs w:val="18"/>
                    </w:rPr>
                    <w:t>、</w:t>
                  </w:r>
                  <w:r>
                    <w:rPr>
                      <w:rFonts w:hint="eastAsia"/>
                      <w:bCs/>
                      <w:kern w:val="0"/>
                      <w:sz w:val="18"/>
                      <w:szCs w:val="18"/>
                    </w:rPr>
                    <w:t>石油类</w:t>
                  </w:r>
                </w:p>
              </w:tc>
              <w:tc>
                <w:tcPr>
                  <w:tcW w:w="825" w:type="dxa"/>
                  <w:vMerge/>
                  <w:shd w:val="clear" w:color="auto" w:fill="auto"/>
                  <w:vAlign w:val="center"/>
                </w:tcPr>
                <w:p w14:paraId="3E847FA0" w14:textId="77777777" w:rsidR="001659A9" w:rsidRPr="00700AB2" w:rsidRDefault="001659A9" w:rsidP="001659A9">
                  <w:pPr>
                    <w:spacing w:line="300" w:lineRule="exact"/>
                    <w:ind w:leftChars="-50" w:left="-135" w:rightChars="-50" w:right="-135"/>
                    <w:jc w:val="center"/>
                    <w:rPr>
                      <w:bCs/>
                      <w:kern w:val="0"/>
                      <w:sz w:val="18"/>
                      <w:szCs w:val="18"/>
                    </w:rPr>
                  </w:pPr>
                </w:p>
              </w:tc>
              <w:tc>
                <w:tcPr>
                  <w:tcW w:w="631" w:type="dxa"/>
                  <w:shd w:val="clear" w:color="auto" w:fill="auto"/>
                  <w:vAlign w:val="center"/>
                </w:tcPr>
                <w:p w14:paraId="7C20EDD2" w14:textId="7ABD14DF" w:rsidR="001659A9" w:rsidRPr="00700AB2" w:rsidRDefault="001659A9" w:rsidP="001659A9">
                  <w:pPr>
                    <w:spacing w:line="300" w:lineRule="exact"/>
                    <w:ind w:leftChars="-50" w:left="-135" w:rightChars="-50" w:right="-135"/>
                    <w:jc w:val="center"/>
                    <w:rPr>
                      <w:bCs/>
                      <w:kern w:val="0"/>
                      <w:sz w:val="18"/>
                      <w:szCs w:val="18"/>
                    </w:rPr>
                  </w:pPr>
                  <w:r w:rsidRPr="00700AB2">
                    <w:rPr>
                      <w:rFonts w:hint="eastAsia"/>
                      <w:bCs/>
                      <w:kern w:val="0"/>
                      <w:sz w:val="18"/>
                      <w:szCs w:val="18"/>
                    </w:rPr>
                    <w:t>间歇</w:t>
                  </w:r>
                </w:p>
              </w:tc>
              <w:tc>
                <w:tcPr>
                  <w:tcW w:w="664" w:type="dxa"/>
                  <w:shd w:val="clear" w:color="auto" w:fill="auto"/>
                  <w:vAlign w:val="center"/>
                </w:tcPr>
                <w:p w14:paraId="1650832F" w14:textId="5D59537B" w:rsidR="001659A9" w:rsidRPr="00700AB2" w:rsidRDefault="001659A9" w:rsidP="001659A9">
                  <w:pPr>
                    <w:spacing w:line="300" w:lineRule="exact"/>
                    <w:ind w:leftChars="-50" w:left="-135" w:rightChars="-50" w:right="-135"/>
                    <w:jc w:val="center"/>
                    <w:rPr>
                      <w:bCs/>
                      <w:kern w:val="0"/>
                      <w:sz w:val="18"/>
                      <w:szCs w:val="18"/>
                    </w:rPr>
                  </w:pPr>
                  <w:r>
                    <w:rPr>
                      <w:rFonts w:hint="eastAsia"/>
                      <w:bCs/>
                      <w:kern w:val="0"/>
                      <w:sz w:val="18"/>
                      <w:szCs w:val="18"/>
                    </w:rPr>
                    <w:t>T</w:t>
                  </w:r>
                  <w:r>
                    <w:rPr>
                      <w:bCs/>
                      <w:kern w:val="0"/>
                      <w:sz w:val="18"/>
                      <w:szCs w:val="18"/>
                    </w:rPr>
                    <w:t>W002</w:t>
                  </w:r>
                </w:p>
              </w:tc>
              <w:tc>
                <w:tcPr>
                  <w:tcW w:w="712" w:type="dxa"/>
                  <w:shd w:val="clear" w:color="auto" w:fill="auto"/>
                  <w:vAlign w:val="center"/>
                </w:tcPr>
                <w:p w14:paraId="29C55926" w14:textId="6A303ED1" w:rsidR="001659A9" w:rsidRPr="00700AB2" w:rsidRDefault="001659A9" w:rsidP="001659A9">
                  <w:pPr>
                    <w:spacing w:line="300" w:lineRule="exact"/>
                    <w:ind w:leftChars="-50" w:left="-135" w:rightChars="-50" w:right="-135"/>
                    <w:jc w:val="center"/>
                    <w:rPr>
                      <w:bCs/>
                      <w:kern w:val="0"/>
                      <w:sz w:val="18"/>
                      <w:szCs w:val="18"/>
                    </w:rPr>
                  </w:pPr>
                  <w:r>
                    <w:rPr>
                      <w:rFonts w:hint="eastAsia"/>
                      <w:bCs/>
                      <w:kern w:val="0"/>
                      <w:sz w:val="18"/>
                      <w:szCs w:val="18"/>
                    </w:rPr>
                    <w:t>化粪池</w:t>
                  </w:r>
                </w:p>
              </w:tc>
              <w:tc>
                <w:tcPr>
                  <w:tcW w:w="1084" w:type="dxa"/>
                  <w:shd w:val="clear" w:color="auto" w:fill="auto"/>
                  <w:vAlign w:val="center"/>
                </w:tcPr>
                <w:p w14:paraId="12F9CDB1" w14:textId="53A02DAB" w:rsidR="001659A9" w:rsidRPr="00700AB2" w:rsidRDefault="001659A9" w:rsidP="001659A9">
                  <w:pPr>
                    <w:spacing w:line="300" w:lineRule="exact"/>
                    <w:ind w:leftChars="-50" w:left="-135" w:rightChars="-50" w:right="-135"/>
                    <w:jc w:val="center"/>
                    <w:rPr>
                      <w:bCs/>
                      <w:kern w:val="0"/>
                      <w:sz w:val="18"/>
                      <w:szCs w:val="18"/>
                    </w:rPr>
                  </w:pPr>
                  <w:r>
                    <w:rPr>
                      <w:rFonts w:hint="eastAsia"/>
                      <w:bCs/>
                      <w:kern w:val="0"/>
                      <w:sz w:val="18"/>
                      <w:szCs w:val="18"/>
                    </w:rPr>
                    <w:t>化粪池</w:t>
                  </w:r>
                </w:p>
              </w:tc>
              <w:tc>
                <w:tcPr>
                  <w:tcW w:w="651" w:type="dxa"/>
                  <w:vMerge/>
                  <w:shd w:val="clear" w:color="auto" w:fill="auto"/>
                  <w:vAlign w:val="center"/>
                </w:tcPr>
                <w:p w14:paraId="1454AC56" w14:textId="77777777" w:rsidR="001659A9" w:rsidRPr="00700AB2" w:rsidRDefault="001659A9" w:rsidP="001659A9">
                  <w:pPr>
                    <w:spacing w:line="300" w:lineRule="exact"/>
                    <w:ind w:leftChars="-50" w:left="-135" w:rightChars="-50" w:right="-135"/>
                    <w:jc w:val="center"/>
                    <w:rPr>
                      <w:bCs/>
                      <w:kern w:val="0"/>
                      <w:sz w:val="18"/>
                      <w:szCs w:val="18"/>
                    </w:rPr>
                  </w:pPr>
                </w:p>
              </w:tc>
              <w:tc>
                <w:tcPr>
                  <w:tcW w:w="694" w:type="dxa"/>
                  <w:vMerge/>
                  <w:shd w:val="clear" w:color="auto" w:fill="auto"/>
                  <w:vAlign w:val="center"/>
                </w:tcPr>
                <w:p w14:paraId="0F641917" w14:textId="77777777" w:rsidR="001659A9" w:rsidRPr="00700AB2" w:rsidRDefault="001659A9" w:rsidP="001659A9">
                  <w:pPr>
                    <w:spacing w:line="300" w:lineRule="exact"/>
                    <w:ind w:leftChars="-50" w:left="-135" w:rightChars="-50" w:right="-135"/>
                    <w:jc w:val="center"/>
                    <w:rPr>
                      <w:bCs/>
                      <w:kern w:val="0"/>
                      <w:sz w:val="18"/>
                      <w:szCs w:val="18"/>
                    </w:rPr>
                  </w:pPr>
                </w:p>
              </w:tc>
              <w:tc>
                <w:tcPr>
                  <w:tcW w:w="1202" w:type="dxa"/>
                  <w:vMerge/>
                  <w:shd w:val="clear" w:color="auto" w:fill="auto"/>
                  <w:vAlign w:val="center"/>
                </w:tcPr>
                <w:p w14:paraId="0E234387" w14:textId="77777777" w:rsidR="001659A9" w:rsidRPr="00700AB2" w:rsidRDefault="001659A9" w:rsidP="001659A9">
                  <w:pPr>
                    <w:spacing w:line="300" w:lineRule="exact"/>
                    <w:ind w:leftChars="-50" w:left="-135" w:rightChars="-50" w:right="-135"/>
                    <w:jc w:val="center"/>
                    <w:rPr>
                      <w:bCs/>
                      <w:kern w:val="0"/>
                      <w:sz w:val="18"/>
                      <w:szCs w:val="18"/>
                    </w:rPr>
                  </w:pPr>
                </w:p>
              </w:tc>
            </w:tr>
            <w:tr w:rsidR="001659A9" w:rsidRPr="00700AB2" w14:paraId="3620DD05" w14:textId="77777777" w:rsidTr="00DF2672">
              <w:trPr>
                <w:trHeight w:val="20"/>
                <w:jc w:val="center"/>
              </w:trPr>
              <w:tc>
                <w:tcPr>
                  <w:tcW w:w="389" w:type="dxa"/>
                  <w:shd w:val="clear" w:color="auto" w:fill="auto"/>
                  <w:vAlign w:val="center"/>
                </w:tcPr>
                <w:p w14:paraId="32BEF23C" w14:textId="6309C86D" w:rsidR="001659A9" w:rsidRPr="00700AB2" w:rsidRDefault="001659A9" w:rsidP="001659A9">
                  <w:pPr>
                    <w:spacing w:line="300" w:lineRule="exact"/>
                    <w:ind w:leftChars="-50" w:left="-135" w:rightChars="-50" w:right="-135"/>
                    <w:jc w:val="center"/>
                    <w:rPr>
                      <w:bCs/>
                      <w:kern w:val="0"/>
                      <w:sz w:val="18"/>
                      <w:szCs w:val="18"/>
                    </w:rPr>
                  </w:pPr>
                  <w:r>
                    <w:rPr>
                      <w:rFonts w:hint="eastAsia"/>
                      <w:bCs/>
                      <w:kern w:val="0"/>
                      <w:sz w:val="18"/>
                      <w:szCs w:val="18"/>
                    </w:rPr>
                    <w:t>3</w:t>
                  </w:r>
                </w:p>
              </w:tc>
              <w:tc>
                <w:tcPr>
                  <w:tcW w:w="853" w:type="dxa"/>
                  <w:shd w:val="clear" w:color="auto" w:fill="auto"/>
                  <w:vAlign w:val="center"/>
                </w:tcPr>
                <w:p w14:paraId="625FC59B" w14:textId="552F9B9F" w:rsidR="001659A9" w:rsidRPr="00700AB2" w:rsidRDefault="001659A9" w:rsidP="001659A9">
                  <w:pPr>
                    <w:spacing w:line="300" w:lineRule="exact"/>
                    <w:ind w:rightChars="-50" w:right="-135"/>
                    <w:jc w:val="center"/>
                    <w:rPr>
                      <w:bCs/>
                      <w:kern w:val="0"/>
                      <w:sz w:val="18"/>
                      <w:szCs w:val="18"/>
                    </w:rPr>
                  </w:pPr>
                  <w:r>
                    <w:rPr>
                      <w:rFonts w:hint="eastAsia"/>
                      <w:bCs/>
                      <w:kern w:val="0"/>
                      <w:sz w:val="18"/>
                      <w:szCs w:val="18"/>
                    </w:rPr>
                    <w:t>洗车废水</w:t>
                  </w:r>
                </w:p>
              </w:tc>
              <w:tc>
                <w:tcPr>
                  <w:tcW w:w="889" w:type="dxa"/>
                  <w:vMerge/>
                  <w:shd w:val="clear" w:color="auto" w:fill="auto"/>
                  <w:vAlign w:val="center"/>
                </w:tcPr>
                <w:p w14:paraId="0F2CB509" w14:textId="77777777" w:rsidR="001659A9" w:rsidRPr="00700AB2" w:rsidRDefault="001659A9" w:rsidP="001659A9">
                  <w:pPr>
                    <w:spacing w:line="300" w:lineRule="exact"/>
                    <w:ind w:leftChars="-50" w:left="-135" w:rightChars="-50" w:right="-135"/>
                    <w:jc w:val="center"/>
                    <w:rPr>
                      <w:bCs/>
                      <w:kern w:val="0"/>
                      <w:sz w:val="18"/>
                      <w:szCs w:val="18"/>
                    </w:rPr>
                  </w:pPr>
                </w:p>
              </w:tc>
              <w:tc>
                <w:tcPr>
                  <w:tcW w:w="825" w:type="dxa"/>
                  <w:vMerge/>
                  <w:shd w:val="clear" w:color="auto" w:fill="auto"/>
                  <w:vAlign w:val="center"/>
                </w:tcPr>
                <w:p w14:paraId="4129D90F" w14:textId="77777777" w:rsidR="001659A9" w:rsidRPr="00700AB2" w:rsidRDefault="001659A9" w:rsidP="001659A9">
                  <w:pPr>
                    <w:spacing w:line="300" w:lineRule="exact"/>
                    <w:ind w:leftChars="-50" w:left="-135" w:rightChars="-50" w:right="-135"/>
                    <w:jc w:val="center"/>
                    <w:rPr>
                      <w:bCs/>
                      <w:kern w:val="0"/>
                      <w:sz w:val="18"/>
                      <w:szCs w:val="18"/>
                    </w:rPr>
                  </w:pPr>
                </w:p>
              </w:tc>
              <w:tc>
                <w:tcPr>
                  <w:tcW w:w="631" w:type="dxa"/>
                  <w:shd w:val="clear" w:color="auto" w:fill="auto"/>
                  <w:vAlign w:val="center"/>
                </w:tcPr>
                <w:p w14:paraId="7D78F687" w14:textId="42D69B22" w:rsidR="001659A9" w:rsidRPr="00700AB2" w:rsidRDefault="001659A9" w:rsidP="001659A9">
                  <w:pPr>
                    <w:spacing w:line="300" w:lineRule="exact"/>
                    <w:ind w:leftChars="-50" w:left="-135" w:rightChars="-50" w:right="-135"/>
                    <w:jc w:val="center"/>
                    <w:rPr>
                      <w:bCs/>
                      <w:kern w:val="0"/>
                      <w:sz w:val="18"/>
                      <w:szCs w:val="18"/>
                    </w:rPr>
                  </w:pPr>
                  <w:r w:rsidRPr="00700AB2">
                    <w:rPr>
                      <w:rFonts w:hint="eastAsia"/>
                      <w:bCs/>
                      <w:kern w:val="0"/>
                      <w:sz w:val="18"/>
                      <w:szCs w:val="18"/>
                    </w:rPr>
                    <w:t>间歇</w:t>
                  </w:r>
                </w:p>
              </w:tc>
              <w:tc>
                <w:tcPr>
                  <w:tcW w:w="664" w:type="dxa"/>
                  <w:shd w:val="clear" w:color="auto" w:fill="auto"/>
                  <w:vAlign w:val="center"/>
                </w:tcPr>
                <w:p w14:paraId="24969055" w14:textId="4538321C" w:rsidR="001659A9" w:rsidRPr="00700AB2" w:rsidRDefault="001659A9" w:rsidP="001659A9">
                  <w:pPr>
                    <w:spacing w:line="300" w:lineRule="exact"/>
                    <w:ind w:leftChars="-50" w:left="-135" w:rightChars="-50" w:right="-135"/>
                    <w:jc w:val="center"/>
                    <w:rPr>
                      <w:bCs/>
                      <w:kern w:val="0"/>
                      <w:sz w:val="18"/>
                      <w:szCs w:val="18"/>
                    </w:rPr>
                  </w:pPr>
                  <w:r>
                    <w:rPr>
                      <w:rFonts w:hint="eastAsia"/>
                      <w:bCs/>
                      <w:kern w:val="0"/>
                      <w:sz w:val="18"/>
                      <w:szCs w:val="18"/>
                    </w:rPr>
                    <w:t>T</w:t>
                  </w:r>
                  <w:r>
                    <w:rPr>
                      <w:bCs/>
                      <w:kern w:val="0"/>
                      <w:sz w:val="18"/>
                      <w:szCs w:val="18"/>
                    </w:rPr>
                    <w:t>W003</w:t>
                  </w:r>
                </w:p>
              </w:tc>
              <w:tc>
                <w:tcPr>
                  <w:tcW w:w="712" w:type="dxa"/>
                  <w:shd w:val="clear" w:color="auto" w:fill="auto"/>
                  <w:vAlign w:val="center"/>
                </w:tcPr>
                <w:p w14:paraId="3F2BC6F3" w14:textId="15B63C61" w:rsidR="001659A9" w:rsidRPr="00700AB2" w:rsidRDefault="001659A9" w:rsidP="001659A9">
                  <w:pPr>
                    <w:spacing w:line="300" w:lineRule="exact"/>
                    <w:ind w:leftChars="-50" w:left="-135" w:rightChars="-50" w:right="-135"/>
                    <w:jc w:val="center"/>
                    <w:rPr>
                      <w:bCs/>
                      <w:kern w:val="0"/>
                      <w:sz w:val="18"/>
                      <w:szCs w:val="18"/>
                    </w:rPr>
                  </w:pPr>
                  <w:r>
                    <w:rPr>
                      <w:rFonts w:hint="eastAsia"/>
                      <w:bCs/>
                      <w:kern w:val="0"/>
                      <w:sz w:val="18"/>
                      <w:szCs w:val="18"/>
                    </w:rPr>
                    <w:t>洗车废水隔油池</w:t>
                  </w:r>
                </w:p>
              </w:tc>
              <w:tc>
                <w:tcPr>
                  <w:tcW w:w="1084" w:type="dxa"/>
                  <w:shd w:val="clear" w:color="auto" w:fill="auto"/>
                  <w:vAlign w:val="center"/>
                </w:tcPr>
                <w:p w14:paraId="0D7C295A" w14:textId="03EDC4B6" w:rsidR="001659A9" w:rsidRPr="00700AB2" w:rsidRDefault="001659A9" w:rsidP="001659A9">
                  <w:pPr>
                    <w:spacing w:line="300" w:lineRule="exact"/>
                    <w:ind w:leftChars="-50" w:left="-135" w:rightChars="-50" w:right="-135"/>
                    <w:jc w:val="center"/>
                    <w:rPr>
                      <w:bCs/>
                      <w:kern w:val="0"/>
                      <w:sz w:val="18"/>
                      <w:szCs w:val="18"/>
                    </w:rPr>
                  </w:pPr>
                  <w:r>
                    <w:rPr>
                      <w:rFonts w:hint="eastAsia"/>
                      <w:bCs/>
                      <w:kern w:val="0"/>
                      <w:sz w:val="18"/>
                      <w:szCs w:val="18"/>
                    </w:rPr>
                    <w:t>隔油</w:t>
                  </w:r>
                  <w:r>
                    <w:rPr>
                      <w:rFonts w:hint="eastAsia"/>
                      <w:bCs/>
                      <w:kern w:val="0"/>
                      <w:sz w:val="18"/>
                      <w:szCs w:val="18"/>
                    </w:rPr>
                    <w:t>+</w:t>
                  </w:r>
                  <w:r>
                    <w:rPr>
                      <w:rFonts w:hint="eastAsia"/>
                      <w:bCs/>
                      <w:kern w:val="0"/>
                      <w:sz w:val="18"/>
                      <w:szCs w:val="18"/>
                    </w:rPr>
                    <w:t>吸油废棉</w:t>
                  </w:r>
                </w:p>
              </w:tc>
              <w:tc>
                <w:tcPr>
                  <w:tcW w:w="651" w:type="dxa"/>
                  <w:vMerge/>
                  <w:shd w:val="clear" w:color="auto" w:fill="auto"/>
                  <w:vAlign w:val="center"/>
                </w:tcPr>
                <w:p w14:paraId="6F4B29B3" w14:textId="77777777" w:rsidR="001659A9" w:rsidRPr="00700AB2" w:rsidRDefault="001659A9" w:rsidP="001659A9">
                  <w:pPr>
                    <w:spacing w:line="300" w:lineRule="exact"/>
                    <w:ind w:leftChars="-50" w:left="-135" w:rightChars="-50" w:right="-135"/>
                    <w:jc w:val="center"/>
                    <w:rPr>
                      <w:bCs/>
                      <w:kern w:val="0"/>
                      <w:sz w:val="18"/>
                      <w:szCs w:val="18"/>
                    </w:rPr>
                  </w:pPr>
                </w:p>
              </w:tc>
              <w:tc>
                <w:tcPr>
                  <w:tcW w:w="694" w:type="dxa"/>
                  <w:vMerge/>
                  <w:shd w:val="clear" w:color="auto" w:fill="auto"/>
                  <w:vAlign w:val="center"/>
                </w:tcPr>
                <w:p w14:paraId="318BA739" w14:textId="77777777" w:rsidR="001659A9" w:rsidRPr="00700AB2" w:rsidRDefault="001659A9" w:rsidP="001659A9">
                  <w:pPr>
                    <w:spacing w:line="300" w:lineRule="exact"/>
                    <w:ind w:leftChars="-50" w:left="-135" w:rightChars="-50" w:right="-135"/>
                    <w:jc w:val="center"/>
                    <w:rPr>
                      <w:bCs/>
                      <w:kern w:val="0"/>
                      <w:sz w:val="18"/>
                      <w:szCs w:val="18"/>
                    </w:rPr>
                  </w:pPr>
                </w:p>
              </w:tc>
              <w:tc>
                <w:tcPr>
                  <w:tcW w:w="1202" w:type="dxa"/>
                  <w:vMerge/>
                  <w:shd w:val="clear" w:color="auto" w:fill="auto"/>
                  <w:vAlign w:val="center"/>
                </w:tcPr>
                <w:p w14:paraId="559AFE76" w14:textId="77777777" w:rsidR="001659A9" w:rsidRPr="00700AB2" w:rsidRDefault="001659A9" w:rsidP="001659A9">
                  <w:pPr>
                    <w:spacing w:line="300" w:lineRule="exact"/>
                    <w:ind w:leftChars="-50" w:left="-135" w:rightChars="-50" w:right="-135"/>
                    <w:jc w:val="center"/>
                    <w:rPr>
                      <w:bCs/>
                      <w:kern w:val="0"/>
                      <w:sz w:val="18"/>
                      <w:szCs w:val="18"/>
                    </w:rPr>
                  </w:pPr>
                </w:p>
              </w:tc>
            </w:tr>
          </w:tbl>
          <w:p w14:paraId="06A99A17" w14:textId="5C7686D6" w:rsidR="001659A9" w:rsidRDefault="001659A9" w:rsidP="001659A9">
            <w:pPr>
              <w:spacing w:line="500" w:lineRule="exact"/>
              <w:ind w:firstLineChars="200" w:firstLine="480"/>
              <w:jc w:val="center"/>
              <w:rPr>
                <w:color w:val="000000"/>
                <w:sz w:val="24"/>
              </w:rPr>
            </w:pPr>
          </w:p>
          <w:p w14:paraId="4A1FB2AF" w14:textId="77777777" w:rsidR="00FE7847" w:rsidRDefault="00FE7847" w:rsidP="001659A9">
            <w:pPr>
              <w:spacing w:line="500" w:lineRule="exact"/>
              <w:ind w:firstLineChars="200" w:firstLine="480"/>
              <w:jc w:val="center"/>
              <w:rPr>
                <w:rFonts w:hint="eastAsia"/>
                <w:color w:val="000000"/>
                <w:sz w:val="24"/>
              </w:rPr>
            </w:pPr>
          </w:p>
          <w:p w14:paraId="7D190403" w14:textId="338924A5" w:rsidR="001659A9" w:rsidRDefault="001659A9" w:rsidP="001659A9">
            <w:pPr>
              <w:spacing w:line="500" w:lineRule="exact"/>
              <w:ind w:firstLineChars="200" w:firstLine="480"/>
              <w:jc w:val="center"/>
              <w:rPr>
                <w:color w:val="000000"/>
                <w:sz w:val="24"/>
              </w:rPr>
            </w:pPr>
            <w:r w:rsidRPr="00D80E43">
              <w:rPr>
                <w:color w:val="000000"/>
                <w:sz w:val="24"/>
              </w:rPr>
              <w:lastRenderedPageBreak/>
              <w:t>表</w:t>
            </w:r>
            <w:r>
              <w:rPr>
                <w:color w:val="000000"/>
                <w:sz w:val="24"/>
              </w:rPr>
              <w:t>7-9</w:t>
            </w:r>
            <w:r w:rsidRPr="00D80E43">
              <w:rPr>
                <w:color w:val="000000"/>
                <w:sz w:val="24"/>
              </w:rPr>
              <w:t xml:space="preserve">   </w:t>
            </w:r>
            <w:r w:rsidRPr="00D80E43">
              <w:rPr>
                <w:color w:val="000000"/>
                <w:sz w:val="24"/>
              </w:rPr>
              <w:t>废水间接排放口基本情况表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786"/>
              <w:gridCol w:w="963"/>
              <w:gridCol w:w="867"/>
              <w:gridCol w:w="696"/>
              <w:gridCol w:w="421"/>
              <w:gridCol w:w="542"/>
              <w:gridCol w:w="664"/>
              <w:gridCol w:w="784"/>
              <w:gridCol w:w="961"/>
              <w:gridCol w:w="1265"/>
            </w:tblGrid>
            <w:tr w:rsidR="008E64C0" w:rsidRPr="00D80E43" w14:paraId="24EE07D8" w14:textId="77777777" w:rsidTr="00DF2672">
              <w:tc>
                <w:tcPr>
                  <w:tcW w:w="686" w:type="dxa"/>
                  <w:vMerge w:val="restart"/>
                  <w:shd w:val="clear" w:color="auto" w:fill="auto"/>
                  <w:vAlign w:val="center"/>
                </w:tcPr>
                <w:p w14:paraId="6998CDC7" w14:textId="77777777" w:rsidR="00BC4915" w:rsidRPr="00D80E43" w:rsidRDefault="00BC4915" w:rsidP="00BC4915">
                  <w:pPr>
                    <w:jc w:val="center"/>
                    <w:rPr>
                      <w:color w:val="000000"/>
                      <w:sz w:val="18"/>
                      <w:szCs w:val="18"/>
                    </w:rPr>
                  </w:pPr>
                  <w:r w:rsidRPr="00D80E43">
                    <w:rPr>
                      <w:color w:val="000000"/>
                      <w:sz w:val="18"/>
                      <w:szCs w:val="18"/>
                    </w:rPr>
                    <w:t>序号</w:t>
                  </w:r>
                </w:p>
              </w:tc>
              <w:tc>
                <w:tcPr>
                  <w:tcW w:w="786" w:type="dxa"/>
                  <w:vMerge w:val="restart"/>
                  <w:shd w:val="clear" w:color="auto" w:fill="auto"/>
                  <w:vAlign w:val="center"/>
                </w:tcPr>
                <w:p w14:paraId="261B3458" w14:textId="77777777" w:rsidR="00BC4915" w:rsidRPr="00D80E43" w:rsidRDefault="00BC4915" w:rsidP="00BC4915">
                  <w:pPr>
                    <w:jc w:val="center"/>
                    <w:rPr>
                      <w:color w:val="000000"/>
                      <w:sz w:val="18"/>
                      <w:szCs w:val="18"/>
                    </w:rPr>
                  </w:pPr>
                  <w:r w:rsidRPr="00D80E43">
                    <w:rPr>
                      <w:color w:val="000000"/>
                      <w:sz w:val="18"/>
                      <w:szCs w:val="18"/>
                    </w:rPr>
                    <w:t>排放口编号</w:t>
                  </w:r>
                </w:p>
              </w:tc>
              <w:tc>
                <w:tcPr>
                  <w:tcW w:w="1522" w:type="dxa"/>
                  <w:gridSpan w:val="2"/>
                  <w:shd w:val="clear" w:color="auto" w:fill="auto"/>
                  <w:vAlign w:val="center"/>
                </w:tcPr>
                <w:p w14:paraId="7CB3E0C4" w14:textId="77777777" w:rsidR="00BC4915" w:rsidRPr="00D80E43" w:rsidRDefault="00BC4915" w:rsidP="00BC4915">
                  <w:pPr>
                    <w:jc w:val="center"/>
                    <w:rPr>
                      <w:color w:val="000000"/>
                      <w:sz w:val="18"/>
                      <w:szCs w:val="18"/>
                    </w:rPr>
                  </w:pPr>
                  <w:r w:rsidRPr="00D80E43">
                    <w:rPr>
                      <w:color w:val="000000"/>
                      <w:sz w:val="18"/>
                      <w:szCs w:val="18"/>
                    </w:rPr>
                    <w:t>排放口地理坐标</w:t>
                  </w:r>
                </w:p>
              </w:tc>
              <w:tc>
                <w:tcPr>
                  <w:tcW w:w="709" w:type="dxa"/>
                  <w:vMerge w:val="restart"/>
                  <w:shd w:val="clear" w:color="auto" w:fill="auto"/>
                  <w:vAlign w:val="center"/>
                </w:tcPr>
                <w:p w14:paraId="1BC2C660" w14:textId="77777777" w:rsidR="00BC4915" w:rsidRPr="00D80E43" w:rsidRDefault="00BC4915" w:rsidP="00BC4915">
                  <w:pPr>
                    <w:jc w:val="center"/>
                    <w:rPr>
                      <w:color w:val="000000"/>
                      <w:sz w:val="18"/>
                      <w:szCs w:val="18"/>
                    </w:rPr>
                  </w:pPr>
                  <w:r w:rsidRPr="00D80E43">
                    <w:rPr>
                      <w:color w:val="000000"/>
                      <w:sz w:val="18"/>
                      <w:szCs w:val="18"/>
                    </w:rPr>
                    <w:t>废水排放量</w:t>
                  </w:r>
                  <w:r w:rsidRPr="00D80E43">
                    <w:rPr>
                      <w:color w:val="000000"/>
                      <w:sz w:val="18"/>
                      <w:szCs w:val="18"/>
                    </w:rPr>
                    <w:t>/(</w:t>
                  </w:r>
                  <w:r w:rsidRPr="00D80E43">
                    <w:rPr>
                      <w:color w:val="000000"/>
                      <w:sz w:val="18"/>
                      <w:szCs w:val="18"/>
                    </w:rPr>
                    <w:t>万</w:t>
                  </w:r>
                  <w:r w:rsidRPr="00D80E43">
                    <w:rPr>
                      <w:color w:val="000000"/>
                      <w:sz w:val="18"/>
                      <w:szCs w:val="18"/>
                    </w:rPr>
                    <w:t>t/a)</w:t>
                  </w:r>
                </w:p>
              </w:tc>
              <w:tc>
                <w:tcPr>
                  <w:tcW w:w="425" w:type="dxa"/>
                  <w:vMerge w:val="restart"/>
                  <w:shd w:val="clear" w:color="auto" w:fill="auto"/>
                  <w:vAlign w:val="center"/>
                </w:tcPr>
                <w:p w14:paraId="1A411E6E" w14:textId="77777777" w:rsidR="00BC4915" w:rsidRPr="00D80E43" w:rsidRDefault="00BC4915" w:rsidP="00BC4915">
                  <w:pPr>
                    <w:jc w:val="center"/>
                    <w:rPr>
                      <w:color w:val="000000"/>
                      <w:sz w:val="18"/>
                      <w:szCs w:val="18"/>
                    </w:rPr>
                  </w:pPr>
                  <w:r w:rsidRPr="00D80E43">
                    <w:rPr>
                      <w:color w:val="000000"/>
                      <w:sz w:val="18"/>
                      <w:szCs w:val="18"/>
                    </w:rPr>
                    <w:t>排放去向</w:t>
                  </w:r>
                </w:p>
              </w:tc>
              <w:tc>
                <w:tcPr>
                  <w:tcW w:w="567" w:type="dxa"/>
                  <w:vMerge w:val="restart"/>
                  <w:shd w:val="clear" w:color="auto" w:fill="auto"/>
                  <w:vAlign w:val="center"/>
                </w:tcPr>
                <w:p w14:paraId="4F39155C" w14:textId="77777777" w:rsidR="00BC4915" w:rsidRPr="00D80E43" w:rsidRDefault="00BC4915" w:rsidP="00BC4915">
                  <w:pPr>
                    <w:jc w:val="center"/>
                    <w:rPr>
                      <w:color w:val="000000"/>
                      <w:sz w:val="18"/>
                      <w:szCs w:val="18"/>
                    </w:rPr>
                  </w:pPr>
                  <w:r w:rsidRPr="00D80E43">
                    <w:rPr>
                      <w:color w:val="000000"/>
                      <w:sz w:val="18"/>
                      <w:szCs w:val="18"/>
                    </w:rPr>
                    <w:t>排放</w:t>
                  </w:r>
                </w:p>
                <w:p w14:paraId="5BF55B7D" w14:textId="77777777" w:rsidR="00BC4915" w:rsidRPr="00D80E43" w:rsidRDefault="00BC4915" w:rsidP="00BC4915">
                  <w:pPr>
                    <w:jc w:val="center"/>
                    <w:rPr>
                      <w:color w:val="000000"/>
                      <w:sz w:val="18"/>
                      <w:szCs w:val="18"/>
                    </w:rPr>
                  </w:pPr>
                  <w:r w:rsidRPr="00D80E43">
                    <w:rPr>
                      <w:color w:val="000000"/>
                      <w:sz w:val="18"/>
                      <w:szCs w:val="18"/>
                    </w:rPr>
                    <w:t>规律</w:t>
                  </w:r>
                </w:p>
              </w:tc>
              <w:tc>
                <w:tcPr>
                  <w:tcW w:w="709" w:type="dxa"/>
                  <w:vMerge w:val="restart"/>
                  <w:shd w:val="clear" w:color="auto" w:fill="auto"/>
                  <w:vAlign w:val="center"/>
                </w:tcPr>
                <w:p w14:paraId="6EC3A7EB" w14:textId="77777777" w:rsidR="00BC4915" w:rsidRPr="00D80E43" w:rsidRDefault="00BC4915" w:rsidP="00BC4915">
                  <w:pPr>
                    <w:jc w:val="center"/>
                    <w:rPr>
                      <w:color w:val="000000"/>
                      <w:sz w:val="18"/>
                      <w:szCs w:val="18"/>
                    </w:rPr>
                  </w:pPr>
                  <w:r w:rsidRPr="00D80E43">
                    <w:rPr>
                      <w:color w:val="000000"/>
                      <w:sz w:val="18"/>
                      <w:szCs w:val="18"/>
                    </w:rPr>
                    <w:t>间歇排放时段</w:t>
                  </w:r>
                </w:p>
              </w:tc>
              <w:tc>
                <w:tcPr>
                  <w:tcW w:w="3190" w:type="dxa"/>
                  <w:gridSpan w:val="3"/>
                  <w:shd w:val="clear" w:color="auto" w:fill="auto"/>
                  <w:vAlign w:val="center"/>
                </w:tcPr>
                <w:p w14:paraId="630DD695" w14:textId="77777777" w:rsidR="00BC4915" w:rsidRPr="00D80E43" w:rsidRDefault="00BC4915" w:rsidP="00BC4915">
                  <w:pPr>
                    <w:jc w:val="center"/>
                    <w:rPr>
                      <w:color w:val="000000"/>
                      <w:sz w:val="18"/>
                      <w:szCs w:val="18"/>
                    </w:rPr>
                  </w:pPr>
                  <w:r w:rsidRPr="00D80E43">
                    <w:rPr>
                      <w:color w:val="000000"/>
                      <w:sz w:val="18"/>
                      <w:szCs w:val="18"/>
                    </w:rPr>
                    <w:t>受纳污水处理</w:t>
                  </w:r>
                  <w:proofErr w:type="gramStart"/>
                  <w:r w:rsidRPr="00D80E43">
                    <w:rPr>
                      <w:color w:val="000000"/>
                      <w:sz w:val="18"/>
                      <w:szCs w:val="18"/>
                    </w:rPr>
                    <w:t>厂信息</w:t>
                  </w:r>
                  <w:proofErr w:type="gramEnd"/>
                </w:p>
              </w:tc>
            </w:tr>
            <w:tr w:rsidR="008E64C0" w:rsidRPr="00D80E43" w14:paraId="185D1943" w14:textId="77777777" w:rsidTr="00DF2672">
              <w:tc>
                <w:tcPr>
                  <w:tcW w:w="686" w:type="dxa"/>
                  <w:vMerge/>
                  <w:shd w:val="clear" w:color="auto" w:fill="auto"/>
                  <w:vAlign w:val="center"/>
                </w:tcPr>
                <w:p w14:paraId="5AAFAAA8" w14:textId="77777777" w:rsidR="00BC4915" w:rsidRPr="00D80E43" w:rsidRDefault="00BC4915" w:rsidP="00BC4915">
                  <w:pPr>
                    <w:jc w:val="center"/>
                    <w:rPr>
                      <w:color w:val="000000"/>
                      <w:sz w:val="18"/>
                      <w:szCs w:val="18"/>
                    </w:rPr>
                  </w:pPr>
                </w:p>
              </w:tc>
              <w:tc>
                <w:tcPr>
                  <w:tcW w:w="786" w:type="dxa"/>
                  <w:vMerge/>
                  <w:shd w:val="clear" w:color="auto" w:fill="auto"/>
                  <w:vAlign w:val="center"/>
                </w:tcPr>
                <w:p w14:paraId="2032C9EC" w14:textId="77777777" w:rsidR="00BC4915" w:rsidRPr="00D80E43" w:rsidRDefault="00BC4915" w:rsidP="00BC4915">
                  <w:pPr>
                    <w:jc w:val="center"/>
                    <w:rPr>
                      <w:color w:val="000000"/>
                      <w:sz w:val="18"/>
                      <w:szCs w:val="18"/>
                    </w:rPr>
                  </w:pPr>
                </w:p>
              </w:tc>
              <w:tc>
                <w:tcPr>
                  <w:tcW w:w="813" w:type="dxa"/>
                  <w:shd w:val="clear" w:color="auto" w:fill="auto"/>
                  <w:vAlign w:val="center"/>
                </w:tcPr>
                <w:p w14:paraId="577922DF" w14:textId="77777777" w:rsidR="00BC4915" w:rsidRPr="00D80E43" w:rsidRDefault="00BC4915" w:rsidP="00BC4915">
                  <w:pPr>
                    <w:jc w:val="center"/>
                    <w:rPr>
                      <w:color w:val="000000"/>
                      <w:sz w:val="18"/>
                      <w:szCs w:val="18"/>
                    </w:rPr>
                  </w:pPr>
                  <w:r w:rsidRPr="00D80E43">
                    <w:rPr>
                      <w:color w:val="000000"/>
                      <w:sz w:val="18"/>
                      <w:szCs w:val="18"/>
                    </w:rPr>
                    <w:t>经度</w:t>
                  </w:r>
                </w:p>
              </w:tc>
              <w:tc>
                <w:tcPr>
                  <w:tcW w:w="709" w:type="dxa"/>
                  <w:shd w:val="clear" w:color="auto" w:fill="auto"/>
                  <w:vAlign w:val="center"/>
                </w:tcPr>
                <w:p w14:paraId="5D3BB16E" w14:textId="77777777" w:rsidR="00BC4915" w:rsidRPr="00D80E43" w:rsidRDefault="00BC4915" w:rsidP="00BC4915">
                  <w:pPr>
                    <w:jc w:val="center"/>
                    <w:rPr>
                      <w:color w:val="000000"/>
                      <w:sz w:val="18"/>
                      <w:szCs w:val="18"/>
                    </w:rPr>
                  </w:pPr>
                  <w:r w:rsidRPr="00D80E43">
                    <w:rPr>
                      <w:color w:val="000000"/>
                      <w:sz w:val="18"/>
                      <w:szCs w:val="18"/>
                    </w:rPr>
                    <w:t>纬度</w:t>
                  </w:r>
                </w:p>
              </w:tc>
              <w:tc>
                <w:tcPr>
                  <w:tcW w:w="709" w:type="dxa"/>
                  <w:vMerge/>
                  <w:shd w:val="clear" w:color="auto" w:fill="auto"/>
                  <w:vAlign w:val="center"/>
                </w:tcPr>
                <w:p w14:paraId="5612C2CB" w14:textId="77777777" w:rsidR="00BC4915" w:rsidRPr="00D80E43" w:rsidRDefault="00BC4915" w:rsidP="00BC4915">
                  <w:pPr>
                    <w:jc w:val="center"/>
                    <w:rPr>
                      <w:color w:val="000000"/>
                      <w:sz w:val="18"/>
                      <w:szCs w:val="18"/>
                    </w:rPr>
                  </w:pPr>
                </w:p>
              </w:tc>
              <w:tc>
                <w:tcPr>
                  <w:tcW w:w="425" w:type="dxa"/>
                  <w:vMerge/>
                  <w:shd w:val="clear" w:color="auto" w:fill="auto"/>
                  <w:vAlign w:val="center"/>
                </w:tcPr>
                <w:p w14:paraId="28C7CCED" w14:textId="77777777" w:rsidR="00BC4915" w:rsidRPr="00D80E43" w:rsidRDefault="00BC4915" w:rsidP="00BC4915">
                  <w:pPr>
                    <w:jc w:val="center"/>
                    <w:rPr>
                      <w:color w:val="000000"/>
                      <w:sz w:val="18"/>
                      <w:szCs w:val="18"/>
                    </w:rPr>
                  </w:pPr>
                </w:p>
              </w:tc>
              <w:tc>
                <w:tcPr>
                  <w:tcW w:w="567" w:type="dxa"/>
                  <w:vMerge/>
                  <w:shd w:val="clear" w:color="auto" w:fill="auto"/>
                  <w:vAlign w:val="center"/>
                </w:tcPr>
                <w:p w14:paraId="140D5826" w14:textId="77777777" w:rsidR="00BC4915" w:rsidRPr="00D80E43" w:rsidRDefault="00BC4915" w:rsidP="00BC4915">
                  <w:pPr>
                    <w:jc w:val="center"/>
                    <w:rPr>
                      <w:color w:val="000000"/>
                      <w:sz w:val="18"/>
                      <w:szCs w:val="18"/>
                    </w:rPr>
                  </w:pPr>
                </w:p>
              </w:tc>
              <w:tc>
                <w:tcPr>
                  <w:tcW w:w="709" w:type="dxa"/>
                  <w:vMerge/>
                  <w:shd w:val="clear" w:color="auto" w:fill="auto"/>
                  <w:vAlign w:val="center"/>
                </w:tcPr>
                <w:p w14:paraId="5EFB582F" w14:textId="77777777" w:rsidR="00BC4915" w:rsidRPr="00D80E43" w:rsidRDefault="00BC4915" w:rsidP="00BC4915">
                  <w:pPr>
                    <w:jc w:val="center"/>
                    <w:rPr>
                      <w:color w:val="000000"/>
                      <w:sz w:val="18"/>
                      <w:szCs w:val="18"/>
                    </w:rPr>
                  </w:pPr>
                </w:p>
              </w:tc>
              <w:tc>
                <w:tcPr>
                  <w:tcW w:w="850" w:type="dxa"/>
                  <w:shd w:val="clear" w:color="auto" w:fill="auto"/>
                  <w:vAlign w:val="center"/>
                </w:tcPr>
                <w:p w14:paraId="6B72ED9F" w14:textId="77777777" w:rsidR="00BC4915" w:rsidRPr="00D80E43" w:rsidRDefault="00BC4915" w:rsidP="00BC4915">
                  <w:pPr>
                    <w:jc w:val="center"/>
                    <w:rPr>
                      <w:color w:val="000000"/>
                      <w:sz w:val="18"/>
                      <w:szCs w:val="18"/>
                    </w:rPr>
                  </w:pPr>
                  <w:r w:rsidRPr="00D80E43">
                    <w:rPr>
                      <w:color w:val="000000"/>
                      <w:sz w:val="18"/>
                      <w:szCs w:val="18"/>
                    </w:rPr>
                    <w:t>名称</w:t>
                  </w:r>
                </w:p>
              </w:tc>
              <w:tc>
                <w:tcPr>
                  <w:tcW w:w="992" w:type="dxa"/>
                  <w:shd w:val="clear" w:color="auto" w:fill="auto"/>
                  <w:vAlign w:val="center"/>
                </w:tcPr>
                <w:p w14:paraId="65B15C3E" w14:textId="77777777" w:rsidR="008E64C0" w:rsidRDefault="00BC4915" w:rsidP="00BC4915">
                  <w:pPr>
                    <w:jc w:val="center"/>
                    <w:rPr>
                      <w:color w:val="000000"/>
                      <w:sz w:val="18"/>
                      <w:szCs w:val="18"/>
                    </w:rPr>
                  </w:pPr>
                  <w:r w:rsidRPr="00D80E43">
                    <w:rPr>
                      <w:color w:val="000000"/>
                      <w:sz w:val="18"/>
                      <w:szCs w:val="18"/>
                    </w:rPr>
                    <w:t>污染物</w:t>
                  </w:r>
                </w:p>
                <w:p w14:paraId="3312D1D7" w14:textId="688587A3" w:rsidR="00BC4915" w:rsidRPr="00D80E43" w:rsidRDefault="00BC4915" w:rsidP="00BC4915">
                  <w:pPr>
                    <w:jc w:val="center"/>
                    <w:rPr>
                      <w:color w:val="000000"/>
                      <w:sz w:val="18"/>
                      <w:szCs w:val="18"/>
                    </w:rPr>
                  </w:pPr>
                  <w:r w:rsidRPr="00D80E43">
                    <w:rPr>
                      <w:color w:val="000000"/>
                      <w:sz w:val="18"/>
                      <w:szCs w:val="18"/>
                    </w:rPr>
                    <w:t>种类</w:t>
                  </w:r>
                </w:p>
              </w:tc>
              <w:tc>
                <w:tcPr>
                  <w:tcW w:w="1348" w:type="dxa"/>
                  <w:shd w:val="clear" w:color="auto" w:fill="auto"/>
                  <w:vAlign w:val="center"/>
                </w:tcPr>
                <w:p w14:paraId="7409004A" w14:textId="77777777" w:rsidR="00BC4915" w:rsidRPr="00D80E43" w:rsidRDefault="00BC4915" w:rsidP="00BC4915">
                  <w:pPr>
                    <w:jc w:val="center"/>
                    <w:rPr>
                      <w:color w:val="000000"/>
                      <w:sz w:val="18"/>
                      <w:szCs w:val="18"/>
                    </w:rPr>
                  </w:pPr>
                  <w:r w:rsidRPr="00D80E43">
                    <w:rPr>
                      <w:color w:val="000000"/>
                      <w:sz w:val="18"/>
                      <w:szCs w:val="18"/>
                    </w:rPr>
                    <w:t>国家或地方污染物排放标准浓度限值</w:t>
                  </w:r>
                  <w:r w:rsidRPr="00D80E43">
                    <w:rPr>
                      <w:color w:val="000000"/>
                      <w:sz w:val="18"/>
                      <w:szCs w:val="18"/>
                    </w:rPr>
                    <w:t>/(mg/L)</w:t>
                  </w:r>
                </w:p>
              </w:tc>
            </w:tr>
            <w:tr w:rsidR="008E64C0" w:rsidRPr="00D80E43" w14:paraId="1475A372" w14:textId="77777777" w:rsidTr="00DF2672">
              <w:tc>
                <w:tcPr>
                  <w:tcW w:w="686" w:type="dxa"/>
                  <w:shd w:val="clear" w:color="auto" w:fill="auto"/>
                  <w:vAlign w:val="center"/>
                </w:tcPr>
                <w:p w14:paraId="469ED4EA" w14:textId="77777777" w:rsidR="00BC4915" w:rsidRPr="00D80E43" w:rsidRDefault="00BC4915" w:rsidP="00BC4915">
                  <w:pPr>
                    <w:jc w:val="center"/>
                    <w:rPr>
                      <w:color w:val="000000"/>
                      <w:sz w:val="18"/>
                      <w:szCs w:val="18"/>
                    </w:rPr>
                  </w:pPr>
                  <w:r w:rsidRPr="00D80E43">
                    <w:rPr>
                      <w:color w:val="000000"/>
                      <w:sz w:val="18"/>
                      <w:szCs w:val="18"/>
                    </w:rPr>
                    <w:t>1</w:t>
                  </w:r>
                </w:p>
              </w:tc>
              <w:tc>
                <w:tcPr>
                  <w:tcW w:w="786" w:type="dxa"/>
                  <w:shd w:val="clear" w:color="auto" w:fill="auto"/>
                  <w:vAlign w:val="center"/>
                </w:tcPr>
                <w:p w14:paraId="565AE9FA" w14:textId="1D043F6B" w:rsidR="00BC4915" w:rsidRPr="00D80E43" w:rsidRDefault="001659A9" w:rsidP="00BC4915">
                  <w:pPr>
                    <w:jc w:val="center"/>
                    <w:rPr>
                      <w:color w:val="000000"/>
                      <w:sz w:val="18"/>
                      <w:szCs w:val="18"/>
                    </w:rPr>
                  </w:pPr>
                  <w:r>
                    <w:rPr>
                      <w:rFonts w:hint="eastAsia"/>
                      <w:color w:val="000000"/>
                      <w:sz w:val="18"/>
                      <w:szCs w:val="18"/>
                    </w:rPr>
                    <w:t>D</w:t>
                  </w:r>
                  <w:r>
                    <w:rPr>
                      <w:color w:val="000000"/>
                      <w:sz w:val="18"/>
                      <w:szCs w:val="18"/>
                    </w:rPr>
                    <w:t>W001</w:t>
                  </w:r>
                </w:p>
              </w:tc>
              <w:tc>
                <w:tcPr>
                  <w:tcW w:w="813" w:type="dxa"/>
                  <w:shd w:val="clear" w:color="auto" w:fill="auto"/>
                  <w:vAlign w:val="center"/>
                </w:tcPr>
                <w:p w14:paraId="78CEF4E8" w14:textId="28881E24" w:rsidR="00BC4915" w:rsidRPr="00D80E43" w:rsidRDefault="001659A9" w:rsidP="00BC4915">
                  <w:pPr>
                    <w:jc w:val="center"/>
                    <w:rPr>
                      <w:color w:val="000000"/>
                      <w:sz w:val="18"/>
                      <w:szCs w:val="18"/>
                    </w:rPr>
                  </w:pPr>
                  <w:r w:rsidRPr="001659A9">
                    <w:rPr>
                      <w:color w:val="000000"/>
                      <w:sz w:val="18"/>
                      <w:szCs w:val="18"/>
                    </w:rPr>
                    <w:t>121.533</w:t>
                  </w:r>
                  <w:r>
                    <w:rPr>
                      <w:color w:val="000000"/>
                      <w:sz w:val="18"/>
                      <w:szCs w:val="18"/>
                    </w:rPr>
                    <w:t>2</w:t>
                  </w:r>
                  <w:r w:rsidRPr="001659A9">
                    <w:rPr>
                      <w:color w:val="000000"/>
                      <w:sz w:val="18"/>
                      <w:szCs w:val="18"/>
                    </w:rPr>
                    <w:t>°</w:t>
                  </w:r>
                </w:p>
              </w:tc>
              <w:tc>
                <w:tcPr>
                  <w:tcW w:w="709" w:type="dxa"/>
                  <w:shd w:val="clear" w:color="auto" w:fill="auto"/>
                  <w:vAlign w:val="center"/>
                </w:tcPr>
                <w:p w14:paraId="3696675C" w14:textId="08F92598" w:rsidR="00BC4915" w:rsidRPr="00D80E43" w:rsidRDefault="001659A9" w:rsidP="00BC4915">
                  <w:pPr>
                    <w:jc w:val="center"/>
                    <w:rPr>
                      <w:color w:val="000000"/>
                      <w:sz w:val="18"/>
                      <w:szCs w:val="18"/>
                    </w:rPr>
                  </w:pPr>
                  <w:r w:rsidRPr="001659A9">
                    <w:rPr>
                      <w:color w:val="000000"/>
                      <w:sz w:val="18"/>
                      <w:szCs w:val="18"/>
                    </w:rPr>
                    <w:t>28.5611°</w:t>
                  </w:r>
                </w:p>
              </w:tc>
              <w:tc>
                <w:tcPr>
                  <w:tcW w:w="709" w:type="dxa"/>
                  <w:shd w:val="clear" w:color="auto" w:fill="auto"/>
                  <w:vAlign w:val="center"/>
                </w:tcPr>
                <w:p w14:paraId="430810A9" w14:textId="717210B8" w:rsidR="00BC4915" w:rsidRPr="00D80E43" w:rsidRDefault="001659A9" w:rsidP="00BC4915">
                  <w:pPr>
                    <w:jc w:val="center"/>
                    <w:rPr>
                      <w:color w:val="000000"/>
                      <w:sz w:val="18"/>
                      <w:szCs w:val="18"/>
                    </w:rPr>
                  </w:pPr>
                  <w:r>
                    <w:rPr>
                      <w:rFonts w:hint="eastAsia"/>
                      <w:color w:val="000000"/>
                      <w:sz w:val="18"/>
                      <w:szCs w:val="18"/>
                    </w:rPr>
                    <w:t>0</w:t>
                  </w:r>
                  <w:r>
                    <w:rPr>
                      <w:color w:val="000000"/>
                      <w:sz w:val="18"/>
                      <w:szCs w:val="18"/>
                    </w:rPr>
                    <w:t>.307</w:t>
                  </w:r>
                </w:p>
              </w:tc>
              <w:tc>
                <w:tcPr>
                  <w:tcW w:w="425" w:type="dxa"/>
                  <w:shd w:val="clear" w:color="auto" w:fill="auto"/>
                  <w:vAlign w:val="center"/>
                </w:tcPr>
                <w:p w14:paraId="2773EDE0" w14:textId="409A3952" w:rsidR="00BC4915" w:rsidRPr="00D80E43" w:rsidRDefault="008E64C0" w:rsidP="00BC4915">
                  <w:pPr>
                    <w:jc w:val="center"/>
                    <w:rPr>
                      <w:color w:val="000000"/>
                      <w:sz w:val="18"/>
                      <w:szCs w:val="18"/>
                    </w:rPr>
                  </w:pPr>
                  <w:r>
                    <w:rPr>
                      <w:rFonts w:hint="eastAsia"/>
                      <w:color w:val="000000"/>
                      <w:sz w:val="18"/>
                      <w:szCs w:val="18"/>
                    </w:rPr>
                    <w:t>纳管</w:t>
                  </w:r>
                </w:p>
              </w:tc>
              <w:tc>
                <w:tcPr>
                  <w:tcW w:w="567" w:type="dxa"/>
                  <w:shd w:val="clear" w:color="auto" w:fill="auto"/>
                  <w:vAlign w:val="center"/>
                </w:tcPr>
                <w:p w14:paraId="257972FC" w14:textId="212B552A" w:rsidR="00BC4915" w:rsidRPr="00D80E43" w:rsidRDefault="008E64C0" w:rsidP="00BC4915">
                  <w:pPr>
                    <w:jc w:val="center"/>
                    <w:rPr>
                      <w:color w:val="000000"/>
                      <w:sz w:val="18"/>
                      <w:szCs w:val="18"/>
                    </w:rPr>
                  </w:pPr>
                  <w:r>
                    <w:rPr>
                      <w:rFonts w:hint="eastAsia"/>
                      <w:color w:val="000000"/>
                      <w:sz w:val="18"/>
                      <w:szCs w:val="18"/>
                    </w:rPr>
                    <w:t>间歇</w:t>
                  </w:r>
                </w:p>
              </w:tc>
              <w:tc>
                <w:tcPr>
                  <w:tcW w:w="709" w:type="dxa"/>
                  <w:shd w:val="clear" w:color="auto" w:fill="auto"/>
                  <w:vAlign w:val="center"/>
                </w:tcPr>
                <w:p w14:paraId="3F3CE166" w14:textId="1904D730" w:rsidR="00BC4915" w:rsidRPr="00D80E43" w:rsidRDefault="008E64C0" w:rsidP="00BC4915">
                  <w:pPr>
                    <w:jc w:val="center"/>
                    <w:rPr>
                      <w:color w:val="000000"/>
                      <w:sz w:val="18"/>
                      <w:szCs w:val="18"/>
                    </w:rPr>
                  </w:pPr>
                  <w:r>
                    <w:rPr>
                      <w:rFonts w:hint="eastAsia"/>
                      <w:color w:val="000000"/>
                      <w:sz w:val="18"/>
                      <w:szCs w:val="18"/>
                    </w:rPr>
                    <w:t>/</w:t>
                  </w:r>
                </w:p>
              </w:tc>
              <w:tc>
                <w:tcPr>
                  <w:tcW w:w="850" w:type="dxa"/>
                  <w:shd w:val="clear" w:color="auto" w:fill="auto"/>
                  <w:vAlign w:val="center"/>
                </w:tcPr>
                <w:p w14:paraId="1D9FD435" w14:textId="7D5853F8" w:rsidR="00BC4915" w:rsidRPr="00D80E43" w:rsidRDefault="008E64C0" w:rsidP="00BC4915">
                  <w:pPr>
                    <w:jc w:val="center"/>
                    <w:rPr>
                      <w:color w:val="000000"/>
                      <w:sz w:val="18"/>
                      <w:szCs w:val="18"/>
                    </w:rPr>
                  </w:pPr>
                  <w:r>
                    <w:rPr>
                      <w:rFonts w:hint="eastAsia"/>
                      <w:color w:val="000000"/>
                      <w:sz w:val="18"/>
                      <w:szCs w:val="18"/>
                    </w:rPr>
                    <w:t>路桥区滨海污水处理厂</w:t>
                  </w:r>
                </w:p>
              </w:tc>
              <w:tc>
                <w:tcPr>
                  <w:tcW w:w="992" w:type="dxa"/>
                  <w:shd w:val="clear" w:color="auto" w:fill="auto"/>
                  <w:vAlign w:val="center"/>
                </w:tcPr>
                <w:p w14:paraId="179CBA0A" w14:textId="5B529340" w:rsidR="00BC4915" w:rsidRPr="00D80E43" w:rsidRDefault="00BC4915" w:rsidP="00BC4915">
                  <w:pPr>
                    <w:jc w:val="center"/>
                    <w:rPr>
                      <w:color w:val="000000"/>
                      <w:sz w:val="18"/>
                      <w:szCs w:val="18"/>
                    </w:rPr>
                  </w:pPr>
                  <w:r w:rsidRPr="00D80E43">
                    <w:rPr>
                      <w:color w:val="000000"/>
                      <w:sz w:val="18"/>
                      <w:szCs w:val="18"/>
                    </w:rPr>
                    <w:t>COD</w:t>
                  </w:r>
                  <w:r w:rsidRPr="00D80E43">
                    <w:rPr>
                      <w:color w:val="000000"/>
                      <w:sz w:val="18"/>
                      <w:szCs w:val="18"/>
                    </w:rPr>
                    <w:t>、</w:t>
                  </w:r>
                  <w:r w:rsidRPr="00D80E43">
                    <w:rPr>
                      <w:color w:val="000000"/>
                      <w:sz w:val="18"/>
                      <w:szCs w:val="18"/>
                    </w:rPr>
                    <w:t>NH</w:t>
                  </w:r>
                  <w:r w:rsidRPr="00D80E43">
                    <w:rPr>
                      <w:color w:val="000000"/>
                      <w:sz w:val="18"/>
                      <w:szCs w:val="18"/>
                      <w:vertAlign w:val="subscript"/>
                    </w:rPr>
                    <w:t>3</w:t>
                  </w:r>
                  <w:r w:rsidRPr="00D80E43">
                    <w:rPr>
                      <w:color w:val="000000"/>
                      <w:sz w:val="18"/>
                      <w:szCs w:val="18"/>
                    </w:rPr>
                    <w:t>-N</w:t>
                  </w:r>
                  <w:r w:rsidR="008E64C0">
                    <w:rPr>
                      <w:rFonts w:hint="eastAsia"/>
                      <w:color w:val="000000"/>
                      <w:sz w:val="18"/>
                      <w:szCs w:val="18"/>
                    </w:rPr>
                    <w:t>、石油类</w:t>
                  </w:r>
                  <w:r w:rsidR="008E64C0" w:rsidRPr="00D80E43">
                    <w:rPr>
                      <w:color w:val="000000"/>
                      <w:sz w:val="18"/>
                      <w:szCs w:val="18"/>
                    </w:rPr>
                    <w:t xml:space="preserve"> </w:t>
                  </w:r>
                </w:p>
              </w:tc>
              <w:tc>
                <w:tcPr>
                  <w:tcW w:w="1348" w:type="dxa"/>
                  <w:shd w:val="clear" w:color="auto" w:fill="auto"/>
                  <w:vAlign w:val="center"/>
                </w:tcPr>
                <w:p w14:paraId="7299E1BA" w14:textId="6F70F865" w:rsidR="00BC4915" w:rsidRPr="00D80E43" w:rsidRDefault="008E64C0" w:rsidP="00BC4915">
                  <w:pPr>
                    <w:jc w:val="center"/>
                    <w:rPr>
                      <w:color w:val="000000"/>
                      <w:sz w:val="18"/>
                      <w:szCs w:val="18"/>
                    </w:rPr>
                  </w:pPr>
                  <w:r w:rsidRPr="008E64C0">
                    <w:rPr>
                      <w:rFonts w:hint="eastAsia"/>
                      <w:color w:val="000000"/>
                      <w:sz w:val="18"/>
                      <w:szCs w:val="18"/>
                    </w:rPr>
                    <w:t>《台州市城镇污水处理厂出水指标及标准限值表（试行）》</w:t>
                  </w:r>
                </w:p>
              </w:tc>
            </w:tr>
          </w:tbl>
          <w:p w14:paraId="000BFE19" w14:textId="6784426D" w:rsidR="00BC4915" w:rsidRPr="00D80E43" w:rsidRDefault="00BC4915" w:rsidP="00BC4915">
            <w:pPr>
              <w:spacing w:beforeLines="50" w:before="156"/>
              <w:jc w:val="center"/>
              <w:rPr>
                <w:color w:val="000000"/>
                <w:sz w:val="24"/>
              </w:rPr>
            </w:pPr>
            <w:r w:rsidRPr="00D80E43">
              <w:rPr>
                <w:color w:val="000000"/>
                <w:sz w:val="24"/>
              </w:rPr>
              <w:t>表</w:t>
            </w:r>
            <w:r w:rsidRPr="00D80E43">
              <w:rPr>
                <w:color w:val="000000"/>
                <w:sz w:val="24"/>
              </w:rPr>
              <w:t>7</w:t>
            </w:r>
            <w:r w:rsidR="008E64C0">
              <w:rPr>
                <w:color w:val="000000"/>
                <w:sz w:val="24"/>
              </w:rPr>
              <w:t>-10</w:t>
            </w:r>
            <w:r w:rsidRPr="00D80E43">
              <w:rPr>
                <w:color w:val="000000"/>
                <w:sz w:val="24"/>
              </w:rPr>
              <w:t xml:space="preserve">  </w:t>
            </w:r>
            <w:r w:rsidRPr="00D80E43">
              <w:rPr>
                <w:color w:val="000000"/>
                <w:sz w:val="24"/>
              </w:rPr>
              <w:t>废水污染物排放执行标准表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1478"/>
              <w:gridCol w:w="1076"/>
              <w:gridCol w:w="2747"/>
              <w:gridCol w:w="2623"/>
            </w:tblGrid>
            <w:tr w:rsidR="00BC4915" w:rsidRPr="00BC4915" w14:paraId="25D44D6F" w14:textId="77777777" w:rsidTr="00DF2672">
              <w:tc>
                <w:tcPr>
                  <w:tcW w:w="390" w:type="pct"/>
                  <w:vMerge w:val="restart"/>
                  <w:shd w:val="clear" w:color="auto" w:fill="auto"/>
                  <w:vAlign w:val="center"/>
                </w:tcPr>
                <w:p w14:paraId="671FA29A" w14:textId="77777777" w:rsidR="00BC4915" w:rsidRPr="00BC4915" w:rsidRDefault="00BC4915" w:rsidP="00BC4915">
                  <w:pPr>
                    <w:jc w:val="center"/>
                    <w:rPr>
                      <w:color w:val="000000"/>
                      <w:sz w:val="20"/>
                    </w:rPr>
                  </w:pPr>
                  <w:r w:rsidRPr="00BC4915">
                    <w:rPr>
                      <w:color w:val="000000"/>
                      <w:sz w:val="20"/>
                    </w:rPr>
                    <w:t>序号</w:t>
                  </w:r>
                </w:p>
              </w:tc>
              <w:tc>
                <w:tcPr>
                  <w:tcW w:w="860" w:type="pct"/>
                  <w:vMerge w:val="restart"/>
                  <w:shd w:val="clear" w:color="auto" w:fill="auto"/>
                  <w:vAlign w:val="center"/>
                </w:tcPr>
                <w:p w14:paraId="43ADDD84" w14:textId="77777777" w:rsidR="00BC4915" w:rsidRPr="00BC4915" w:rsidRDefault="00BC4915" w:rsidP="00BC4915">
                  <w:pPr>
                    <w:jc w:val="center"/>
                    <w:rPr>
                      <w:color w:val="000000"/>
                      <w:sz w:val="20"/>
                    </w:rPr>
                  </w:pPr>
                  <w:r w:rsidRPr="00BC4915">
                    <w:rPr>
                      <w:color w:val="000000"/>
                      <w:sz w:val="20"/>
                    </w:rPr>
                    <w:t>排放口编号</w:t>
                  </w:r>
                </w:p>
              </w:tc>
              <w:tc>
                <w:tcPr>
                  <w:tcW w:w="626" w:type="pct"/>
                  <w:vMerge w:val="restart"/>
                  <w:shd w:val="clear" w:color="auto" w:fill="auto"/>
                  <w:vAlign w:val="center"/>
                </w:tcPr>
                <w:p w14:paraId="0017E3D4" w14:textId="77777777" w:rsidR="00BC4915" w:rsidRPr="00BC4915" w:rsidRDefault="00BC4915" w:rsidP="00BC4915">
                  <w:pPr>
                    <w:jc w:val="center"/>
                    <w:rPr>
                      <w:color w:val="000000"/>
                      <w:sz w:val="20"/>
                    </w:rPr>
                  </w:pPr>
                  <w:r w:rsidRPr="00BC4915">
                    <w:rPr>
                      <w:color w:val="000000"/>
                      <w:sz w:val="20"/>
                    </w:rPr>
                    <w:t>污染物种类</w:t>
                  </w:r>
                </w:p>
              </w:tc>
              <w:tc>
                <w:tcPr>
                  <w:tcW w:w="3124" w:type="pct"/>
                  <w:gridSpan w:val="2"/>
                  <w:shd w:val="clear" w:color="auto" w:fill="auto"/>
                  <w:vAlign w:val="center"/>
                </w:tcPr>
                <w:p w14:paraId="2F8BEB72" w14:textId="77777777" w:rsidR="00BC4915" w:rsidRPr="00BC4915" w:rsidRDefault="00BC4915" w:rsidP="00BC4915">
                  <w:pPr>
                    <w:jc w:val="center"/>
                    <w:rPr>
                      <w:color w:val="000000"/>
                      <w:sz w:val="20"/>
                    </w:rPr>
                  </w:pPr>
                  <w:r w:rsidRPr="00BC4915">
                    <w:rPr>
                      <w:color w:val="000000"/>
                      <w:sz w:val="20"/>
                    </w:rPr>
                    <w:t>国家或地方污染物排放标准及其他按规定商定的排放协议</w:t>
                  </w:r>
                </w:p>
              </w:tc>
            </w:tr>
            <w:tr w:rsidR="00BC4915" w:rsidRPr="00BC4915" w14:paraId="7FB7CBF0" w14:textId="77777777" w:rsidTr="00DF2672">
              <w:tc>
                <w:tcPr>
                  <w:tcW w:w="390" w:type="pct"/>
                  <w:vMerge/>
                  <w:shd w:val="clear" w:color="auto" w:fill="auto"/>
                  <w:vAlign w:val="center"/>
                </w:tcPr>
                <w:p w14:paraId="5CAB5458" w14:textId="77777777" w:rsidR="00BC4915" w:rsidRPr="00BC4915" w:rsidRDefault="00BC4915" w:rsidP="00BC4915">
                  <w:pPr>
                    <w:jc w:val="center"/>
                    <w:rPr>
                      <w:color w:val="000000"/>
                      <w:sz w:val="20"/>
                    </w:rPr>
                  </w:pPr>
                </w:p>
              </w:tc>
              <w:tc>
                <w:tcPr>
                  <w:tcW w:w="860" w:type="pct"/>
                  <w:vMerge/>
                  <w:shd w:val="clear" w:color="auto" w:fill="auto"/>
                  <w:vAlign w:val="center"/>
                </w:tcPr>
                <w:p w14:paraId="33CF9693" w14:textId="77777777" w:rsidR="00BC4915" w:rsidRPr="00BC4915" w:rsidRDefault="00BC4915" w:rsidP="00BC4915">
                  <w:pPr>
                    <w:jc w:val="center"/>
                    <w:rPr>
                      <w:color w:val="000000"/>
                      <w:sz w:val="20"/>
                    </w:rPr>
                  </w:pPr>
                </w:p>
              </w:tc>
              <w:tc>
                <w:tcPr>
                  <w:tcW w:w="626" w:type="pct"/>
                  <w:vMerge/>
                  <w:shd w:val="clear" w:color="auto" w:fill="auto"/>
                  <w:vAlign w:val="center"/>
                </w:tcPr>
                <w:p w14:paraId="3DD060BE" w14:textId="77777777" w:rsidR="00BC4915" w:rsidRPr="00BC4915" w:rsidRDefault="00BC4915" w:rsidP="00BC4915">
                  <w:pPr>
                    <w:jc w:val="center"/>
                    <w:rPr>
                      <w:color w:val="000000"/>
                      <w:sz w:val="20"/>
                    </w:rPr>
                  </w:pPr>
                </w:p>
              </w:tc>
              <w:tc>
                <w:tcPr>
                  <w:tcW w:w="1598" w:type="pct"/>
                  <w:shd w:val="clear" w:color="auto" w:fill="auto"/>
                  <w:vAlign w:val="center"/>
                </w:tcPr>
                <w:p w14:paraId="7E1C1C9B" w14:textId="77777777" w:rsidR="00BC4915" w:rsidRPr="00BC4915" w:rsidRDefault="00BC4915" w:rsidP="00BC4915">
                  <w:pPr>
                    <w:jc w:val="center"/>
                    <w:rPr>
                      <w:color w:val="000000"/>
                      <w:sz w:val="20"/>
                    </w:rPr>
                  </w:pPr>
                  <w:r w:rsidRPr="00BC4915">
                    <w:rPr>
                      <w:color w:val="000000"/>
                      <w:sz w:val="20"/>
                    </w:rPr>
                    <w:t>名称</w:t>
                  </w:r>
                </w:p>
              </w:tc>
              <w:tc>
                <w:tcPr>
                  <w:tcW w:w="1526" w:type="pct"/>
                  <w:shd w:val="clear" w:color="auto" w:fill="auto"/>
                  <w:vAlign w:val="center"/>
                </w:tcPr>
                <w:p w14:paraId="1782605F" w14:textId="77777777" w:rsidR="00BC4915" w:rsidRPr="00BC4915" w:rsidRDefault="00BC4915" w:rsidP="00BC4915">
                  <w:pPr>
                    <w:jc w:val="center"/>
                    <w:rPr>
                      <w:color w:val="000000"/>
                      <w:sz w:val="20"/>
                    </w:rPr>
                  </w:pPr>
                  <w:r w:rsidRPr="00BC4915">
                    <w:rPr>
                      <w:color w:val="000000"/>
                      <w:sz w:val="20"/>
                    </w:rPr>
                    <w:t>浓度限值</w:t>
                  </w:r>
                  <w:r w:rsidRPr="00BC4915">
                    <w:rPr>
                      <w:color w:val="000000"/>
                      <w:sz w:val="20"/>
                    </w:rPr>
                    <w:t>/</w:t>
                  </w:r>
                  <w:r w:rsidRPr="00BC4915">
                    <w:rPr>
                      <w:color w:val="000000"/>
                      <w:sz w:val="20"/>
                    </w:rPr>
                    <w:t>（</w:t>
                  </w:r>
                  <w:r w:rsidRPr="00BC4915">
                    <w:rPr>
                      <w:color w:val="000000"/>
                      <w:sz w:val="20"/>
                    </w:rPr>
                    <w:t>mg/L</w:t>
                  </w:r>
                  <w:r w:rsidRPr="00BC4915">
                    <w:rPr>
                      <w:color w:val="000000"/>
                      <w:sz w:val="20"/>
                    </w:rPr>
                    <w:t>）</w:t>
                  </w:r>
                </w:p>
              </w:tc>
            </w:tr>
            <w:tr w:rsidR="008E64C0" w:rsidRPr="00BC4915" w14:paraId="31D45F9D" w14:textId="77777777" w:rsidTr="00DF2672">
              <w:tc>
                <w:tcPr>
                  <w:tcW w:w="390" w:type="pct"/>
                  <w:vMerge w:val="restart"/>
                  <w:shd w:val="clear" w:color="auto" w:fill="auto"/>
                  <w:vAlign w:val="center"/>
                </w:tcPr>
                <w:p w14:paraId="4917B591" w14:textId="77777777" w:rsidR="008E64C0" w:rsidRPr="00BC4915" w:rsidRDefault="008E64C0" w:rsidP="00BC4915">
                  <w:pPr>
                    <w:jc w:val="center"/>
                    <w:rPr>
                      <w:color w:val="000000"/>
                      <w:sz w:val="20"/>
                    </w:rPr>
                  </w:pPr>
                  <w:r w:rsidRPr="00BC4915">
                    <w:rPr>
                      <w:color w:val="000000"/>
                      <w:sz w:val="20"/>
                    </w:rPr>
                    <w:t>1</w:t>
                  </w:r>
                </w:p>
              </w:tc>
              <w:tc>
                <w:tcPr>
                  <w:tcW w:w="860" w:type="pct"/>
                  <w:vMerge w:val="restart"/>
                  <w:shd w:val="clear" w:color="auto" w:fill="auto"/>
                  <w:vAlign w:val="center"/>
                </w:tcPr>
                <w:p w14:paraId="2D9D4D6D" w14:textId="2F16B4DD" w:rsidR="008E64C0" w:rsidRPr="00BC4915" w:rsidRDefault="008E64C0" w:rsidP="00BC4915">
                  <w:pPr>
                    <w:jc w:val="center"/>
                    <w:rPr>
                      <w:color w:val="000000"/>
                      <w:sz w:val="20"/>
                    </w:rPr>
                  </w:pPr>
                  <w:r>
                    <w:rPr>
                      <w:rFonts w:hint="eastAsia"/>
                      <w:color w:val="000000"/>
                      <w:sz w:val="18"/>
                      <w:szCs w:val="18"/>
                    </w:rPr>
                    <w:t>D</w:t>
                  </w:r>
                  <w:r>
                    <w:rPr>
                      <w:color w:val="000000"/>
                      <w:sz w:val="18"/>
                      <w:szCs w:val="18"/>
                    </w:rPr>
                    <w:t>W001</w:t>
                  </w:r>
                </w:p>
              </w:tc>
              <w:tc>
                <w:tcPr>
                  <w:tcW w:w="626" w:type="pct"/>
                  <w:shd w:val="clear" w:color="auto" w:fill="auto"/>
                  <w:vAlign w:val="center"/>
                </w:tcPr>
                <w:p w14:paraId="06B00899" w14:textId="77777777" w:rsidR="008E64C0" w:rsidRPr="00BC4915" w:rsidRDefault="008E64C0" w:rsidP="00BC4915">
                  <w:pPr>
                    <w:jc w:val="center"/>
                    <w:rPr>
                      <w:color w:val="000000"/>
                      <w:sz w:val="20"/>
                    </w:rPr>
                  </w:pPr>
                  <w:r w:rsidRPr="00BC4915">
                    <w:rPr>
                      <w:color w:val="000000"/>
                      <w:sz w:val="20"/>
                    </w:rPr>
                    <w:t>COD</w:t>
                  </w:r>
                </w:p>
              </w:tc>
              <w:tc>
                <w:tcPr>
                  <w:tcW w:w="1598" w:type="pct"/>
                  <w:vMerge w:val="restart"/>
                  <w:shd w:val="clear" w:color="auto" w:fill="auto"/>
                  <w:vAlign w:val="center"/>
                </w:tcPr>
                <w:p w14:paraId="2A467953" w14:textId="70E3FF8F" w:rsidR="008E64C0" w:rsidRPr="00BC4915" w:rsidRDefault="008E64C0" w:rsidP="00BC4915">
                  <w:pPr>
                    <w:jc w:val="center"/>
                    <w:rPr>
                      <w:color w:val="000000"/>
                      <w:sz w:val="20"/>
                    </w:rPr>
                  </w:pPr>
                  <w:r w:rsidRPr="008E64C0">
                    <w:rPr>
                      <w:rFonts w:hint="eastAsia"/>
                      <w:color w:val="000000"/>
                      <w:sz w:val="18"/>
                      <w:szCs w:val="18"/>
                    </w:rPr>
                    <w:t>《台州市城镇污水处理厂出水指标及标准限值表（试行）》</w:t>
                  </w:r>
                </w:p>
              </w:tc>
              <w:tc>
                <w:tcPr>
                  <w:tcW w:w="1526" w:type="pct"/>
                  <w:shd w:val="clear" w:color="auto" w:fill="auto"/>
                  <w:vAlign w:val="center"/>
                </w:tcPr>
                <w:p w14:paraId="6CA93147" w14:textId="3D4CF0E5" w:rsidR="008E64C0" w:rsidRPr="00BC4915" w:rsidRDefault="008E64C0" w:rsidP="00BC4915">
                  <w:pPr>
                    <w:jc w:val="center"/>
                    <w:rPr>
                      <w:color w:val="000000"/>
                      <w:sz w:val="20"/>
                    </w:rPr>
                  </w:pPr>
                  <w:r>
                    <w:rPr>
                      <w:rFonts w:hint="eastAsia"/>
                      <w:color w:val="000000"/>
                      <w:sz w:val="20"/>
                    </w:rPr>
                    <w:t>3</w:t>
                  </w:r>
                  <w:r>
                    <w:rPr>
                      <w:color w:val="000000"/>
                      <w:sz w:val="20"/>
                    </w:rPr>
                    <w:t>0</w:t>
                  </w:r>
                </w:p>
              </w:tc>
            </w:tr>
            <w:tr w:rsidR="008E64C0" w:rsidRPr="00BC4915" w14:paraId="4B746038" w14:textId="77777777" w:rsidTr="00DF2672">
              <w:tc>
                <w:tcPr>
                  <w:tcW w:w="390" w:type="pct"/>
                  <w:vMerge/>
                  <w:shd w:val="clear" w:color="auto" w:fill="auto"/>
                  <w:vAlign w:val="center"/>
                </w:tcPr>
                <w:p w14:paraId="3B64D663" w14:textId="77777777" w:rsidR="008E64C0" w:rsidRPr="00BC4915" w:rsidRDefault="008E64C0" w:rsidP="00BC4915">
                  <w:pPr>
                    <w:jc w:val="center"/>
                    <w:rPr>
                      <w:color w:val="000000"/>
                      <w:sz w:val="20"/>
                    </w:rPr>
                  </w:pPr>
                </w:p>
              </w:tc>
              <w:tc>
                <w:tcPr>
                  <w:tcW w:w="860" w:type="pct"/>
                  <w:vMerge/>
                  <w:shd w:val="clear" w:color="auto" w:fill="auto"/>
                  <w:vAlign w:val="center"/>
                </w:tcPr>
                <w:p w14:paraId="26817154" w14:textId="77777777" w:rsidR="008E64C0" w:rsidRPr="00BC4915" w:rsidRDefault="008E64C0" w:rsidP="00BC4915">
                  <w:pPr>
                    <w:jc w:val="center"/>
                    <w:rPr>
                      <w:color w:val="000000"/>
                      <w:sz w:val="20"/>
                    </w:rPr>
                  </w:pPr>
                </w:p>
              </w:tc>
              <w:tc>
                <w:tcPr>
                  <w:tcW w:w="626" w:type="pct"/>
                  <w:shd w:val="clear" w:color="auto" w:fill="auto"/>
                  <w:vAlign w:val="center"/>
                </w:tcPr>
                <w:p w14:paraId="4EE5636E" w14:textId="46C14217" w:rsidR="008E64C0" w:rsidRPr="00BC4915" w:rsidRDefault="008E64C0" w:rsidP="00BC4915">
                  <w:pPr>
                    <w:jc w:val="center"/>
                    <w:rPr>
                      <w:color w:val="000000"/>
                      <w:sz w:val="20"/>
                    </w:rPr>
                  </w:pPr>
                  <w:r w:rsidRPr="00BC4915">
                    <w:rPr>
                      <w:color w:val="000000"/>
                      <w:kern w:val="0"/>
                      <w:sz w:val="20"/>
                    </w:rPr>
                    <w:t>NH</w:t>
                  </w:r>
                  <w:r w:rsidRPr="00BC4915">
                    <w:rPr>
                      <w:color w:val="000000"/>
                      <w:kern w:val="0"/>
                      <w:sz w:val="20"/>
                      <w:vertAlign w:val="subscript"/>
                    </w:rPr>
                    <w:t>3</w:t>
                  </w:r>
                  <w:r w:rsidRPr="00BC4915">
                    <w:rPr>
                      <w:color w:val="000000"/>
                      <w:kern w:val="0"/>
                      <w:sz w:val="20"/>
                    </w:rPr>
                    <w:t>-N</w:t>
                  </w:r>
                </w:p>
              </w:tc>
              <w:tc>
                <w:tcPr>
                  <w:tcW w:w="1598" w:type="pct"/>
                  <w:vMerge/>
                  <w:shd w:val="clear" w:color="auto" w:fill="auto"/>
                  <w:vAlign w:val="center"/>
                </w:tcPr>
                <w:p w14:paraId="51244A7A" w14:textId="7EE20F2E" w:rsidR="008E64C0" w:rsidRPr="00BC4915" w:rsidRDefault="008E64C0" w:rsidP="00BC4915">
                  <w:pPr>
                    <w:jc w:val="center"/>
                    <w:rPr>
                      <w:color w:val="000000"/>
                      <w:sz w:val="20"/>
                    </w:rPr>
                  </w:pPr>
                </w:p>
              </w:tc>
              <w:tc>
                <w:tcPr>
                  <w:tcW w:w="1526" w:type="pct"/>
                  <w:shd w:val="clear" w:color="auto" w:fill="auto"/>
                  <w:vAlign w:val="center"/>
                </w:tcPr>
                <w:p w14:paraId="784A0A27" w14:textId="188F7771" w:rsidR="008E64C0" w:rsidRPr="00BC4915" w:rsidRDefault="008E64C0" w:rsidP="00BC4915">
                  <w:pPr>
                    <w:jc w:val="center"/>
                    <w:rPr>
                      <w:color w:val="000000"/>
                      <w:sz w:val="20"/>
                    </w:rPr>
                  </w:pPr>
                  <w:r>
                    <w:rPr>
                      <w:rFonts w:hint="eastAsia"/>
                      <w:color w:val="000000"/>
                      <w:sz w:val="20"/>
                    </w:rPr>
                    <w:t>1</w:t>
                  </w:r>
                  <w:r>
                    <w:rPr>
                      <w:color w:val="000000"/>
                      <w:sz w:val="20"/>
                    </w:rPr>
                    <w:t>.5</w:t>
                  </w:r>
                </w:p>
              </w:tc>
            </w:tr>
            <w:tr w:rsidR="008E64C0" w:rsidRPr="00BC4915" w14:paraId="3A7DBB81" w14:textId="77777777" w:rsidTr="00DF2672">
              <w:tc>
                <w:tcPr>
                  <w:tcW w:w="390" w:type="pct"/>
                  <w:vMerge/>
                  <w:shd w:val="clear" w:color="auto" w:fill="auto"/>
                  <w:vAlign w:val="center"/>
                </w:tcPr>
                <w:p w14:paraId="4A9C2D78" w14:textId="77777777" w:rsidR="008E64C0" w:rsidRPr="00BC4915" w:rsidRDefault="008E64C0" w:rsidP="00BC4915">
                  <w:pPr>
                    <w:jc w:val="center"/>
                    <w:rPr>
                      <w:color w:val="000000"/>
                      <w:sz w:val="20"/>
                    </w:rPr>
                  </w:pPr>
                </w:p>
              </w:tc>
              <w:tc>
                <w:tcPr>
                  <w:tcW w:w="860" w:type="pct"/>
                  <w:vMerge/>
                  <w:shd w:val="clear" w:color="auto" w:fill="auto"/>
                  <w:vAlign w:val="center"/>
                </w:tcPr>
                <w:p w14:paraId="6489285D" w14:textId="77777777" w:rsidR="008E64C0" w:rsidRPr="00BC4915" w:rsidRDefault="008E64C0" w:rsidP="00BC4915">
                  <w:pPr>
                    <w:jc w:val="center"/>
                    <w:rPr>
                      <w:color w:val="000000"/>
                      <w:sz w:val="20"/>
                    </w:rPr>
                  </w:pPr>
                </w:p>
              </w:tc>
              <w:tc>
                <w:tcPr>
                  <w:tcW w:w="626" w:type="pct"/>
                  <w:shd w:val="clear" w:color="auto" w:fill="auto"/>
                  <w:vAlign w:val="center"/>
                </w:tcPr>
                <w:p w14:paraId="7CDE5478" w14:textId="5340E0D5" w:rsidR="008E64C0" w:rsidRPr="00BC4915" w:rsidRDefault="008E64C0" w:rsidP="00BC4915">
                  <w:pPr>
                    <w:jc w:val="center"/>
                    <w:rPr>
                      <w:color w:val="000000"/>
                      <w:sz w:val="20"/>
                    </w:rPr>
                  </w:pPr>
                  <w:r>
                    <w:rPr>
                      <w:rFonts w:hint="eastAsia"/>
                      <w:color w:val="000000"/>
                      <w:sz w:val="20"/>
                    </w:rPr>
                    <w:t>T</w:t>
                  </w:r>
                  <w:r>
                    <w:rPr>
                      <w:color w:val="000000"/>
                      <w:sz w:val="20"/>
                    </w:rPr>
                    <w:t>P</w:t>
                  </w:r>
                </w:p>
              </w:tc>
              <w:tc>
                <w:tcPr>
                  <w:tcW w:w="1598" w:type="pct"/>
                  <w:vMerge/>
                  <w:shd w:val="clear" w:color="auto" w:fill="auto"/>
                  <w:vAlign w:val="center"/>
                </w:tcPr>
                <w:p w14:paraId="785B73E1" w14:textId="1899575D" w:rsidR="008E64C0" w:rsidRPr="00BC4915" w:rsidRDefault="008E64C0" w:rsidP="00BC4915">
                  <w:pPr>
                    <w:jc w:val="center"/>
                    <w:rPr>
                      <w:color w:val="000000"/>
                      <w:sz w:val="20"/>
                    </w:rPr>
                  </w:pPr>
                </w:p>
              </w:tc>
              <w:tc>
                <w:tcPr>
                  <w:tcW w:w="1526" w:type="pct"/>
                  <w:shd w:val="clear" w:color="auto" w:fill="auto"/>
                  <w:vAlign w:val="center"/>
                </w:tcPr>
                <w:p w14:paraId="67797B58" w14:textId="48002222" w:rsidR="008E64C0" w:rsidRPr="00BC4915" w:rsidRDefault="008E64C0" w:rsidP="00BC4915">
                  <w:pPr>
                    <w:jc w:val="center"/>
                    <w:rPr>
                      <w:color w:val="000000"/>
                      <w:sz w:val="20"/>
                    </w:rPr>
                  </w:pPr>
                  <w:r>
                    <w:rPr>
                      <w:rFonts w:hint="eastAsia"/>
                      <w:color w:val="000000"/>
                      <w:sz w:val="20"/>
                    </w:rPr>
                    <w:t>0</w:t>
                  </w:r>
                  <w:r>
                    <w:rPr>
                      <w:color w:val="000000"/>
                      <w:sz w:val="20"/>
                    </w:rPr>
                    <w:t>.3</w:t>
                  </w:r>
                </w:p>
              </w:tc>
            </w:tr>
            <w:tr w:rsidR="008E64C0" w:rsidRPr="00BC4915" w14:paraId="522AC251" w14:textId="77777777" w:rsidTr="00DF2672">
              <w:tc>
                <w:tcPr>
                  <w:tcW w:w="390" w:type="pct"/>
                  <w:vMerge/>
                  <w:shd w:val="clear" w:color="auto" w:fill="auto"/>
                  <w:vAlign w:val="center"/>
                </w:tcPr>
                <w:p w14:paraId="048F2A38" w14:textId="77777777" w:rsidR="008E64C0" w:rsidRPr="00BC4915" w:rsidRDefault="008E64C0" w:rsidP="00BC4915">
                  <w:pPr>
                    <w:jc w:val="center"/>
                    <w:rPr>
                      <w:color w:val="000000"/>
                      <w:sz w:val="20"/>
                    </w:rPr>
                  </w:pPr>
                </w:p>
              </w:tc>
              <w:tc>
                <w:tcPr>
                  <w:tcW w:w="860" w:type="pct"/>
                  <w:vMerge/>
                  <w:shd w:val="clear" w:color="auto" w:fill="auto"/>
                  <w:vAlign w:val="center"/>
                </w:tcPr>
                <w:p w14:paraId="03535E78" w14:textId="77777777" w:rsidR="008E64C0" w:rsidRPr="00BC4915" w:rsidRDefault="008E64C0" w:rsidP="00BC4915">
                  <w:pPr>
                    <w:jc w:val="center"/>
                    <w:rPr>
                      <w:color w:val="000000"/>
                      <w:sz w:val="20"/>
                    </w:rPr>
                  </w:pPr>
                </w:p>
              </w:tc>
              <w:tc>
                <w:tcPr>
                  <w:tcW w:w="626" w:type="pct"/>
                  <w:shd w:val="clear" w:color="auto" w:fill="auto"/>
                  <w:vAlign w:val="center"/>
                </w:tcPr>
                <w:p w14:paraId="305BD6F2" w14:textId="06000353" w:rsidR="008E64C0" w:rsidRPr="00BC4915" w:rsidRDefault="008E64C0" w:rsidP="00BC4915">
                  <w:pPr>
                    <w:widowControl/>
                    <w:spacing w:line="300" w:lineRule="exact"/>
                    <w:ind w:leftChars="-50" w:left="-135" w:rightChars="-50" w:right="-135"/>
                    <w:jc w:val="center"/>
                    <w:rPr>
                      <w:color w:val="000000"/>
                      <w:kern w:val="0"/>
                      <w:sz w:val="20"/>
                    </w:rPr>
                  </w:pPr>
                  <w:r>
                    <w:rPr>
                      <w:rFonts w:hint="eastAsia"/>
                      <w:color w:val="000000"/>
                      <w:kern w:val="0"/>
                      <w:sz w:val="20"/>
                    </w:rPr>
                    <w:t>T</w:t>
                  </w:r>
                  <w:r>
                    <w:rPr>
                      <w:color w:val="000000"/>
                      <w:kern w:val="0"/>
                      <w:sz w:val="20"/>
                    </w:rPr>
                    <w:t>N</w:t>
                  </w:r>
                </w:p>
              </w:tc>
              <w:tc>
                <w:tcPr>
                  <w:tcW w:w="1598" w:type="pct"/>
                  <w:vMerge/>
                  <w:shd w:val="clear" w:color="auto" w:fill="auto"/>
                  <w:vAlign w:val="center"/>
                </w:tcPr>
                <w:p w14:paraId="4E51C1FB" w14:textId="591D24EA" w:rsidR="008E64C0" w:rsidRPr="00BC4915" w:rsidRDefault="008E64C0" w:rsidP="00BC4915">
                  <w:pPr>
                    <w:jc w:val="center"/>
                    <w:rPr>
                      <w:color w:val="000000"/>
                      <w:sz w:val="20"/>
                    </w:rPr>
                  </w:pPr>
                </w:p>
              </w:tc>
              <w:tc>
                <w:tcPr>
                  <w:tcW w:w="1526" w:type="pct"/>
                  <w:shd w:val="clear" w:color="auto" w:fill="auto"/>
                  <w:vAlign w:val="center"/>
                </w:tcPr>
                <w:p w14:paraId="318B9047" w14:textId="199A26E6" w:rsidR="008E64C0" w:rsidRPr="00BC4915" w:rsidRDefault="008E64C0" w:rsidP="00BC4915">
                  <w:pPr>
                    <w:jc w:val="center"/>
                    <w:rPr>
                      <w:color w:val="000000"/>
                      <w:sz w:val="20"/>
                    </w:rPr>
                  </w:pPr>
                  <w:r>
                    <w:rPr>
                      <w:rFonts w:hint="eastAsia"/>
                      <w:color w:val="000000"/>
                      <w:sz w:val="20"/>
                    </w:rPr>
                    <w:t>1</w:t>
                  </w:r>
                  <w:r>
                    <w:rPr>
                      <w:color w:val="000000"/>
                      <w:sz w:val="20"/>
                    </w:rPr>
                    <w:t>2</w:t>
                  </w:r>
                </w:p>
              </w:tc>
            </w:tr>
            <w:tr w:rsidR="008E64C0" w:rsidRPr="00BC4915" w14:paraId="3B47CFA2" w14:textId="77777777" w:rsidTr="00DF2672">
              <w:tc>
                <w:tcPr>
                  <w:tcW w:w="390" w:type="pct"/>
                  <w:vMerge/>
                  <w:shd w:val="clear" w:color="auto" w:fill="auto"/>
                  <w:vAlign w:val="center"/>
                </w:tcPr>
                <w:p w14:paraId="4D6D850D" w14:textId="77777777" w:rsidR="008E64C0" w:rsidRPr="00BC4915" w:rsidRDefault="008E64C0" w:rsidP="00BC4915">
                  <w:pPr>
                    <w:jc w:val="center"/>
                    <w:rPr>
                      <w:color w:val="000000"/>
                      <w:sz w:val="20"/>
                    </w:rPr>
                  </w:pPr>
                </w:p>
              </w:tc>
              <w:tc>
                <w:tcPr>
                  <w:tcW w:w="860" w:type="pct"/>
                  <w:vMerge/>
                  <w:shd w:val="clear" w:color="auto" w:fill="auto"/>
                  <w:vAlign w:val="center"/>
                </w:tcPr>
                <w:p w14:paraId="7D962593" w14:textId="77777777" w:rsidR="008E64C0" w:rsidRPr="00BC4915" w:rsidRDefault="008E64C0" w:rsidP="00BC4915">
                  <w:pPr>
                    <w:jc w:val="center"/>
                    <w:rPr>
                      <w:color w:val="000000"/>
                      <w:sz w:val="20"/>
                    </w:rPr>
                  </w:pPr>
                </w:p>
              </w:tc>
              <w:tc>
                <w:tcPr>
                  <w:tcW w:w="626" w:type="pct"/>
                  <w:shd w:val="clear" w:color="auto" w:fill="auto"/>
                  <w:vAlign w:val="center"/>
                </w:tcPr>
                <w:p w14:paraId="042C8127" w14:textId="25ABED67" w:rsidR="008E64C0" w:rsidRPr="00BC4915" w:rsidRDefault="008E64C0" w:rsidP="00BC4915">
                  <w:pPr>
                    <w:widowControl/>
                    <w:spacing w:line="300" w:lineRule="exact"/>
                    <w:ind w:leftChars="-50" w:left="-135" w:rightChars="-50" w:right="-135"/>
                    <w:jc w:val="center"/>
                    <w:rPr>
                      <w:color w:val="000000"/>
                      <w:kern w:val="0"/>
                      <w:sz w:val="20"/>
                    </w:rPr>
                  </w:pPr>
                  <w:r>
                    <w:rPr>
                      <w:rFonts w:hint="eastAsia"/>
                      <w:color w:val="000000"/>
                      <w:kern w:val="0"/>
                      <w:sz w:val="20"/>
                    </w:rPr>
                    <w:t>石油类</w:t>
                  </w:r>
                </w:p>
              </w:tc>
              <w:tc>
                <w:tcPr>
                  <w:tcW w:w="1598" w:type="pct"/>
                  <w:vMerge/>
                  <w:shd w:val="clear" w:color="auto" w:fill="auto"/>
                  <w:vAlign w:val="center"/>
                </w:tcPr>
                <w:p w14:paraId="3A635550" w14:textId="6EBB4887" w:rsidR="008E64C0" w:rsidRPr="00BC4915" w:rsidRDefault="008E64C0" w:rsidP="00BC4915">
                  <w:pPr>
                    <w:jc w:val="center"/>
                    <w:rPr>
                      <w:color w:val="000000"/>
                      <w:sz w:val="20"/>
                    </w:rPr>
                  </w:pPr>
                </w:p>
              </w:tc>
              <w:tc>
                <w:tcPr>
                  <w:tcW w:w="1526" w:type="pct"/>
                  <w:shd w:val="clear" w:color="auto" w:fill="auto"/>
                  <w:vAlign w:val="center"/>
                </w:tcPr>
                <w:p w14:paraId="0FCCB4FC" w14:textId="7D3AF8A4" w:rsidR="008E64C0" w:rsidRPr="00BC4915" w:rsidRDefault="008E64C0" w:rsidP="00BC4915">
                  <w:pPr>
                    <w:jc w:val="center"/>
                    <w:rPr>
                      <w:color w:val="000000"/>
                      <w:sz w:val="20"/>
                    </w:rPr>
                  </w:pPr>
                  <w:r>
                    <w:rPr>
                      <w:rFonts w:hint="eastAsia"/>
                      <w:color w:val="000000"/>
                      <w:sz w:val="20"/>
                    </w:rPr>
                    <w:t>0</w:t>
                  </w:r>
                  <w:r>
                    <w:rPr>
                      <w:color w:val="000000"/>
                      <w:sz w:val="20"/>
                    </w:rPr>
                    <w:t>.5</w:t>
                  </w:r>
                </w:p>
              </w:tc>
            </w:tr>
          </w:tbl>
          <w:p w14:paraId="4CF55A82" w14:textId="4F3F9181" w:rsidR="00BC4915" w:rsidRPr="00D80E43" w:rsidRDefault="00BC4915" w:rsidP="00BC4915">
            <w:pPr>
              <w:spacing w:beforeLines="50" w:before="156"/>
              <w:jc w:val="center"/>
              <w:rPr>
                <w:color w:val="000000"/>
                <w:sz w:val="24"/>
              </w:rPr>
            </w:pPr>
            <w:r w:rsidRPr="00D80E43">
              <w:rPr>
                <w:color w:val="000000"/>
                <w:sz w:val="24"/>
              </w:rPr>
              <w:t>表</w:t>
            </w:r>
            <w:r w:rsidRPr="00D80E43">
              <w:rPr>
                <w:color w:val="000000"/>
                <w:sz w:val="24"/>
              </w:rPr>
              <w:t>7</w:t>
            </w:r>
            <w:r w:rsidR="008E64C0">
              <w:rPr>
                <w:color w:val="000000"/>
                <w:sz w:val="24"/>
              </w:rPr>
              <w:t>-11</w:t>
            </w:r>
            <w:r w:rsidRPr="00D80E43">
              <w:rPr>
                <w:color w:val="000000"/>
                <w:sz w:val="24"/>
              </w:rPr>
              <w:t xml:space="preserve">   </w:t>
            </w:r>
            <w:r w:rsidRPr="00D80E43">
              <w:rPr>
                <w:color w:val="000000"/>
                <w:sz w:val="24"/>
              </w:rPr>
              <w:t>废水污染物排放信息表（新建项目）</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
              <w:gridCol w:w="2093"/>
              <w:gridCol w:w="1432"/>
              <w:gridCol w:w="1432"/>
              <w:gridCol w:w="1433"/>
              <w:gridCol w:w="1430"/>
            </w:tblGrid>
            <w:tr w:rsidR="00BC4915" w:rsidRPr="00BC4915" w14:paraId="308BBBE5" w14:textId="77777777" w:rsidTr="00DF2672">
              <w:tc>
                <w:tcPr>
                  <w:tcW w:w="450" w:type="pct"/>
                  <w:shd w:val="clear" w:color="auto" w:fill="auto"/>
                  <w:vAlign w:val="center"/>
                </w:tcPr>
                <w:p w14:paraId="7B9E1333" w14:textId="77777777" w:rsidR="00BC4915" w:rsidRPr="00BC4915" w:rsidRDefault="00BC4915" w:rsidP="00BC4915">
                  <w:pPr>
                    <w:jc w:val="center"/>
                    <w:rPr>
                      <w:color w:val="000000"/>
                      <w:sz w:val="21"/>
                      <w:szCs w:val="21"/>
                    </w:rPr>
                  </w:pPr>
                  <w:r w:rsidRPr="00BC4915">
                    <w:rPr>
                      <w:color w:val="000000"/>
                      <w:sz w:val="21"/>
                      <w:szCs w:val="21"/>
                    </w:rPr>
                    <w:t>序号</w:t>
                  </w:r>
                </w:p>
              </w:tc>
              <w:tc>
                <w:tcPr>
                  <w:tcW w:w="1218" w:type="pct"/>
                  <w:shd w:val="clear" w:color="auto" w:fill="auto"/>
                  <w:vAlign w:val="center"/>
                </w:tcPr>
                <w:p w14:paraId="7A5393E5" w14:textId="77777777" w:rsidR="00BC4915" w:rsidRPr="00BC4915" w:rsidRDefault="00BC4915" w:rsidP="00BC4915">
                  <w:pPr>
                    <w:jc w:val="center"/>
                    <w:rPr>
                      <w:color w:val="000000"/>
                      <w:sz w:val="21"/>
                      <w:szCs w:val="21"/>
                    </w:rPr>
                  </w:pPr>
                  <w:r w:rsidRPr="00BC4915">
                    <w:rPr>
                      <w:color w:val="000000"/>
                      <w:sz w:val="21"/>
                      <w:szCs w:val="21"/>
                    </w:rPr>
                    <w:t>排放口编号</w:t>
                  </w:r>
                </w:p>
              </w:tc>
              <w:tc>
                <w:tcPr>
                  <w:tcW w:w="833" w:type="pct"/>
                  <w:shd w:val="clear" w:color="auto" w:fill="auto"/>
                  <w:vAlign w:val="center"/>
                </w:tcPr>
                <w:p w14:paraId="735DA882" w14:textId="77777777" w:rsidR="00BC4915" w:rsidRPr="00BC4915" w:rsidRDefault="00BC4915" w:rsidP="00BC4915">
                  <w:pPr>
                    <w:jc w:val="center"/>
                    <w:rPr>
                      <w:color w:val="000000"/>
                      <w:sz w:val="21"/>
                      <w:szCs w:val="21"/>
                    </w:rPr>
                  </w:pPr>
                  <w:r w:rsidRPr="00BC4915">
                    <w:rPr>
                      <w:color w:val="000000"/>
                      <w:sz w:val="21"/>
                      <w:szCs w:val="21"/>
                    </w:rPr>
                    <w:t>污染物种类</w:t>
                  </w:r>
                </w:p>
              </w:tc>
              <w:tc>
                <w:tcPr>
                  <w:tcW w:w="833" w:type="pct"/>
                  <w:shd w:val="clear" w:color="auto" w:fill="auto"/>
                  <w:vAlign w:val="center"/>
                </w:tcPr>
                <w:p w14:paraId="6B1667DA" w14:textId="77777777" w:rsidR="00BC4915" w:rsidRPr="00BC4915" w:rsidRDefault="00BC4915" w:rsidP="00BC4915">
                  <w:pPr>
                    <w:jc w:val="center"/>
                    <w:rPr>
                      <w:color w:val="000000"/>
                      <w:sz w:val="21"/>
                      <w:szCs w:val="21"/>
                    </w:rPr>
                  </w:pPr>
                  <w:r w:rsidRPr="00BC4915">
                    <w:rPr>
                      <w:color w:val="000000"/>
                      <w:sz w:val="21"/>
                      <w:szCs w:val="21"/>
                    </w:rPr>
                    <w:t>排放浓度</w:t>
                  </w:r>
                  <w:r w:rsidRPr="00BC4915">
                    <w:rPr>
                      <w:color w:val="000000"/>
                      <w:sz w:val="21"/>
                      <w:szCs w:val="21"/>
                    </w:rPr>
                    <w:t>/</w:t>
                  </w:r>
                  <w:r w:rsidRPr="00BC4915">
                    <w:rPr>
                      <w:color w:val="000000"/>
                      <w:sz w:val="21"/>
                      <w:szCs w:val="21"/>
                    </w:rPr>
                    <w:t>（</w:t>
                  </w:r>
                  <w:r w:rsidRPr="00BC4915">
                    <w:rPr>
                      <w:color w:val="000000"/>
                      <w:sz w:val="21"/>
                      <w:szCs w:val="21"/>
                    </w:rPr>
                    <w:t>mg/L</w:t>
                  </w:r>
                  <w:r w:rsidRPr="00BC4915">
                    <w:rPr>
                      <w:color w:val="000000"/>
                      <w:sz w:val="21"/>
                      <w:szCs w:val="21"/>
                    </w:rPr>
                    <w:t>）</w:t>
                  </w:r>
                </w:p>
              </w:tc>
              <w:tc>
                <w:tcPr>
                  <w:tcW w:w="834" w:type="pct"/>
                  <w:shd w:val="clear" w:color="auto" w:fill="auto"/>
                  <w:vAlign w:val="center"/>
                </w:tcPr>
                <w:p w14:paraId="559B144C" w14:textId="77777777" w:rsidR="00BC4915" w:rsidRPr="00BC4915" w:rsidRDefault="00BC4915" w:rsidP="00BC4915">
                  <w:pPr>
                    <w:jc w:val="center"/>
                    <w:rPr>
                      <w:color w:val="000000"/>
                      <w:sz w:val="21"/>
                      <w:szCs w:val="21"/>
                    </w:rPr>
                  </w:pPr>
                  <w:r w:rsidRPr="00BC4915">
                    <w:rPr>
                      <w:color w:val="000000"/>
                      <w:sz w:val="21"/>
                      <w:szCs w:val="21"/>
                    </w:rPr>
                    <w:t>日排放量</w:t>
                  </w:r>
                  <w:r w:rsidRPr="00BC4915">
                    <w:rPr>
                      <w:color w:val="000000"/>
                      <w:sz w:val="21"/>
                      <w:szCs w:val="21"/>
                    </w:rPr>
                    <w:t>/</w:t>
                  </w:r>
                  <w:r w:rsidRPr="00BC4915">
                    <w:rPr>
                      <w:color w:val="000000"/>
                      <w:sz w:val="21"/>
                      <w:szCs w:val="21"/>
                    </w:rPr>
                    <w:t>（</w:t>
                  </w:r>
                  <w:r w:rsidRPr="00BC4915">
                    <w:rPr>
                      <w:color w:val="000000"/>
                      <w:sz w:val="21"/>
                      <w:szCs w:val="21"/>
                    </w:rPr>
                    <w:t>t/a</w:t>
                  </w:r>
                  <w:r w:rsidRPr="00BC4915">
                    <w:rPr>
                      <w:color w:val="000000"/>
                      <w:sz w:val="21"/>
                      <w:szCs w:val="21"/>
                    </w:rPr>
                    <w:t>）</w:t>
                  </w:r>
                </w:p>
              </w:tc>
              <w:tc>
                <w:tcPr>
                  <w:tcW w:w="832" w:type="pct"/>
                  <w:shd w:val="clear" w:color="auto" w:fill="auto"/>
                  <w:vAlign w:val="center"/>
                </w:tcPr>
                <w:p w14:paraId="39669C6C" w14:textId="77777777" w:rsidR="00BC4915" w:rsidRPr="00BC4915" w:rsidRDefault="00BC4915" w:rsidP="00BC4915">
                  <w:pPr>
                    <w:jc w:val="center"/>
                    <w:rPr>
                      <w:color w:val="000000"/>
                      <w:sz w:val="21"/>
                      <w:szCs w:val="21"/>
                    </w:rPr>
                  </w:pPr>
                  <w:r w:rsidRPr="00BC4915">
                    <w:rPr>
                      <w:color w:val="000000"/>
                      <w:sz w:val="21"/>
                      <w:szCs w:val="21"/>
                    </w:rPr>
                    <w:t>年排放量</w:t>
                  </w:r>
                  <w:r w:rsidRPr="00BC4915">
                    <w:rPr>
                      <w:color w:val="000000"/>
                      <w:sz w:val="21"/>
                      <w:szCs w:val="21"/>
                    </w:rPr>
                    <w:t>/</w:t>
                  </w:r>
                  <w:r w:rsidRPr="00BC4915">
                    <w:rPr>
                      <w:color w:val="000000"/>
                      <w:sz w:val="21"/>
                      <w:szCs w:val="21"/>
                    </w:rPr>
                    <w:t>（</w:t>
                  </w:r>
                  <w:r w:rsidRPr="00BC4915">
                    <w:rPr>
                      <w:color w:val="000000"/>
                      <w:sz w:val="21"/>
                      <w:szCs w:val="21"/>
                    </w:rPr>
                    <w:t>t/a</w:t>
                  </w:r>
                  <w:r w:rsidRPr="00BC4915">
                    <w:rPr>
                      <w:color w:val="000000"/>
                      <w:sz w:val="21"/>
                      <w:szCs w:val="21"/>
                    </w:rPr>
                    <w:t>）</w:t>
                  </w:r>
                </w:p>
              </w:tc>
            </w:tr>
            <w:tr w:rsidR="008E64C0" w:rsidRPr="00BC4915" w14:paraId="40505CFA" w14:textId="77777777" w:rsidTr="00DF2672">
              <w:tc>
                <w:tcPr>
                  <w:tcW w:w="450" w:type="pct"/>
                  <w:vMerge w:val="restart"/>
                  <w:shd w:val="clear" w:color="auto" w:fill="auto"/>
                  <w:vAlign w:val="center"/>
                </w:tcPr>
                <w:p w14:paraId="7BB3FFCD" w14:textId="77777777" w:rsidR="008E64C0" w:rsidRPr="00BC4915" w:rsidRDefault="008E64C0" w:rsidP="008E64C0">
                  <w:pPr>
                    <w:jc w:val="center"/>
                    <w:rPr>
                      <w:color w:val="000000"/>
                      <w:sz w:val="21"/>
                      <w:szCs w:val="21"/>
                    </w:rPr>
                  </w:pPr>
                  <w:r w:rsidRPr="00BC4915">
                    <w:rPr>
                      <w:color w:val="000000"/>
                      <w:sz w:val="21"/>
                      <w:szCs w:val="21"/>
                    </w:rPr>
                    <w:t>1</w:t>
                  </w:r>
                </w:p>
              </w:tc>
              <w:tc>
                <w:tcPr>
                  <w:tcW w:w="1218" w:type="pct"/>
                  <w:vMerge w:val="restart"/>
                  <w:shd w:val="clear" w:color="auto" w:fill="auto"/>
                  <w:vAlign w:val="center"/>
                </w:tcPr>
                <w:p w14:paraId="3D281F6C" w14:textId="5617B58B" w:rsidR="008E64C0" w:rsidRPr="00BC4915" w:rsidRDefault="008E64C0" w:rsidP="008E64C0">
                  <w:pPr>
                    <w:jc w:val="center"/>
                    <w:rPr>
                      <w:color w:val="000000"/>
                      <w:sz w:val="21"/>
                      <w:szCs w:val="21"/>
                    </w:rPr>
                  </w:pPr>
                  <w:r>
                    <w:rPr>
                      <w:rFonts w:hint="eastAsia"/>
                      <w:color w:val="000000"/>
                      <w:sz w:val="18"/>
                      <w:szCs w:val="18"/>
                    </w:rPr>
                    <w:t>D</w:t>
                  </w:r>
                  <w:r>
                    <w:rPr>
                      <w:color w:val="000000"/>
                      <w:sz w:val="18"/>
                      <w:szCs w:val="18"/>
                    </w:rPr>
                    <w:t>W001</w:t>
                  </w:r>
                </w:p>
              </w:tc>
              <w:tc>
                <w:tcPr>
                  <w:tcW w:w="833" w:type="pct"/>
                  <w:shd w:val="clear" w:color="auto" w:fill="auto"/>
                  <w:vAlign w:val="center"/>
                </w:tcPr>
                <w:p w14:paraId="474A56CA" w14:textId="77777777" w:rsidR="008E64C0" w:rsidRPr="00BC4915" w:rsidRDefault="008E64C0" w:rsidP="008E64C0">
                  <w:pPr>
                    <w:jc w:val="center"/>
                    <w:rPr>
                      <w:color w:val="000000"/>
                      <w:sz w:val="21"/>
                      <w:szCs w:val="21"/>
                    </w:rPr>
                  </w:pPr>
                  <w:proofErr w:type="spellStart"/>
                  <w:r w:rsidRPr="00BC4915">
                    <w:rPr>
                      <w:color w:val="000000"/>
                      <w:sz w:val="21"/>
                      <w:szCs w:val="21"/>
                    </w:rPr>
                    <w:t>COD</w:t>
                  </w:r>
                  <w:r w:rsidRPr="00BC4915">
                    <w:rPr>
                      <w:color w:val="000000"/>
                      <w:sz w:val="21"/>
                      <w:szCs w:val="21"/>
                      <w:vertAlign w:val="subscript"/>
                    </w:rPr>
                    <w:t>Cr</w:t>
                  </w:r>
                  <w:proofErr w:type="spellEnd"/>
                </w:p>
              </w:tc>
              <w:tc>
                <w:tcPr>
                  <w:tcW w:w="833" w:type="pct"/>
                  <w:shd w:val="clear" w:color="auto" w:fill="auto"/>
                  <w:vAlign w:val="center"/>
                </w:tcPr>
                <w:p w14:paraId="09F05416" w14:textId="49DC555B" w:rsidR="008E64C0" w:rsidRPr="00BC4915" w:rsidRDefault="008E64C0" w:rsidP="008E64C0">
                  <w:pPr>
                    <w:jc w:val="center"/>
                    <w:rPr>
                      <w:color w:val="000000"/>
                      <w:sz w:val="21"/>
                      <w:szCs w:val="21"/>
                    </w:rPr>
                  </w:pPr>
                  <w:r>
                    <w:rPr>
                      <w:rFonts w:hint="eastAsia"/>
                      <w:color w:val="000000"/>
                      <w:sz w:val="21"/>
                      <w:szCs w:val="21"/>
                    </w:rPr>
                    <w:t>3</w:t>
                  </w:r>
                  <w:r>
                    <w:rPr>
                      <w:color w:val="000000"/>
                      <w:sz w:val="21"/>
                      <w:szCs w:val="21"/>
                    </w:rPr>
                    <w:t>0</w:t>
                  </w:r>
                </w:p>
              </w:tc>
              <w:tc>
                <w:tcPr>
                  <w:tcW w:w="834" w:type="pct"/>
                  <w:shd w:val="clear" w:color="auto" w:fill="auto"/>
                  <w:vAlign w:val="center"/>
                </w:tcPr>
                <w:p w14:paraId="63D67528" w14:textId="09CBBC48" w:rsidR="008E64C0" w:rsidRPr="00BC4915" w:rsidRDefault="008E64C0" w:rsidP="008E64C0">
                  <w:pPr>
                    <w:jc w:val="center"/>
                    <w:rPr>
                      <w:color w:val="000000"/>
                      <w:sz w:val="21"/>
                      <w:szCs w:val="21"/>
                    </w:rPr>
                  </w:pPr>
                  <w:r w:rsidRPr="008E64C0">
                    <w:rPr>
                      <w:rFonts w:hint="eastAsia"/>
                      <w:color w:val="000000"/>
                      <w:sz w:val="21"/>
                      <w:szCs w:val="21"/>
                    </w:rPr>
                    <w:t>2.53E-04</w:t>
                  </w:r>
                </w:p>
              </w:tc>
              <w:tc>
                <w:tcPr>
                  <w:tcW w:w="832" w:type="pct"/>
                  <w:shd w:val="clear" w:color="auto" w:fill="auto"/>
                  <w:vAlign w:val="center"/>
                </w:tcPr>
                <w:p w14:paraId="35595CF8" w14:textId="153865FF" w:rsidR="008E64C0" w:rsidRPr="00BC4915" w:rsidRDefault="008E64C0" w:rsidP="008E64C0">
                  <w:pPr>
                    <w:jc w:val="center"/>
                    <w:rPr>
                      <w:color w:val="000000"/>
                      <w:sz w:val="21"/>
                      <w:szCs w:val="21"/>
                    </w:rPr>
                  </w:pPr>
                  <w:r>
                    <w:rPr>
                      <w:rFonts w:hint="eastAsia"/>
                      <w:color w:val="000000"/>
                      <w:sz w:val="21"/>
                      <w:szCs w:val="21"/>
                    </w:rPr>
                    <w:t>0</w:t>
                  </w:r>
                  <w:r>
                    <w:rPr>
                      <w:color w:val="000000"/>
                      <w:sz w:val="21"/>
                      <w:szCs w:val="21"/>
                    </w:rPr>
                    <w:t>.092</w:t>
                  </w:r>
                </w:p>
              </w:tc>
            </w:tr>
            <w:tr w:rsidR="008E64C0" w:rsidRPr="00BC4915" w14:paraId="03163778" w14:textId="77777777" w:rsidTr="00DF2672">
              <w:tc>
                <w:tcPr>
                  <w:tcW w:w="450" w:type="pct"/>
                  <w:vMerge/>
                  <w:shd w:val="clear" w:color="auto" w:fill="auto"/>
                  <w:vAlign w:val="center"/>
                </w:tcPr>
                <w:p w14:paraId="660BB637" w14:textId="77777777" w:rsidR="008E64C0" w:rsidRPr="00BC4915" w:rsidRDefault="008E64C0" w:rsidP="008E64C0">
                  <w:pPr>
                    <w:jc w:val="center"/>
                    <w:rPr>
                      <w:color w:val="000000"/>
                      <w:sz w:val="21"/>
                      <w:szCs w:val="21"/>
                    </w:rPr>
                  </w:pPr>
                </w:p>
              </w:tc>
              <w:tc>
                <w:tcPr>
                  <w:tcW w:w="1218" w:type="pct"/>
                  <w:vMerge/>
                  <w:shd w:val="clear" w:color="auto" w:fill="auto"/>
                  <w:vAlign w:val="center"/>
                </w:tcPr>
                <w:p w14:paraId="6A5A3C30" w14:textId="77777777" w:rsidR="008E64C0" w:rsidRPr="00BC4915" w:rsidRDefault="008E64C0" w:rsidP="008E64C0">
                  <w:pPr>
                    <w:jc w:val="center"/>
                    <w:rPr>
                      <w:color w:val="000000"/>
                      <w:sz w:val="21"/>
                      <w:szCs w:val="21"/>
                    </w:rPr>
                  </w:pPr>
                </w:p>
              </w:tc>
              <w:tc>
                <w:tcPr>
                  <w:tcW w:w="833" w:type="pct"/>
                  <w:shd w:val="clear" w:color="auto" w:fill="auto"/>
                  <w:vAlign w:val="center"/>
                </w:tcPr>
                <w:p w14:paraId="22C3DFF8" w14:textId="77777777" w:rsidR="008E64C0" w:rsidRPr="00BC4915" w:rsidRDefault="008E64C0" w:rsidP="008E64C0">
                  <w:pPr>
                    <w:jc w:val="center"/>
                    <w:rPr>
                      <w:color w:val="000000"/>
                      <w:sz w:val="21"/>
                      <w:szCs w:val="21"/>
                    </w:rPr>
                  </w:pPr>
                  <w:r w:rsidRPr="00BC4915">
                    <w:rPr>
                      <w:color w:val="000000"/>
                      <w:sz w:val="21"/>
                      <w:szCs w:val="21"/>
                    </w:rPr>
                    <w:t>NH</w:t>
                  </w:r>
                  <w:r w:rsidRPr="00BC4915">
                    <w:rPr>
                      <w:color w:val="000000"/>
                      <w:sz w:val="21"/>
                      <w:szCs w:val="21"/>
                      <w:vertAlign w:val="subscript"/>
                    </w:rPr>
                    <w:t>3</w:t>
                  </w:r>
                  <w:r w:rsidRPr="00BC4915">
                    <w:rPr>
                      <w:color w:val="000000"/>
                      <w:sz w:val="21"/>
                      <w:szCs w:val="21"/>
                    </w:rPr>
                    <w:t>-N</w:t>
                  </w:r>
                </w:p>
              </w:tc>
              <w:tc>
                <w:tcPr>
                  <w:tcW w:w="833" w:type="pct"/>
                  <w:shd w:val="clear" w:color="auto" w:fill="auto"/>
                  <w:vAlign w:val="center"/>
                </w:tcPr>
                <w:p w14:paraId="4F740176" w14:textId="6BF60B17" w:rsidR="008E64C0" w:rsidRPr="00BC4915" w:rsidRDefault="008E64C0" w:rsidP="008E64C0">
                  <w:pPr>
                    <w:jc w:val="center"/>
                    <w:rPr>
                      <w:color w:val="000000"/>
                      <w:sz w:val="21"/>
                      <w:szCs w:val="21"/>
                    </w:rPr>
                  </w:pPr>
                  <w:r>
                    <w:rPr>
                      <w:rFonts w:hint="eastAsia"/>
                      <w:color w:val="000000"/>
                      <w:sz w:val="21"/>
                      <w:szCs w:val="21"/>
                    </w:rPr>
                    <w:t>1</w:t>
                  </w:r>
                  <w:r>
                    <w:rPr>
                      <w:color w:val="000000"/>
                      <w:sz w:val="21"/>
                      <w:szCs w:val="21"/>
                    </w:rPr>
                    <w:t>.5</w:t>
                  </w:r>
                </w:p>
              </w:tc>
              <w:tc>
                <w:tcPr>
                  <w:tcW w:w="834" w:type="pct"/>
                  <w:shd w:val="clear" w:color="auto" w:fill="auto"/>
                  <w:vAlign w:val="center"/>
                </w:tcPr>
                <w:p w14:paraId="3068F9F0" w14:textId="6802D0D3" w:rsidR="008E64C0" w:rsidRPr="00BC4915" w:rsidRDefault="008E64C0" w:rsidP="008E64C0">
                  <w:pPr>
                    <w:jc w:val="center"/>
                    <w:rPr>
                      <w:color w:val="000000"/>
                      <w:sz w:val="21"/>
                      <w:szCs w:val="21"/>
                    </w:rPr>
                  </w:pPr>
                  <w:r w:rsidRPr="008E64C0">
                    <w:rPr>
                      <w:rFonts w:hint="eastAsia"/>
                      <w:color w:val="000000"/>
                      <w:sz w:val="21"/>
                      <w:szCs w:val="21"/>
                    </w:rPr>
                    <w:t>1.26E-05</w:t>
                  </w:r>
                </w:p>
              </w:tc>
              <w:tc>
                <w:tcPr>
                  <w:tcW w:w="832" w:type="pct"/>
                  <w:shd w:val="clear" w:color="auto" w:fill="auto"/>
                  <w:vAlign w:val="center"/>
                </w:tcPr>
                <w:p w14:paraId="46493F82" w14:textId="76860A72" w:rsidR="008E64C0" w:rsidRPr="00BC4915" w:rsidRDefault="008E64C0" w:rsidP="008E64C0">
                  <w:pPr>
                    <w:jc w:val="center"/>
                    <w:rPr>
                      <w:color w:val="000000"/>
                      <w:sz w:val="21"/>
                      <w:szCs w:val="21"/>
                    </w:rPr>
                  </w:pPr>
                  <w:r>
                    <w:rPr>
                      <w:rFonts w:hint="eastAsia"/>
                      <w:color w:val="000000"/>
                      <w:sz w:val="21"/>
                      <w:szCs w:val="21"/>
                    </w:rPr>
                    <w:t>0</w:t>
                  </w:r>
                  <w:r>
                    <w:rPr>
                      <w:color w:val="000000"/>
                      <w:sz w:val="21"/>
                      <w:szCs w:val="21"/>
                    </w:rPr>
                    <w:t>.005</w:t>
                  </w:r>
                </w:p>
              </w:tc>
            </w:tr>
            <w:tr w:rsidR="008E64C0" w:rsidRPr="00BC4915" w14:paraId="77C8E696" w14:textId="77777777" w:rsidTr="00DF2672">
              <w:tc>
                <w:tcPr>
                  <w:tcW w:w="450" w:type="pct"/>
                  <w:vMerge/>
                  <w:shd w:val="clear" w:color="auto" w:fill="auto"/>
                  <w:vAlign w:val="center"/>
                </w:tcPr>
                <w:p w14:paraId="3105279E" w14:textId="77777777" w:rsidR="008E64C0" w:rsidRPr="00BC4915" w:rsidRDefault="008E64C0" w:rsidP="00BC4915">
                  <w:pPr>
                    <w:jc w:val="center"/>
                    <w:rPr>
                      <w:color w:val="000000"/>
                      <w:sz w:val="21"/>
                      <w:szCs w:val="21"/>
                    </w:rPr>
                  </w:pPr>
                </w:p>
              </w:tc>
              <w:tc>
                <w:tcPr>
                  <w:tcW w:w="1218" w:type="pct"/>
                  <w:vMerge/>
                  <w:shd w:val="clear" w:color="auto" w:fill="auto"/>
                  <w:vAlign w:val="center"/>
                </w:tcPr>
                <w:p w14:paraId="2DCDAC8B" w14:textId="77777777" w:rsidR="008E64C0" w:rsidRPr="00BC4915" w:rsidRDefault="008E64C0" w:rsidP="00BC4915">
                  <w:pPr>
                    <w:jc w:val="center"/>
                    <w:rPr>
                      <w:color w:val="000000"/>
                      <w:sz w:val="21"/>
                      <w:szCs w:val="21"/>
                    </w:rPr>
                  </w:pPr>
                </w:p>
              </w:tc>
              <w:tc>
                <w:tcPr>
                  <w:tcW w:w="833" w:type="pct"/>
                  <w:shd w:val="clear" w:color="auto" w:fill="auto"/>
                  <w:vAlign w:val="center"/>
                </w:tcPr>
                <w:p w14:paraId="466129A9" w14:textId="0B5B54AE" w:rsidR="008E64C0" w:rsidRPr="00BC4915" w:rsidRDefault="008E64C0" w:rsidP="00BC4915">
                  <w:pPr>
                    <w:jc w:val="center"/>
                    <w:rPr>
                      <w:color w:val="000000"/>
                      <w:sz w:val="21"/>
                      <w:szCs w:val="21"/>
                    </w:rPr>
                  </w:pPr>
                  <w:r>
                    <w:rPr>
                      <w:rFonts w:hint="eastAsia"/>
                      <w:color w:val="000000"/>
                      <w:sz w:val="21"/>
                      <w:szCs w:val="21"/>
                    </w:rPr>
                    <w:t>石油类</w:t>
                  </w:r>
                </w:p>
              </w:tc>
              <w:tc>
                <w:tcPr>
                  <w:tcW w:w="833" w:type="pct"/>
                  <w:shd w:val="clear" w:color="auto" w:fill="auto"/>
                  <w:vAlign w:val="center"/>
                </w:tcPr>
                <w:p w14:paraId="18881815" w14:textId="2278B6FE" w:rsidR="008E64C0" w:rsidRPr="00BC4915" w:rsidRDefault="008E64C0" w:rsidP="00BC4915">
                  <w:pPr>
                    <w:jc w:val="center"/>
                    <w:rPr>
                      <w:color w:val="000000"/>
                      <w:sz w:val="21"/>
                      <w:szCs w:val="21"/>
                    </w:rPr>
                  </w:pPr>
                  <w:r>
                    <w:rPr>
                      <w:rFonts w:hint="eastAsia"/>
                      <w:color w:val="000000"/>
                      <w:sz w:val="21"/>
                      <w:szCs w:val="21"/>
                    </w:rPr>
                    <w:t>0</w:t>
                  </w:r>
                  <w:r>
                    <w:rPr>
                      <w:color w:val="000000"/>
                      <w:sz w:val="21"/>
                      <w:szCs w:val="21"/>
                    </w:rPr>
                    <w:t>.5</w:t>
                  </w:r>
                </w:p>
              </w:tc>
              <w:tc>
                <w:tcPr>
                  <w:tcW w:w="834" w:type="pct"/>
                  <w:shd w:val="clear" w:color="auto" w:fill="auto"/>
                  <w:vAlign w:val="center"/>
                </w:tcPr>
                <w:p w14:paraId="38108F62" w14:textId="32158339" w:rsidR="008E64C0" w:rsidRPr="008E64C0" w:rsidRDefault="008E64C0" w:rsidP="008E64C0">
                  <w:pPr>
                    <w:jc w:val="center"/>
                    <w:rPr>
                      <w:color w:val="000000"/>
                      <w:sz w:val="21"/>
                      <w:szCs w:val="21"/>
                    </w:rPr>
                  </w:pPr>
                  <w:r w:rsidRPr="008E64C0">
                    <w:rPr>
                      <w:rFonts w:hint="eastAsia"/>
                      <w:color w:val="000000"/>
                      <w:sz w:val="21"/>
                      <w:szCs w:val="21"/>
                    </w:rPr>
                    <w:t>4.21E-06</w:t>
                  </w:r>
                </w:p>
              </w:tc>
              <w:tc>
                <w:tcPr>
                  <w:tcW w:w="832" w:type="pct"/>
                  <w:shd w:val="clear" w:color="auto" w:fill="auto"/>
                  <w:vAlign w:val="center"/>
                </w:tcPr>
                <w:p w14:paraId="6E596D74" w14:textId="26BD91BA" w:rsidR="008E64C0" w:rsidRPr="00BC4915" w:rsidRDefault="008E64C0" w:rsidP="00BC4915">
                  <w:pPr>
                    <w:jc w:val="center"/>
                    <w:rPr>
                      <w:color w:val="000000"/>
                      <w:sz w:val="21"/>
                      <w:szCs w:val="21"/>
                    </w:rPr>
                  </w:pPr>
                  <w:r>
                    <w:rPr>
                      <w:rFonts w:hint="eastAsia"/>
                      <w:color w:val="000000"/>
                      <w:sz w:val="21"/>
                      <w:szCs w:val="21"/>
                    </w:rPr>
                    <w:t>0</w:t>
                  </w:r>
                  <w:r>
                    <w:rPr>
                      <w:color w:val="000000"/>
                      <w:sz w:val="21"/>
                      <w:szCs w:val="21"/>
                    </w:rPr>
                    <w:t>.002</w:t>
                  </w:r>
                </w:p>
              </w:tc>
            </w:tr>
            <w:tr w:rsidR="008E64C0" w:rsidRPr="00BC4915" w14:paraId="07124CEA" w14:textId="77777777" w:rsidTr="00DF2672">
              <w:tc>
                <w:tcPr>
                  <w:tcW w:w="1668" w:type="pct"/>
                  <w:gridSpan w:val="2"/>
                  <w:vMerge w:val="restart"/>
                  <w:shd w:val="clear" w:color="auto" w:fill="auto"/>
                  <w:vAlign w:val="center"/>
                </w:tcPr>
                <w:p w14:paraId="065AB6E3" w14:textId="77777777" w:rsidR="008E64C0" w:rsidRPr="00BC4915" w:rsidRDefault="008E64C0" w:rsidP="008E64C0">
                  <w:pPr>
                    <w:jc w:val="center"/>
                    <w:rPr>
                      <w:color w:val="000000"/>
                      <w:sz w:val="21"/>
                      <w:szCs w:val="21"/>
                    </w:rPr>
                  </w:pPr>
                  <w:r w:rsidRPr="00BC4915">
                    <w:rPr>
                      <w:color w:val="000000"/>
                      <w:sz w:val="21"/>
                      <w:szCs w:val="21"/>
                    </w:rPr>
                    <w:t>全厂排放口合计</w:t>
                  </w:r>
                </w:p>
              </w:tc>
              <w:tc>
                <w:tcPr>
                  <w:tcW w:w="2500" w:type="pct"/>
                  <w:gridSpan w:val="3"/>
                  <w:shd w:val="clear" w:color="auto" w:fill="auto"/>
                  <w:vAlign w:val="center"/>
                </w:tcPr>
                <w:p w14:paraId="6126D019" w14:textId="77777777" w:rsidR="008E64C0" w:rsidRPr="00BC4915" w:rsidRDefault="008E64C0" w:rsidP="008E64C0">
                  <w:pPr>
                    <w:jc w:val="center"/>
                    <w:rPr>
                      <w:color w:val="000000"/>
                      <w:sz w:val="21"/>
                      <w:szCs w:val="21"/>
                    </w:rPr>
                  </w:pPr>
                  <w:proofErr w:type="spellStart"/>
                  <w:r w:rsidRPr="00BC4915">
                    <w:rPr>
                      <w:color w:val="000000"/>
                      <w:sz w:val="21"/>
                      <w:szCs w:val="21"/>
                    </w:rPr>
                    <w:t>COD</w:t>
                  </w:r>
                  <w:r w:rsidRPr="00BC4915">
                    <w:rPr>
                      <w:color w:val="000000"/>
                      <w:sz w:val="21"/>
                      <w:szCs w:val="21"/>
                      <w:vertAlign w:val="subscript"/>
                    </w:rPr>
                    <w:t>Cr</w:t>
                  </w:r>
                  <w:proofErr w:type="spellEnd"/>
                </w:p>
              </w:tc>
              <w:tc>
                <w:tcPr>
                  <w:tcW w:w="832" w:type="pct"/>
                  <w:shd w:val="clear" w:color="auto" w:fill="auto"/>
                  <w:vAlign w:val="center"/>
                </w:tcPr>
                <w:p w14:paraId="290A314E" w14:textId="56FE533F" w:rsidR="008E64C0" w:rsidRPr="00BC4915" w:rsidRDefault="008E64C0" w:rsidP="008E64C0">
                  <w:pPr>
                    <w:jc w:val="center"/>
                    <w:rPr>
                      <w:color w:val="000000"/>
                      <w:sz w:val="21"/>
                      <w:szCs w:val="21"/>
                    </w:rPr>
                  </w:pPr>
                  <w:r>
                    <w:rPr>
                      <w:rFonts w:hint="eastAsia"/>
                      <w:color w:val="000000"/>
                      <w:sz w:val="21"/>
                      <w:szCs w:val="21"/>
                    </w:rPr>
                    <w:t>0</w:t>
                  </w:r>
                  <w:r>
                    <w:rPr>
                      <w:color w:val="000000"/>
                      <w:sz w:val="21"/>
                      <w:szCs w:val="21"/>
                    </w:rPr>
                    <w:t>.092</w:t>
                  </w:r>
                </w:p>
              </w:tc>
            </w:tr>
            <w:tr w:rsidR="008E64C0" w:rsidRPr="00BC4915" w14:paraId="78E574B0" w14:textId="77777777" w:rsidTr="00DF2672">
              <w:tc>
                <w:tcPr>
                  <w:tcW w:w="1668" w:type="pct"/>
                  <w:gridSpan w:val="2"/>
                  <w:vMerge/>
                  <w:shd w:val="clear" w:color="auto" w:fill="auto"/>
                  <w:vAlign w:val="center"/>
                </w:tcPr>
                <w:p w14:paraId="1E243289" w14:textId="77777777" w:rsidR="008E64C0" w:rsidRPr="00BC4915" w:rsidRDefault="008E64C0" w:rsidP="008E64C0">
                  <w:pPr>
                    <w:jc w:val="center"/>
                    <w:rPr>
                      <w:color w:val="000000"/>
                      <w:sz w:val="21"/>
                      <w:szCs w:val="21"/>
                    </w:rPr>
                  </w:pPr>
                </w:p>
              </w:tc>
              <w:tc>
                <w:tcPr>
                  <w:tcW w:w="2500" w:type="pct"/>
                  <w:gridSpan w:val="3"/>
                  <w:shd w:val="clear" w:color="auto" w:fill="auto"/>
                  <w:vAlign w:val="center"/>
                </w:tcPr>
                <w:p w14:paraId="6DB37414" w14:textId="7A66FD0E" w:rsidR="008E64C0" w:rsidRPr="00BC4915" w:rsidRDefault="008E64C0" w:rsidP="008E64C0">
                  <w:pPr>
                    <w:jc w:val="center"/>
                    <w:rPr>
                      <w:color w:val="000000"/>
                      <w:sz w:val="21"/>
                      <w:szCs w:val="21"/>
                    </w:rPr>
                  </w:pPr>
                  <w:r w:rsidRPr="00BC4915">
                    <w:rPr>
                      <w:color w:val="000000"/>
                      <w:sz w:val="21"/>
                      <w:szCs w:val="21"/>
                    </w:rPr>
                    <w:t>NH</w:t>
                  </w:r>
                  <w:r w:rsidRPr="00BC4915">
                    <w:rPr>
                      <w:color w:val="000000"/>
                      <w:sz w:val="21"/>
                      <w:szCs w:val="21"/>
                      <w:vertAlign w:val="subscript"/>
                    </w:rPr>
                    <w:t>3</w:t>
                  </w:r>
                  <w:r w:rsidRPr="00BC4915">
                    <w:rPr>
                      <w:color w:val="000000"/>
                      <w:sz w:val="21"/>
                      <w:szCs w:val="21"/>
                    </w:rPr>
                    <w:t>-N</w:t>
                  </w:r>
                </w:p>
              </w:tc>
              <w:tc>
                <w:tcPr>
                  <w:tcW w:w="832" w:type="pct"/>
                  <w:shd w:val="clear" w:color="auto" w:fill="auto"/>
                  <w:vAlign w:val="center"/>
                </w:tcPr>
                <w:p w14:paraId="187919F4" w14:textId="75CC8B59" w:rsidR="008E64C0" w:rsidRPr="00BC4915" w:rsidRDefault="008E64C0" w:rsidP="008E64C0">
                  <w:pPr>
                    <w:jc w:val="center"/>
                    <w:rPr>
                      <w:color w:val="000000"/>
                      <w:sz w:val="21"/>
                      <w:szCs w:val="21"/>
                    </w:rPr>
                  </w:pPr>
                  <w:r>
                    <w:rPr>
                      <w:rFonts w:hint="eastAsia"/>
                      <w:color w:val="000000"/>
                      <w:sz w:val="21"/>
                      <w:szCs w:val="21"/>
                    </w:rPr>
                    <w:t>0</w:t>
                  </w:r>
                  <w:r>
                    <w:rPr>
                      <w:color w:val="000000"/>
                      <w:sz w:val="21"/>
                      <w:szCs w:val="21"/>
                    </w:rPr>
                    <w:t>.005</w:t>
                  </w:r>
                </w:p>
              </w:tc>
            </w:tr>
            <w:tr w:rsidR="008E64C0" w:rsidRPr="00BC4915" w14:paraId="6F6D53E2" w14:textId="77777777" w:rsidTr="00DF2672">
              <w:tc>
                <w:tcPr>
                  <w:tcW w:w="1668" w:type="pct"/>
                  <w:gridSpan w:val="2"/>
                  <w:vMerge/>
                  <w:shd w:val="clear" w:color="auto" w:fill="auto"/>
                  <w:vAlign w:val="center"/>
                </w:tcPr>
                <w:p w14:paraId="641D5CBC" w14:textId="77777777" w:rsidR="008E64C0" w:rsidRPr="00BC4915" w:rsidRDefault="008E64C0" w:rsidP="008E64C0">
                  <w:pPr>
                    <w:jc w:val="center"/>
                    <w:rPr>
                      <w:color w:val="000000"/>
                      <w:sz w:val="21"/>
                      <w:szCs w:val="21"/>
                    </w:rPr>
                  </w:pPr>
                </w:p>
              </w:tc>
              <w:tc>
                <w:tcPr>
                  <w:tcW w:w="2500" w:type="pct"/>
                  <w:gridSpan w:val="3"/>
                  <w:shd w:val="clear" w:color="auto" w:fill="auto"/>
                  <w:vAlign w:val="center"/>
                </w:tcPr>
                <w:p w14:paraId="557B8D2F" w14:textId="1E147704" w:rsidR="008E64C0" w:rsidRPr="00BC4915" w:rsidRDefault="008E64C0" w:rsidP="008E64C0">
                  <w:pPr>
                    <w:jc w:val="center"/>
                    <w:rPr>
                      <w:color w:val="000000"/>
                      <w:sz w:val="21"/>
                      <w:szCs w:val="21"/>
                    </w:rPr>
                  </w:pPr>
                  <w:r>
                    <w:rPr>
                      <w:rFonts w:hint="eastAsia"/>
                      <w:color w:val="000000"/>
                      <w:sz w:val="21"/>
                      <w:szCs w:val="21"/>
                    </w:rPr>
                    <w:t>石油类</w:t>
                  </w:r>
                </w:p>
              </w:tc>
              <w:tc>
                <w:tcPr>
                  <w:tcW w:w="832" w:type="pct"/>
                  <w:shd w:val="clear" w:color="auto" w:fill="auto"/>
                  <w:vAlign w:val="center"/>
                </w:tcPr>
                <w:p w14:paraId="7FE42BB2" w14:textId="430AD203" w:rsidR="008E64C0" w:rsidRPr="00BC4915" w:rsidRDefault="008E64C0" w:rsidP="008E64C0">
                  <w:pPr>
                    <w:jc w:val="center"/>
                    <w:rPr>
                      <w:color w:val="000000"/>
                      <w:sz w:val="21"/>
                      <w:szCs w:val="21"/>
                    </w:rPr>
                  </w:pPr>
                  <w:r>
                    <w:rPr>
                      <w:rFonts w:hint="eastAsia"/>
                      <w:color w:val="000000"/>
                      <w:sz w:val="21"/>
                      <w:szCs w:val="21"/>
                    </w:rPr>
                    <w:t>0</w:t>
                  </w:r>
                  <w:r>
                    <w:rPr>
                      <w:color w:val="000000"/>
                      <w:sz w:val="21"/>
                      <w:szCs w:val="21"/>
                    </w:rPr>
                    <w:t>.002</w:t>
                  </w:r>
                </w:p>
              </w:tc>
            </w:tr>
          </w:tbl>
          <w:p w14:paraId="5037E7A2" w14:textId="09EF2021" w:rsidR="00BC4915" w:rsidRPr="00BC4915" w:rsidRDefault="00BC4915" w:rsidP="00BC4915">
            <w:pPr>
              <w:rPr>
                <w:color w:val="000000"/>
                <w:kern w:val="0"/>
                <w:sz w:val="21"/>
                <w:szCs w:val="21"/>
              </w:rPr>
            </w:pPr>
            <w:r w:rsidRPr="00BC4915">
              <w:rPr>
                <w:color w:val="000000"/>
                <w:kern w:val="0"/>
                <w:sz w:val="21"/>
                <w:szCs w:val="21"/>
              </w:rPr>
              <w:t>注</w:t>
            </w:r>
            <w:r w:rsidRPr="00BC4915">
              <w:rPr>
                <w:color w:val="000000"/>
                <w:kern w:val="0"/>
                <w:sz w:val="21"/>
                <w:szCs w:val="21"/>
              </w:rPr>
              <w:t>*</w:t>
            </w:r>
            <w:r w:rsidRPr="00BC4915">
              <w:rPr>
                <w:color w:val="000000"/>
                <w:kern w:val="0"/>
                <w:sz w:val="21"/>
                <w:szCs w:val="21"/>
              </w:rPr>
              <w:t>：</w:t>
            </w:r>
            <w:r w:rsidR="008E64C0">
              <w:rPr>
                <w:rFonts w:hint="eastAsia"/>
                <w:color w:val="000000"/>
                <w:kern w:val="0"/>
                <w:sz w:val="21"/>
                <w:szCs w:val="21"/>
              </w:rPr>
              <w:t>排放浓度</w:t>
            </w:r>
            <w:proofErr w:type="gramStart"/>
            <w:r w:rsidR="008E64C0">
              <w:rPr>
                <w:rFonts w:hint="eastAsia"/>
                <w:color w:val="000000"/>
                <w:kern w:val="0"/>
                <w:sz w:val="21"/>
                <w:szCs w:val="21"/>
              </w:rPr>
              <w:t>按排</w:t>
            </w:r>
            <w:proofErr w:type="gramEnd"/>
            <w:r w:rsidR="008E64C0">
              <w:rPr>
                <w:rFonts w:hint="eastAsia"/>
                <w:color w:val="000000"/>
                <w:kern w:val="0"/>
                <w:sz w:val="21"/>
                <w:szCs w:val="21"/>
              </w:rPr>
              <w:t>外环境浓度计，</w:t>
            </w:r>
            <w:r w:rsidR="008E64C0" w:rsidRPr="00BC4915">
              <w:rPr>
                <w:color w:val="000000"/>
                <w:kern w:val="0"/>
                <w:sz w:val="21"/>
                <w:szCs w:val="21"/>
              </w:rPr>
              <w:t>排放量为</w:t>
            </w:r>
            <w:r w:rsidR="008E64C0">
              <w:rPr>
                <w:rFonts w:hint="eastAsia"/>
                <w:color w:val="000000"/>
                <w:kern w:val="0"/>
                <w:sz w:val="21"/>
                <w:szCs w:val="21"/>
              </w:rPr>
              <w:t>排外环境量</w:t>
            </w:r>
            <w:r w:rsidR="008E64C0" w:rsidRPr="00BC4915">
              <w:rPr>
                <w:color w:val="000000"/>
                <w:kern w:val="0"/>
                <w:sz w:val="21"/>
                <w:szCs w:val="21"/>
              </w:rPr>
              <w:t>。</w:t>
            </w:r>
          </w:p>
          <w:p w14:paraId="638CCC64" w14:textId="67D638EF" w:rsidR="00F243C3" w:rsidRPr="003F61C1" w:rsidRDefault="00F243C3" w:rsidP="00F243C3">
            <w:pPr>
              <w:spacing w:beforeLines="50" w:before="156" w:line="360" w:lineRule="auto"/>
              <w:ind w:firstLineChars="200" w:firstLine="480"/>
              <w:rPr>
                <w:color w:val="000000" w:themeColor="text1"/>
                <w:sz w:val="24"/>
                <w:szCs w:val="24"/>
              </w:rPr>
            </w:pPr>
            <w:r>
              <w:rPr>
                <w:rFonts w:hint="eastAsia"/>
                <w:color w:val="000000" w:themeColor="text1"/>
                <w:sz w:val="24"/>
                <w:szCs w:val="24"/>
              </w:rPr>
              <w:t>地表水环境影响评价自</w:t>
            </w:r>
            <w:proofErr w:type="gramStart"/>
            <w:r>
              <w:rPr>
                <w:rFonts w:hint="eastAsia"/>
                <w:color w:val="000000" w:themeColor="text1"/>
                <w:sz w:val="24"/>
                <w:szCs w:val="24"/>
              </w:rPr>
              <w:t>查表见</w:t>
            </w:r>
            <w:proofErr w:type="gramEnd"/>
            <w:r>
              <w:rPr>
                <w:rFonts w:hint="eastAsia"/>
                <w:color w:val="000000" w:themeColor="text1"/>
                <w:sz w:val="24"/>
                <w:szCs w:val="24"/>
              </w:rPr>
              <w:t>附表二。</w:t>
            </w:r>
          </w:p>
          <w:p w14:paraId="7286BB9A" w14:textId="7CB73CF8" w:rsidR="00E73320" w:rsidRPr="003F61C1" w:rsidRDefault="00E73320" w:rsidP="006C114C">
            <w:pPr>
              <w:spacing w:before="60" w:line="440" w:lineRule="exact"/>
              <w:ind w:firstLineChars="200" w:firstLine="482"/>
              <w:rPr>
                <w:b/>
                <w:color w:val="000000" w:themeColor="text1"/>
                <w:sz w:val="24"/>
              </w:rPr>
            </w:pPr>
            <w:r w:rsidRPr="003F61C1">
              <w:rPr>
                <w:b/>
                <w:color w:val="000000" w:themeColor="text1"/>
                <w:sz w:val="24"/>
              </w:rPr>
              <w:t>（</w:t>
            </w:r>
            <w:r w:rsidRPr="003F61C1">
              <w:rPr>
                <w:b/>
                <w:color w:val="000000" w:themeColor="text1"/>
                <w:sz w:val="24"/>
              </w:rPr>
              <w:t>2</w:t>
            </w:r>
            <w:r w:rsidRPr="003F61C1">
              <w:rPr>
                <w:b/>
                <w:color w:val="000000" w:themeColor="text1"/>
                <w:sz w:val="24"/>
              </w:rPr>
              <w:t>）地下水环境影响分析</w:t>
            </w:r>
          </w:p>
          <w:p w14:paraId="35D7F284" w14:textId="77777777" w:rsidR="00E73320" w:rsidRPr="003F61C1" w:rsidRDefault="00E73320" w:rsidP="006C114C">
            <w:pPr>
              <w:spacing w:before="60" w:line="440" w:lineRule="exact"/>
              <w:ind w:firstLineChars="200" w:firstLine="480"/>
              <w:rPr>
                <w:color w:val="000000" w:themeColor="text1"/>
                <w:sz w:val="24"/>
              </w:rPr>
            </w:pPr>
            <w:r w:rsidRPr="003F61C1">
              <w:rPr>
                <w:color w:val="000000" w:themeColor="text1"/>
                <w:sz w:val="24"/>
              </w:rPr>
              <w:t>根据《环境影响评价技术导则</w:t>
            </w:r>
            <w:r w:rsidRPr="003F61C1">
              <w:rPr>
                <w:color w:val="000000" w:themeColor="text1"/>
                <w:sz w:val="24"/>
              </w:rPr>
              <w:t xml:space="preserve"> </w:t>
            </w:r>
            <w:r w:rsidRPr="003F61C1">
              <w:rPr>
                <w:color w:val="000000" w:themeColor="text1"/>
                <w:sz w:val="24"/>
              </w:rPr>
              <w:t>地下水环境</w:t>
            </w:r>
            <w:r w:rsidRPr="003F61C1">
              <w:rPr>
                <w:color w:val="000000" w:themeColor="text1"/>
                <w:sz w:val="24"/>
              </w:rPr>
              <w:t>(HJ610-2016)</w:t>
            </w:r>
            <w:r w:rsidRPr="003F61C1">
              <w:rPr>
                <w:color w:val="000000" w:themeColor="text1"/>
                <w:sz w:val="24"/>
              </w:rPr>
              <w:t>》，加油站地下水环境影响评价类别为</w:t>
            </w:r>
            <w:r w:rsidRPr="003F61C1">
              <w:rPr>
                <w:color w:val="000000" w:themeColor="text1"/>
                <w:sz w:val="24"/>
              </w:rPr>
              <w:fldChar w:fldCharType="begin"/>
            </w:r>
            <w:r w:rsidRPr="003F61C1">
              <w:rPr>
                <w:color w:val="000000" w:themeColor="text1"/>
                <w:sz w:val="24"/>
              </w:rPr>
              <w:instrText xml:space="preserve"> = 2 \* ROMAN </w:instrText>
            </w:r>
            <w:r w:rsidRPr="003F61C1">
              <w:rPr>
                <w:color w:val="000000" w:themeColor="text1"/>
                <w:sz w:val="24"/>
              </w:rPr>
              <w:fldChar w:fldCharType="separate"/>
            </w:r>
            <w:r w:rsidRPr="003F61C1">
              <w:rPr>
                <w:noProof/>
                <w:color w:val="000000" w:themeColor="text1"/>
                <w:sz w:val="24"/>
              </w:rPr>
              <w:t>II</w:t>
            </w:r>
            <w:r w:rsidRPr="003F61C1">
              <w:rPr>
                <w:color w:val="000000" w:themeColor="text1"/>
                <w:sz w:val="24"/>
              </w:rPr>
              <w:fldChar w:fldCharType="end"/>
            </w:r>
            <w:r w:rsidRPr="003F61C1">
              <w:rPr>
                <w:color w:val="000000" w:themeColor="text1"/>
                <w:sz w:val="24"/>
              </w:rPr>
              <w:t>类，周边地下水环境不敏感，地下水环境影响评价为三级。</w:t>
            </w:r>
          </w:p>
          <w:p w14:paraId="387F7743" w14:textId="77777777" w:rsidR="00E73320" w:rsidRPr="003F61C1" w:rsidRDefault="00E73320" w:rsidP="006C114C">
            <w:pPr>
              <w:spacing w:before="60" w:line="440" w:lineRule="exact"/>
              <w:ind w:firstLineChars="200" w:firstLine="480"/>
              <w:rPr>
                <w:color w:val="000000" w:themeColor="text1"/>
                <w:sz w:val="24"/>
              </w:rPr>
            </w:pPr>
            <w:r w:rsidRPr="003F61C1">
              <w:rPr>
                <w:color w:val="000000" w:themeColor="text1"/>
                <w:sz w:val="24"/>
              </w:rPr>
              <w:t>本项目营运期对地下水环境可能造成影响的污染源主要为污水管线、化粪池、固体废物贮存场所、输油管线和油罐区。</w:t>
            </w:r>
          </w:p>
          <w:p w14:paraId="0D0F1FDB" w14:textId="77777777" w:rsidR="00E73320" w:rsidRPr="003F61C1" w:rsidRDefault="00E73320" w:rsidP="006C114C">
            <w:pPr>
              <w:spacing w:before="60" w:line="440" w:lineRule="exact"/>
              <w:ind w:firstLineChars="200" w:firstLine="480"/>
              <w:rPr>
                <w:color w:val="000000" w:themeColor="text1"/>
                <w:sz w:val="24"/>
              </w:rPr>
            </w:pPr>
            <w:r w:rsidRPr="003F61C1">
              <w:rPr>
                <w:color w:val="000000" w:themeColor="text1"/>
                <w:sz w:val="24"/>
              </w:rPr>
              <w:t>对地下水产生污染的途径主要是渗透污染。渗透污染是导致地下水污染的普遍和主要方式。主要渗透污染源可能来自以下几个方面：</w:t>
            </w:r>
          </w:p>
          <w:p w14:paraId="1845D839" w14:textId="0DF61157" w:rsidR="00E73320" w:rsidRPr="003F61C1" w:rsidRDefault="00E73320" w:rsidP="006C114C">
            <w:pPr>
              <w:spacing w:before="60" w:line="440" w:lineRule="exact"/>
              <w:ind w:firstLineChars="200" w:firstLine="480"/>
              <w:rPr>
                <w:color w:val="000000" w:themeColor="text1"/>
                <w:sz w:val="24"/>
              </w:rPr>
            </w:pPr>
            <w:r w:rsidRPr="003F61C1">
              <w:rPr>
                <w:rFonts w:ascii="宋体" w:hAnsi="宋体" w:cs="宋体" w:hint="eastAsia"/>
                <w:color w:val="000000" w:themeColor="text1"/>
                <w:sz w:val="24"/>
              </w:rPr>
              <w:lastRenderedPageBreak/>
              <w:t>①</w:t>
            </w:r>
            <w:r w:rsidRPr="003F61C1">
              <w:rPr>
                <w:color w:val="000000" w:themeColor="text1"/>
                <w:sz w:val="24"/>
              </w:rPr>
              <w:t>项目产生的污水、油污水排地表水环境，再渗入补给含水层。项目</w:t>
            </w:r>
            <w:r w:rsidR="00A86D34">
              <w:rPr>
                <w:rFonts w:hint="eastAsia"/>
                <w:color w:val="000000" w:themeColor="text1"/>
                <w:sz w:val="24"/>
              </w:rPr>
              <w:t>各股废水</w:t>
            </w:r>
            <w:r w:rsidRPr="003F61C1">
              <w:rPr>
                <w:color w:val="000000" w:themeColor="text1"/>
                <w:sz w:val="24"/>
              </w:rPr>
              <w:t>经处理达标</w:t>
            </w:r>
            <w:proofErr w:type="gramStart"/>
            <w:r w:rsidRPr="003F61C1">
              <w:rPr>
                <w:color w:val="000000" w:themeColor="text1"/>
                <w:sz w:val="24"/>
              </w:rPr>
              <w:t>后纳管</w:t>
            </w:r>
            <w:proofErr w:type="gramEnd"/>
            <w:r w:rsidRPr="003F61C1">
              <w:rPr>
                <w:color w:val="000000" w:themeColor="text1"/>
                <w:sz w:val="24"/>
              </w:rPr>
              <w:t>排放，不直接排入附近地表水体；项目废水采用</w:t>
            </w:r>
            <w:r w:rsidRPr="003F61C1">
              <w:rPr>
                <w:color w:val="000000" w:themeColor="text1"/>
                <w:sz w:val="24"/>
              </w:rPr>
              <w:t>PVC</w:t>
            </w:r>
            <w:r w:rsidRPr="003F61C1">
              <w:rPr>
                <w:color w:val="000000" w:themeColor="text1"/>
                <w:sz w:val="24"/>
              </w:rPr>
              <w:t>管道输送污水，防止地下渗透。因此不会对地表径流造成影响，也不会因补给地下水造成影响。</w:t>
            </w:r>
          </w:p>
          <w:p w14:paraId="4A84B702" w14:textId="77777777" w:rsidR="00E73320" w:rsidRPr="003F61C1" w:rsidRDefault="00E73320" w:rsidP="006C114C">
            <w:pPr>
              <w:adjustRightInd w:val="0"/>
              <w:snapToGrid w:val="0"/>
              <w:spacing w:before="60" w:line="460" w:lineRule="exact"/>
              <w:ind w:firstLineChars="200" w:firstLine="480"/>
              <w:rPr>
                <w:color w:val="000000" w:themeColor="text1"/>
                <w:sz w:val="24"/>
              </w:rPr>
            </w:pPr>
            <w:r w:rsidRPr="003F61C1">
              <w:rPr>
                <w:rFonts w:ascii="宋体" w:hAnsi="宋体" w:cs="宋体" w:hint="eastAsia"/>
                <w:color w:val="000000" w:themeColor="text1"/>
                <w:sz w:val="24"/>
              </w:rPr>
              <w:t>②</w:t>
            </w:r>
            <w:r w:rsidRPr="003F61C1">
              <w:rPr>
                <w:color w:val="000000" w:themeColor="text1"/>
                <w:sz w:val="24"/>
              </w:rPr>
              <w:t>固体废物的渗滤液或雨水产生的淋滤液渗入地下水含水层中。本项目</w:t>
            </w:r>
            <w:proofErr w:type="gramStart"/>
            <w:r w:rsidRPr="003F61C1">
              <w:rPr>
                <w:color w:val="000000" w:themeColor="text1"/>
                <w:sz w:val="24"/>
              </w:rPr>
              <w:t>产生危废均为</w:t>
            </w:r>
            <w:proofErr w:type="gramEnd"/>
            <w:r w:rsidRPr="003F61C1">
              <w:rPr>
                <w:color w:val="000000" w:themeColor="text1"/>
                <w:sz w:val="24"/>
              </w:rPr>
              <w:t>铁桶包装，</w:t>
            </w:r>
            <w:proofErr w:type="gramStart"/>
            <w:r w:rsidRPr="003F61C1">
              <w:rPr>
                <w:color w:val="000000" w:themeColor="text1"/>
                <w:sz w:val="24"/>
              </w:rPr>
              <w:t>危废堆放</w:t>
            </w:r>
            <w:proofErr w:type="gramEnd"/>
            <w:r w:rsidRPr="003F61C1">
              <w:rPr>
                <w:color w:val="000000" w:themeColor="text1"/>
                <w:sz w:val="24"/>
              </w:rPr>
              <w:t>场所设置顶棚，四周设置围堰，地面做防渗处理，因此，一般情况下不会对地下水造成影响。</w:t>
            </w:r>
          </w:p>
          <w:p w14:paraId="606D9952" w14:textId="77777777" w:rsidR="00E73320" w:rsidRPr="003F61C1" w:rsidRDefault="00E73320" w:rsidP="006C114C">
            <w:pPr>
              <w:adjustRightInd w:val="0"/>
              <w:snapToGrid w:val="0"/>
              <w:spacing w:before="60" w:line="460" w:lineRule="exact"/>
              <w:ind w:firstLineChars="200" w:firstLine="504"/>
              <w:rPr>
                <w:color w:val="000000" w:themeColor="text1"/>
                <w:spacing w:val="6"/>
                <w:sz w:val="24"/>
              </w:rPr>
            </w:pPr>
            <w:r w:rsidRPr="003F61C1">
              <w:rPr>
                <w:rFonts w:ascii="宋体" w:hAnsi="宋体" w:cs="宋体" w:hint="eastAsia"/>
                <w:color w:val="000000" w:themeColor="text1"/>
                <w:spacing w:val="6"/>
                <w:sz w:val="24"/>
              </w:rPr>
              <w:t>③</w:t>
            </w:r>
            <w:r w:rsidRPr="003F61C1">
              <w:rPr>
                <w:color w:val="000000" w:themeColor="text1"/>
                <w:spacing w:val="6"/>
                <w:sz w:val="24"/>
              </w:rPr>
              <w:t>储油罐和输油管线的泄漏或渗漏对土壤及地下水造成影响。此类污染较为严重，地下水一旦遭到成品油的污染，将使地下水产生严重异味，并具有较强的致</w:t>
            </w:r>
            <w:proofErr w:type="gramStart"/>
            <w:r w:rsidRPr="003F61C1">
              <w:rPr>
                <w:color w:val="000000" w:themeColor="text1"/>
                <w:spacing w:val="6"/>
                <w:sz w:val="24"/>
              </w:rPr>
              <w:t>畸</w:t>
            </w:r>
            <w:proofErr w:type="gramEnd"/>
            <w:r w:rsidRPr="003F61C1">
              <w:rPr>
                <w:color w:val="000000" w:themeColor="text1"/>
                <w:spacing w:val="6"/>
                <w:sz w:val="24"/>
              </w:rPr>
              <w:t>致癌性。又由于这种渗漏必然穿过较厚的土壤层，使土壤层中吸附了大量的燃料油，土壤层吸附的燃料油不仅会造成植物生物的死亡，而且土壤层吸附的燃料油还会随着地表水的下渗对土壤层的冲刷作用补充到地下。</w:t>
            </w:r>
          </w:p>
          <w:p w14:paraId="679FD792" w14:textId="3CE5A797" w:rsidR="00E73320" w:rsidRPr="003F61C1" w:rsidRDefault="00E73320" w:rsidP="006C114C">
            <w:pPr>
              <w:pStyle w:val="01"/>
              <w:snapToGrid w:val="0"/>
              <w:ind w:firstLine="504"/>
              <w:rPr>
                <w:color w:val="000000" w:themeColor="text1"/>
              </w:rPr>
            </w:pPr>
            <w:r w:rsidRPr="003F61C1">
              <w:rPr>
                <w:color w:val="000000" w:themeColor="text1"/>
                <w:spacing w:val="6"/>
              </w:rPr>
              <w:t>本项目油罐采用</w:t>
            </w:r>
            <w:r w:rsidRPr="003F61C1">
              <w:rPr>
                <w:color w:val="000000" w:themeColor="text1"/>
                <w:spacing w:val="6"/>
              </w:rPr>
              <w:t>SF</w:t>
            </w:r>
            <w:r w:rsidRPr="003F61C1">
              <w:rPr>
                <w:color w:val="000000" w:themeColor="text1"/>
                <w:spacing w:val="6"/>
              </w:rPr>
              <w:t>双层油罐，内层采用</w:t>
            </w:r>
            <w:r w:rsidRPr="003F61C1">
              <w:rPr>
                <w:color w:val="000000" w:themeColor="text1"/>
                <w:spacing w:val="6"/>
              </w:rPr>
              <w:t>6mm</w:t>
            </w:r>
            <w:r w:rsidRPr="003F61C1">
              <w:rPr>
                <w:color w:val="000000" w:themeColor="text1"/>
                <w:spacing w:val="6"/>
              </w:rPr>
              <w:t>厚的</w:t>
            </w:r>
            <w:r w:rsidRPr="003F61C1">
              <w:rPr>
                <w:color w:val="000000" w:themeColor="text1"/>
                <w:spacing w:val="6"/>
              </w:rPr>
              <w:t>Q235-B</w:t>
            </w:r>
            <w:r w:rsidRPr="003F61C1">
              <w:rPr>
                <w:color w:val="000000" w:themeColor="text1"/>
                <w:spacing w:val="6"/>
              </w:rPr>
              <w:t>钢板制造，外层为强化玻璃纤维层，厚度达到</w:t>
            </w:r>
            <w:r w:rsidRPr="003F61C1">
              <w:rPr>
                <w:color w:val="000000" w:themeColor="text1"/>
                <w:spacing w:val="6"/>
              </w:rPr>
              <w:t>2.5mm</w:t>
            </w:r>
            <w:r w:rsidRPr="003F61C1">
              <w:rPr>
                <w:color w:val="000000" w:themeColor="text1"/>
                <w:spacing w:val="6"/>
              </w:rPr>
              <w:t>以上，抗压抗震性好，具有耐腐蚀性、耐电蚀性；油罐夹层内设有泄漏检测仪，</w:t>
            </w:r>
            <w:r w:rsidRPr="003F61C1">
              <w:rPr>
                <w:color w:val="000000" w:themeColor="text1"/>
                <w:spacing w:val="6"/>
              </w:rPr>
              <w:t>24</w:t>
            </w:r>
            <w:r w:rsidRPr="003F61C1">
              <w:rPr>
                <w:color w:val="000000" w:themeColor="text1"/>
                <w:spacing w:val="6"/>
              </w:rPr>
              <w:t>小时实时监控，监测到间隙空间</w:t>
            </w:r>
            <w:proofErr w:type="gramStart"/>
            <w:r w:rsidRPr="003F61C1">
              <w:rPr>
                <w:color w:val="000000" w:themeColor="text1"/>
                <w:spacing w:val="6"/>
              </w:rPr>
              <w:t>底部液</w:t>
            </w:r>
            <w:proofErr w:type="gramEnd"/>
            <w:r w:rsidRPr="003F61C1">
              <w:rPr>
                <w:color w:val="000000" w:themeColor="text1"/>
                <w:spacing w:val="6"/>
              </w:rPr>
              <w:t>位时发出警报。除此以外，在油罐的人孔井内和加油机底部的油盆底部都会安装泄漏探测器，只要有液体泄漏就会报警。其次，卸油区地面用水泥混凝土地面（目前加油站行业均如此）；在卸油区和加油机附近都设置</w:t>
            </w:r>
            <w:proofErr w:type="gramStart"/>
            <w:r w:rsidRPr="003F61C1">
              <w:rPr>
                <w:color w:val="000000" w:themeColor="text1"/>
                <w:spacing w:val="6"/>
              </w:rPr>
              <w:t>截油沟</w:t>
            </w:r>
            <w:proofErr w:type="gramEnd"/>
            <w:r w:rsidRPr="003F61C1">
              <w:rPr>
                <w:color w:val="000000" w:themeColor="text1"/>
                <w:spacing w:val="6"/>
              </w:rPr>
              <w:t>，与三级隔油池相连。三级隔油池每</w:t>
            </w:r>
            <w:r w:rsidR="009E23E8">
              <w:rPr>
                <w:rFonts w:hint="eastAsia"/>
                <w:color w:val="000000" w:themeColor="text1"/>
                <w:spacing w:val="6"/>
              </w:rPr>
              <w:t>天</w:t>
            </w:r>
            <w:r w:rsidRPr="003F61C1">
              <w:rPr>
                <w:color w:val="000000" w:themeColor="text1"/>
                <w:spacing w:val="6"/>
              </w:rPr>
              <w:t>检查一次，定期清理。</w:t>
            </w:r>
            <w:r w:rsidRPr="003F61C1">
              <w:rPr>
                <w:color w:val="000000" w:themeColor="text1"/>
              </w:rPr>
              <w:t>因此，正常情况下不会对地底下水产生影响。</w:t>
            </w:r>
          </w:p>
          <w:p w14:paraId="7A1DF4BF" w14:textId="3934DDE8" w:rsidR="00E73320" w:rsidRDefault="00E73320" w:rsidP="006C114C">
            <w:pPr>
              <w:pStyle w:val="01"/>
              <w:snapToGrid w:val="0"/>
              <w:ind w:firstLine="480"/>
              <w:rPr>
                <w:color w:val="000000" w:themeColor="text1"/>
              </w:rPr>
            </w:pPr>
            <w:r w:rsidRPr="003F61C1">
              <w:rPr>
                <w:color w:val="000000" w:themeColor="text1"/>
              </w:rPr>
              <w:t>本项目地下水防渗措施按照相关标准执行，采用垂直防渗为主，局部水平防渗为辅的方式进行地下水的防渗，正常情况下不会对地下水产生污染。因此只针对非正常情况下的地下水污染预测。本项目预测情景为：输油管线破损导致油品泄漏影响厂区及周边地下水水质。</w:t>
            </w:r>
          </w:p>
          <w:p w14:paraId="6A433520" w14:textId="181F5D3E" w:rsidR="00E73320" w:rsidRPr="003F61C1" w:rsidRDefault="00E73320" w:rsidP="006C114C">
            <w:pPr>
              <w:pStyle w:val="01"/>
              <w:snapToGrid w:val="0"/>
              <w:ind w:firstLine="480"/>
              <w:rPr>
                <w:color w:val="000000" w:themeColor="text1"/>
              </w:rPr>
            </w:pPr>
            <w:r w:rsidRPr="003F61C1">
              <w:rPr>
                <w:color w:val="000000" w:themeColor="text1"/>
              </w:rPr>
              <w:t>1</w:t>
            </w:r>
            <w:r w:rsidRPr="003F61C1">
              <w:rPr>
                <w:color w:val="000000" w:themeColor="text1"/>
              </w:rPr>
              <w:t>、地下水水文</w:t>
            </w:r>
            <w:r w:rsidR="00B73D7F">
              <w:rPr>
                <w:rFonts w:hint="eastAsia"/>
                <w:color w:val="000000" w:themeColor="text1"/>
              </w:rPr>
              <w:t>地质</w:t>
            </w:r>
            <w:r w:rsidRPr="003F61C1">
              <w:rPr>
                <w:color w:val="000000" w:themeColor="text1"/>
              </w:rPr>
              <w:t>状况</w:t>
            </w:r>
          </w:p>
          <w:p w14:paraId="3F365F2F" w14:textId="1938FADF" w:rsidR="00D47A11" w:rsidRDefault="00D47A11" w:rsidP="006C114C">
            <w:pPr>
              <w:pStyle w:val="01"/>
              <w:snapToGrid w:val="0"/>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）工程地质概况</w:t>
            </w:r>
          </w:p>
          <w:p w14:paraId="727B691D" w14:textId="6B03C788" w:rsidR="00D47A11" w:rsidRPr="00D47A11" w:rsidRDefault="00D47A11" w:rsidP="00D47A11">
            <w:pPr>
              <w:adjustRightInd w:val="0"/>
              <w:spacing w:line="440" w:lineRule="exact"/>
              <w:ind w:firstLineChars="200" w:firstLine="480"/>
              <w:rPr>
                <w:sz w:val="24"/>
                <w:szCs w:val="24"/>
              </w:rPr>
            </w:pPr>
            <w:r>
              <w:rPr>
                <w:rFonts w:hint="eastAsia"/>
                <w:bCs/>
                <w:sz w:val="24"/>
                <w:szCs w:val="24"/>
              </w:rPr>
              <w:t>数据引用</w:t>
            </w:r>
            <w:r w:rsidRPr="00D47A11">
              <w:rPr>
                <w:sz w:val="24"/>
                <w:szCs w:val="24"/>
              </w:rPr>
              <w:t>《台州市生活垃圾焚烧发电项目三期扩建工程详勘岩土工程勘察报告》，</w:t>
            </w:r>
            <w:r>
              <w:rPr>
                <w:rFonts w:hint="eastAsia"/>
                <w:sz w:val="24"/>
                <w:szCs w:val="24"/>
              </w:rPr>
              <w:t>该项目</w:t>
            </w:r>
            <w:r w:rsidRPr="00D47A11">
              <w:rPr>
                <w:rFonts w:hint="eastAsia"/>
                <w:sz w:val="24"/>
                <w:szCs w:val="24"/>
              </w:rPr>
              <w:t>详勘场地位于台州市路桥区十塘中心路以东，十条河以西的地块</w:t>
            </w:r>
            <w:r>
              <w:rPr>
                <w:rFonts w:hint="eastAsia"/>
                <w:sz w:val="24"/>
                <w:szCs w:val="24"/>
              </w:rPr>
              <w:t>（</w:t>
            </w:r>
            <w:proofErr w:type="gramStart"/>
            <w:r>
              <w:rPr>
                <w:rFonts w:hint="eastAsia"/>
                <w:sz w:val="24"/>
                <w:szCs w:val="24"/>
              </w:rPr>
              <w:t>距本项目</w:t>
            </w:r>
            <w:proofErr w:type="gramEnd"/>
            <w:r>
              <w:rPr>
                <w:rFonts w:hint="eastAsia"/>
                <w:sz w:val="24"/>
                <w:szCs w:val="24"/>
              </w:rPr>
              <w:t>东南面</w:t>
            </w:r>
            <w:r>
              <w:rPr>
                <w:rFonts w:hint="eastAsia"/>
                <w:sz w:val="24"/>
                <w:szCs w:val="24"/>
              </w:rPr>
              <w:t>2</w:t>
            </w:r>
            <w:r>
              <w:rPr>
                <w:sz w:val="24"/>
                <w:szCs w:val="24"/>
              </w:rPr>
              <w:t>.5km</w:t>
            </w:r>
            <w:r>
              <w:rPr>
                <w:rFonts w:hint="eastAsia"/>
                <w:sz w:val="24"/>
                <w:szCs w:val="24"/>
              </w:rPr>
              <w:t>处）</w:t>
            </w:r>
            <w:r w:rsidRPr="00D47A11">
              <w:rPr>
                <w:rFonts w:hint="eastAsia"/>
                <w:sz w:val="24"/>
                <w:szCs w:val="24"/>
              </w:rPr>
              <w:t>。</w:t>
            </w:r>
            <w:r w:rsidRPr="00D47A11">
              <w:rPr>
                <w:sz w:val="24"/>
                <w:szCs w:val="24"/>
              </w:rPr>
              <w:t>场地工程地质概况如下：</w:t>
            </w:r>
          </w:p>
          <w:p w14:paraId="5710AE83" w14:textId="77032710" w:rsidR="00D47A11" w:rsidRPr="00D47A11" w:rsidRDefault="00D47A11" w:rsidP="00D47A11">
            <w:pPr>
              <w:adjustRightInd w:val="0"/>
              <w:spacing w:line="440" w:lineRule="exact"/>
              <w:ind w:firstLineChars="200" w:firstLine="480"/>
              <w:rPr>
                <w:b/>
                <w:bCs/>
                <w:sz w:val="28"/>
                <w:szCs w:val="28"/>
              </w:rPr>
            </w:pPr>
            <w:r>
              <w:rPr>
                <w:rFonts w:hint="eastAsia"/>
                <w:sz w:val="24"/>
                <w:szCs w:val="24"/>
              </w:rPr>
              <w:t>①</w:t>
            </w:r>
            <w:r w:rsidRPr="00D47A11">
              <w:rPr>
                <w:sz w:val="24"/>
                <w:szCs w:val="24"/>
              </w:rPr>
              <w:t>-1</w:t>
            </w:r>
            <w:r w:rsidRPr="00D47A11">
              <w:rPr>
                <w:sz w:val="24"/>
                <w:szCs w:val="24"/>
              </w:rPr>
              <w:t>粉质黏土（</w:t>
            </w:r>
            <w:r w:rsidRPr="00D47A11">
              <w:rPr>
                <w:sz w:val="24"/>
                <w:szCs w:val="24"/>
              </w:rPr>
              <w:t>al-mQ</w:t>
            </w:r>
            <w:r w:rsidRPr="00D47A11">
              <w:rPr>
                <w:sz w:val="24"/>
                <w:szCs w:val="24"/>
                <w:vertAlign w:val="subscript"/>
              </w:rPr>
              <w:t>4</w:t>
            </w:r>
            <w:r w:rsidRPr="00D47A11">
              <w:rPr>
                <w:sz w:val="24"/>
                <w:szCs w:val="24"/>
                <w:vertAlign w:val="superscript"/>
              </w:rPr>
              <w:t>3</w:t>
            </w:r>
            <w:r w:rsidRPr="00D47A11">
              <w:rPr>
                <w:sz w:val="24"/>
                <w:szCs w:val="24"/>
              </w:rPr>
              <w:t>）</w:t>
            </w:r>
          </w:p>
          <w:p w14:paraId="3603CB21" w14:textId="77777777" w:rsidR="00D47A11" w:rsidRPr="00D47A11" w:rsidRDefault="00D47A11" w:rsidP="00D47A11">
            <w:pPr>
              <w:adjustRightInd w:val="0"/>
              <w:spacing w:line="440" w:lineRule="exact"/>
              <w:ind w:firstLineChars="200" w:firstLine="480"/>
              <w:rPr>
                <w:kern w:val="0"/>
                <w:sz w:val="24"/>
                <w:szCs w:val="24"/>
                <w:lang w:val="zh-CN"/>
              </w:rPr>
            </w:pPr>
            <w:r w:rsidRPr="00D47A11">
              <w:rPr>
                <w:kern w:val="0"/>
                <w:sz w:val="24"/>
                <w:szCs w:val="24"/>
                <w:lang w:val="zh-CN"/>
              </w:rPr>
              <w:lastRenderedPageBreak/>
              <w:t>黄灰～棕灰色，软塑状，饱和，高压缩性。含铁锰质斑点；水平层理结构，中厚层状构造；切面稍光滑，干强度中等，韧性中等。土层均匀性一般。该层场地大部有分布，层厚</w:t>
            </w:r>
            <w:r w:rsidRPr="00D47A11">
              <w:rPr>
                <w:kern w:val="0"/>
                <w:sz w:val="24"/>
                <w:szCs w:val="24"/>
                <w:lang w:val="zh-CN"/>
              </w:rPr>
              <w:t>0.50</w:t>
            </w:r>
            <w:r w:rsidRPr="00D47A11">
              <w:rPr>
                <w:kern w:val="0"/>
                <w:sz w:val="24"/>
                <w:szCs w:val="24"/>
                <w:lang w:val="zh-CN"/>
              </w:rPr>
              <w:t>～</w:t>
            </w:r>
            <w:r w:rsidRPr="00D47A11">
              <w:rPr>
                <w:kern w:val="0"/>
                <w:sz w:val="24"/>
                <w:szCs w:val="24"/>
                <w:lang w:val="zh-CN"/>
              </w:rPr>
              <w:t>2.00m</w:t>
            </w:r>
            <w:r w:rsidRPr="00D47A11">
              <w:rPr>
                <w:kern w:val="0"/>
                <w:sz w:val="24"/>
                <w:szCs w:val="24"/>
                <w:lang w:val="zh-CN"/>
              </w:rPr>
              <w:t>，层面分布高程</w:t>
            </w:r>
            <w:r w:rsidRPr="00D47A11">
              <w:rPr>
                <w:kern w:val="0"/>
                <w:sz w:val="24"/>
                <w:szCs w:val="24"/>
                <w:lang w:val="zh-CN"/>
              </w:rPr>
              <w:t>1.08</w:t>
            </w:r>
            <w:r w:rsidRPr="00D47A11">
              <w:rPr>
                <w:kern w:val="0"/>
                <w:sz w:val="24"/>
                <w:szCs w:val="24"/>
                <w:lang w:val="zh-CN"/>
              </w:rPr>
              <w:t>～</w:t>
            </w:r>
            <w:r w:rsidRPr="00D47A11">
              <w:rPr>
                <w:kern w:val="0"/>
                <w:sz w:val="24"/>
                <w:szCs w:val="24"/>
                <w:lang w:val="zh-CN"/>
              </w:rPr>
              <w:t>2.53m</w:t>
            </w:r>
            <w:r w:rsidRPr="00D47A11">
              <w:rPr>
                <w:kern w:val="0"/>
                <w:sz w:val="24"/>
                <w:szCs w:val="24"/>
                <w:lang w:val="zh-CN"/>
              </w:rPr>
              <w:t>。</w:t>
            </w:r>
          </w:p>
          <w:p w14:paraId="4A948E46" w14:textId="13C0FE3A" w:rsidR="00D47A11" w:rsidRPr="00D47A11" w:rsidRDefault="00D47A11" w:rsidP="00D47A11">
            <w:pPr>
              <w:adjustRightInd w:val="0"/>
              <w:spacing w:line="440" w:lineRule="exact"/>
              <w:ind w:firstLineChars="200" w:firstLine="480"/>
              <w:rPr>
                <w:sz w:val="24"/>
                <w:vertAlign w:val="superscript"/>
              </w:rPr>
            </w:pPr>
            <w:r>
              <w:rPr>
                <w:rFonts w:hint="eastAsia"/>
                <w:sz w:val="24"/>
                <w:szCs w:val="24"/>
              </w:rPr>
              <w:t>②</w:t>
            </w:r>
            <w:r w:rsidRPr="00D47A11">
              <w:rPr>
                <w:sz w:val="24"/>
                <w:szCs w:val="24"/>
              </w:rPr>
              <w:t>-1</w:t>
            </w:r>
            <w:r w:rsidRPr="00D47A11">
              <w:rPr>
                <w:sz w:val="24"/>
                <w:szCs w:val="24"/>
              </w:rPr>
              <w:t>淤泥质粉质黏土（</w:t>
            </w:r>
            <w:r w:rsidRPr="00D47A11">
              <w:rPr>
                <w:sz w:val="24"/>
                <w:szCs w:val="24"/>
              </w:rPr>
              <w:t>mQ</w:t>
            </w:r>
            <w:r w:rsidRPr="00D47A11">
              <w:rPr>
                <w:sz w:val="24"/>
                <w:szCs w:val="24"/>
                <w:vertAlign w:val="subscript"/>
              </w:rPr>
              <w:t>4</w:t>
            </w:r>
            <w:r w:rsidRPr="00D47A11">
              <w:rPr>
                <w:sz w:val="24"/>
                <w:szCs w:val="24"/>
                <w:vertAlign w:val="superscript"/>
              </w:rPr>
              <w:t>2</w:t>
            </w:r>
            <w:r w:rsidRPr="00D47A11">
              <w:rPr>
                <w:sz w:val="24"/>
                <w:szCs w:val="24"/>
              </w:rPr>
              <w:t>）</w:t>
            </w:r>
          </w:p>
          <w:p w14:paraId="4022F2BD" w14:textId="77777777" w:rsidR="00D47A11" w:rsidRPr="00D47A11" w:rsidRDefault="00D47A11" w:rsidP="00D47A11">
            <w:pPr>
              <w:adjustRightInd w:val="0"/>
              <w:spacing w:line="440" w:lineRule="exact"/>
              <w:ind w:firstLineChars="200" w:firstLine="480"/>
              <w:rPr>
                <w:kern w:val="0"/>
                <w:sz w:val="24"/>
                <w:szCs w:val="24"/>
                <w:lang w:val="zh-CN"/>
              </w:rPr>
            </w:pPr>
            <w:proofErr w:type="gramStart"/>
            <w:r w:rsidRPr="00D47A11">
              <w:rPr>
                <w:kern w:val="0"/>
                <w:sz w:val="24"/>
                <w:szCs w:val="24"/>
                <w:lang w:val="zh-CN"/>
              </w:rPr>
              <w:t>棕</w:t>
            </w:r>
            <w:proofErr w:type="gramEnd"/>
            <w:r w:rsidRPr="00D47A11">
              <w:rPr>
                <w:kern w:val="0"/>
                <w:sz w:val="24"/>
                <w:szCs w:val="24"/>
                <w:lang w:val="zh-CN"/>
              </w:rPr>
              <w:t>灰色，流塑状，饱和，高压缩性。水平层理结构，中厚层状构造；含贝壳碎屑，夹粉土薄层。土层均匀性一般，局部呈淤泥质黏土或流塑状粉质黏土分布。该层全场均有分布，层厚</w:t>
            </w:r>
            <w:r w:rsidRPr="00D47A11">
              <w:rPr>
                <w:kern w:val="0"/>
                <w:sz w:val="24"/>
                <w:szCs w:val="24"/>
                <w:lang w:val="zh-CN"/>
              </w:rPr>
              <w:t>4.60</w:t>
            </w:r>
            <w:r w:rsidRPr="00D47A11">
              <w:rPr>
                <w:kern w:val="0"/>
                <w:sz w:val="24"/>
                <w:szCs w:val="24"/>
                <w:lang w:val="zh-CN"/>
              </w:rPr>
              <w:t>～</w:t>
            </w:r>
            <w:r w:rsidRPr="00D47A11">
              <w:rPr>
                <w:kern w:val="0"/>
                <w:sz w:val="24"/>
                <w:szCs w:val="24"/>
                <w:lang w:val="zh-CN"/>
              </w:rPr>
              <w:t>13.00m</w:t>
            </w:r>
            <w:r w:rsidRPr="00D47A11">
              <w:rPr>
                <w:kern w:val="0"/>
                <w:sz w:val="24"/>
                <w:szCs w:val="24"/>
                <w:lang w:val="zh-CN"/>
              </w:rPr>
              <w:t>，层面分布高程</w:t>
            </w:r>
            <w:r w:rsidRPr="00D47A11">
              <w:rPr>
                <w:kern w:val="0"/>
                <w:sz w:val="24"/>
                <w:szCs w:val="24"/>
                <w:lang w:val="zh-CN"/>
              </w:rPr>
              <w:t>-0.63</w:t>
            </w:r>
            <w:r w:rsidRPr="00D47A11">
              <w:rPr>
                <w:kern w:val="0"/>
                <w:sz w:val="24"/>
                <w:szCs w:val="24"/>
                <w:lang w:val="zh-CN"/>
              </w:rPr>
              <w:t>～</w:t>
            </w:r>
            <w:r w:rsidRPr="00D47A11">
              <w:rPr>
                <w:kern w:val="0"/>
                <w:sz w:val="24"/>
                <w:szCs w:val="24"/>
                <w:lang w:val="zh-CN"/>
              </w:rPr>
              <w:t>1.63m</w:t>
            </w:r>
            <w:r w:rsidRPr="00D47A11">
              <w:rPr>
                <w:kern w:val="0"/>
                <w:sz w:val="24"/>
                <w:szCs w:val="24"/>
                <w:lang w:val="zh-CN"/>
              </w:rPr>
              <w:t>。</w:t>
            </w:r>
          </w:p>
          <w:p w14:paraId="17C7184D" w14:textId="1D5F7EF5" w:rsidR="00D47A11" w:rsidRPr="00D47A11" w:rsidRDefault="00D47A11" w:rsidP="00D47A11">
            <w:pPr>
              <w:adjustRightInd w:val="0"/>
              <w:spacing w:line="440" w:lineRule="exact"/>
              <w:ind w:firstLineChars="200" w:firstLine="480"/>
              <w:rPr>
                <w:sz w:val="24"/>
                <w:vertAlign w:val="superscript"/>
              </w:rPr>
            </w:pPr>
            <w:r>
              <w:rPr>
                <w:rFonts w:hint="eastAsia"/>
                <w:sz w:val="24"/>
                <w:szCs w:val="24"/>
              </w:rPr>
              <w:t>②</w:t>
            </w:r>
            <w:r w:rsidRPr="00D47A11">
              <w:rPr>
                <w:sz w:val="24"/>
                <w:szCs w:val="24"/>
              </w:rPr>
              <w:t>-2</w:t>
            </w:r>
            <w:r w:rsidRPr="00D47A11">
              <w:rPr>
                <w:sz w:val="24"/>
                <w:szCs w:val="24"/>
              </w:rPr>
              <w:t>淤泥质黏土（</w:t>
            </w:r>
            <w:r w:rsidRPr="00D47A11">
              <w:rPr>
                <w:sz w:val="24"/>
                <w:szCs w:val="24"/>
              </w:rPr>
              <w:t>mQ</w:t>
            </w:r>
            <w:r w:rsidRPr="00D47A11">
              <w:rPr>
                <w:sz w:val="24"/>
                <w:szCs w:val="24"/>
                <w:vertAlign w:val="subscript"/>
              </w:rPr>
              <w:t>4</w:t>
            </w:r>
            <w:r w:rsidRPr="00D47A11">
              <w:rPr>
                <w:sz w:val="24"/>
                <w:szCs w:val="24"/>
                <w:vertAlign w:val="superscript"/>
              </w:rPr>
              <w:t>2</w:t>
            </w:r>
            <w:r w:rsidRPr="00D47A11">
              <w:rPr>
                <w:sz w:val="24"/>
                <w:szCs w:val="24"/>
              </w:rPr>
              <w:t>）</w:t>
            </w:r>
          </w:p>
          <w:p w14:paraId="4BFBFB11" w14:textId="77777777" w:rsidR="00D47A11" w:rsidRPr="00D47A11" w:rsidRDefault="00D47A11" w:rsidP="00D47A11">
            <w:pPr>
              <w:adjustRightInd w:val="0"/>
              <w:spacing w:line="440" w:lineRule="exact"/>
              <w:ind w:firstLineChars="200" w:firstLine="480"/>
              <w:rPr>
                <w:kern w:val="0"/>
                <w:sz w:val="24"/>
                <w:szCs w:val="24"/>
                <w:lang w:val="zh-CN"/>
              </w:rPr>
            </w:pPr>
            <w:r w:rsidRPr="00D47A11">
              <w:rPr>
                <w:kern w:val="0"/>
                <w:sz w:val="24"/>
                <w:szCs w:val="24"/>
                <w:lang w:val="zh-CN"/>
              </w:rPr>
              <w:t>灰色，流塑状，饱和，高压缩性。水平层理结构，厚层状构造；含少量有机质，稍具泥臭味；切面光滑，干强度高，韧性高。土层均匀性一般，局部呈淤泥分布。该层全场均有分布，层厚</w:t>
            </w:r>
            <w:r w:rsidRPr="00D47A11">
              <w:rPr>
                <w:kern w:val="0"/>
                <w:sz w:val="24"/>
                <w:szCs w:val="24"/>
                <w:lang w:val="zh-CN"/>
              </w:rPr>
              <w:t>9.20</w:t>
            </w:r>
            <w:r w:rsidRPr="00D47A11">
              <w:rPr>
                <w:kern w:val="0"/>
                <w:sz w:val="24"/>
                <w:szCs w:val="24"/>
                <w:lang w:val="zh-CN"/>
              </w:rPr>
              <w:t>～</w:t>
            </w:r>
            <w:r w:rsidRPr="00D47A11">
              <w:rPr>
                <w:kern w:val="0"/>
                <w:sz w:val="24"/>
                <w:szCs w:val="24"/>
                <w:lang w:val="zh-CN"/>
              </w:rPr>
              <w:t>20.60m</w:t>
            </w:r>
            <w:r w:rsidRPr="00D47A11">
              <w:rPr>
                <w:kern w:val="0"/>
                <w:sz w:val="24"/>
                <w:szCs w:val="24"/>
                <w:lang w:val="zh-CN"/>
              </w:rPr>
              <w:t>，层面分布高程</w:t>
            </w:r>
            <w:r w:rsidRPr="00D47A11">
              <w:rPr>
                <w:kern w:val="0"/>
                <w:sz w:val="24"/>
                <w:szCs w:val="24"/>
                <w:lang w:val="zh-CN"/>
              </w:rPr>
              <w:t>-12.70</w:t>
            </w:r>
            <w:r w:rsidRPr="00D47A11">
              <w:rPr>
                <w:kern w:val="0"/>
                <w:sz w:val="24"/>
                <w:szCs w:val="24"/>
                <w:lang w:val="zh-CN"/>
              </w:rPr>
              <w:t>～</w:t>
            </w:r>
            <w:r w:rsidRPr="00D47A11">
              <w:rPr>
                <w:kern w:val="0"/>
                <w:sz w:val="24"/>
                <w:szCs w:val="24"/>
                <w:lang w:val="zh-CN"/>
              </w:rPr>
              <w:t>-4.68m</w:t>
            </w:r>
            <w:r w:rsidRPr="00D47A11">
              <w:rPr>
                <w:kern w:val="0"/>
                <w:sz w:val="24"/>
                <w:szCs w:val="24"/>
                <w:lang w:val="zh-CN"/>
              </w:rPr>
              <w:t>。</w:t>
            </w:r>
          </w:p>
          <w:p w14:paraId="1CDBA4C1" w14:textId="67720674" w:rsidR="00D47A11" w:rsidRPr="00D47A11" w:rsidRDefault="00D47A11" w:rsidP="00D47A11">
            <w:pPr>
              <w:adjustRightInd w:val="0"/>
              <w:spacing w:line="440" w:lineRule="exact"/>
              <w:ind w:firstLineChars="200" w:firstLine="480"/>
              <w:rPr>
                <w:b/>
                <w:bCs/>
                <w:sz w:val="28"/>
              </w:rPr>
            </w:pPr>
            <w:r>
              <w:rPr>
                <w:rFonts w:hint="eastAsia"/>
                <w:sz w:val="24"/>
                <w:szCs w:val="24"/>
              </w:rPr>
              <w:t>③</w:t>
            </w:r>
            <w:r w:rsidRPr="00D47A11">
              <w:rPr>
                <w:sz w:val="24"/>
                <w:szCs w:val="24"/>
              </w:rPr>
              <w:t>-1</w:t>
            </w:r>
            <w:r w:rsidRPr="00D47A11">
              <w:rPr>
                <w:sz w:val="24"/>
                <w:szCs w:val="24"/>
              </w:rPr>
              <w:t>淤泥质粉质黏土（</w:t>
            </w:r>
            <w:r w:rsidRPr="00D47A11">
              <w:rPr>
                <w:sz w:val="24"/>
                <w:szCs w:val="24"/>
              </w:rPr>
              <w:t>mQ</w:t>
            </w:r>
            <w:r w:rsidRPr="00D47A11">
              <w:rPr>
                <w:sz w:val="24"/>
                <w:szCs w:val="24"/>
                <w:vertAlign w:val="subscript"/>
              </w:rPr>
              <w:t>4</w:t>
            </w:r>
            <w:r w:rsidRPr="00D47A11">
              <w:rPr>
                <w:sz w:val="24"/>
                <w:szCs w:val="24"/>
                <w:vertAlign w:val="superscript"/>
              </w:rPr>
              <w:t>1</w:t>
            </w:r>
            <w:r w:rsidRPr="00D47A11">
              <w:rPr>
                <w:sz w:val="24"/>
                <w:szCs w:val="24"/>
              </w:rPr>
              <w:t>）</w:t>
            </w:r>
          </w:p>
          <w:p w14:paraId="314C30F8" w14:textId="77777777" w:rsidR="00D47A11" w:rsidRPr="00D47A11" w:rsidRDefault="00D47A11" w:rsidP="00D47A11">
            <w:pPr>
              <w:adjustRightInd w:val="0"/>
              <w:spacing w:line="440" w:lineRule="exact"/>
              <w:ind w:firstLineChars="200" w:firstLine="480"/>
              <w:rPr>
                <w:sz w:val="24"/>
                <w:szCs w:val="24"/>
              </w:rPr>
            </w:pPr>
            <w:r w:rsidRPr="00D47A11">
              <w:rPr>
                <w:kern w:val="0"/>
                <w:sz w:val="24"/>
                <w:szCs w:val="24"/>
                <w:lang w:val="zh-CN"/>
              </w:rPr>
              <w:t>灰色，流塑状，饱和，高压缩性。水平层理结构，中厚层状构造；含贝壳碎屑，夹粉土薄层。土层均匀性一般，局部呈淤泥或流塑状粉质黏土分布。该层全场均有分布，层厚</w:t>
            </w:r>
            <w:r w:rsidRPr="00D47A11">
              <w:rPr>
                <w:kern w:val="0"/>
                <w:sz w:val="24"/>
                <w:szCs w:val="24"/>
                <w:lang w:val="zh-CN"/>
              </w:rPr>
              <w:t>2.30</w:t>
            </w:r>
            <w:r w:rsidRPr="00D47A11">
              <w:rPr>
                <w:kern w:val="0"/>
                <w:sz w:val="24"/>
                <w:szCs w:val="24"/>
                <w:lang w:val="zh-CN"/>
              </w:rPr>
              <w:t>～</w:t>
            </w:r>
            <w:r w:rsidRPr="00D47A11">
              <w:rPr>
                <w:kern w:val="0"/>
                <w:sz w:val="24"/>
                <w:szCs w:val="24"/>
                <w:lang w:val="zh-CN"/>
              </w:rPr>
              <w:t>10.20m</w:t>
            </w:r>
            <w:r w:rsidRPr="00D47A11">
              <w:rPr>
                <w:kern w:val="0"/>
                <w:sz w:val="24"/>
                <w:szCs w:val="24"/>
                <w:lang w:val="zh-CN"/>
              </w:rPr>
              <w:t>，层面分布高程</w:t>
            </w:r>
            <w:r w:rsidRPr="00D47A11">
              <w:rPr>
                <w:kern w:val="0"/>
                <w:sz w:val="24"/>
                <w:szCs w:val="24"/>
                <w:lang w:val="zh-CN"/>
              </w:rPr>
              <w:t>-27.78</w:t>
            </w:r>
            <w:r w:rsidRPr="00D47A11">
              <w:rPr>
                <w:kern w:val="0"/>
                <w:sz w:val="24"/>
                <w:szCs w:val="24"/>
                <w:lang w:val="zh-CN"/>
              </w:rPr>
              <w:t>～</w:t>
            </w:r>
            <w:r w:rsidRPr="00D47A11">
              <w:rPr>
                <w:kern w:val="0"/>
                <w:sz w:val="24"/>
                <w:szCs w:val="24"/>
                <w:lang w:val="zh-CN"/>
              </w:rPr>
              <w:t>-20.55m</w:t>
            </w:r>
            <w:r w:rsidRPr="00D47A11">
              <w:rPr>
                <w:kern w:val="0"/>
                <w:sz w:val="24"/>
                <w:szCs w:val="24"/>
                <w:lang w:val="zh-CN"/>
              </w:rPr>
              <w:t>。</w:t>
            </w:r>
          </w:p>
          <w:p w14:paraId="52FF5E0E" w14:textId="53F88770" w:rsidR="00D47A11" w:rsidRPr="00D47A11" w:rsidRDefault="00D47A11" w:rsidP="00D47A11">
            <w:pPr>
              <w:adjustRightInd w:val="0"/>
              <w:spacing w:line="440" w:lineRule="exact"/>
              <w:ind w:firstLineChars="200" w:firstLine="480"/>
              <w:rPr>
                <w:b/>
                <w:bCs/>
                <w:sz w:val="28"/>
              </w:rPr>
            </w:pPr>
            <w:r>
              <w:rPr>
                <w:rFonts w:hint="eastAsia"/>
                <w:sz w:val="24"/>
                <w:szCs w:val="24"/>
              </w:rPr>
              <w:t>③</w:t>
            </w:r>
            <w:r w:rsidRPr="00D47A11">
              <w:rPr>
                <w:sz w:val="24"/>
                <w:szCs w:val="24"/>
              </w:rPr>
              <w:t>-2</w:t>
            </w:r>
            <w:r w:rsidRPr="00D47A11">
              <w:rPr>
                <w:sz w:val="24"/>
                <w:szCs w:val="24"/>
              </w:rPr>
              <w:t>粉质黏土（</w:t>
            </w:r>
            <w:r w:rsidRPr="00D47A11">
              <w:rPr>
                <w:sz w:val="24"/>
                <w:szCs w:val="24"/>
              </w:rPr>
              <w:t>mQ</w:t>
            </w:r>
            <w:r w:rsidRPr="00D47A11">
              <w:rPr>
                <w:sz w:val="24"/>
                <w:szCs w:val="24"/>
                <w:vertAlign w:val="subscript"/>
              </w:rPr>
              <w:t>4</w:t>
            </w:r>
            <w:r w:rsidRPr="00D47A11">
              <w:rPr>
                <w:sz w:val="24"/>
                <w:szCs w:val="24"/>
                <w:vertAlign w:val="superscript"/>
              </w:rPr>
              <w:t>1</w:t>
            </w:r>
            <w:r w:rsidRPr="00D47A11">
              <w:rPr>
                <w:sz w:val="24"/>
                <w:szCs w:val="24"/>
              </w:rPr>
              <w:t>）</w:t>
            </w:r>
          </w:p>
          <w:p w14:paraId="29C80F43" w14:textId="77777777" w:rsidR="00D47A11" w:rsidRPr="00D47A11" w:rsidRDefault="00D47A11" w:rsidP="00D47A11">
            <w:pPr>
              <w:adjustRightInd w:val="0"/>
              <w:spacing w:line="440" w:lineRule="exact"/>
              <w:ind w:firstLineChars="200" w:firstLine="480"/>
              <w:rPr>
                <w:kern w:val="0"/>
                <w:sz w:val="24"/>
                <w:szCs w:val="24"/>
                <w:lang w:val="zh-CN"/>
              </w:rPr>
            </w:pPr>
            <w:r w:rsidRPr="00D47A11">
              <w:rPr>
                <w:kern w:val="0"/>
                <w:sz w:val="24"/>
                <w:szCs w:val="24"/>
                <w:lang w:val="zh-CN"/>
              </w:rPr>
              <w:t>灰色，软塑状，饱和，中～高压缩性。水平交错层理结构，中厚层状构造；含较多粉土薄层，局部含粉土、粉砂团块。土层均匀性一般，局部呈黏土或</w:t>
            </w:r>
            <w:proofErr w:type="gramStart"/>
            <w:r w:rsidRPr="00D47A11">
              <w:rPr>
                <w:kern w:val="0"/>
                <w:sz w:val="24"/>
                <w:szCs w:val="24"/>
                <w:lang w:val="zh-CN"/>
              </w:rPr>
              <w:t>黏</w:t>
            </w:r>
            <w:proofErr w:type="gramEnd"/>
            <w:r w:rsidRPr="00D47A11">
              <w:rPr>
                <w:kern w:val="0"/>
                <w:sz w:val="24"/>
                <w:szCs w:val="24"/>
                <w:lang w:val="zh-CN"/>
              </w:rPr>
              <w:t>质粉土分布。该层全场均有分布，层厚</w:t>
            </w:r>
            <w:r w:rsidRPr="00D47A11">
              <w:rPr>
                <w:kern w:val="0"/>
                <w:sz w:val="24"/>
                <w:szCs w:val="24"/>
                <w:lang w:val="zh-CN"/>
              </w:rPr>
              <w:t>9.80</w:t>
            </w:r>
            <w:r w:rsidRPr="00D47A11">
              <w:rPr>
                <w:kern w:val="0"/>
                <w:sz w:val="24"/>
                <w:szCs w:val="24"/>
                <w:lang w:val="zh-CN"/>
              </w:rPr>
              <w:t>～</w:t>
            </w:r>
            <w:r w:rsidRPr="00D47A11">
              <w:rPr>
                <w:kern w:val="0"/>
                <w:sz w:val="24"/>
                <w:szCs w:val="24"/>
                <w:lang w:val="zh-CN"/>
              </w:rPr>
              <w:t>22.00m</w:t>
            </w:r>
            <w:r w:rsidRPr="00D47A11">
              <w:rPr>
                <w:kern w:val="0"/>
                <w:sz w:val="24"/>
                <w:szCs w:val="24"/>
                <w:lang w:val="zh-CN"/>
              </w:rPr>
              <w:t>，层面分布高程</w:t>
            </w:r>
            <w:r w:rsidRPr="00D47A11">
              <w:rPr>
                <w:kern w:val="0"/>
                <w:sz w:val="24"/>
                <w:szCs w:val="24"/>
                <w:lang w:val="zh-CN"/>
              </w:rPr>
              <w:t>-32.82</w:t>
            </w:r>
            <w:r w:rsidRPr="00D47A11">
              <w:rPr>
                <w:kern w:val="0"/>
                <w:sz w:val="24"/>
                <w:szCs w:val="24"/>
                <w:lang w:val="zh-CN"/>
              </w:rPr>
              <w:t>～</w:t>
            </w:r>
            <w:r w:rsidRPr="00D47A11">
              <w:rPr>
                <w:kern w:val="0"/>
                <w:sz w:val="24"/>
                <w:szCs w:val="24"/>
                <w:lang w:val="zh-CN"/>
              </w:rPr>
              <w:t>-26.35m</w:t>
            </w:r>
            <w:r w:rsidRPr="00D47A11">
              <w:rPr>
                <w:kern w:val="0"/>
                <w:sz w:val="24"/>
                <w:szCs w:val="24"/>
                <w:lang w:val="zh-CN"/>
              </w:rPr>
              <w:t>。</w:t>
            </w:r>
          </w:p>
          <w:p w14:paraId="7AFE3E73" w14:textId="01A078F9" w:rsidR="00D47A11" w:rsidRPr="00D47A11" w:rsidRDefault="00D47A11" w:rsidP="00D47A11">
            <w:pPr>
              <w:adjustRightInd w:val="0"/>
              <w:spacing w:line="440" w:lineRule="exact"/>
              <w:ind w:firstLineChars="200" w:firstLine="480"/>
              <w:rPr>
                <w:b/>
                <w:bCs/>
                <w:sz w:val="28"/>
              </w:rPr>
            </w:pPr>
            <w:r>
              <w:rPr>
                <w:rFonts w:hint="eastAsia"/>
                <w:kern w:val="0"/>
                <w:sz w:val="24"/>
                <w:szCs w:val="24"/>
                <w:lang w:val="zh-CN"/>
              </w:rPr>
              <w:t>④</w:t>
            </w:r>
            <w:r w:rsidRPr="00D47A11">
              <w:rPr>
                <w:kern w:val="0"/>
                <w:sz w:val="24"/>
                <w:szCs w:val="24"/>
                <w:lang w:val="zh-CN"/>
              </w:rPr>
              <w:t>-</w:t>
            </w:r>
            <w:r w:rsidRPr="00D47A11">
              <w:rPr>
                <w:sz w:val="24"/>
                <w:szCs w:val="24"/>
              </w:rPr>
              <w:t>2</w:t>
            </w:r>
            <w:r w:rsidRPr="00D47A11">
              <w:rPr>
                <w:sz w:val="24"/>
                <w:szCs w:val="24"/>
              </w:rPr>
              <w:t>粉质黏土（</w:t>
            </w:r>
            <w:r w:rsidRPr="00D47A11">
              <w:rPr>
                <w:sz w:val="24"/>
                <w:szCs w:val="24"/>
              </w:rPr>
              <w:t>mQ</w:t>
            </w:r>
            <w:r w:rsidRPr="00D47A11">
              <w:rPr>
                <w:sz w:val="24"/>
                <w:szCs w:val="24"/>
                <w:vertAlign w:val="subscript"/>
              </w:rPr>
              <w:t>3</w:t>
            </w:r>
            <w:r w:rsidRPr="00D47A11">
              <w:rPr>
                <w:sz w:val="24"/>
                <w:szCs w:val="24"/>
                <w:vertAlign w:val="superscript"/>
              </w:rPr>
              <w:t>2-2</w:t>
            </w:r>
            <w:r w:rsidRPr="00D47A11">
              <w:rPr>
                <w:sz w:val="24"/>
                <w:szCs w:val="24"/>
              </w:rPr>
              <w:t>）</w:t>
            </w:r>
          </w:p>
          <w:p w14:paraId="06AEBC10" w14:textId="77777777" w:rsidR="00D47A11" w:rsidRPr="00D47A11" w:rsidRDefault="00D47A11" w:rsidP="00D47A11">
            <w:pPr>
              <w:adjustRightInd w:val="0"/>
              <w:spacing w:line="440" w:lineRule="exact"/>
              <w:ind w:firstLineChars="200" w:firstLine="480"/>
              <w:rPr>
                <w:kern w:val="0"/>
                <w:sz w:val="24"/>
                <w:szCs w:val="24"/>
                <w:lang w:val="zh-CN"/>
              </w:rPr>
            </w:pPr>
            <w:r w:rsidRPr="00D47A11">
              <w:rPr>
                <w:kern w:val="0"/>
                <w:sz w:val="24"/>
                <w:szCs w:val="24"/>
                <w:lang w:val="zh-CN"/>
              </w:rPr>
              <w:t>灰色，软可～软塑状，饱和，中～高压缩性。水平层理结构，厚层状构造；含少量粉土薄层，水平韵律可见。切面稍光滑，干强度中等，韧性中等。土层均匀性一般，局部呈黏土分布。该层全场均有分布，层厚</w:t>
            </w:r>
            <w:r w:rsidRPr="00D47A11">
              <w:rPr>
                <w:kern w:val="0"/>
                <w:sz w:val="24"/>
                <w:szCs w:val="24"/>
                <w:lang w:val="zh-CN"/>
              </w:rPr>
              <w:t>4.50</w:t>
            </w:r>
            <w:r w:rsidRPr="00D47A11">
              <w:rPr>
                <w:kern w:val="0"/>
                <w:sz w:val="24"/>
                <w:szCs w:val="24"/>
                <w:lang w:val="zh-CN"/>
              </w:rPr>
              <w:t>～</w:t>
            </w:r>
            <w:r w:rsidRPr="00D47A11">
              <w:rPr>
                <w:kern w:val="0"/>
                <w:sz w:val="24"/>
                <w:szCs w:val="24"/>
                <w:lang w:val="zh-CN"/>
              </w:rPr>
              <w:t>17.90m</w:t>
            </w:r>
            <w:r w:rsidRPr="00D47A11">
              <w:rPr>
                <w:kern w:val="0"/>
                <w:sz w:val="24"/>
                <w:szCs w:val="24"/>
                <w:lang w:val="zh-CN"/>
              </w:rPr>
              <w:t>，层面分布高程</w:t>
            </w:r>
            <w:r w:rsidRPr="00D47A11">
              <w:rPr>
                <w:kern w:val="0"/>
                <w:sz w:val="24"/>
                <w:szCs w:val="24"/>
                <w:lang w:val="zh-CN"/>
              </w:rPr>
              <w:t>-50.78</w:t>
            </w:r>
            <w:r w:rsidRPr="00D47A11">
              <w:rPr>
                <w:kern w:val="0"/>
                <w:sz w:val="24"/>
                <w:szCs w:val="24"/>
                <w:lang w:val="zh-CN"/>
              </w:rPr>
              <w:t>～</w:t>
            </w:r>
            <w:r w:rsidRPr="00D47A11">
              <w:rPr>
                <w:kern w:val="0"/>
                <w:sz w:val="24"/>
                <w:szCs w:val="24"/>
                <w:lang w:val="zh-CN"/>
              </w:rPr>
              <w:t>-42.20m</w:t>
            </w:r>
            <w:r w:rsidRPr="00D47A11">
              <w:rPr>
                <w:kern w:val="0"/>
                <w:sz w:val="24"/>
                <w:szCs w:val="24"/>
                <w:lang w:val="zh-CN"/>
              </w:rPr>
              <w:t>。</w:t>
            </w:r>
          </w:p>
          <w:p w14:paraId="78717612" w14:textId="2F5B88E5" w:rsidR="00D47A11" w:rsidRPr="00D47A11" w:rsidRDefault="00D47A11" w:rsidP="00D47A11">
            <w:pPr>
              <w:adjustRightInd w:val="0"/>
              <w:spacing w:line="440" w:lineRule="exact"/>
              <w:ind w:firstLineChars="200" w:firstLine="480"/>
              <w:rPr>
                <w:b/>
                <w:bCs/>
                <w:kern w:val="0"/>
                <w:sz w:val="24"/>
                <w:szCs w:val="24"/>
              </w:rPr>
            </w:pPr>
            <w:r>
              <w:rPr>
                <w:rFonts w:hint="eastAsia"/>
                <w:kern w:val="0"/>
                <w:sz w:val="24"/>
                <w:szCs w:val="24"/>
              </w:rPr>
              <w:t>⑤</w:t>
            </w:r>
            <w:r w:rsidRPr="00D47A11">
              <w:rPr>
                <w:kern w:val="0"/>
                <w:sz w:val="24"/>
                <w:szCs w:val="24"/>
              </w:rPr>
              <w:t>-2</w:t>
            </w:r>
            <w:r w:rsidRPr="00D47A11">
              <w:rPr>
                <w:kern w:val="0"/>
                <w:sz w:val="24"/>
                <w:szCs w:val="24"/>
              </w:rPr>
              <w:t>黏土（</w:t>
            </w:r>
            <w:r w:rsidRPr="00D47A11">
              <w:rPr>
                <w:kern w:val="0"/>
                <w:sz w:val="24"/>
                <w:szCs w:val="24"/>
              </w:rPr>
              <w:t>mQ</w:t>
            </w:r>
            <w:r w:rsidRPr="00D47A11">
              <w:rPr>
                <w:kern w:val="0"/>
                <w:sz w:val="24"/>
                <w:szCs w:val="24"/>
                <w:vertAlign w:val="subscript"/>
              </w:rPr>
              <w:t>3</w:t>
            </w:r>
            <w:r w:rsidRPr="00D47A11">
              <w:rPr>
                <w:kern w:val="0"/>
                <w:sz w:val="24"/>
                <w:szCs w:val="24"/>
                <w:vertAlign w:val="superscript"/>
              </w:rPr>
              <w:t>2-1</w:t>
            </w:r>
            <w:r w:rsidRPr="00D47A11">
              <w:rPr>
                <w:kern w:val="0"/>
                <w:sz w:val="24"/>
                <w:szCs w:val="24"/>
              </w:rPr>
              <w:t>）</w:t>
            </w:r>
          </w:p>
          <w:p w14:paraId="33CB7C96" w14:textId="77777777" w:rsidR="00D47A11" w:rsidRPr="00D47A11" w:rsidRDefault="00D47A11" w:rsidP="00D47A11">
            <w:pPr>
              <w:adjustRightInd w:val="0"/>
              <w:spacing w:line="440" w:lineRule="exact"/>
              <w:ind w:firstLineChars="200" w:firstLine="480"/>
              <w:rPr>
                <w:kern w:val="0"/>
                <w:sz w:val="24"/>
                <w:szCs w:val="24"/>
                <w:lang w:val="zh-CN"/>
              </w:rPr>
            </w:pPr>
            <w:r w:rsidRPr="00D47A11">
              <w:rPr>
                <w:kern w:val="0"/>
                <w:sz w:val="24"/>
                <w:szCs w:val="24"/>
                <w:lang w:val="zh-CN"/>
              </w:rPr>
              <w:t>灰色，软可塑状，饱和，中～高压缩性。水平层理结构，厚层状构造；切面光滑，干强度高，韧性高。土层均匀性一般，局部呈粉质黏土分布。该层全场均有分布，层厚</w:t>
            </w:r>
            <w:r w:rsidRPr="00D47A11">
              <w:rPr>
                <w:kern w:val="0"/>
                <w:sz w:val="24"/>
                <w:szCs w:val="24"/>
                <w:lang w:val="zh-CN"/>
              </w:rPr>
              <w:t>4.20</w:t>
            </w:r>
            <w:r w:rsidRPr="00D47A11">
              <w:rPr>
                <w:kern w:val="0"/>
                <w:sz w:val="24"/>
                <w:szCs w:val="24"/>
                <w:lang w:val="zh-CN"/>
              </w:rPr>
              <w:t>～</w:t>
            </w:r>
            <w:r w:rsidRPr="00D47A11">
              <w:rPr>
                <w:kern w:val="0"/>
                <w:sz w:val="24"/>
                <w:szCs w:val="24"/>
                <w:lang w:val="zh-CN"/>
              </w:rPr>
              <w:t>16.00m</w:t>
            </w:r>
            <w:r w:rsidRPr="00D47A11">
              <w:rPr>
                <w:kern w:val="0"/>
                <w:sz w:val="24"/>
                <w:szCs w:val="24"/>
                <w:lang w:val="zh-CN"/>
              </w:rPr>
              <w:t>，层面分布高程</w:t>
            </w:r>
            <w:r w:rsidRPr="00D47A11">
              <w:rPr>
                <w:kern w:val="0"/>
                <w:sz w:val="24"/>
                <w:szCs w:val="24"/>
                <w:lang w:val="zh-CN"/>
              </w:rPr>
              <w:t>-61.78</w:t>
            </w:r>
            <w:r w:rsidRPr="00D47A11">
              <w:rPr>
                <w:kern w:val="0"/>
                <w:sz w:val="24"/>
                <w:szCs w:val="24"/>
                <w:lang w:val="zh-CN"/>
              </w:rPr>
              <w:t>～</w:t>
            </w:r>
            <w:r w:rsidRPr="00D47A11">
              <w:rPr>
                <w:kern w:val="0"/>
                <w:sz w:val="24"/>
                <w:szCs w:val="24"/>
                <w:lang w:val="zh-CN"/>
              </w:rPr>
              <w:t>-53.70m</w:t>
            </w:r>
            <w:r w:rsidRPr="00D47A11">
              <w:rPr>
                <w:kern w:val="0"/>
                <w:sz w:val="24"/>
                <w:szCs w:val="24"/>
                <w:lang w:val="zh-CN"/>
              </w:rPr>
              <w:t>。</w:t>
            </w:r>
          </w:p>
          <w:p w14:paraId="20775DA3" w14:textId="33DA8E82" w:rsidR="00D47A11" w:rsidRPr="00D47A11" w:rsidRDefault="00D47A11" w:rsidP="00D47A11">
            <w:pPr>
              <w:adjustRightInd w:val="0"/>
              <w:spacing w:line="440" w:lineRule="exact"/>
              <w:ind w:firstLineChars="200" w:firstLine="480"/>
              <w:rPr>
                <w:b/>
                <w:bCs/>
                <w:kern w:val="0"/>
                <w:sz w:val="24"/>
                <w:szCs w:val="24"/>
              </w:rPr>
            </w:pPr>
            <w:r>
              <w:rPr>
                <w:rFonts w:hint="eastAsia"/>
                <w:kern w:val="0"/>
                <w:sz w:val="24"/>
                <w:szCs w:val="24"/>
              </w:rPr>
              <w:t>⑤</w:t>
            </w:r>
            <w:r w:rsidRPr="00D47A11">
              <w:rPr>
                <w:kern w:val="0"/>
                <w:sz w:val="24"/>
                <w:szCs w:val="24"/>
              </w:rPr>
              <w:t>-3</w:t>
            </w:r>
            <w:proofErr w:type="gramStart"/>
            <w:r w:rsidRPr="00D47A11">
              <w:rPr>
                <w:kern w:val="0"/>
                <w:sz w:val="24"/>
                <w:szCs w:val="24"/>
              </w:rPr>
              <w:t>黏</w:t>
            </w:r>
            <w:proofErr w:type="gramEnd"/>
            <w:r w:rsidRPr="00D47A11">
              <w:rPr>
                <w:kern w:val="0"/>
                <w:sz w:val="24"/>
                <w:szCs w:val="24"/>
              </w:rPr>
              <w:t>质粉土夹砂（</w:t>
            </w:r>
            <w:r w:rsidRPr="00D47A11">
              <w:rPr>
                <w:kern w:val="0"/>
                <w:sz w:val="24"/>
                <w:szCs w:val="24"/>
              </w:rPr>
              <w:t>al-mQ</w:t>
            </w:r>
            <w:r w:rsidRPr="00D47A11">
              <w:rPr>
                <w:kern w:val="0"/>
                <w:sz w:val="24"/>
                <w:szCs w:val="24"/>
                <w:vertAlign w:val="subscript"/>
              </w:rPr>
              <w:t>3</w:t>
            </w:r>
            <w:r w:rsidRPr="00D47A11">
              <w:rPr>
                <w:kern w:val="0"/>
                <w:sz w:val="24"/>
                <w:szCs w:val="24"/>
                <w:vertAlign w:val="superscript"/>
              </w:rPr>
              <w:t>2-1</w:t>
            </w:r>
            <w:r w:rsidRPr="00D47A11">
              <w:rPr>
                <w:kern w:val="0"/>
                <w:sz w:val="24"/>
                <w:szCs w:val="24"/>
              </w:rPr>
              <w:t>）</w:t>
            </w:r>
          </w:p>
          <w:p w14:paraId="1E4FF335" w14:textId="77777777" w:rsidR="00D47A11" w:rsidRPr="00D47A11" w:rsidRDefault="00D47A11" w:rsidP="00D47A11">
            <w:pPr>
              <w:adjustRightInd w:val="0"/>
              <w:spacing w:line="440" w:lineRule="exact"/>
              <w:ind w:firstLineChars="200" w:firstLine="480"/>
              <w:rPr>
                <w:kern w:val="0"/>
                <w:sz w:val="24"/>
                <w:szCs w:val="24"/>
                <w:lang w:val="zh-CN"/>
              </w:rPr>
            </w:pPr>
            <w:r w:rsidRPr="00D47A11">
              <w:rPr>
                <w:kern w:val="0"/>
                <w:sz w:val="24"/>
                <w:szCs w:val="24"/>
                <w:lang w:val="zh-CN"/>
              </w:rPr>
              <w:t>灰色，中密状，饱和，中压缩性。无光泽反应，摇</w:t>
            </w:r>
            <w:proofErr w:type="gramStart"/>
            <w:r w:rsidRPr="00D47A11">
              <w:rPr>
                <w:kern w:val="0"/>
                <w:sz w:val="24"/>
                <w:szCs w:val="24"/>
                <w:lang w:val="zh-CN"/>
              </w:rPr>
              <w:t>震反应</w:t>
            </w:r>
            <w:proofErr w:type="gramEnd"/>
            <w:r w:rsidRPr="00D47A11">
              <w:rPr>
                <w:kern w:val="0"/>
                <w:sz w:val="24"/>
                <w:szCs w:val="24"/>
                <w:lang w:val="zh-CN"/>
              </w:rPr>
              <w:t>迅速，含少量云母碎屑，</w:t>
            </w:r>
            <w:proofErr w:type="gramStart"/>
            <w:r w:rsidRPr="00D47A11">
              <w:rPr>
                <w:kern w:val="0"/>
                <w:sz w:val="24"/>
                <w:szCs w:val="24"/>
                <w:lang w:val="zh-CN"/>
              </w:rPr>
              <w:t>夹粉细砂</w:t>
            </w:r>
            <w:proofErr w:type="gramEnd"/>
            <w:r w:rsidRPr="00D47A11">
              <w:rPr>
                <w:kern w:val="0"/>
                <w:sz w:val="24"/>
                <w:szCs w:val="24"/>
                <w:lang w:val="zh-CN"/>
              </w:rPr>
              <w:t>或中砂；团块状结构，中厚层状构造；以粉粒为主，黏粒次之，下部砂粒含量较高。土层均匀性一般，底部渐变为粉细砂。该层场地部分孔有揭露，层</w:t>
            </w:r>
            <w:r w:rsidRPr="00D47A11">
              <w:rPr>
                <w:kern w:val="0"/>
                <w:sz w:val="24"/>
                <w:szCs w:val="24"/>
                <w:lang w:val="zh-CN"/>
              </w:rPr>
              <w:lastRenderedPageBreak/>
              <w:t>厚</w:t>
            </w:r>
            <w:r w:rsidRPr="00D47A11">
              <w:rPr>
                <w:kern w:val="0"/>
                <w:sz w:val="24"/>
                <w:szCs w:val="24"/>
                <w:lang w:val="zh-CN"/>
              </w:rPr>
              <w:t>0.50</w:t>
            </w:r>
            <w:r w:rsidRPr="00D47A11">
              <w:rPr>
                <w:kern w:val="0"/>
                <w:sz w:val="24"/>
                <w:szCs w:val="24"/>
                <w:lang w:val="zh-CN"/>
              </w:rPr>
              <w:t>～</w:t>
            </w:r>
            <w:r w:rsidRPr="00D47A11">
              <w:rPr>
                <w:kern w:val="0"/>
                <w:sz w:val="24"/>
                <w:szCs w:val="24"/>
                <w:lang w:val="zh-CN"/>
              </w:rPr>
              <w:t>9.00m</w:t>
            </w:r>
            <w:r w:rsidRPr="00D47A11">
              <w:rPr>
                <w:kern w:val="0"/>
                <w:sz w:val="24"/>
                <w:szCs w:val="24"/>
                <w:lang w:val="zh-CN"/>
              </w:rPr>
              <w:t>，层面分布高程</w:t>
            </w:r>
            <w:r w:rsidRPr="00D47A11">
              <w:rPr>
                <w:kern w:val="0"/>
                <w:sz w:val="24"/>
                <w:szCs w:val="24"/>
                <w:lang w:val="zh-CN"/>
              </w:rPr>
              <w:t>-72.22</w:t>
            </w:r>
            <w:r w:rsidRPr="00D47A11">
              <w:rPr>
                <w:kern w:val="0"/>
                <w:sz w:val="24"/>
                <w:szCs w:val="24"/>
                <w:lang w:val="zh-CN"/>
              </w:rPr>
              <w:t>～</w:t>
            </w:r>
            <w:r w:rsidRPr="00D47A11">
              <w:rPr>
                <w:kern w:val="0"/>
                <w:sz w:val="24"/>
                <w:szCs w:val="24"/>
                <w:lang w:val="zh-CN"/>
              </w:rPr>
              <w:t>-63.78m</w:t>
            </w:r>
            <w:r w:rsidRPr="00D47A11">
              <w:rPr>
                <w:kern w:val="0"/>
                <w:sz w:val="24"/>
                <w:szCs w:val="24"/>
                <w:lang w:val="zh-CN"/>
              </w:rPr>
              <w:t>。</w:t>
            </w:r>
          </w:p>
          <w:p w14:paraId="7C320C8B" w14:textId="45F87B8E" w:rsidR="00D47A11" w:rsidRPr="00D47A11" w:rsidRDefault="00D47A11" w:rsidP="00D47A11">
            <w:pPr>
              <w:adjustRightInd w:val="0"/>
              <w:spacing w:line="440" w:lineRule="exact"/>
              <w:ind w:firstLineChars="200" w:firstLine="480"/>
              <w:rPr>
                <w:b/>
                <w:bCs/>
                <w:sz w:val="28"/>
              </w:rPr>
            </w:pPr>
            <w:r>
              <w:rPr>
                <w:rFonts w:hint="eastAsia"/>
                <w:sz w:val="24"/>
                <w:szCs w:val="24"/>
              </w:rPr>
              <w:t>⑥</w:t>
            </w:r>
            <w:r w:rsidRPr="00D47A11">
              <w:rPr>
                <w:sz w:val="24"/>
                <w:szCs w:val="24"/>
              </w:rPr>
              <w:t>-2</w:t>
            </w:r>
            <w:r w:rsidRPr="00D47A11">
              <w:rPr>
                <w:sz w:val="24"/>
                <w:szCs w:val="24"/>
              </w:rPr>
              <w:t>粉质黏土（</w:t>
            </w:r>
            <w:r w:rsidRPr="00D47A11">
              <w:rPr>
                <w:sz w:val="24"/>
                <w:szCs w:val="24"/>
              </w:rPr>
              <w:t>mQ</w:t>
            </w:r>
            <w:r w:rsidRPr="00D47A11">
              <w:rPr>
                <w:sz w:val="24"/>
                <w:szCs w:val="24"/>
                <w:vertAlign w:val="subscript"/>
              </w:rPr>
              <w:t>3</w:t>
            </w:r>
            <w:r w:rsidRPr="00D47A11">
              <w:rPr>
                <w:sz w:val="24"/>
                <w:szCs w:val="24"/>
                <w:vertAlign w:val="superscript"/>
              </w:rPr>
              <w:t>2-2</w:t>
            </w:r>
            <w:r w:rsidRPr="00D47A11">
              <w:rPr>
                <w:sz w:val="24"/>
                <w:szCs w:val="24"/>
              </w:rPr>
              <w:t>）</w:t>
            </w:r>
          </w:p>
          <w:p w14:paraId="27183DF6" w14:textId="77777777" w:rsidR="00D47A11" w:rsidRPr="00D47A11" w:rsidRDefault="00D47A11" w:rsidP="00D47A11">
            <w:pPr>
              <w:adjustRightInd w:val="0"/>
              <w:spacing w:line="440" w:lineRule="exact"/>
              <w:ind w:firstLineChars="200" w:firstLine="480"/>
              <w:rPr>
                <w:kern w:val="0"/>
                <w:sz w:val="24"/>
                <w:szCs w:val="24"/>
                <w:lang w:val="zh-CN"/>
              </w:rPr>
            </w:pPr>
            <w:r w:rsidRPr="00D47A11">
              <w:rPr>
                <w:kern w:val="0"/>
                <w:sz w:val="24"/>
                <w:szCs w:val="24"/>
              </w:rPr>
              <w:t>灰色，软可塑状，饱和，中压缩性。水平层理结构，中厚层状构造；含少量粉土薄层。切面稍光滑，干强度中等，韧性中等。土层均匀性一般，局部呈黏土或</w:t>
            </w:r>
            <w:proofErr w:type="gramStart"/>
            <w:r w:rsidRPr="00D47A11">
              <w:rPr>
                <w:kern w:val="0"/>
                <w:sz w:val="24"/>
                <w:szCs w:val="24"/>
              </w:rPr>
              <w:t>黏</w:t>
            </w:r>
            <w:proofErr w:type="gramEnd"/>
            <w:r w:rsidRPr="00D47A11">
              <w:rPr>
                <w:kern w:val="0"/>
                <w:sz w:val="24"/>
                <w:szCs w:val="24"/>
              </w:rPr>
              <w:t>质粉土分布。</w:t>
            </w:r>
            <w:r w:rsidRPr="00D47A11">
              <w:rPr>
                <w:kern w:val="0"/>
                <w:sz w:val="24"/>
                <w:szCs w:val="24"/>
                <w:lang w:val="zh-CN"/>
              </w:rPr>
              <w:t>该层场地部分孔有揭露，未揭穿，控制层厚</w:t>
            </w:r>
            <w:r w:rsidRPr="00D47A11">
              <w:rPr>
                <w:kern w:val="0"/>
                <w:sz w:val="24"/>
                <w:szCs w:val="24"/>
                <w:lang w:val="zh-CN"/>
              </w:rPr>
              <w:t>2.90</w:t>
            </w:r>
            <w:r w:rsidRPr="00D47A11">
              <w:rPr>
                <w:kern w:val="0"/>
                <w:sz w:val="24"/>
                <w:szCs w:val="24"/>
                <w:lang w:val="zh-CN"/>
              </w:rPr>
              <w:t>～</w:t>
            </w:r>
            <w:r w:rsidRPr="00D47A11">
              <w:rPr>
                <w:kern w:val="0"/>
                <w:sz w:val="24"/>
                <w:szCs w:val="24"/>
                <w:lang w:val="zh-CN"/>
              </w:rPr>
              <w:t>14.00m</w:t>
            </w:r>
            <w:r w:rsidRPr="00D47A11">
              <w:rPr>
                <w:kern w:val="0"/>
                <w:sz w:val="24"/>
                <w:szCs w:val="24"/>
                <w:lang w:val="zh-CN"/>
              </w:rPr>
              <w:t>，层面分布高程</w:t>
            </w:r>
            <w:r w:rsidRPr="00D47A11">
              <w:rPr>
                <w:kern w:val="0"/>
                <w:sz w:val="24"/>
                <w:szCs w:val="24"/>
                <w:lang w:val="zh-CN"/>
              </w:rPr>
              <w:t>-76.63</w:t>
            </w:r>
            <w:r w:rsidRPr="00D47A11">
              <w:rPr>
                <w:kern w:val="0"/>
                <w:sz w:val="24"/>
                <w:szCs w:val="24"/>
                <w:lang w:val="zh-CN"/>
              </w:rPr>
              <w:t>～</w:t>
            </w:r>
            <w:r w:rsidRPr="00D47A11">
              <w:rPr>
                <w:kern w:val="0"/>
                <w:sz w:val="24"/>
                <w:szCs w:val="24"/>
                <w:lang w:val="zh-CN"/>
              </w:rPr>
              <w:t>-64.30m</w:t>
            </w:r>
            <w:r w:rsidRPr="00D47A11">
              <w:rPr>
                <w:kern w:val="0"/>
                <w:sz w:val="24"/>
                <w:szCs w:val="24"/>
                <w:lang w:val="zh-CN"/>
              </w:rPr>
              <w:t>。</w:t>
            </w:r>
          </w:p>
          <w:p w14:paraId="2B240447" w14:textId="5AD7DE64" w:rsidR="00E73320" w:rsidRDefault="00E73320" w:rsidP="006C114C">
            <w:pPr>
              <w:pStyle w:val="01"/>
              <w:snapToGrid w:val="0"/>
              <w:ind w:firstLine="480"/>
              <w:rPr>
                <w:color w:val="000000" w:themeColor="text1"/>
              </w:rPr>
            </w:pPr>
            <w:r w:rsidRPr="003F61C1">
              <w:rPr>
                <w:color w:val="000000" w:themeColor="text1"/>
              </w:rPr>
              <w:t>（</w:t>
            </w:r>
            <w:r w:rsidR="00B73D7F">
              <w:rPr>
                <w:color w:val="000000" w:themeColor="text1"/>
              </w:rPr>
              <w:t>2</w:t>
            </w:r>
            <w:r w:rsidRPr="003F61C1">
              <w:rPr>
                <w:color w:val="000000" w:themeColor="text1"/>
              </w:rPr>
              <w:t>）地下水类型</w:t>
            </w:r>
          </w:p>
          <w:p w14:paraId="1BF3EAC5" w14:textId="16E1662A" w:rsidR="00B73D7F" w:rsidRPr="003F61C1" w:rsidRDefault="00B73D7F" w:rsidP="00B73D7F">
            <w:pPr>
              <w:pStyle w:val="01"/>
              <w:snapToGrid w:val="0"/>
              <w:ind w:firstLine="480"/>
              <w:rPr>
                <w:color w:val="000000" w:themeColor="text1"/>
              </w:rPr>
            </w:pPr>
            <w:r w:rsidRPr="003F61C1">
              <w:rPr>
                <w:color w:val="000000" w:themeColor="text1"/>
              </w:rPr>
              <w:t>本项目所在地路桥区区内地下水主要赋存于上更新统</w:t>
            </w:r>
            <w:proofErr w:type="gramStart"/>
            <w:r w:rsidRPr="003F61C1">
              <w:rPr>
                <w:color w:val="000000" w:themeColor="text1"/>
              </w:rPr>
              <w:t>的以洪冲积</w:t>
            </w:r>
            <w:proofErr w:type="gramEnd"/>
            <w:r w:rsidRPr="003F61C1">
              <w:rPr>
                <w:color w:val="000000" w:themeColor="text1"/>
              </w:rPr>
              <w:t>与</w:t>
            </w:r>
            <w:proofErr w:type="gramStart"/>
            <w:r w:rsidRPr="003F61C1">
              <w:rPr>
                <w:color w:val="000000" w:themeColor="text1"/>
              </w:rPr>
              <w:t>冲洪积</w:t>
            </w:r>
            <w:proofErr w:type="gramEnd"/>
            <w:r w:rsidRPr="003F61C1">
              <w:rPr>
                <w:color w:val="000000" w:themeColor="text1"/>
              </w:rPr>
              <w:t>成因为主的上下二个砂砾石承压含水层中。该层广布，厚度一般分别为</w:t>
            </w:r>
            <w:r w:rsidRPr="003F61C1">
              <w:rPr>
                <w:color w:val="000000" w:themeColor="text1"/>
              </w:rPr>
              <w:t xml:space="preserve"> 10-40 </w:t>
            </w:r>
            <w:r w:rsidRPr="003F61C1">
              <w:rPr>
                <w:color w:val="000000" w:themeColor="text1"/>
              </w:rPr>
              <w:t>米与</w:t>
            </w:r>
            <w:r w:rsidRPr="003F61C1">
              <w:rPr>
                <w:color w:val="000000" w:themeColor="text1"/>
              </w:rPr>
              <w:t xml:space="preserve"> 5-40 </w:t>
            </w:r>
            <w:r w:rsidRPr="003F61C1">
              <w:rPr>
                <w:color w:val="000000" w:themeColor="text1"/>
              </w:rPr>
              <w:t>米。自山前向滨海厚度渐薄，粒度变细，并逐渐尖灭。局部有韵律变化，可成</w:t>
            </w:r>
            <w:r w:rsidRPr="003F61C1">
              <w:rPr>
                <w:color w:val="000000" w:themeColor="text1"/>
              </w:rPr>
              <w:t xml:space="preserve"> 2-5</w:t>
            </w:r>
            <w:r w:rsidR="00D06160">
              <w:rPr>
                <w:rFonts w:hint="eastAsia"/>
                <w:color w:val="000000" w:themeColor="text1"/>
              </w:rPr>
              <w:t>个</w:t>
            </w:r>
            <w:r w:rsidRPr="003F61C1">
              <w:rPr>
                <w:color w:val="000000" w:themeColor="text1"/>
              </w:rPr>
              <w:t>小层。此二层结构较松散，导水性较好，其顶底部均有粘性土层（或基岩）作为隔水顶底板，因此一般具有承压性质，形成区域主要的孔隙承压水。</w:t>
            </w:r>
          </w:p>
          <w:p w14:paraId="1FC4E233" w14:textId="6959EBD9" w:rsidR="00E73320" w:rsidRPr="003F61C1" w:rsidRDefault="00E73320" w:rsidP="006C114C">
            <w:pPr>
              <w:pStyle w:val="01"/>
              <w:snapToGrid w:val="0"/>
              <w:ind w:firstLine="480"/>
              <w:rPr>
                <w:color w:val="000000" w:themeColor="text1"/>
              </w:rPr>
            </w:pPr>
            <w:r w:rsidRPr="003F61C1">
              <w:rPr>
                <w:color w:val="000000" w:themeColor="text1"/>
              </w:rPr>
              <w:t>区内地下水统属松散</w:t>
            </w:r>
            <w:proofErr w:type="gramStart"/>
            <w:r w:rsidRPr="003F61C1">
              <w:rPr>
                <w:color w:val="000000" w:themeColor="text1"/>
              </w:rPr>
              <w:t>岩类隙</w:t>
            </w:r>
            <w:proofErr w:type="gramEnd"/>
            <w:r w:rsidRPr="003F61C1">
              <w:rPr>
                <w:color w:val="000000" w:themeColor="text1"/>
              </w:rPr>
              <w:t>水，主要为孔隙承压水。具体见表</w:t>
            </w:r>
            <w:r w:rsidRPr="003F61C1">
              <w:rPr>
                <w:color w:val="000000" w:themeColor="text1"/>
              </w:rPr>
              <w:t xml:space="preserve"> 7-</w:t>
            </w:r>
            <w:r w:rsidR="00D47A11">
              <w:rPr>
                <w:color w:val="000000" w:themeColor="text1"/>
              </w:rPr>
              <w:t>12</w:t>
            </w:r>
            <w:r w:rsidRPr="003F61C1">
              <w:rPr>
                <w:color w:val="000000" w:themeColor="text1"/>
              </w:rPr>
              <w:t>。</w:t>
            </w:r>
          </w:p>
          <w:p w14:paraId="5F26802A" w14:textId="2A9001AA" w:rsidR="00E73320" w:rsidRPr="003F61C1" w:rsidRDefault="00E73320" w:rsidP="006C114C">
            <w:pPr>
              <w:pStyle w:val="01"/>
              <w:snapToGrid w:val="0"/>
              <w:ind w:firstLine="480"/>
              <w:jc w:val="center"/>
              <w:rPr>
                <w:color w:val="000000" w:themeColor="text1"/>
              </w:rPr>
            </w:pPr>
            <w:r w:rsidRPr="003F61C1">
              <w:rPr>
                <w:color w:val="000000" w:themeColor="text1"/>
              </w:rPr>
              <w:t>表</w:t>
            </w:r>
            <w:r w:rsidRPr="003F61C1">
              <w:rPr>
                <w:color w:val="000000" w:themeColor="text1"/>
              </w:rPr>
              <w:t xml:space="preserve"> 7-</w:t>
            </w:r>
            <w:r w:rsidR="00D47A11">
              <w:rPr>
                <w:color w:val="000000" w:themeColor="text1"/>
              </w:rPr>
              <w:t>12</w:t>
            </w:r>
            <w:r w:rsidRPr="003F61C1">
              <w:rPr>
                <w:color w:val="000000" w:themeColor="text1"/>
              </w:rPr>
              <w:t xml:space="preserve">  </w:t>
            </w:r>
            <w:r w:rsidRPr="003F61C1">
              <w:rPr>
                <w:color w:val="000000" w:themeColor="text1"/>
              </w:rPr>
              <w:t>孔隙承压水特性表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
              <w:gridCol w:w="1275"/>
              <w:gridCol w:w="3402"/>
              <w:gridCol w:w="1701"/>
              <w:gridCol w:w="1148"/>
            </w:tblGrid>
            <w:tr w:rsidR="00E73320" w:rsidRPr="003F61C1" w14:paraId="60DC811E" w14:textId="77777777" w:rsidTr="00DF2672">
              <w:tc>
                <w:tcPr>
                  <w:tcW w:w="2338" w:type="dxa"/>
                  <w:gridSpan w:val="2"/>
                  <w:shd w:val="clear" w:color="auto" w:fill="auto"/>
                  <w:vAlign w:val="center"/>
                </w:tcPr>
                <w:p w14:paraId="630FA997" w14:textId="77777777" w:rsidR="00E73320" w:rsidRPr="003F61C1" w:rsidRDefault="00E73320" w:rsidP="006C114C">
                  <w:pPr>
                    <w:pStyle w:val="01"/>
                    <w:snapToGrid w:val="0"/>
                    <w:spacing w:before="0" w:line="300" w:lineRule="exact"/>
                    <w:ind w:firstLineChars="0" w:firstLine="0"/>
                    <w:jc w:val="center"/>
                    <w:rPr>
                      <w:color w:val="000000" w:themeColor="text1"/>
                      <w:sz w:val="21"/>
                      <w:szCs w:val="21"/>
                    </w:rPr>
                  </w:pPr>
                  <w:r w:rsidRPr="003F61C1">
                    <w:rPr>
                      <w:color w:val="000000" w:themeColor="text1"/>
                      <w:sz w:val="21"/>
                      <w:szCs w:val="21"/>
                    </w:rPr>
                    <w:t>地下水类型</w:t>
                  </w:r>
                </w:p>
              </w:tc>
              <w:tc>
                <w:tcPr>
                  <w:tcW w:w="3402" w:type="dxa"/>
                  <w:vMerge w:val="restart"/>
                  <w:shd w:val="clear" w:color="auto" w:fill="auto"/>
                  <w:vAlign w:val="center"/>
                </w:tcPr>
                <w:p w14:paraId="6AE9F9FE" w14:textId="77777777" w:rsidR="00E73320" w:rsidRPr="003F61C1" w:rsidRDefault="00E73320" w:rsidP="006C114C">
                  <w:pPr>
                    <w:pStyle w:val="01"/>
                    <w:snapToGrid w:val="0"/>
                    <w:spacing w:before="0" w:line="300" w:lineRule="exact"/>
                    <w:ind w:firstLineChars="0" w:firstLine="0"/>
                    <w:jc w:val="center"/>
                    <w:rPr>
                      <w:color w:val="000000" w:themeColor="text1"/>
                      <w:sz w:val="21"/>
                      <w:szCs w:val="21"/>
                    </w:rPr>
                  </w:pPr>
                  <w:r w:rsidRPr="003F61C1">
                    <w:rPr>
                      <w:color w:val="000000" w:themeColor="text1"/>
                      <w:sz w:val="21"/>
                      <w:szCs w:val="21"/>
                    </w:rPr>
                    <w:t>合水岩组（层）名称及代号</w:t>
                  </w:r>
                </w:p>
              </w:tc>
              <w:tc>
                <w:tcPr>
                  <w:tcW w:w="1701" w:type="dxa"/>
                  <w:vMerge w:val="restart"/>
                  <w:shd w:val="clear" w:color="auto" w:fill="auto"/>
                  <w:vAlign w:val="center"/>
                </w:tcPr>
                <w:p w14:paraId="2D2873F2" w14:textId="77777777" w:rsidR="00E73320" w:rsidRPr="003F61C1" w:rsidRDefault="00E73320" w:rsidP="006C114C">
                  <w:pPr>
                    <w:pStyle w:val="01"/>
                    <w:snapToGrid w:val="0"/>
                    <w:spacing w:before="0" w:line="300" w:lineRule="exact"/>
                    <w:ind w:firstLineChars="0" w:firstLine="0"/>
                    <w:jc w:val="center"/>
                    <w:rPr>
                      <w:color w:val="000000" w:themeColor="text1"/>
                      <w:sz w:val="21"/>
                      <w:szCs w:val="21"/>
                    </w:rPr>
                  </w:pPr>
                  <w:r w:rsidRPr="003F61C1">
                    <w:rPr>
                      <w:color w:val="000000" w:themeColor="text1"/>
                      <w:sz w:val="21"/>
                      <w:szCs w:val="21"/>
                    </w:rPr>
                    <w:t>富水性等级</w:t>
                  </w:r>
                </w:p>
              </w:tc>
              <w:tc>
                <w:tcPr>
                  <w:tcW w:w="1148" w:type="dxa"/>
                  <w:vMerge w:val="restart"/>
                  <w:shd w:val="clear" w:color="auto" w:fill="auto"/>
                  <w:vAlign w:val="center"/>
                </w:tcPr>
                <w:p w14:paraId="03F4C955" w14:textId="77777777" w:rsidR="00E73320" w:rsidRPr="003F61C1" w:rsidRDefault="00E73320" w:rsidP="006C114C">
                  <w:pPr>
                    <w:pStyle w:val="01"/>
                    <w:snapToGrid w:val="0"/>
                    <w:spacing w:before="0" w:line="300" w:lineRule="exact"/>
                    <w:ind w:firstLineChars="0" w:firstLine="0"/>
                    <w:jc w:val="center"/>
                    <w:rPr>
                      <w:color w:val="000000" w:themeColor="text1"/>
                      <w:sz w:val="21"/>
                      <w:szCs w:val="21"/>
                    </w:rPr>
                  </w:pPr>
                  <w:r w:rsidRPr="003F61C1">
                    <w:rPr>
                      <w:color w:val="000000" w:themeColor="text1"/>
                      <w:sz w:val="21"/>
                      <w:szCs w:val="21"/>
                    </w:rPr>
                    <w:t>富水性评价依据</w:t>
                  </w:r>
                </w:p>
              </w:tc>
            </w:tr>
            <w:tr w:rsidR="00E73320" w:rsidRPr="003F61C1" w14:paraId="1E5148EB" w14:textId="77777777" w:rsidTr="00DF2672">
              <w:trPr>
                <w:trHeight w:val="385"/>
              </w:trPr>
              <w:tc>
                <w:tcPr>
                  <w:tcW w:w="1063" w:type="dxa"/>
                  <w:shd w:val="clear" w:color="auto" w:fill="auto"/>
                  <w:vAlign w:val="center"/>
                </w:tcPr>
                <w:p w14:paraId="0652416E" w14:textId="77777777" w:rsidR="00E73320" w:rsidRPr="003F61C1" w:rsidRDefault="00E73320" w:rsidP="006C114C">
                  <w:pPr>
                    <w:pStyle w:val="01"/>
                    <w:snapToGrid w:val="0"/>
                    <w:spacing w:before="0" w:line="300" w:lineRule="exact"/>
                    <w:ind w:firstLineChars="0" w:firstLine="0"/>
                    <w:jc w:val="center"/>
                    <w:rPr>
                      <w:color w:val="000000" w:themeColor="text1"/>
                      <w:sz w:val="21"/>
                      <w:szCs w:val="21"/>
                    </w:rPr>
                  </w:pPr>
                  <w:r w:rsidRPr="003F61C1">
                    <w:rPr>
                      <w:color w:val="000000" w:themeColor="text1"/>
                      <w:sz w:val="21"/>
                      <w:szCs w:val="21"/>
                    </w:rPr>
                    <w:t>名称及</w:t>
                  </w:r>
                </w:p>
                <w:p w14:paraId="1CA4D129" w14:textId="77777777" w:rsidR="00E73320" w:rsidRPr="003F61C1" w:rsidRDefault="00E73320" w:rsidP="006C114C">
                  <w:pPr>
                    <w:pStyle w:val="01"/>
                    <w:snapToGrid w:val="0"/>
                    <w:spacing w:before="0" w:line="300" w:lineRule="exact"/>
                    <w:ind w:firstLineChars="0" w:firstLine="0"/>
                    <w:jc w:val="center"/>
                    <w:rPr>
                      <w:color w:val="000000" w:themeColor="text1"/>
                      <w:sz w:val="21"/>
                      <w:szCs w:val="21"/>
                    </w:rPr>
                  </w:pPr>
                  <w:r w:rsidRPr="003F61C1">
                    <w:rPr>
                      <w:color w:val="000000" w:themeColor="text1"/>
                      <w:sz w:val="21"/>
                      <w:szCs w:val="21"/>
                    </w:rPr>
                    <w:t>代号</w:t>
                  </w:r>
                </w:p>
              </w:tc>
              <w:tc>
                <w:tcPr>
                  <w:tcW w:w="1275" w:type="dxa"/>
                  <w:shd w:val="clear" w:color="auto" w:fill="auto"/>
                  <w:vAlign w:val="center"/>
                </w:tcPr>
                <w:p w14:paraId="79F8CE35" w14:textId="77777777" w:rsidR="00E73320" w:rsidRPr="003F61C1" w:rsidRDefault="00E73320" w:rsidP="006C114C">
                  <w:pPr>
                    <w:pStyle w:val="01"/>
                    <w:snapToGrid w:val="0"/>
                    <w:spacing w:before="0" w:line="300" w:lineRule="exact"/>
                    <w:ind w:firstLineChars="0" w:firstLine="0"/>
                    <w:jc w:val="center"/>
                    <w:rPr>
                      <w:color w:val="000000" w:themeColor="text1"/>
                      <w:sz w:val="21"/>
                      <w:szCs w:val="21"/>
                    </w:rPr>
                  </w:pPr>
                  <w:r w:rsidRPr="003F61C1">
                    <w:rPr>
                      <w:color w:val="000000" w:themeColor="text1"/>
                      <w:sz w:val="21"/>
                      <w:szCs w:val="21"/>
                    </w:rPr>
                    <w:t>亚类名称</w:t>
                  </w:r>
                </w:p>
                <w:p w14:paraId="590BCFEC" w14:textId="77777777" w:rsidR="00E73320" w:rsidRPr="003F61C1" w:rsidRDefault="00E73320" w:rsidP="006C114C">
                  <w:pPr>
                    <w:pStyle w:val="01"/>
                    <w:snapToGrid w:val="0"/>
                    <w:spacing w:before="0" w:line="300" w:lineRule="exact"/>
                    <w:ind w:firstLineChars="0" w:firstLine="0"/>
                    <w:jc w:val="center"/>
                    <w:rPr>
                      <w:color w:val="000000" w:themeColor="text1"/>
                      <w:sz w:val="21"/>
                      <w:szCs w:val="21"/>
                    </w:rPr>
                  </w:pPr>
                  <w:r w:rsidRPr="003F61C1">
                    <w:rPr>
                      <w:color w:val="000000" w:themeColor="text1"/>
                      <w:sz w:val="21"/>
                      <w:szCs w:val="21"/>
                    </w:rPr>
                    <w:t>及代号</w:t>
                  </w:r>
                </w:p>
              </w:tc>
              <w:tc>
                <w:tcPr>
                  <w:tcW w:w="3402" w:type="dxa"/>
                  <w:vMerge/>
                  <w:shd w:val="clear" w:color="auto" w:fill="auto"/>
                  <w:vAlign w:val="center"/>
                </w:tcPr>
                <w:p w14:paraId="35347690" w14:textId="77777777" w:rsidR="00E73320" w:rsidRPr="003F61C1" w:rsidRDefault="00E73320" w:rsidP="006C114C">
                  <w:pPr>
                    <w:pStyle w:val="01"/>
                    <w:snapToGrid w:val="0"/>
                    <w:spacing w:before="0" w:line="300" w:lineRule="exact"/>
                    <w:ind w:firstLineChars="0" w:firstLine="0"/>
                    <w:jc w:val="center"/>
                    <w:rPr>
                      <w:color w:val="000000" w:themeColor="text1"/>
                      <w:sz w:val="21"/>
                      <w:szCs w:val="21"/>
                    </w:rPr>
                  </w:pPr>
                </w:p>
              </w:tc>
              <w:tc>
                <w:tcPr>
                  <w:tcW w:w="1701" w:type="dxa"/>
                  <w:vMerge/>
                  <w:shd w:val="clear" w:color="auto" w:fill="auto"/>
                  <w:vAlign w:val="center"/>
                </w:tcPr>
                <w:p w14:paraId="38B54662" w14:textId="77777777" w:rsidR="00E73320" w:rsidRPr="003F61C1" w:rsidRDefault="00E73320" w:rsidP="006C114C">
                  <w:pPr>
                    <w:pStyle w:val="01"/>
                    <w:snapToGrid w:val="0"/>
                    <w:spacing w:before="0" w:line="300" w:lineRule="exact"/>
                    <w:ind w:firstLineChars="0" w:firstLine="0"/>
                    <w:jc w:val="center"/>
                    <w:rPr>
                      <w:color w:val="000000" w:themeColor="text1"/>
                      <w:sz w:val="21"/>
                      <w:szCs w:val="21"/>
                    </w:rPr>
                  </w:pPr>
                </w:p>
              </w:tc>
              <w:tc>
                <w:tcPr>
                  <w:tcW w:w="1148" w:type="dxa"/>
                  <w:vMerge/>
                  <w:shd w:val="clear" w:color="auto" w:fill="auto"/>
                  <w:vAlign w:val="center"/>
                </w:tcPr>
                <w:p w14:paraId="1D59EFCD" w14:textId="77777777" w:rsidR="00E73320" w:rsidRPr="003F61C1" w:rsidRDefault="00E73320" w:rsidP="006C114C">
                  <w:pPr>
                    <w:pStyle w:val="01"/>
                    <w:snapToGrid w:val="0"/>
                    <w:spacing w:before="0" w:line="300" w:lineRule="exact"/>
                    <w:ind w:firstLineChars="0" w:firstLine="0"/>
                    <w:jc w:val="center"/>
                    <w:rPr>
                      <w:color w:val="000000" w:themeColor="text1"/>
                      <w:sz w:val="21"/>
                      <w:szCs w:val="21"/>
                    </w:rPr>
                  </w:pPr>
                </w:p>
              </w:tc>
            </w:tr>
            <w:tr w:rsidR="00E73320" w:rsidRPr="003F61C1" w14:paraId="6EEE7284" w14:textId="77777777" w:rsidTr="00DF2672">
              <w:trPr>
                <w:trHeight w:val="777"/>
              </w:trPr>
              <w:tc>
                <w:tcPr>
                  <w:tcW w:w="1063" w:type="dxa"/>
                  <w:vMerge w:val="restart"/>
                  <w:shd w:val="clear" w:color="auto" w:fill="auto"/>
                  <w:vAlign w:val="center"/>
                </w:tcPr>
                <w:p w14:paraId="2F6710C0" w14:textId="77777777" w:rsidR="00E73320" w:rsidRPr="003F61C1" w:rsidRDefault="00E73320" w:rsidP="006C114C">
                  <w:pPr>
                    <w:pStyle w:val="01"/>
                    <w:snapToGrid w:val="0"/>
                    <w:spacing w:before="0" w:line="300" w:lineRule="exact"/>
                    <w:ind w:firstLineChars="0" w:firstLine="0"/>
                    <w:jc w:val="center"/>
                    <w:rPr>
                      <w:color w:val="000000" w:themeColor="text1"/>
                      <w:sz w:val="21"/>
                      <w:szCs w:val="21"/>
                    </w:rPr>
                  </w:pPr>
                  <w:r w:rsidRPr="003F61C1">
                    <w:rPr>
                      <w:color w:val="000000" w:themeColor="text1"/>
                      <w:sz w:val="21"/>
                      <w:szCs w:val="21"/>
                    </w:rPr>
                    <w:t xml:space="preserve">Ⅰ </w:t>
                  </w:r>
                  <w:proofErr w:type="gramStart"/>
                  <w:r w:rsidRPr="003F61C1">
                    <w:rPr>
                      <w:color w:val="000000" w:themeColor="text1"/>
                      <w:sz w:val="21"/>
                      <w:szCs w:val="21"/>
                    </w:rPr>
                    <w:t>松散岩类孔隙水</w:t>
                  </w:r>
                  <w:proofErr w:type="gramEnd"/>
                </w:p>
              </w:tc>
              <w:tc>
                <w:tcPr>
                  <w:tcW w:w="1275" w:type="dxa"/>
                  <w:vMerge w:val="restart"/>
                  <w:shd w:val="clear" w:color="auto" w:fill="auto"/>
                  <w:vAlign w:val="center"/>
                </w:tcPr>
                <w:p w14:paraId="1FFA6421" w14:textId="77777777" w:rsidR="00E73320" w:rsidRPr="003F61C1" w:rsidRDefault="00E73320" w:rsidP="006C114C">
                  <w:pPr>
                    <w:pStyle w:val="01"/>
                    <w:snapToGrid w:val="0"/>
                    <w:spacing w:before="0" w:line="300" w:lineRule="exact"/>
                    <w:ind w:firstLineChars="0" w:firstLine="0"/>
                    <w:jc w:val="center"/>
                    <w:rPr>
                      <w:color w:val="000000" w:themeColor="text1"/>
                      <w:sz w:val="21"/>
                      <w:szCs w:val="21"/>
                    </w:rPr>
                  </w:pPr>
                  <w:r w:rsidRPr="003F61C1">
                    <w:rPr>
                      <w:color w:val="000000" w:themeColor="text1"/>
                      <w:sz w:val="21"/>
                      <w:szCs w:val="21"/>
                    </w:rPr>
                    <w:t xml:space="preserve">Ⅰ-2 </w:t>
                  </w:r>
                  <w:r w:rsidRPr="003F61C1">
                    <w:rPr>
                      <w:color w:val="000000" w:themeColor="text1"/>
                      <w:sz w:val="21"/>
                      <w:szCs w:val="21"/>
                    </w:rPr>
                    <w:t>松散</w:t>
                  </w:r>
                  <w:proofErr w:type="gramStart"/>
                  <w:r w:rsidRPr="003F61C1">
                    <w:rPr>
                      <w:color w:val="000000" w:themeColor="text1"/>
                      <w:sz w:val="21"/>
                      <w:szCs w:val="21"/>
                    </w:rPr>
                    <w:t>岩类隙</w:t>
                  </w:r>
                  <w:proofErr w:type="gramEnd"/>
                  <w:r w:rsidRPr="003F61C1">
                    <w:rPr>
                      <w:color w:val="000000" w:themeColor="text1"/>
                      <w:sz w:val="21"/>
                      <w:szCs w:val="21"/>
                    </w:rPr>
                    <w:t>承压水</w:t>
                  </w:r>
                </w:p>
              </w:tc>
              <w:tc>
                <w:tcPr>
                  <w:tcW w:w="3402" w:type="dxa"/>
                  <w:shd w:val="clear" w:color="auto" w:fill="auto"/>
                  <w:vAlign w:val="center"/>
                </w:tcPr>
                <w:p w14:paraId="63DFF950" w14:textId="77777777" w:rsidR="00E73320" w:rsidRPr="003F61C1" w:rsidRDefault="00E73320" w:rsidP="006C114C">
                  <w:pPr>
                    <w:pStyle w:val="01"/>
                    <w:snapToGrid w:val="0"/>
                    <w:spacing w:before="0" w:line="300" w:lineRule="exact"/>
                    <w:ind w:firstLineChars="0" w:firstLine="0"/>
                    <w:jc w:val="center"/>
                    <w:rPr>
                      <w:color w:val="000000" w:themeColor="text1"/>
                      <w:sz w:val="21"/>
                      <w:szCs w:val="21"/>
                    </w:rPr>
                  </w:pPr>
                  <w:r w:rsidRPr="003F61C1">
                    <w:rPr>
                      <w:color w:val="000000" w:themeColor="text1"/>
                      <w:sz w:val="21"/>
                      <w:szCs w:val="21"/>
                    </w:rPr>
                    <w:t>上更新统</w:t>
                  </w:r>
                  <w:proofErr w:type="gramStart"/>
                  <w:r w:rsidRPr="003F61C1">
                    <w:rPr>
                      <w:color w:val="000000" w:themeColor="text1"/>
                      <w:sz w:val="21"/>
                      <w:szCs w:val="21"/>
                    </w:rPr>
                    <w:t>东浦组上段</w:t>
                  </w:r>
                  <w:proofErr w:type="gramEnd"/>
                  <w:r w:rsidRPr="003F61C1">
                    <w:rPr>
                      <w:color w:val="000000" w:themeColor="text1"/>
                      <w:sz w:val="21"/>
                      <w:szCs w:val="21"/>
                    </w:rPr>
                    <w:t>洪冲积砂砾石</w:t>
                  </w:r>
                  <w:r w:rsidRPr="003F61C1">
                    <w:rPr>
                      <w:color w:val="000000" w:themeColor="text1"/>
                      <w:sz w:val="21"/>
                      <w:szCs w:val="21"/>
                    </w:rPr>
                    <w:t xml:space="preserve"> </w:t>
                  </w:r>
                  <w:r w:rsidRPr="003F61C1">
                    <w:rPr>
                      <w:color w:val="000000" w:themeColor="text1"/>
                      <w:sz w:val="21"/>
                      <w:szCs w:val="21"/>
                    </w:rPr>
                    <w:t>含少量粘性土孔隙承压含水层</w:t>
                  </w:r>
                </w:p>
              </w:tc>
              <w:tc>
                <w:tcPr>
                  <w:tcW w:w="1701" w:type="dxa"/>
                  <w:shd w:val="clear" w:color="auto" w:fill="auto"/>
                  <w:vAlign w:val="center"/>
                </w:tcPr>
                <w:p w14:paraId="226C5C2A" w14:textId="77777777" w:rsidR="00E73320" w:rsidRPr="003F61C1" w:rsidRDefault="00E73320" w:rsidP="006C114C">
                  <w:pPr>
                    <w:pStyle w:val="01"/>
                    <w:snapToGrid w:val="0"/>
                    <w:spacing w:before="0" w:line="300" w:lineRule="exact"/>
                    <w:ind w:firstLineChars="0" w:firstLine="0"/>
                    <w:jc w:val="center"/>
                    <w:rPr>
                      <w:color w:val="000000" w:themeColor="text1"/>
                      <w:sz w:val="21"/>
                      <w:szCs w:val="21"/>
                    </w:rPr>
                  </w:pPr>
                  <w:r w:rsidRPr="003F61C1">
                    <w:rPr>
                      <w:color w:val="000000" w:themeColor="text1"/>
                      <w:sz w:val="21"/>
                      <w:szCs w:val="21"/>
                    </w:rPr>
                    <w:t>中等</w:t>
                  </w:r>
                  <w:r w:rsidRPr="003F61C1">
                    <w:rPr>
                      <w:color w:val="000000" w:themeColor="text1"/>
                      <w:sz w:val="21"/>
                      <w:szCs w:val="21"/>
                    </w:rPr>
                    <w:t>—</w:t>
                  </w:r>
                  <w:r w:rsidRPr="003F61C1">
                    <w:rPr>
                      <w:color w:val="000000" w:themeColor="text1"/>
                      <w:sz w:val="21"/>
                      <w:szCs w:val="21"/>
                    </w:rPr>
                    <w:t>极丰富</w:t>
                  </w:r>
                </w:p>
              </w:tc>
              <w:tc>
                <w:tcPr>
                  <w:tcW w:w="1148" w:type="dxa"/>
                  <w:shd w:val="clear" w:color="auto" w:fill="auto"/>
                  <w:vAlign w:val="center"/>
                </w:tcPr>
                <w:p w14:paraId="32187287" w14:textId="77777777" w:rsidR="00E73320" w:rsidRPr="003F61C1" w:rsidRDefault="00E73320" w:rsidP="006C114C">
                  <w:pPr>
                    <w:pStyle w:val="01"/>
                    <w:snapToGrid w:val="0"/>
                    <w:spacing w:before="0" w:line="300" w:lineRule="exact"/>
                    <w:ind w:firstLineChars="0" w:firstLine="0"/>
                    <w:jc w:val="center"/>
                    <w:rPr>
                      <w:color w:val="000000" w:themeColor="text1"/>
                      <w:sz w:val="21"/>
                      <w:szCs w:val="21"/>
                    </w:rPr>
                  </w:pPr>
                  <w:r w:rsidRPr="003F61C1">
                    <w:rPr>
                      <w:color w:val="000000" w:themeColor="text1"/>
                      <w:sz w:val="21"/>
                      <w:szCs w:val="21"/>
                    </w:rPr>
                    <w:t>钻孔</w:t>
                  </w:r>
                </w:p>
              </w:tc>
            </w:tr>
            <w:tr w:rsidR="00E73320" w:rsidRPr="003F61C1" w14:paraId="7DE00A32" w14:textId="77777777" w:rsidTr="00DF2672">
              <w:tc>
                <w:tcPr>
                  <w:tcW w:w="1063" w:type="dxa"/>
                  <w:vMerge/>
                  <w:shd w:val="clear" w:color="auto" w:fill="auto"/>
                  <w:vAlign w:val="center"/>
                </w:tcPr>
                <w:p w14:paraId="4CAC2B1D" w14:textId="77777777" w:rsidR="00E73320" w:rsidRPr="003F61C1" w:rsidRDefault="00E73320" w:rsidP="006C114C">
                  <w:pPr>
                    <w:pStyle w:val="01"/>
                    <w:snapToGrid w:val="0"/>
                    <w:spacing w:before="0" w:line="300" w:lineRule="exact"/>
                    <w:ind w:firstLineChars="0" w:firstLine="0"/>
                    <w:jc w:val="center"/>
                    <w:rPr>
                      <w:color w:val="000000" w:themeColor="text1"/>
                      <w:sz w:val="21"/>
                      <w:szCs w:val="21"/>
                    </w:rPr>
                  </w:pPr>
                </w:p>
              </w:tc>
              <w:tc>
                <w:tcPr>
                  <w:tcW w:w="1275" w:type="dxa"/>
                  <w:vMerge/>
                  <w:shd w:val="clear" w:color="auto" w:fill="auto"/>
                  <w:vAlign w:val="center"/>
                </w:tcPr>
                <w:p w14:paraId="03FEC670" w14:textId="77777777" w:rsidR="00E73320" w:rsidRPr="003F61C1" w:rsidRDefault="00E73320" w:rsidP="006C114C">
                  <w:pPr>
                    <w:pStyle w:val="01"/>
                    <w:snapToGrid w:val="0"/>
                    <w:spacing w:before="0" w:line="300" w:lineRule="exact"/>
                    <w:ind w:firstLineChars="0" w:firstLine="0"/>
                    <w:jc w:val="center"/>
                    <w:rPr>
                      <w:color w:val="000000" w:themeColor="text1"/>
                      <w:sz w:val="21"/>
                      <w:szCs w:val="21"/>
                    </w:rPr>
                  </w:pPr>
                </w:p>
              </w:tc>
              <w:tc>
                <w:tcPr>
                  <w:tcW w:w="3402" w:type="dxa"/>
                  <w:shd w:val="clear" w:color="auto" w:fill="auto"/>
                  <w:vAlign w:val="center"/>
                </w:tcPr>
                <w:p w14:paraId="600F746D" w14:textId="77777777" w:rsidR="00E73320" w:rsidRPr="003F61C1" w:rsidRDefault="00E73320" w:rsidP="006C114C">
                  <w:pPr>
                    <w:pStyle w:val="01"/>
                    <w:snapToGrid w:val="0"/>
                    <w:spacing w:before="0" w:line="300" w:lineRule="exact"/>
                    <w:ind w:firstLineChars="0" w:firstLine="0"/>
                    <w:jc w:val="center"/>
                    <w:rPr>
                      <w:color w:val="000000" w:themeColor="text1"/>
                      <w:sz w:val="21"/>
                      <w:szCs w:val="21"/>
                    </w:rPr>
                  </w:pPr>
                  <w:r w:rsidRPr="003F61C1">
                    <w:rPr>
                      <w:color w:val="000000" w:themeColor="text1"/>
                      <w:sz w:val="21"/>
                      <w:szCs w:val="21"/>
                    </w:rPr>
                    <w:t>上更新统东</w:t>
                  </w:r>
                  <w:proofErr w:type="gramStart"/>
                  <w:r w:rsidRPr="003F61C1">
                    <w:rPr>
                      <w:color w:val="000000" w:themeColor="text1"/>
                      <w:sz w:val="21"/>
                      <w:szCs w:val="21"/>
                    </w:rPr>
                    <w:t>浦组下段冲洪积</w:t>
                  </w:r>
                  <w:proofErr w:type="gramEnd"/>
                  <w:r w:rsidRPr="003F61C1">
                    <w:rPr>
                      <w:color w:val="000000" w:themeColor="text1"/>
                      <w:sz w:val="21"/>
                      <w:szCs w:val="21"/>
                    </w:rPr>
                    <w:t>砂砾石含</w:t>
                  </w:r>
                  <w:r w:rsidRPr="003F61C1">
                    <w:rPr>
                      <w:color w:val="000000" w:themeColor="text1"/>
                      <w:sz w:val="21"/>
                      <w:szCs w:val="21"/>
                    </w:rPr>
                    <w:t xml:space="preserve"> </w:t>
                  </w:r>
                  <w:r w:rsidRPr="003F61C1">
                    <w:rPr>
                      <w:color w:val="000000" w:themeColor="text1"/>
                      <w:sz w:val="21"/>
                      <w:szCs w:val="21"/>
                    </w:rPr>
                    <w:t>粘性土承压含水层</w:t>
                  </w:r>
                </w:p>
              </w:tc>
              <w:tc>
                <w:tcPr>
                  <w:tcW w:w="1701" w:type="dxa"/>
                  <w:shd w:val="clear" w:color="auto" w:fill="auto"/>
                  <w:vAlign w:val="center"/>
                </w:tcPr>
                <w:p w14:paraId="4BF26D36" w14:textId="77777777" w:rsidR="00E73320" w:rsidRPr="003F61C1" w:rsidRDefault="00E73320" w:rsidP="006C114C">
                  <w:pPr>
                    <w:pStyle w:val="01"/>
                    <w:snapToGrid w:val="0"/>
                    <w:spacing w:before="0" w:line="300" w:lineRule="exact"/>
                    <w:ind w:firstLineChars="0" w:firstLine="0"/>
                    <w:jc w:val="center"/>
                    <w:rPr>
                      <w:color w:val="000000" w:themeColor="text1"/>
                      <w:sz w:val="21"/>
                      <w:szCs w:val="21"/>
                    </w:rPr>
                  </w:pPr>
                  <w:r w:rsidRPr="003F61C1">
                    <w:rPr>
                      <w:color w:val="000000" w:themeColor="text1"/>
                      <w:sz w:val="21"/>
                      <w:szCs w:val="21"/>
                    </w:rPr>
                    <w:t>中等</w:t>
                  </w:r>
                  <w:proofErr w:type="gramStart"/>
                  <w:r w:rsidRPr="003F61C1">
                    <w:rPr>
                      <w:color w:val="000000" w:themeColor="text1"/>
                      <w:sz w:val="21"/>
                      <w:szCs w:val="21"/>
                    </w:rPr>
                    <w:t>—</w:t>
                  </w:r>
                  <w:r w:rsidRPr="003F61C1">
                    <w:rPr>
                      <w:color w:val="000000" w:themeColor="text1"/>
                      <w:sz w:val="21"/>
                      <w:szCs w:val="21"/>
                    </w:rPr>
                    <w:t>丰富</w:t>
                  </w:r>
                  <w:proofErr w:type="gramEnd"/>
                </w:p>
              </w:tc>
              <w:tc>
                <w:tcPr>
                  <w:tcW w:w="1148" w:type="dxa"/>
                  <w:shd w:val="clear" w:color="auto" w:fill="auto"/>
                  <w:vAlign w:val="center"/>
                </w:tcPr>
                <w:p w14:paraId="2E5494DF" w14:textId="77777777" w:rsidR="00E73320" w:rsidRPr="003F61C1" w:rsidRDefault="00E73320" w:rsidP="006C114C">
                  <w:pPr>
                    <w:pStyle w:val="01"/>
                    <w:snapToGrid w:val="0"/>
                    <w:spacing w:before="0" w:line="300" w:lineRule="exact"/>
                    <w:ind w:firstLineChars="0" w:firstLine="0"/>
                    <w:jc w:val="center"/>
                    <w:rPr>
                      <w:color w:val="000000" w:themeColor="text1"/>
                      <w:sz w:val="21"/>
                      <w:szCs w:val="21"/>
                    </w:rPr>
                  </w:pPr>
                  <w:r w:rsidRPr="003F61C1">
                    <w:rPr>
                      <w:color w:val="000000" w:themeColor="text1"/>
                      <w:sz w:val="21"/>
                      <w:szCs w:val="21"/>
                    </w:rPr>
                    <w:t>钻孔</w:t>
                  </w:r>
                </w:p>
              </w:tc>
            </w:tr>
          </w:tbl>
          <w:p w14:paraId="16F4228B" w14:textId="77777777" w:rsidR="00E73320" w:rsidRPr="003F61C1" w:rsidRDefault="00E73320" w:rsidP="006C114C">
            <w:pPr>
              <w:pStyle w:val="01"/>
              <w:snapToGrid w:val="0"/>
              <w:ind w:firstLine="480"/>
              <w:jc w:val="left"/>
              <w:rPr>
                <w:color w:val="000000" w:themeColor="text1"/>
              </w:rPr>
            </w:pPr>
            <w:r w:rsidRPr="003F61C1">
              <w:rPr>
                <w:rFonts w:ascii="宋体" w:hAnsi="宋体" w:cs="宋体" w:hint="eastAsia"/>
                <w:color w:val="000000" w:themeColor="text1"/>
              </w:rPr>
              <w:t>①</w:t>
            </w:r>
            <w:r w:rsidRPr="003F61C1">
              <w:rPr>
                <w:color w:val="000000" w:themeColor="text1"/>
              </w:rPr>
              <w:t>上更新统</w:t>
            </w:r>
            <w:proofErr w:type="gramStart"/>
            <w:r w:rsidRPr="003F61C1">
              <w:rPr>
                <w:color w:val="000000" w:themeColor="text1"/>
              </w:rPr>
              <w:t>东浦组上段</w:t>
            </w:r>
            <w:proofErr w:type="gramEnd"/>
            <w:r w:rsidRPr="003F61C1">
              <w:rPr>
                <w:color w:val="000000" w:themeColor="text1"/>
              </w:rPr>
              <w:t>洪冲积砂砾石含少量粘性土孔隙承压含水层（</w:t>
            </w:r>
            <w:r w:rsidRPr="003F61C1">
              <w:rPr>
                <w:color w:val="000000" w:themeColor="text1"/>
              </w:rPr>
              <w:t xml:space="preserve">pl-alQ2 </w:t>
            </w:r>
            <w:r w:rsidRPr="003F61C1">
              <w:rPr>
                <w:color w:val="000000" w:themeColor="text1"/>
              </w:rPr>
              <w:t>第</w:t>
            </w:r>
            <w:r w:rsidRPr="003F61C1">
              <w:rPr>
                <w:color w:val="000000" w:themeColor="text1"/>
              </w:rPr>
              <w:t xml:space="preserve">Ⅰ </w:t>
            </w:r>
            <w:r w:rsidRPr="003F61C1">
              <w:rPr>
                <w:color w:val="000000" w:themeColor="text1"/>
              </w:rPr>
              <w:t>承压含水层）</w:t>
            </w:r>
            <w:r w:rsidRPr="003F61C1">
              <w:rPr>
                <w:color w:val="000000" w:themeColor="text1"/>
              </w:rPr>
              <w:t xml:space="preserve"> </w:t>
            </w:r>
          </w:p>
          <w:p w14:paraId="2EDDE412" w14:textId="77777777" w:rsidR="00E73320" w:rsidRPr="003F61C1" w:rsidRDefault="00E73320" w:rsidP="006C114C">
            <w:pPr>
              <w:pStyle w:val="01"/>
              <w:snapToGrid w:val="0"/>
              <w:ind w:firstLine="480"/>
              <w:jc w:val="left"/>
              <w:rPr>
                <w:color w:val="000000" w:themeColor="text1"/>
              </w:rPr>
            </w:pPr>
            <w:r w:rsidRPr="003F61C1">
              <w:rPr>
                <w:color w:val="000000" w:themeColor="text1"/>
              </w:rPr>
              <w:t>含水层埋深从上游往下游逐渐加深，至东浦一带顶板埋深达</w:t>
            </w:r>
            <w:r w:rsidRPr="003F61C1">
              <w:rPr>
                <w:color w:val="000000" w:themeColor="text1"/>
              </w:rPr>
              <w:t xml:space="preserve"> 120 </w:t>
            </w:r>
            <w:r w:rsidRPr="003F61C1">
              <w:rPr>
                <w:color w:val="000000" w:themeColor="text1"/>
              </w:rPr>
              <w:t>米左右。厚度一般为</w:t>
            </w:r>
            <w:r w:rsidRPr="003F61C1">
              <w:rPr>
                <w:color w:val="000000" w:themeColor="text1"/>
              </w:rPr>
              <w:t xml:space="preserve">10-40 </w:t>
            </w:r>
            <w:r w:rsidRPr="003F61C1">
              <w:rPr>
                <w:color w:val="000000" w:themeColor="text1"/>
              </w:rPr>
              <w:t>米，在平原中部常较厚，岩性为砂砾石含少量粘性土，部分地段为砂砾石夹薄层粘性土和粉细砂层，砾石一般占</w:t>
            </w:r>
            <w:r w:rsidRPr="003F61C1">
              <w:rPr>
                <w:color w:val="000000" w:themeColor="text1"/>
              </w:rPr>
              <w:t xml:space="preserve"> 60-70%</w:t>
            </w:r>
            <w:r w:rsidRPr="003F61C1">
              <w:rPr>
                <w:color w:val="000000" w:themeColor="text1"/>
              </w:rPr>
              <w:t>以上，</w:t>
            </w:r>
            <w:proofErr w:type="gramStart"/>
            <w:r w:rsidRPr="003F61C1">
              <w:rPr>
                <w:color w:val="000000" w:themeColor="text1"/>
              </w:rPr>
              <w:t>粘性土占</w:t>
            </w:r>
            <w:proofErr w:type="gramEnd"/>
            <w:r w:rsidRPr="003F61C1">
              <w:rPr>
                <w:color w:val="000000" w:themeColor="text1"/>
              </w:rPr>
              <w:t>5-10%</w:t>
            </w:r>
            <w:r w:rsidRPr="003F61C1">
              <w:rPr>
                <w:color w:val="000000" w:themeColor="text1"/>
              </w:rPr>
              <w:t>，</w:t>
            </w:r>
            <w:proofErr w:type="gramStart"/>
            <w:r w:rsidRPr="003F61C1">
              <w:rPr>
                <w:color w:val="000000" w:themeColor="text1"/>
              </w:rPr>
              <w:t>砾</w:t>
            </w:r>
            <w:proofErr w:type="gramEnd"/>
            <w:r w:rsidRPr="003F61C1">
              <w:rPr>
                <w:color w:val="000000" w:themeColor="text1"/>
              </w:rPr>
              <w:t>径以</w:t>
            </w:r>
            <w:r w:rsidRPr="003F61C1">
              <w:rPr>
                <w:color w:val="000000" w:themeColor="text1"/>
              </w:rPr>
              <w:t xml:space="preserve">1-5 </w:t>
            </w:r>
            <w:r w:rsidRPr="003F61C1">
              <w:rPr>
                <w:color w:val="000000" w:themeColor="text1"/>
              </w:rPr>
              <w:t>厘米为主，结构较松散，透水性较好。由于含水层的顶部有较厚的冲海相亚粘土层组</w:t>
            </w:r>
            <w:r w:rsidRPr="003F61C1">
              <w:rPr>
                <w:color w:val="000000" w:themeColor="text1"/>
              </w:rPr>
              <w:t xml:space="preserve"> </w:t>
            </w:r>
            <w:r w:rsidRPr="003F61C1">
              <w:rPr>
                <w:color w:val="000000" w:themeColor="text1"/>
              </w:rPr>
              <w:t>成相对的隔水层所覆盖，所以该含水层具有承压性。</w:t>
            </w:r>
            <w:r w:rsidRPr="003F61C1">
              <w:rPr>
                <w:color w:val="000000" w:themeColor="text1"/>
              </w:rPr>
              <w:t xml:space="preserve"> </w:t>
            </w:r>
          </w:p>
          <w:p w14:paraId="11835B83" w14:textId="77777777" w:rsidR="00E73320" w:rsidRPr="003F61C1" w:rsidRDefault="00E73320" w:rsidP="006C114C">
            <w:pPr>
              <w:pStyle w:val="01"/>
              <w:snapToGrid w:val="0"/>
              <w:ind w:firstLine="480"/>
              <w:jc w:val="left"/>
              <w:rPr>
                <w:color w:val="000000" w:themeColor="text1"/>
              </w:rPr>
            </w:pPr>
            <w:r w:rsidRPr="003F61C1">
              <w:rPr>
                <w:color w:val="000000" w:themeColor="text1"/>
              </w:rPr>
              <w:t>地下水水位一般为</w:t>
            </w:r>
            <w:r w:rsidRPr="003F61C1">
              <w:rPr>
                <w:color w:val="000000" w:themeColor="text1"/>
              </w:rPr>
              <w:t xml:space="preserve"> 1 </w:t>
            </w:r>
            <w:r w:rsidRPr="003F61C1">
              <w:rPr>
                <w:color w:val="000000" w:themeColor="text1"/>
              </w:rPr>
              <w:t>米左右，滨海一带地下水位因潮汐的涨落而变化。含水层所处的地理位置不同，堆积的岩性、厚度也不同，因此富水性也就不同。在路桥、洪家场与金清镇一带由地路桥沟谷和椒江携带来的砂砾石汇集堆积，其含水层砂砾石分选好，厚度大，颗粒粗，结构松散，因此富水性极丰富。</w:t>
            </w:r>
          </w:p>
          <w:p w14:paraId="775A6350" w14:textId="6E3F27CD" w:rsidR="00E73320" w:rsidRDefault="00E73320" w:rsidP="006C114C">
            <w:pPr>
              <w:pStyle w:val="01"/>
              <w:snapToGrid w:val="0"/>
              <w:ind w:firstLine="480"/>
              <w:jc w:val="left"/>
              <w:rPr>
                <w:color w:val="000000" w:themeColor="text1"/>
              </w:rPr>
            </w:pPr>
            <w:r w:rsidRPr="003F61C1">
              <w:rPr>
                <w:color w:val="000000" w:themeColor="text1"/>
              </w:rPr>
              <w:lastRenderedPageBreak/>
              <w:t xml:space="preserve"> </w:t>
            </w:r>
            <w:r w:rsidRPr="003F61C1">
              <w:rPr>
                <w:rFonts w:ascii="宋体" w:hAnsi="宋体" w:cs="宋体" w:hint="eastAsia"/>
                <w:color w:val="000000" w:themeColor="text1"/>
              </w:rPr>
              <w:t>②</w:t>
            </w:r>
            <w:r w:rsidRPr="003F61C1">
              <w:rPr>
                <w:color w:val="000000" w:themeColor="text1"/>
              </w:rPr>
              <w:t>上更新统东</w:t>
            </w:r>
            <w:proofErr w:type="gramStart"/>
            <w:r w:rsidRPr="003F61C1">
              <w:rPr>
                <w:color w:val="000000" w:themeColor="text1"/>
              </w:rPr>
              <w:t>浦组下段冲洪积</w:t>
            </w:r>
            <w:proofErr w:type="gramEnd"/>
            <w:r w:rsidRPr="003F61C1">
              <w:rPr>
                <w:color w:val="000000" w:themeColor="text1"/>
              </w:rPr>
              <w:t>砂砾石含粘性土承压含水层（</w:t>
            </w:r>
            <w:r w:rsidRPr="003F61C1">
              <w:rPr>
                <w:color w:val="000000" w:themeColor="text1"/>
              </w:rPr>
              <w:t xml:space="preserve">al-plQ1 </w:t>
            </w:r>
            <w:r w:rsidRPr="003F61C1">
              <w:rPr>
                <w:color w:val="000000" w:themeColor="text1"/>
              </w:rPr>
              <w:t>第</w:t>
            </w:r>
            <w:r w:rsidRPr="003F61C1">
              <w:rPr>
                <w:color w:val="000000" w:themeColor="text1"/>
              </w:rPr>
              <w:t>Ⅱ</w:t>
            </w:r>
            <w:r w:rsidRPr="003F61C1">
              <w:rPr>
                <w:color w:val="000000" w:themeColor="text1"/>
              </w:rPr>
              <w:t>承压含</w:t>
            </w:r>
            <w:r w:rsidRPr="003F61C1">
              <w:rPr>
                <w:color w:val="000000" w:themeColor="text1"/>
              </w:rPr>
              <w:t xml:space="preserve"> </w:t>
            </w:r>
            <w:r w:rsidRPr="003F61C1">
              <w:rPr>
                <w:color w:val="000000" w:themeColor="text1"/>
              </w:rPr>
              <w:t>水层）</w:t>
            </w:r>
            <w:r w:rsidRPr="003F61C1">
              <w:rPr>
                <w:color w:val="000000" w:themeColor="text1"/>
              </w:rPr>
              <w:t xml:space="preserve"> </w:t>
            </w:r>
            <w:r w:rsidRPr="003F61C1">
              <w:rPr>
                <w:color w:val="000000" w:themeColor="text1"/>
              </w:rPr>
              <w:t>岩性为砂砾石含粘性土，</w:t>
            </w:r>
            <w:proofErr w:type="gramStart"/>
            <w:r w:rsidRPr="003F61C1">
              <w:rPr>
                <w:color w:val="000000" w:themeColor="text1"/>
              </w:rPr>
              <w:t>粘性土占</w:t>
            </w:r>
            <w:proofErr w:type="gramEnd"/>
            <w:r w:rsidRPr="003F61C1">
              <w:rPr>
                <w:color w:val="000000" w:themeColor="text1"/>
              </w:rPr>
              <w:t>10-20%</w:t>
            </w:r>
            <w:r w:rsidRPr="003F61C1">
              <w:rPr>
                <w:color w:val="000000" w:themeColor="text1"/>
              </w:rPr>
              <w:t>，</w:t>
            </w:r>
            <w:proofErr w:type="gramStart"/>
            <w:r w:rsidRPr="003F61C1">
              <w:rPr>
                <w:color w:val="000000" w:themeColor="text1"/>
              </w:rPr>
              <w:t>砾径一般</w:t>
            </w:r>
            <w:proofErr w:type="gramEnd"/>
            <w:r w:rsidRPr="003F61C1">
              <w:rPr>
                <w:color w:val="000000" w:themeColor="text1"/>
              </w:rPr>
              <w:t>为</w:t>
            </w:r>
            <w:r w:rsidRPr="003F61C1">
              <w:rPr>
                <w:color w:val="000000" w:themeColor="text1"/>
              </w:rPr>
              <w:t xml:space="preserve"> 1-5 </w:t>
            </w:r>
            <w:r w:rsidRPr="003F61C1">
              <w:rPr>
                <w:color w:val="000000" w:themeColor="text1"/>
              </w:rPr>
              <w:t>厘米。砂砾石层较松散，部分呈半胶结状态，大部分砾石表面具薄风化圈，个别砾石已半风化或全风化，厚度</w:t>
            </w:r>
            <w:r w:rsidRPr="003F61C1">
              <w:rPr>
                <w:color w:val="000000" w:themeColor="text1"/>
              </w:rPr>
              <w:t xml:space="preserve"> 5-40 </w:t>
            </w:r>
            <w:r w:rsidRPr="003F61C1">
              <w:rPr>
                <w:color w:val="000000" w:themeColor="text1"/>
              </w:rPr>
              <w:t>米。该含水层顶部有部海相亚粘土组成相对的隔水层，故含水层地下水也具承压性。</w:t>
            </w:r>
            <w:r w:rsidRPr="003F61C1">
              <w:rPr>
                <w:color w:val="000000" w:themeColor="text1"/>
              </w:rPr>
              <w:t xml:space="preserve"> </w:t>
            </w:r>
            <w:r w:rsidRPr="003F61C1">
              <w:rPr>
                <w:color w:val="000000" w:themeColor="text1"/>
              </w:rPr>
              <w:t>含水层富水性一般较好，其富水性级别主要为中等、丰富两级，常见单井涌水量</w:t>
            </w:r>
            <w:r w:rsidRPr="003F61C1">
              <w:rPr>
                <w:color w:val="000000" w:themeColor="text1"/>
              </w:rPr>
              <w:t xml:space="preserve"> 100-2500 </w:t>
            </w:r>
            <w:r w:rsidRPr="003F61C1">
              <w:rPr>
                <w:color w:val="000000" w:themeColor="text1"/>
              </w:rPr>
              <w:t>吨</w:t>
            </w:r>
            <w:r w:rsidRPr="003F61C1">
              <w:rPr>
                <w:color w:val="000000" w:themeColor="text1"/>
              </w:rPr>
              <w:t>/</w:t>
            </w:r>
            <w:r w:rsidRPr="003F61C1">
              <w:rPr>
                <w:color w:val="000000" w:themeColor="text1"/>
              </w:rPr>
              <w:t>日。水质大部分为淡水，但在泽国、金清镇、东浦一带出现矿化度大于</w:t>
            </w:r>
            <w:r w:rsidRPr="003F61C1">
              <w:rPr>
                <w:color w:val="000000" w:themeColor="text1"/>
              </w:rPr>
              <w:t xml:space="preserve"> 1 </w:t>
            </w:r>
            <w:r w:rsidRPr="003F61C1">
              <w:rPr>
                <w:color w:val="000000" w:themeColor="text1"/>
              </w:rPr>
              <w:t>克</w:t>
            </w:r>
            <w:r w:rsidRPr="003F61C1">
              <w:rPr>
                <w:color w:val="000000" w:themeColor="text1"/>
              </w:rPr>
              <w:t>/</w:t>
            </w:r>
            <w:r w:rsidRPr="003F61C1">
              <w:rPr>
                <w:color w:val="000000" w:themeColor="text1"/>
              </w:rPr>
              <w:t>升（主要</w:t>
            </w:r>
            <w:r w:rsidRPr="003F61C1">
              <w:rPr>
                <w:color w:val="000000" w:themeColor="text1"/>
              </w:rPr>
              <w:t xml:space="preserve"> SO</w:t>
            </w:r>
            <w:r w:rsidRPr="003F61C1">
              <w:rPr>
                <w:color w:val="000000" w:themeColor="text1"/>
                <w:vertAlign w:val="superscript"/>
              </w:rPr>
              <w:t>2-</w:t>
            </w:r>
            <w:r w:rsidRPr="003F61C1">
              <w:rPr>
                <w:color w:val="000000" w:themeColor="text1"/>
              </w:rPr>
              <w:t>含量较大）的微咸水分布区。</w:t>
            </w:r>
          </w:p>
          <w:p w14:paraId="07E6C46F" w14:textId="30EC0CAF" w:rsidR="00D47A11" w:rsidRDefault="00D47A11" w:rsidP="006C114C">
            <w:pPr>
              <w:pStyle w:val="01"/>
              <w:snapToGrid w:val="0"/>
              <w:ind w:firstLine="480"/>
              <w:jc w:val="left"/>
              <w:rPr>
                <w:color w:val="000000" w:themeColor="text1"/>
              </w:rPr>
            </w:pPr>
            <w:r>
              <w:rPr>
                <w:rFonts w:hint="eastAsia"/>
                <w:color w:val="000000" w:themeColor="text1"/>
              </w:rPr>
              <w:t>（</w:t>
            </w:r>
            <w:r w:rsidR="00B73D7F">
              <w:rPr>
                <w:color w:val="000000" w:themeColor="text1"/>
              </w:rPr>
              <w:t>3</w:t>
            </w:r>
            <w:r>
              <w:rPr>
                <w:rFonts w:hint="eastAsia"/>
                <w:color w:val="000000" w:themeColor="text1"/>
              </w:rPr>
              <w:t>）地下水水位分布图</w:t>
            </w:r>
          </w:p>
          <w:p w14:paraId="5AF38456" w14:textId="0F7960F3" w:rsidR="00D47A11" w:rsidRDefault="00D47A11" w:rsidP="00D47A11">
            <w:pPr>
              <w:pStyle w:val="01"/>
              <w:snapToGrid w:val="0"/>
              <w:ind w:firstLine="480"/>
              <w:jc w:val="left"/>
              <w:rPr>
                <w:color w:val="000000" w:themeColor="text1"/>
              </w:rPr>
            </w:pPr>
            <w:r>
              <w:rPr>
                <w:rFonts w:hint="eastAsia"/>
                <w:color w:val="000000" w:themeColor="text1"/>
              </w:rPr>
              <w:t>本项目地下水等值线图见图</w:t>
            </w:r>
            <w:r>
              <w:rPr>
                <w:rFonts w:hint="eastAsia"/>
                <w:color w:val="000000" w:themeColor="text1"/>
              </w:rPr>
              <w:t>7</w:t>
            </w:r>
            <w:r>
              <w:rPr>
                <w:color w:val="000000" w:themeColor="text1"/>
              </w:rPr>
              <w:t>-1</w:t>
            </w:r>
            <w:r>
              <w:rPr>
                <w:rFonts w:hint="eastAsia"/>
                <w:color w:val="000000" w:themeColor="text1"/>
              </w:rPr>
              <w:t>，数据及图片引至《</w:t>
            </w:r>
            <w:r w:rsidRPr="00D47A11">
              <w:rPr>
                <w:rFonts w:hint="eastAsia"/>
                <w:color w:val="000000" w:themeColor="text1"/>
              </w:rPr>
              <w:t>台州市城市生活垃圾焚烧发电工程三期扩建工程项目环境影响报告书</w:t>
            </w:r>
            <w:r>
              <w:rPr>
                <w:rFonts w:hint="eastAsia"/>
                <w:color w:val="000000" w:themeColor="text1"/>
              </w:rPr>
              <w:t>》。可见区域地下水流向为自西北向东南。</w:t>
            </w:r>
          </w:p>
          <w:p w14:paraId="7F99A933" w14:textId="0199727B" w:rsidR="00D47A11" w:rsidRDefault="00D47A11" w:rsidP="00D47A11">
            <w:pPr>
              <w:pStyle w:val="01"/>
              <w:snapToGrid w:val="0"/>
              <w:spacing w:line="240" w:lineRule="auto"/>
              <w:ind w:firstLineChars="0" w:firstLine="0"/>
              <w:jc w:val="center"/>
              <w:rPr>
                <w:color w:val="000000" w:themeColor="text1"/>
              </w:rPr>
            </w:pPr>
            <w:r>
              <w:rPr>
                <w:rFonts w:ascii="宋体" w:hAnsi="宋体" w:cs="宋体"/>
                <w:noProof/>
              </w:rPr>
              <mc:AlternateContent>
                <mc:Choice Requires="wps">
                  <w:drawing>
                    <wp:anchor distT="0" distB="0" distL="114300" distR="114300" simplePos="0" relativeHeight="251661824" behindDoc="0" locked="0" layoutInCell="1" allowOverlap="1" wp14:anchorId="76C99765" wp14:editId="46F0408D">
                      <wp:simplePos x="0" y="0"/>
                      <wp:positionH relativeFrom="column">
                        <wp:posOffset>1006475</wp:posOffset>
                      </wp:positionH>
                      <wp:positionV relativeFrom="paragraph">
                        <wp:posOffset>238125</wp:posOffset>
                      </wp:positionV>
                      <wp:extent cx="1295400" cy="381000"/>
                      <wp:effectExtent l="0" t="0" r="19050" b="76200"/>
                      <wp:wrapNone/>
                      <wp:docPr id="2" name="对话气泡: 圆角矩形 2"/>
                      <wp:cNvGraphicFramePr/>
                      <a:graphic xmlns:a="http://schemas.openxmlformats.org/drawingml/2006/main">
                        <a:graphicData uri="http://schemas.microsoft.com/office/word/2010/wordprocessingShape">
                          <wps:wsp>
                            <wps:cNvSpPr/>
                            <wps:spPr>
                              <a:xfrm>
                                <a:off x="0" y="0"/>
                                <a:ext cx="1295400" cy="381000"/>
                              </a:xfrm>
                              <a:prstGeom prst="wedgeRoundRectCallout">
                                <a:avLst>
                                  <a:gd name="adj1" fmla="val 11091"/>
                                  <a:gd name="adj2" fmla="val 60300"/>
                                  <a:gd name="adj3" fmla="val 1666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D9AAE5" w14:textId="364B014B" w:rsidR="000E7356" w:rsidRPr="00D47A11" w:rsidRDefault="000E7356" w:rsidP="00D47A11">
                                  <w:pPr>
                                    <w:spacing w:line="280" w:lineRule="exact"/>
                                    <w:jc w:val="center"/>
                                    <w:rPr>
                                      <w:b/>
                                      <w:bCs/>
                                      <w:color w:val="FF0000"/>
                                    </w:rPr>
                                  </w:pPr>
                                  <w:r w:rsidRPr="00D47A11">
                                    <w:rPr>
                                      <w:rFonts w:hint="eastAsia"/>
                                      <w:b/>
                                      <w:bCs/>
                                      <w:color w:val="FF0000"/>
                                    </w:rPr>
                                    <w:t>本项目位置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C9976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对话气泡: 圆角矩形 2" o:spid="_x0000_s1026" type="#_x0000_t62" style="position:absolute;left:0;text-align:left;margin-left:79.25pt;margin-top:18.75pt;width:102pt;height:30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" adj="13196,23825" filled="f" strokecolor="red" strokeweight="1pt">
                      <v:textbox>
                        <w:txbxContent>
                          <w:p w14:paraId="7FD9AAE5" w14:textId="364B014B" w:rsidR="000E7356" w:rsidRPr="00D47A11" w:rsidRDefault="000E7356" w:rsidP="00D47A11">
                            <w:pPr>
                              <w:spacing w:line="280" w:lineRule="exact"/>
                              <w:jc w:val="center"/>
                              <w:rPr>
                                <w:b/>
                                <w:bCs/>
                                <w:color w:val="FF0000"/>
                              </w:rPr>
                            </w:pPr>
                            <w:r w:rsidRPr="00D47A11">
                              <w:rPr>
                                <w:rFonts w:hint="eastAsia"/>
                                <w:b/>
                                <w:bCs/>
                                <w:color w:val="FF0000"/>
                              </w:rPr>
                              <w:t>本项目位置</w:t>
                            </w:r>
                          </w:p>
                        </w:txbxContent>
                      </v:textbox>
                    </v:shape>
                  </w:pict>
                </mc:Fallback>
              </mc:AlternateContent>
            </w:r>
            <w:r w:rsidRPr="00BF46C3">
              <w:rPr>
                <w:rFonts w:ascii="宋体" w:hAnsi="宋体" w:cs="宋体"/>
                <w:noProof/>
              </w:rPr>
              <w:drawing>
                <wp:inline distT="0" distB="0" distL="0" distR="0" wp14:anchorId="378E1D96" wp14:editId="6211C594">
                  <wp:extent cx="5212908" cy="3076977"/>
                  <wp:effectExtent l="19050" t="0" r="6792" b="0"/>
                  <wp:docPr id="92" name="图片 13" descr="D:\qqfile\32345607\Image\C2C\9Y]7N689BQ8W_`E2T(OFEY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qqfile\32345607\Image\C2C\9Y]7N689BQ8W_`E2T(OFEYM.jpg"/>
                          <pic:cNvPicPr>
                            <a:picLocks noChangeAspect="1" noChangeArrowheads="1"/>
                          </pic:cNvPicPr>
                        </pic:nvPicPr>
                        <pic:blipFill>
                          <a:blip r:embed="rId26" cstate="print"/>
                          <a:srcRect/>
                          <a:stretch>
                            <a:fillRect/>
                          </a:stretch>
                        </pic:blipFill>
                        <pic:spPr bwMode="auto">
                          <a:xfrm>
                            <a:off x="0" y="0"/>
                            <a:ext cx="5213148" cy="3077119"/>
                          </a:xfrm>
                          <a:prstGeom prst="rect">
                            <a:avLst/>
                          </a:prstGeom>
                          <a:noFill/>
                          <a:ln w="9525">
                            <a:noFill/>
                            <a:miter lim="800000"/>
                            <a:headEnd/>
                            <a:tailEnd/>
                          </a:ln>
                        </pic:spPr>
                      </pic:pic>
                    </a:graphicData>
                  </a:graphic>
                </wp:inline>
              </w:drawing>
            </w:r>
          </w:p>
          <w:p w14:paraId="5AB0A0C5" w14:textId="06DBA708" w:rsidR="00D47A11" w:rsidRPr="00D47A11" w:rsidRDefault="00D47A11" w:rsidP="00D47A11">
            <w:pPr>
              <w:pStyle w:val="01"/>
              <w:ind w:firstLineChars="0" w:firstLine="0"/>
              <w:jc w:val="center"/>
              <w:rPr>
                <w:color w:val="000000" w:themeColor="text1"/>
              </w:rPr>
            </w:pPr>
            <w:r w:rsidRPr="00D47A11">
              <w:rPr>
                <w:rFonts w:hint="eastAsia"/>
                <w:color w:val="000000" w:themeColor="text1"/>
              </w:rPr>
              <w:t>图</w:t>
            </w:r>
            <w:r>
              <w:rPr>
                <w:color w:val="000000" w:themeColor="text1"/>
              </w:rPr>
              <w:t>7-1</w:t>
            </w:r>
            <w:r w:rsidRPr="00D47A11">
              <w:rPr>
                <w:rFonts w:hint="eastAsia"/>
                <w:color w:val="000000" w:themeColor="text1"/>
              </w:rPr>
              <w:t xml:space="preserve">  </w:t>
            </w:r>
            <w:r w:rsidRPr="00D47A11">
              <w:rPr>
                <w:rFonts w:hint="eastAsia"/>
                <w:color w:val="000000" w:themeColor="text1"/>
              </w:rPr>
              <w:t>地下水等水位分布图</w:t>
            </w:r>
          </w:p>
          <w:p w14:paraId="61A0F324" w14:textId="77777777" w:rsidR="00E73320" w:rsidRPr="003F61C1" w:rsidRDefault="00E73320" w:rsidP="006C114C">
            <w:pPr>
              <w:pStyle w:val="01"/>
              <w:snapToGrid w:val="0"/>
              <w:ind w:firstLine="480"/>
              <w:rPr>
                <w:color w:val="000000" w:themeColor="text1"/>
              </w:rPr>
            </w:pPr>
            <w:r w:rsidRPr="003F61C1">
              <w:rPr>
                <w:color w:val="000000" w:themeColor="text1"/>
              </w:rPr>
              <w:t>2</w:t>
            </w:r>
            <w:r w:rsidRPr="003F61C1">
              <w:rPr>
                <w:color w:val="000000" w:themeColor="text1"/>
              </w:rPr>
              <w:t>、影响分析计算</w:t>
            </w:r>
          </w:p>
          <w:p w14:paraId="769C8850" w14:textId="77777777" w:rsidR="00E73320" w:rsidRPr="003F61C1" w:rsidRDefault="00E73320" w:rsidP="006C114C">
            <w:pPr>
              <w:pStyle w:val="01"/>
              <w:snapToGrid w:val="0"/>
              <w:ind w:firstLine="480"/>
              <w:rPr>
                <w:color w:val="000000" w:themeColor="text1"/>
              </w:rPr>
            </w:pPr>
            <w:r w:rsidRPr="003F61C1">
              <w:rPr>
                <w:color w:val="000000" w:themeColor="text1"/>
              </w:rPr>
              <w:t>按照《环境影响评价技术导则</w:t>
            </w:r>
            <w:r w:rsidRPr="003F61C1">
              <w:rPr>
                <w:color w:val="000000" w:themeColor="text1"/>
              </w:rPr>
              <w:t>—</w:t>
            </w:r>
            <w:r w:rsidRPr="003F61C1">
              <w:rPr>
                <w:color w:val="000000" w:themeColor="text1"/>
              </w:rPr>
              <w:t>地下水环境》</w:t>
            </w:r>
            <w:r w:rsidRPr="003F61C1">
              <w:rPr>
                <w:color w:val="000000" w:themeColor="text1"/>
              </w:rPr>
              <w:t>(HJ610-2016)</w:t>
            </w:r>
            <w:r w:rsidRPr="003F61C1">
              <w:rPr>
                <w:color w:val="000000" w:themeColor="text1"/>
              </w:rPr>
              <w:t>的要求，结合项目的工程分析结果，选择非正常排放的主要污染物及排放参数，采用导则中解析法（一维半无限长多孔介质柱体，一端为定浓度边界）计算污染物的最大影响程度。</w:t>
            </w:r>
          </w:p>
          <w:p w14:paraId="6E2655E7" w14:textId="77777777" w:rsidR="00E73320" w:rsidRPr="003F61C1" w:rsidRDefault="00E73320" w:rsidP="006C114C">
            <w:pPr>
              <w:pStyle w:val="01"/>
              <w:snapToGrid w:val="0"/>
              <w:spacing w:before="0"/>
              <w:ind w:firstLine="480"/>
              <w:rPr>
                <w:color w:val="000000" w:themeColor="text1"/>
              </w:rPr>
            </w:pPr>
            <w:r w:rsidRPr="003F61C1">
              <w:rPr>
                <w:color w:val="000000" w:themeColor="text1"/>
              </w:rPr>
              <w:t>a</w:t>
            </w:r>
            <w:r w:rsidRPr="003F61C1">
              <w:rPr>
                <w:color w:val="000000" w:themeColor="text1"/>
              </w:rPr>
              <w:t>、预测模式</w:t>
            </w:r>
          </w:p>
          <w:p w14:paraId="4FBA6E09" w14:textId="77777777" w:rsidR="00E73320" w:rsidRPr="003F61C1" w:rsidRDefault="00E73320" w:rsidP="006C114C">
            <w:pPr>
              <w:pStyle w:val="01"/>
              <w:snapToGrid w:val="0"/>
              <w:spacing w:before="0"/>
              <w:ind w:firstLine="480"/>
              <w:rPr>
                <w:color w:val="000000" w:themeColor="text1"/>
              </w:rPr>
            </w:pPr>
            <w:r w:rsidRPr="003F61C1">
              <w:rPr>
                <w:color w:val="000000" w:themeColor="text1"/>
              </w:rPr>
              <w:t>一维半无限长多孔介质柱体，一端为定浓度边界：</w:t>
            </w:r>
          </w:p>
          <w:p w14:paraId="3E1C377F" w14:textId="77777777" w:rsidR="00E73320" w:rsidRPr="003F61C1" w:rsidRDefault="00E73320" w:rsidP="006C114C">
            <w:pPr>
              <w:pStyle w:val="01"/>
              <w:spacing w:line="240" w:lineRule="auto"/>
              <w:ind w:firstLineChars="0" w:firstLine="482"/>
              <w:jc w:val="center"/>
              <w:rPr>
                <w:color w:val="000000" w:themeColor="text1"/>
              </w:rPr>
            </w:pPr>
            <w:r w:rsidRPr="003F61C1">
              <w:rPr>
                <w:noProof/>
                <w:color w:val="000000" w:themeColor="text1"/>
                <w:lang w:val="zh-CN"/>
              </w:rPr>
              <w:lastRenderedPageBreak/>
              <w:drawing>
                <wp:inline distT="0" distB="0" distL="0" distR="0" wp14:anchorId="00A88FFC" wp14:editId="5DA856D7">
                  <wp:extent cx="2494280" cy="548640"/>
                  <wp:effectExtent l="0" t="0" r="0" b="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94280" cy="548640"/>
                          </a:xfrm>
                          <a:prstGeom prst="rect">
                            <a:avLst/>
                          </a:prstGeom>
                          <a:noFill/>
                          <a:ln>
                            <a:noFill/>
                          </a:ln>
                        </pic:spPr>
                      </pic:pic>
                    </a:graphicData>
                  </a:graphic>
                </wp:inline>
              </w:drawing>
            </w:r>
          </w:p>
          <w:p w14:paraId="5B89D003" w14:textId="77777777" w:rsidR="00E73320" w:rsidRPr="003F61C1" w:rsidRDefault="00E73320" w:rsidP="006C114C">
            <w:pPr>
              <w:pStyle w:val="01"/>
              <w:snapToGrid w:val="0"/>
              <w:ind w:firstLine="480"/>
              <w:rPr>
                <w:color w:val="000000" w:themeColor="text1"/>
                <w:lang w:val="zh-CN"/>
              </w:rPr>
            </w:pPr>
            <w:r w:rsidRPr="003F61C1">
              <w:rPr>
                <w:color w:val="000000" w:themeColor="text1"/>
                <w:lang w:val="zh-CN"/>
              </w:rPr>
              <w:t>式中：</w:t>
            </w:r>
          </w:p>
          <w:p w14:paraId="50FDEADD" w14:textId="77777777" w:rsidR="00E73320" w:rsidRPr="003F61C1" w:rsidRDefault="00E73320" w:rsidP="006C114C">
            <w:pPr>
              <w:pStyle w:val="01"/>
              <w:snapToGrid w:val="0"/>
              <w:ind w:firstLine="480"/>
              <w:rPr>
                <w:color w:val="000000" w:themeColor="text1"/>
                <w:lang w:val="zh-CN"/>
              </w:rPr>
            </w:pPr>
            <w:r w:rsidRPr="003F61C1">
              <w:rPr>
                <w:color w:val="000000" w:themeColor="text1"/>
                <w:lang w:val="zh-CN"/>
              </w:rPr>
              <w:t>x</w:t>
            </w:r>
            <w:proofErr w:type="gramStart"/>
            <w:r w:rsidRPr="003F61C1">
              <w:rPr>
                <w:color w:val="000000" w:themeColor="text1"/>
                <w:lang w:val="zh-CN"/>
              </w:rPr>
              <w:t>—</w:t>
            </w:r>
            <w:r w:rsidRPr="003F61C1">
              <w:rPr>
                <w:color w:val="000000" w:themeColor="text1"/>
                <w:lang w:val="zh-CN"/>
              </w:rPr>
              <w:t>距注入</w:t>
            </w:r>
            <w:proofErr w:type="gramEnd"/>
            <w:r w:rsidRPr="003F61C1">
              <w:rPr>
                <w:color w:val="000000" w:themeColor="text1"/>
                <w:lang w:val="zh-CN"/>
              </w:rPr>
              <w:t>点的距离；</w:t>
            </w:r>
            <w:r w:rsidRPr="003F61C1">
              <w:rPr>
                <w:color w:val="000000" w:themeColor="text1"/>
                <w:lang w:val="zh-CN"/>
              </w:rPr>
              <w:t>m</w:t>
            </w:r>
          </w:p>
          <w:p w14:paraId="38281014" w14:textId="77777777" w:rsidR="00E73320" w:rsidRPr="003F61C1" w:rsidRDefault="00E73320" w:rsidP="006C114C">
            <w:pPr>
              <w:pStyle w:val="01"/>
              <w:snapToGrid w:val="0"/>
              <w:ind w:firstLine="480"/>
              <w:rPr>
                <w:color w:val="000000" w:themeColor="text1"/>
                <w:lang w:val="zh-CN"/>
              </w:rPr>
            </w:pPr>
            <w:r w:rsidRPr="003F61C1">
              <w:rPr>
                <w:color w:val="000000" w:themeColor="text1"/>
                <w:lang w:val="zh-CN"/>
              </w:rPr>
              <w:t>t—</w:t>
            </w:r>
            <w:r w:rsidRPr="003F61C1">
              <w:rPr>
                <w:color w:val="000000" w:themeColor="text1"/>
                <w:lang w:val="zh-CN"/>
              </w:rPr>
              <w:t>时间，</w:t>
            </w:r>
            <w:r w:rsidRPr="003F61C1">
              <w:rPr>
                <w:color w:val="000000" w:themeColor="text1"/>
                <w:lang w:val="zh-CN"/>
              </w:rPr>
              <w:t>d</w:t>
            </w:r>
            <w:r w:rsidRPr="003F61C1">
              <w:rPr>
                <w:color w:val="000000" w:themeColor="text1"/>
                <w:lang w:val="zh-CN"/>
              </w:rPr>
              <w:t>；</w:t>
            </w:r>
          </w:p>
          <w:p w14:paraId="73FDA967" w14:textId="77777777" w:rsidR="00E73320" w:rsidRPr="003F61C1" w:rsidRDefault="00E73320" w:rsidP="006C114C">
            <w:pPr>
              <w:pStyle w:val="01"/>
              <w:snapToGrid w:val="0"/>
              <w:ind w:firstLine="480"/>
              <w:rPr>
                <w:color w:val="000000" w:themeColor="text1"/>
                <w:lang w:val="zh-CN"/>
              </w:rPr>
            </w:pPr>
            <w:r w:rsidRPr="003F61C1">
              <w:rPr>
                <w:color w:val="000000" w:themeColor="text1"/>
                <w:lang w:val="zh-CN"/>
              </w:rPr>
              <w:t>C</w:t>
            </w:r>
            <w:r w:rsidRPr="003F61C1">
              <w:rPr>
                <w:color w:val="000000" w:themeColor="text1"/>
                <w:lang w:val="zh-CN"/>
              </w:rPr>
              <w:t>（</w:t>
            </w:r>
            <w:r w:rsidRPr="003F61C1">
              <w:rPr>
                <w:color w:val="000000" w:themeColor="text1"/>
                <w:lang w:val="zh-CN"/>
              </w:rPr>
              <w:t>x</w:t>
            </w:r>
            <w:r w:rsidRPr="003F61C1">
              <w:rPr>
                <w:color w:val="000000" w:themeColor="text1"/>
                <w:lang w:val="zh-CN"/>
              </w:rPr>
              <w:t>，</w:t>
            </w:r>
            <w:r w:rsidRPr="003F61C1">
              <w:rPr>
                <w:color w:val="000000" w:themeColor="text1"/>
                <w:lang w:val="zh-CN"/>
              </w:rPr>
              <w:t>t</w:t>
            </w:r>
            <w:r w:rsidRPr="003F61C1">
              <w:rPr>
                <w:color w:val="000000" w:themeColor="text1"/>
                <w:lang w:val="zh-CN"/>
              </w:rPr>
              <w:t>）</w:t>
            </w:r>
            <w:r w:rsidRPr="003F61C1">
              <w:rPr>
                <w:color w:val="000000" w:themeColor="text1"/>
                <w:lang w:val="zh-CN"/>
              </w:rPr>
              <w:t>—t</w:t>
            </w:r>
            <w:r w:rsidRPr="003F61C1">
              <w:rPr>
                <w:color w:val="000000" w:themeColor="text1"/>
                <w:lang w:val="zh-CN"/>
              </w:rPr>
              <w:t>时刻</w:t>
            </w:r>
            <w:r w:rsidRPr="003F61C1">
              <w:rPr>
                <w:color w:val="000000" w:themeColor="text1"/>
                <w:lang w:val="zh-CN"/>
              </w:rPr>
              <w:t>x</w:t>
            </w:r>
            <w:r w:rsidRPr="003F61C1">
              <w:rPr>
                <w:color w:val="000000" w:themeColor="text1"/>
                <w:lang w:val="zh-CN"/>
              </w:rPr>
              <w:t>处的示踪剂浓度，</w:t>
            </w:r>
            <w:r w:rsidRPr="003F61C1">
              <w:rPr>
                <w:color w:val="000000" w:themeColor="text1"/>
                <w:lang w:val="zh-CN"/>
              </w:rPr>
              <w:t>g/L</w:t>
            </w:r>
            <w:r w:rsidRPr="003F61C1">
              <w:rPr>
                <w:color w:val="000000" w:themeColor="text1"/>
                <w:lang w:val="zh-CN"/>
              </w:rPr>
              <w:t>；</w:t>
            </w:r>
          </w:p>
          <w:p w14:paraId="6558C1F6" w14:textId="77777777" w:rsidR="00E73320" w:rsidRPr="003F61C1" w:rsidRDefault="00E73320" w:rsidP="006C114C">
            <w:pPr>
              <w:pStyle w:val="01"/>
              <w:snapToGrid w:val="0"/>
              <w:ind w:firstLine="480"/>
              <w:rPr>
                <w:color w:val="000000" w:themeColor="text1"/>
                <w:lang w:val="zh-CN"/>
              </w:rPr>
            </w:pPr>
            <w:r w:rsidRPr="003F61C1">
              <w:rPr>
                <w:color w:val="000000" w:themeColor="text1"/>
                <w:lang w:val="zh-CN"/>
              </w:rPr>
              <w:t>C</w:t>
            </w:r>
            <w:r w:rsidRPr="003F61C1">
              <w:rPr>
                <w:color w:val="000000" w:themeColor="text1"/>
                <w:vertAlign w:val="subscript"/>
                <w:lang w:val="zh-CN"/>
              </w:rPr>
              <w:t>0</w:t>
            </w:r>
            <w:r w:rsidRPr="003F61C1">
              <w:rPr>
                <w:color w:val="000000" w:themeColor="text1"/>
                <w:lang w:val="zh-CN"/>
              </w:rPr>
              <w:t>—</w:t>
            </w:r>
            <w:r w:rsidRPr="003F61C1">
              <w:rPr>
                <w:color w:val="000000" w:themeColor="text1"/>
                <w:lang w:val="zh-CN"/>
              </w:rPr>
              <w:t>注入的示踪剂浓度，</w:t>
            </w:r>
            <w:r w:rsidRPr="003F61C1">
              <w:rPr>
                <w:color w:val="000000" w:themeColor="text1"/>
                <w:lang w:val="zh-CN"/>
              </w:rPr>
              <w:t>g/L</w:t>
            </w:r>
            <w:r w:rsidRPr="003F61C1">
              <w:rPr>
                <w:color w:val="000000" w:themeColor="text1"/>
                <w:lang w:val="zh-CN"/>
              </w:rPr>
              <w:t>；</w:t>
            </w:r>
            <w:r w:rsidRPr="003F61C1">
              <w:rPr>
                <w:color w:val="000000" w:themeColor="text1"/>
              </w:rPr>
              <w:t>石油类浓度取</w:t>
            </w:r>
            <w:r w:rsidRPr="003F61C1">
              <w:rPr>
                <w:color w:val="000000" w:themeColor="text1"/>
              </w:rPr>
              <w:t>1g/L</w:t>
            </w:r>
            <w:r w:rsidRPr="003F61C1">
              <w:rPr>
                <w:color w:val="000000" w:themeColor="text1"/>
              </w:rPr>
              <w:t>。</w:t>
            </w:r>
          </w:p>
          <w:p w14:paraId="1915E9CA" w14:textId="77777777" w:rsidR="00E73320" w:rsidRPr="003F61C1" w:rsidRDefault="00E73320" w:rsidP="006C114C">
            <w:pPr>
              <w:pStyle w:val="01"/>
              <w:snapToGrid w:val="0"/>
              <w:ind w:firstLine="480"/>
              <w:rPr>
                <w:color w:val="000000" w:themeColor="text1"/>
                <w:lang w:val="zh-CN"/>
              </w:rPr>
            </w:pPr>
            <w:r w:rsidRPr="003F61C1">
              <w:rPr>
                <w:color w:val="000000" w:themeColor="text1"/>
                <w:lang w:val="zh-CN"/>
              </w:rPr>
              <w:t>u—</w:t>
            </w:r>
            <w:r w:rsidRPr="003F61C1">
              <w:rPr>
                <w:color w:val="000000" w:themeColor="text1"/>
                <w:lang w:val="zh-CN"/>
              </w:rPr>
              <w:t>水流速度，</w:t>
            </w:r>
            <w:r w:rsidRPr="003F61C1">
              <w:rPr>
                <w:color w:val="000000" w:themeColor="text1"/>
                <w:lang w:val="zh-CN"/>
              </w:rPr>
              <w:t>m/d</w:t>
            </w:r>
            <w:r w:rsidRPr="003F61C1">
              <w:rPr>
                <w:color w:val="000000" w:themeColor="text1"/>
                <w:lang w:val="zh-CN"/>
              </w:rPr>
              <w:t>；</w:t>
            </w:r>
          </w:p>
          <w:p w14:paraId="78B6A1AD" w14:textId="77777777" w:rsidR="00E73320" w:rsidRPr="003F61C1" w:rsidRDefault="00E73320" w:rsidP="006C114C">
            <w:pPr>
              <w:pStyle w:val="01"/>
              <w:snapToGrid w:val="0"/>
              <w:ind w:firstLine="480"/>
              <w:rPr>
                <w:color w:val="000000" w:themeColor="text1"/>
                <w:lang w:val="zh-CN"/>
              </w:rPr>
            </w:pPr>
            <w:r w:rsidRPr="003F61C1">
              <w:rPr>
                <w:color w:val="000000" w:themeColor="text1"/>
                <w:lang w:val="zh-CN"/>
              </w:rPr>
              <w:t>D</w:t>
            </w:r>
            <w:r w:rsidRPr="003F61C1">
              <w:rPr>
                <w:color w:val="000000" w:themeColor="text1"/>
                <w:vertAlign w:val="subscript"/>
                <w:lang w:val="zh-CN"/>
              </w:rPr>
              <w:t>L</w:t>
            </w:r>
            <w:r w:rsidRPr="003F61C1">
              <w:rPr>
                <w:color w:val="000000" w:themeColor="text1"/>
                <w:lang w:val="zh-CN"/>
              </w:rPr>
              <w:t>—</w:t>
            </w:r>
            <w:r w:rsidRPr="003F61C1">
              <w:rPr>
                <w:color w:val="000000" w:themeColor="text1"/>
                <w:lang w:val="zh-CN"/>
              </w:rPr>
              <w:t>纵向弥散系数，</w:t>
            </w:r>
            <w:r w:rsidRPr="003F61C1">
              <w:rPr>
                <w:color w:val="000000" w:themeColor="text1"/>
                <w:lang w:val="zh-CN"/>
              </w:rPr>
              <w:t>m</w:t>
            </w:r>
            <w:r w:rsidRPr="003F61C1">
              <w:rPr>
                <w:color w:val="000000" w:themeColor="text1"/>
                <w:vertAlign w:val="superscript"/>
                <w:lang w:val="zh-CN"/>
              </w:rPr>
              <w:t>2</w:t>
            </w:r>
            <w:r w:rsidRPr="003F61C1">
              <w:rPr>
                <w:color w:val="000000" w:themeColor="text1"/>
                <w:lang w:val="zh-CN"/>
              </w:rPr>
              <w:t>/d</w:t>
            </w:r>
            <w:r w:rsidRPr="003F61C1">
              <w:rPr>
                <w:color w:val="000000" w:themeColor="text1"/>
                <w:lang w:val="zh-CN"/>
              </w:rPr>
              <w:t>；；</w:t>
            </w:r>
          </w:p>
          <w:p w14:paraId="11656C00" w14:textId="77777777" w:rsidR="00E73320" w:rsidRPr="003F61C1" w:rsidRDefault="00E73320" w:rsidP="006C114C">
            <w:pPr>
              <w:pStyle w:val="01"/>
              <w:snapToGrid w:val="0"/>
              <w:ind w:firstLine="480"/>
              <w:rPr>
                <w:color w:val="000000" w:themeColor="text1"/>
                <w:lang w:val="zh-CN"/>
              </w:rPr>
            </w:pPr>
            <w:r w:rsidRPr="003F61C1">
              <w:rPr>
                <w:color w:val="000000" w:themeColor="text1"/>
                <w:lang w:val="zh-CN"/>
              </w:rPr>
              <w:t>erfc</w:t>
            </w:r>
            <w:r w:rsidRPr="003F61C1">
              <w:rPr>
                <w:color w:val="000000" w:themeColor="text1"/>
                <w:lang w:val="zh-CN"/>
              </w:rPr>
              <w:t>（）</w:t>
            </w:r>
            <w:r w:rsidRPr="003F61C1">
              <w:rPr>
                <w:color w:val="000000" w:themeColor="text1"/>
                <w:lang w:val="zh-CN"/>
              </w:rPr>
              <w:t>—</w:t>
            </w:r>
            <w:r w:rsidRPr="003F61C1">
              <w:rPr>
                <w:color w:val="000000" w:themeColor="text1"/>
                <w:lang w:val="zh-CN"/>
              </w:rPr>
              <w:t>余误差函数。</w:t>
            </w:r>
          </w:p>
          <w:p w14:paraId="7AED031B" w14:textId="77777777" w:rsidR="00E73320" w:rsidRPr="003F61C1" w:rsidRDefault="00E73320" w:rsidP="006C114C">
            <w:pPr>
              <w:pStyle w:val="01"/>
              <w:snapToGrid w:val="0"/>
              <w:ind w:firstLine="480"/>
              <w:rPr>
                <w:color w:val="000000" w:themeColor="text1"/>
                <w:lang w:val="zh-CN"/>
              </w:rPr>
            </w:pPr>
            <w:r w:rsidRPr="003F61C1">
              <w:rPr>
                <w:color w:val="000000" w:themeColor="text1"/>
                <w:lang w:val="zh-CN"/>
              </w:rPr>
              <w:t>为便于模型计算，将地下水动力学模式中预测各污染物在含水层中的扩散作以下假定：</w:t>
            </w:r>
          </w:p>
          <w:p w14:paraId="719D0B1B" w14:textId="77777777" w:rsidR="00E73320" w:rsidRPr="003F61C1" w:rsidRDefault="00E73320" w:rsidP="006C114C">
            <w:pPr>
              <w:pStyle w:val="01"/>
              <w:snapToGrid w:val="0"/>
              <w:ind w:firstLine="480"/>
              <w:rPr>
                <w:color w:val="000000" w:themeColor="text1"/>
                <w:lang w:val="zh-CN"/>
              </w:rPr>
            </w:pPr>
            <w:r w:rsidRPr="003F61C1">
              <w:rPr>
                <w:color w:val="000000" w:themeColor="text1"/>
                <w:lang w:val="zh-CN"/>
              </w:rPr>
              <w:t>1°</w:t>
            </w:r>
            <w:r w:rsidRPr="003F61C1">
              <w:rPr>
                <w:color w:val="000000" w:themeColor="text1"/>
                <w:lang w:val="zh-CN"/>
              </w:rPr>
              <w:t>污染物进入地下水中对</w:t>
            </w:r>
            <w:proofErr w:type="gramStart"/>
            <w:r w:rsidRPr="003F61C1">
              <w:rPr>
                <w:color w:val="000000" w:themeColor="text1"/>
                <w:lang w:val="zh-CN"/>
              </w:rPr>
              <w:t>渗流场</w:t>
            </w:r>
            <w:proofErr w:type="gramEnd"/>
            <w:r w:rsidRPr="003F61C1">
              <w:rPr>
                <w:color w:val="000000" w:themeColor="text1"/>
                <w:lang w:val="zh-CN"/>
              </w:rPr>
              <w:t>没有明显的影响；</w:t>
            </w:r>
          </w:p>
          <w:p w14:paraId="30C00505" w14:textId="77777777" w:rsidR="00E73320" w:rsidRPr="003F61C1" w:rsidRDefault="00E73320" w:rsidP="006C114C">
            <w:pPr>
              <w:pStyle w:val="01"/>
              <w:snapToGrid w:val="0"/>
              <w:ind w:firstLine="480"/>
              <w:rPr>
                <w:color w:val="000000" w:themeColor="text1"/>
                <w:lang w:val="zh-CN"/>
              </w:rPr>
            </w:pPr>
            <w:r w:rsidRPr="003F61C1">
              <w:rPr>
                <w:color w:val="000000" w:themeColor="text1"/>
                <w:lang w:val="zh-CN"/>
              </w:rPr>
              <w:t>2°</w:t>
            </w:r>
            <w:r w:rsidRPr="003F61C1">
              <w:rPr>
                <w:color w:val="000000" w:themeColor="text1"/>
                <w:lang w:val="zh-CN"/>
              </w:rPr>
              <w:t>预测区内的地下水是稳定流；</w:t>
            </w:r>
          </w:p>
          <w:p w14:paraId="518D4E2F" w14:textId="77777777" w:rsidR="00E73320" w:rsidRPr="003F61C1" w:rsidRDefault="00E73320" w:rsidP="006C114C">
            <w:pPr>
              <w:pStyle w:val="01"/>
              <w:snapToGrid w:val="0"/>
              <w:ind w:firstLine="480"/>
              <w:rPr>
                <w:color w:val="000000" w:themeColor="text1"/>
                <w:lang w:val="zh-CN"/>
              </w:rPr>
            </w:pPr>
            <w:r w:rsidRPr="003F61C1">
              <w:rPr>
                <w:color w:val="000000" w:themeColor="text1"/>
                <w:lang w:val="zh-CN"/>
              </w:rPr>
              <w:t>3°</w:t>
            </w:r>
            <w:r w:rsidRPr="003F61C1">
              <w:rPr>
                <w:color w:val="000000" w:themeColor="text1"/>
                <w:lang w:val="zh-CN"/>
              </w:rPr>
              <w:t>污染物在地下水中的运移按</w:t>
            </w:r>
            <w:r w:rsidRPr="003F61C1">
              <w:rPr>
                <w:color w:val="000000" w:themeColor="text1"/>
                <w:lang w:val="zh-CN"/>
              </w:rPr>
              <w:t>“</w:t>
            </w:r>
            <w:r w:rsidRPr="003F61C1">
              <w:rPr>
                <w:color w:val="000000" w:themeColor="text1"/>
                <w:lang w:val="zh-CN"/>
              </w:rPr>
              <w:t>活塞推挤</w:t>
            </w:r>
            <w:r w:rsidRPr="003F61C1">
              <w:rPr>
                <w:color w:val="000000" w:themeColor="text1"/>
                <w:lang w:val="zh-CN"/>
              </w:rPr>
              <w:t>”</w:t>
            </w:r>
            <w:r w:rsidRPr="003F61C1">
              <w:rPr>
                <w:color w:val="000000" w:themeColor="text1"/>
                <w:lang w:val="zh-CN"/>
              </w:rPr>
              <w:t>方式进行；</w:t>
            </w:r>
          </w:p>
          <w:p w14:paraId="34FD31D9" w14:textId="77777777" w:rsidR="00E73320" w:rsidRPr="003F61C1" w:rsidRDefault="00E73320" w:rsidP="006C114C">
            <w:pPr>
              <w:pStyle w:val="01"/>
              <w:snapToGrid w:val="0"/>
              <w:ind w:firstLine="480"/>
              <w:rPr>
                <w:color w:val="000000" w:themeColor="text1"/>
                <w:lang w:val="zh-CN"/>
              </w:rPr>
            </w:pPr>
            <w:r w:rsidRPr="003F61C1">
              <w:rPr>
                <w:color w:val="000000" w:themeColor="text1"/>
                <w:lang w:val="zh-CN"/>
              </w:rPr>
              <w:t>4°</w:t>
            </w:r>
            <w:r w:rsidRPr="003F61C1">
              <w:rPr>
                <w:color w:val="000000" w:themeColor="text1"/>
                <w:lang w:val="zh-CN"/>
              </w:rPr>
              <w:t>预测区内含水层的基本参数（如渗透系数、厚度、有效孔隙度等）不变。</w:t>
            </w:r>
          </w:p>
          <w:p w14:paraId="706E2453" w14:textId="77777777" w:rsidR="00E73320" w:rsidRPr="003F61C1" w:rsidRDefault="00E73320" w:rsidP="006C114C">
            <w:pPr>
              <w:pStyle w:val="01"/>
              <w:snapToGrid w:val="0"/>
              <w:ind w:firstLine="480"/>
              <w:rPr>
                <w:color w:val="000000" w:themeColor="text1"/>
                <w:lang w:val="zh-CN"/>
              </w:rPr>
            </w:pPr>
            <w:r w:rsidRPr="003F61C1">
              <w:rPr>
                <w:color w:val="000000" w:themeColor="text1"/>
                <w:lang w:val="zh-CN"/>
              </w:rPr>
              <w:t>在</w:t>
            </w:r>
            <w:proofErr w:type="gramStart"/>
            <w:r w:rsidRPr="003F61C1">
              <w:rPr>
                <w:color w:val="000000" w:themeColor="text1"/>
                <w:lang w:val="zh-CN"/>
              </w:rPr>
              <w:t>上述概化条件</w:t>
            </w:r>
            <w:proofErr w:type="gramEnd"/>
            <w:r w:rsidRPr="003F61C1">
              <w:rPr>
                <w:color w:val="000000" w:themeColor="text1"/>
                <w:lang w:val="zh-CN"/>
              </w:rPr>
              <w:t>下，结合水文地质条件和地下水动力特征，非正常工况情景下，废水中污染物的扩散速度进行预测。模型参数</w:t>
            </w:r>
            <w:proofErr w:type="gramStart"/>
            <w:r w:rsidRPr="003F61C1">
              <w:rPr>
                <w:color w:val="000000" w:themeColor="text1"/>
                <w:lang w:val="zh-CN"/>
              </w:rPr>
              <w:t>选取见</w:t>
            </w:r>
            <w:proofErr w:type="gramEnd"/>
            <w:r w:rsidRPr="003F61C1">
              <w:rPr>
                <w:color w:val="000000" w:themeColor="text1"/>
                <w:lang w:val="zh-CN"/>
              </w:rPr>
              <w:t>下表。其中</w:t>
            </w:r>
            <w:r w:rsidRPr="003F61C1">
              <w:rPr>
                <w:color w:val="000000" w:themeColor="text1"/>
                <w:lang w:val="zh-CN"/>
              </w:rPr>
              <w:t>k</w:t>
            </w:r>
            <w:r w:rsidRPr="003F61C1">
              <w:rPr>
                <w:color w:val="000000" w:themeColor="text1"/>
                <w:lang w:val="zh-CN"/>
              </w:rPr>
              <w:t>、</w:t>
            </w:r>
            <w:r w:rsidRPr="003F61C1">
              <w:rPr>
                <w:color w:val="000000" w:themeColor="text1"/>
                <w:lang w:val="zh-CN"/>
              </w:rPr>
              <w:t>i</w:t>
            </w:r>
            <w:r w:rsidRPr="003F61C1">
              <w:rPr>
                <w:color w:val="000000" w:themeColor="text1"/>
                <w:sz w:val="21"/>
                <w:szCs w:val="21"/>
              </w:rPr>
              <w:t xml:space="preserve"> </w:t>
            </w:r>
            <w:r w:rsidRPr="003F61C1">
              <w:rPr>
                <w:color w:val="000000" w:themeColor="text1"/>
                <w:sz w:val="21"/>
                <w:szCs w:val="21"/>
              </w:rPr>
              <w:t>、</w:t>
            </w:r>
            <w:r w:rsidRPr="003F61C1">
              <w:rPr>
                <w:color w:val="000000" w:themeColor="text1"/>
              </w:rPr>
              <w:t>D</w:t>
            </w:r>
            <w:r w:rsidRPr="003F61C1">
              <w:rPr>
                <w:color w:val="000000" w:themeColor="text1"/>
                <w:vertAlign w:val="subscript"/>
              </w:rPr>
              <w:t>L</w:t>
            </w:r>
            <w:r w:rsidRPr="003F61C1">
              <w:rPr>
                <w:color w:val="000000" w:themeColor="text1"/>
              </w:rPr>
              <w:t>取值参考《浙江福林国润汽车零部件有限公司年产</w:t>
            </w:r>
            <w:r w:rsidRPr="003F61C1">
              <w:rPr>
                <w:color w:val="000000" w:themeColor="text1"/>
              </w:rPr>
              <w:t xml:space="preserve"> 15 </w:t>
            </w:r>
            <w:r w:rsidRPr="003F61C1">
              <w:rPr>
                <w:color w:val="000000" w:themeColor="text1"/>
              </w:rPr>
              <w:t>万台套远景</w:t>
            </w:r>
            <w:r w:rsidRPr="003F61C1">
              <w:rPr>
                <w:color w:val="000000" w:themeColor="text1"/>
              </w:rPr>
              <w:t xml:space="preserve"> X3 </w:t>
            </w:r>
            <w:r w:rsidRPr="003F61C1">
              <w:rPr>
                <w:color w:val="000000" w:themeColor="text1"/>
              </w:rPr>
              <w:t>电动汽车车身总成技改项目环境影响报告书》中数据。</w:t>
            </w:r>
          </w:p>
          <w:p w14:paraId="4C7483D4" w14:textId="1B4E2AE3" w:rsidR="00E73320" w:rsidRPr="003F61C1" w:rsidRDefault="00E73320" w:rsidP="006C114C">
            <w:pPr>
              <w:pStyle w:val="01"/>
              <w:snapToGrid w:val="0"/>
              <w:ind w:firstLine="480"/>
              <w:jc w:val="center"/>
              <w:rPr>
                <w:color w:val="000000" w:themeColor="text1"/>
                <w:lang w:val="zh-CN"/>
              </w:rPr>
            </w:pPr>
            <w:r w:rsidRPr="003F61C1">
              <w:rPr>
                <w:color w:val="000000" w:themeColor="text1"/>
                <w:lang w:val="zh-CN"/>
              </w:rPr>
              <w:t>表</w:t>
            </w:r>
            <w:r w:rsidRPr="003F61C1">
              <w:rPr>
                <w:color w:val="000000" w:themeColor="text1"/>
                <w:lang w:val="zh-CN"/>
              </w:rPr>
              <w:t>7-</w:t>
            </w:r>
            <w:r w:rsidR="00DF2672">
              <w:rPr>
                <w:color w:val="000000" w:themeColor="text1"/>
                <w:lang w:val="zh-CN"/>
              </w:rPr>
              <w:t>13</w:t>
            </w:r>
            <w:r w:rsidRPr="003F61C1">
              <w:rPr>
                <w:color w:val="000000" w:themeColor="text1"/>
                <w:lang w:val="zh-CN"/>
              </w:rPr>
              <w:t xml:space="preserve">  </w:t>
            </w:r>
            <w:r w:rsidRPr="003F61C1">
              <w:rPr>
                <w:color w:val="000000" w:themeColor="text1"/>
                <w:lang w:val="zh-CN"/>
              </w:rPr>
              <w:t>地下水预测模型参数选取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7"/>
              <w:gridCol w:w="1751"/>
              <w:gridCol w:w="2409"/>
              <w:gridCol w:w="2282"/>
            </w:tblGrid>
            <w:tr w:rsidR="00E73320" w:rsidRPr="003F61C1" w14:paraId="4C7B7CE8" w14:textId="77777777" w:rsidTr="00DF2672">
              <w:tc>
                <w:tcPr>
                  <w:tcW w:w="2147" w:type="dxa"/>
                  <w:shd w:val="clear" w:color="auto" w:fill="auto"/>
                </w:tcPr>
                <w:p w14:paraId="2CF249A3" w14:textId="77777777" w:rsidR="00E73320" w:rsidRPr="003F61C1" w:rsidRDefault="00E73320" w:rsidP="006C114C">
                  <w:pPr>
                    <w:pStyle w:val="01"/>
                    <w:snapToGrid w:val="0"/>
                    <w:spacing w:before="0" w:line="300" w:lineRule="atLeast"/>
                    <w:ind w:firstLineChars="0" w:firstLine="0"/>
                    <w:jc w:val="center"/>
                    <w:rPr>
                      <w:color w:val="000000" w:themeColor="text1"/>
                      <w:sz w:val="21"/>
                      <w:szCs w:val="21"/>
                      <w:lang w:val="zh-CN"/>
                    </w:rPr>
                  </w:pPr>
                  <w:r w:rsidRPr="003F61C1">
                    <w:rPr>
                      <w:color w:val="000000" w:themeColor="text1"/>
                      <w:sz w:val="21"/>
                      <w:szCs w:val="21"/>
                      <w:lang w:val="zh-CN"/>
                    </w:rPr>
                    <w:t>指标</w:t>
                  </w:r>
                </w:p>
              </w:tc>
              <w:tc>
                <w:tcPr>
                  <w:tcW w:w="1751" w:type="dxa"/>
                  <w:shd w:val="clear" w:color="auto" w:fill="auto"/>
                </w:tcPr>
                <w:p w14:paraId="65FFC216" w14:textId="77777777" w:rsidR="00E73320" w:rsidRPr="003F61C1" w:rsidRDefault="00E73320" w:rsidP="006C114C">
                  <w:pPr>
                    <w:pStyle w:val="01"/>
                    <w:snapToGrid w:val="0"/>
                    <w:spacing w:before="0" w:line="300" w:lineRule="atLeast"/>
                    <w:ind w:firstLineChars="0" w:firstLine="0"/>
                    <w:jc w:val="center"/>
                    <w:rPr>
                      <w:color w:val="000000" w:themeColor="text1"/>
                      <w:sz w:val="21"/>
                      <w:szCs w:val="21"/>
                      <w:lang w:val="zh-CN"/>
                    </w:rPr>
                  </w:pPr>
                  <w:r w:rsidRPr="003F61C1">
                    <w:rPr>
                      <w:color w:val="000000" w:themeColor="text1"/>
                      <w:sz w:val="21"/>
                      <w:szCs w:val="21"/>
                      <w:lang w:val="zh-CN"/>
                    </w:rPr>
                    <w:t>取值</w:t>
                  </w:r>
                </w:p>
              </w:tc>
              <w:tc>
                <w:tcPr>
                  <w:tcW w:w="2409" w:type="dxa"/>
                  <w:shd w:val="clear" w:color="auto" w:fill="auto"/>
                </w:tcPr>
                <w:p w14:paraId="1FC5B7F6" w14:textId="77777777" w:rsidR="00E73320" w:rsidRPr="003F61C1" w:rsidRDefault="00E73320" w:rsidP="006C114C">
                  <w:pPr>
                    <w:pStyle w:val="01"/>
                    <w:snapToGrid w:val="0"/>
                    <w:spacing w:before="0" w:line="300" w:lineRule="atLeast"/>
                    <w:ind w:firstLineChars="0" w:firstLine="0"/>
                    <w:jc w:val="center"/>
                    <w:rPr>
                      <w:color w:val="000000" w:themeColor="text1"/>
                      <w:sz w:val="21"/>
                      <w:szCs w:val="21"/>
                      <w:lang w:val="zh-CN"/>
                    </w:rPr>
                  </w:pPr>
                  <w:r w:rsidRPr="003F61C1">
                    <w:rPr>
                      <w:color w:val="000000" w:themeColor="text1"/>
                      <w:sz w:val="21"/>
                      <w:szCs w:val="21"/>
                      <w:lang w:val="zh-CN"/>
                    </w:rPr>
                    <w:t>指标</w:t>
                  </w:r>
                </w:p>
              </w:tc>
              <w:tc>
                <w:tcPr>
                  <w:tcW w:w="2282" w:type="dxa"/>
                  <w:shd w:val="clear" w:color="auto" w:fill="auto"/>
                </w:tcPr>
                <w:p w14:paraId="7F2F1667" w14:textId="77777777" w:rsidR="00E73320" w:rsidRPr="003F61C1" w:rsidRDefault="00E73320" w:rsidP="006C114C">
                  <w:pPr>
                    <w:pStyle w:val="01"/>
                    <w:snapToGrid w:val="0"/>
                    <w:spacing w:before="0" w:line="300" w:lineRule="atLeast"/>
                    <w:ind w:firstLineChars="0" w:firstLine="0"/>
                    <w:jc w:val="center"/>
                    <w:rPr>
                      <w:color w:val="000000" w:themeColor="text1"/>
                      <w:sz w:val="21"/>
                      <w:szCs w:val="21"/>
                      <w:lang w:val="zh-CN"/>
                    </w:rPr>
                  </w:pPr>
                  <w:r w:rsidRPr="003F61C1">
                    <w:rPr>
                      <w:color w:val="000000" w:themeColor="text1"/>
                      <w:sz w:val="21"/>
                      <w:szCs w:val="21"/>
                      <w:lang w:val="zh-CN"/>
                    </w:rPr>
                    <w:t>取值</w:t>
                  </w:r>
                </w:p>
              </w:tc>
            </w:tr>
            <w:tr w:rsidR="00E73320" w:rsidRPr="003F61C1" w14:paraId="69515D7C" w14:textId="77777777" w:rsidTr="00DF2672">
              <w:tc>
                <w:tcPr>
                  <w:tcW w:w="2147" w:type="dxa"/>
                  <w:shd w:val="clear" w:color="auto" w:fill="auto"/>
                </w:tcPr>
                <w:p w14:paraId="3873A420" w14:textId="77777777" w:rsidR="00E73320" w:rsidRPr="003F61C1" w:rsidRDefault="00E73320" w:rsidP="006C114C">
                  <w:pPr>
                    <w:pStyle w:val="01"/>
                    <w:snapToGrid w:val="0"/>
                    <w:spacing w:before="0" w:line="300" w:lineRule="atLeast"/>
                    <w:ind w:firstLineChars="0" w:firstLine="0"/>
                    <w:jc w:val="center"/>
                    <w:rPr>
                      <w:color w:val="000000" w:themeColor="text1"/>
                      <w:sz w:val="21"/>
                      <w:szCs w:val="21"/>
                      <w:lang w:val="zh-CN"/>
                    </w:rPr>
                  </w:pPr>
                  <w:r w:rsidRPr="003F61C1">
                    <w:rPr>
                      <w:color w:val="000000" w:themeColor="text1"/>
                      <w:sz w:val="21"/>
                      <w:szCs w:val="21"/>
                    </w:rPr>
                    <w:t>渗透系数</w:t>
                  </w:r>
                  <w:r w:rsidRPr="003F61C1">
                    <w:rPr>
                      <w:color w:val="000000" w:themeColor="text1"/>
                      <w:sz w:val="21"/>
                      <w:szCs w:val="21"/>
                    </w:rPr>
                    <w:t>(k)</w:t>
                  </w:r>
                </w:p>
              </w:tc>
              <w:tc>
                <w:tcPr>
                  <w:tcW w:w="1751" w:type="dxa"/>
                  <w:shd w:val="clear" w:color="auto" w:fill="auto"/>
                </w:tcPr>
                <w:p w14:paraId="476C4348" w14:textId="77777777" w:rsidR="00E73320" w:rsidRPr="003F61C1" w:rsidRDefault="00E73320" w:rsidP="006C114C">
                  <w:pPr>
                    <w:pStyle w:val="01"/>
                    <w:snapToGrid w:val="0"/>
                    <w:spacing w:before="0" w:line="300" w:lineRule="atLeast"/>
                    <w:ind w:firstLineChars="0" w:firstLine="0"/>
                    <w:jc w:val="center"/>
                    <w:rPr>
                      <w:color w:val="000000" w:themeColor="text1"/>
                      <w:sz w:val="21"/>
                      <w:szCs w:val="21"/>
                      <w:lang w:val="zh-CN"/>
                    </w:rPr>
                  </w:pPr>
                  <w:r w:rsidRPr="003F61C1">
                    <w:rPr>
                      <w:color w:val="000000" w:themeColor="text1"/>
                      <w:sz w:val="21"/>
                      <w:szCs w:val="21"/>
                      <w:lang w:val="zh-CN"/>
                    </w:rPr>
                    <w:t>9.29×10</w:t>
                  </w:r>
                  <w:r w:rsidRPr="003F61C1">
                    <w:rPr>
                      <w:color w:val="000000" w:themeColor="text1"/>
                      <w:sz w:val="21"/>
                      <w:szCs w:val="21"/>
                      <w:vertAlign w:val="superscript"/>
                      <w:lang w:val="zh-CN"/>
                    </w:rPr>
                    <w:t>-2</w:t>
                  </w:r>
                  <w:r w:rsidRPr="003F61C1">
                    <w:rPr>
                      <w:color w:val="000000" w:themeColor="text1"/>
                      <w:sz w:val="21"/>
                      <w:szCs w:val="21"/>
                      <w:lang w:val="zh-CN"/>
                    </w:rPr>
                    <w:t xml:space="preserve"> cm/s</w:t>
                  </w:r>
                </w:p>
              </w:tc>
              <w:tc>
                <w:tcPr>
                  <w:tcW w:w="2409" w:type="dxa"/>
                  <w:shd w:val="clear" w:color="auto" w:fill="auto"/>
                </w:tcPr>
                <w:p w14:paraId="1F5DEAF7" w14:textId="77777777" w:rsidR="00E73320" w:rsidRPr="003F61C1" w:rsidRDefault="00E73320" w:rsidP="006C114C">
                  <w:pPr>
                    <w:pStyle w:val="01"/>
                    <w:snapToGrid w:val="0"/>
                    <w:spacing w:before="0" w:line="300" w:lineRule="atLeast"/>
                    <w:ind w:firstLineChars="0" w:firstLine="0"/>
                    <w:jc w:val="center"/>
                    <w:rPr>
                      <w:color w:val="000000" w:themeColor="text1"/>
                      <w:sz w:val="21"/>
                      <w:szCs w:val="21"/>
                      <w:lang w:val="zh-CN"/>
                    </w:rPr>
                  </w:pPr>
                  <w:r w:rsidRPr="003F61C1">
                    <w:rPr>
                      <w:color w:val="000000" w:themeColor="text1"/>
                      <w:sz w:val="21"/>
                      <w:szCs w:val="21"/>
                    </w:rPr>
                    <w:t>纵向弥散系数（</w:t>
                  </w:r>
                  <w:r w:rsidRPr="003F61C1">
                    <w:rPr>
                      <w:color w:val="000000" w:themeColor="text1"/>
                      <w:sz w:val="21"/>
                      <w:szCs w:val="21"/>
                    </w:rPr>
                    <w:t>D</w:t>
                  </w:r>
                  <w:r w:rsidRPr="003F61C1">
                    <w:rPr>
                      <w:color w:val="000000" w:themeColor="text1"/>
                      <w:sz w:val="21"/>
                      <w:szCs w:val="21"/>
                      <w:vertAlign w:val="subscript"/>
                    </w:rPr>
                    <w:t>L</w:t>
                  </w:r>
                  <w:r w:rsidRPr="003F61C1">
                    <w:rPr>
                      <w:color w:val="000000" w:themeColor="text1"/>
                      <w:sz w:val="21"/>
                      <w:szCs w:val="21"/>
                    </w:rPr>
                    <w:t>）</w:t>
                  </w:r>
                </w:p>
              </w:tc>
              <w:tc>
                <w:tcPr>
                  <w:tcW w:w="2282" w:type="dxa"/>
                  <w:shd w:val="clear" w:color="auto" w:fill="auto"/>
                </w:tcPr>
                <w:p w14:paraId="710BB5FB" w14:textId="77777777" w:rsidR="00E73320" w:rsidRPr="003F61C1" w:rsidRDefault="00E73320" w:rsidP="006C114C">
                  <w:pPr>
                    <w:pStyle w:val="01"/>
                    <w:snapToGrid w:val="0"/>
                    <w:spacing w:before="0" w:line="300" w:lineRule="atLeast"/>
                    <w:ind w:firstLineChars="0" w:firstLine="0"/>
                    <w:jc w:val="center"/>
                    <w:rPr>
                      <w:color w:val="000000" w:themeColor="text1"/>
                      <w:sz w:val="21"/>
                      <w:szCs w:val="21"/>
                      <w:lang w:val="zh-CN"/>
                    </w:rPr>
                  </w:pPr>
                  <w:r w:rsidRPr="003F61C1">
                    <w:rPr>
                      <w:color w:val="000000" w:themeColor="text1"/>
                      <w:sz w:val="21"/>
                      <w:szCs w:val="21"/>
                      <w:lang w:val="zh-CN"/>
                    </w:rPr>
                    <w:t>1</w:t>
                  </w:r>
                  <w:r w:rsidRPr="003F61C1">
                    <w:rPr>
                      <w:color w:val="000000" w:themeColor="text1"/>
                    </w:rPr>
                    <w:t xml:space="preserve"> m </w:t>
                  </w:r>
                  <w:r w:rsidRPr="003F61C1">
                    <w:rPr>
                      <w:color w:val="000000" w:themeColor="text1"/>
                      <w:vertAlign w:val="superscript"/>
                    </w:rPr>
                    <w:t>2</w:t>
                  </w:r>
                  <w:r w:rsidRPr="003F61C1">
                    <w:rPr>
                      <w:color w:val="000000" w:themeColor="text1"/>
                    </w:rPr>
                    <w:t xml:space="preserve"> /d</w:t>
                  </w:r>
                </w:p>
              </w:tc>
            </w:tr>
            <w:tr w:rsidR="00E73320" w:rsidRPr="003F61C1" w14:paraId="67AD92EE" w14:textId="77777777" w:rsidTr="00DF2672">
              <w:tc>
                <w:tcPr>
                  <w:tcW w:w="2147" w:type="dxa"/>
                  <w:shd w:val="clear" w:color="auto" w:fill="auto"/>
                </w:tcPr>
                <w:p w14:paraId="717C4F43" w14:textId="77777777" w:rsidR="00E73320" w:rsidRPr="003F61C1" w:rsidRDefault="00E73320" w:rsidP="006C114C">
                  <w:pPr>
                    <w:pStyle w:val="01"/>
                    <w:snapToGrid w:val="0"/>
                    <w:spacing w:before="0" w:line="300" w:lineRule="atLeast"/>
                    <w:ind w:firstLineChars="0" w:firstLine="0"/>
                    <w:jc w:val="center"/>
                    <w:rPr>
                      <w:color w:val="000000" w:themeColor="text1"/>
                      <w:sz w:val="21"/>
                      <w:szCs w:val="21"/>
                      <w:lang w:val="zh-CN"/>
                    </w:rPr>
                  </w:pPr>
                  <w:r w:rsidRPr="003F61C1">
                    <w:rPr>
                      <w:color w:val="000000" w:themeColor="text1"/>
                      <w:sz w:val="21"/>
                      <w:szCs w:val="21"/>
                    </w:rPr>
                    <w:t>水力坡度（</w:t>
                  </w:r>
                  <w:r w:rsidRPr="003F61C1">
                    <w:rPr>
                      <w:color w:val="000000" w:themeColor="text1"/>
                      <w:sz w:val="21"/>
                      <w:szCs w:val="21"/>
                    </w:rPr>
                    <w:t>I</w:t>
                  </w:r>
                  <w:r w:rsidRPr="003F61C1">
                    <w:rPr>
                      <w:color w:val="000000" w:themeColor="text1"/>
                      <w:sz w:val="21"/>
                      <w:szCs w:val="21"/>
                    </w:rPr>
                    <w:t>）</w:t>
                  </w:r>
                </w:p>
              </w:tc>
              <w:tc>
                <w:tcPr>
                  <w:tcW w:w="1751" w:type="dxa"/>
                  <w:shd w:val="clear" w:color="auto" w:fill="auto"/>
                </w:tcPr>
                <w:p w14:paraId="48F9A8C9" w14:textId="77777777" w:rsidR="00E73320" w:rsidRPr="003F61C1" w:rsidRDefault="00E73320" w:rsidP="006C114C">
                  <w:pPr>
                    <w:pStyle w:val="01"/>
                    <w:snapToGrid w:val="0"/>
                    <w:spacing w:before="0" w:line="300" w:lineRule="atLeast"/>
                    <w:ind w:firstLineChars="0" w:firstLine="0"/>
                    <w:jc w:val="center"/>
                    <w:rPr>
                      <w:color w:val="000000" w:themeColor="text1"/>
                      <w:sz w:val="21"/>
                      <w:szCs w:val="21"/>
                      <w:lang w:val="zh-CN"/>
                    </w:rPr>
                  </w:pPr>
                  <w:r w:rsidRPr="003F61C1">
                    <w:rPr>
                      <w:color w:val="000000" w:themeColor="text1"/>
                      <w:sz w:val="21"/>
                      <w:szCs w:val="21"/>
                      <w:lang w:val="zh-CN"/>
                    </w:rPr>
                    <w:t>0.00185</w:t>
                  </w:r>
                </w:p>
              </w:tc>
              <w:tc>
                <w:tcPr>
                  <w:tcW w:w="2409" w:type="dxa"/>
                  <w:shd w:val="clear" w:color="auto" w:fill="auto"/>
                </w:tcPr>
                <w:p w14:paraId="2CCD1324" w14:textId="77777777" w:rsidR="00E73320" w:rsidRPr="003F61C1" w:rsidRDefault="00E73320" w:rsidP="006C114C">
                  <w:pPr>
                    <w:pStyle w:val="01"/>
                    <w:snapToGrid w:val="0"/>
                    <w:spacing w:before="0" w:line="300" w:lineRule="atLeast"/>
                    <w:ind w:firstLineChars="0" w:firstLine="0"/>
                    <w:jc w:val="center"/>
                    <w:rPr>
                      <w:color w:val="000000" w:themeColor="text1"/>
                      <w:sz w:val="21"/>
                      <w:szCs w:val="21"/>
                      <w:lang w:val="zh-CN"/>
                    </w:rPr>
                  </w:pPr>
                  <w:r w:rsidRPr="003F61C1">
                    <w:rPr>
                      <w:color w:val="000000" w:themeColor="text1"/>
                      <w:sz w:val="21"/>
                      <w:szCs w:val="21"/>
                      <w:lang w:val="zh-CN"/>
                    </w:rPr>
                    <w:t>水流速度（</w:t>
                  </w:r>
                  <w:r w:rsidRPr="003F61C1">
                    <w:rPr>
                      <w:color w:val="000000" w:themeColor="text1"/>
                      <w:sz w:val="21"/>
                      <w:szCs w:val="21"/>
                      <w:lang w:val="zh-CN"/>
                    </w:rPr>
                    <w:t>u</w:t>
                  </w:r>
                  <w:r w:rsidRPr="003F61C1">
                    <w:rPr>
                      <w:color w:val="000000" w:themeColor="text1"/>
                      <w:sz w:val="21"/>
                      <w:szCs w:val="21"/>
                      <w:lang w:val="zh-CN"/>
                    </w:rPr>
                    <w:t>）</w:t>
                  </w:r>
                </w:p>
              </w:tc>
              <w:tc>
                <w:tcPr>
                  <w:tcW w:w="2282" w:type="dxa"/>
                  <w:shd w:val="clear" w:color="auto" w:fill="auto"/>
                </w:tcPr>
                <w:p w14:paraId="52642A0A" w14:textId="77777777" w:rsidR="00E73320" w:rsidRPr="003F61C1" w:rsidRDefault="00E73320" w:rsidP="006C114C">
                  <w:pPr>
                    <w:pStyle w:val="01"/>
                    <w:snapToGrid w:val="0"/>
                    <w:spacing w:before="0" w:line="300" w:lineRule="atLeast"/>
                    <w:ind w:firstLineChars="0" w:firstLine="0"/>
                    <w:jc w:val="center"/>
                    <w:rPr>
                      <w:color w:val="000000" w:themeColor="text1"/>
                      <w:sz w:val="21"/>
                      <w:szCs w:val="21"/>
                      <w:lang w:val="zh-CN"/>
                    </w:rPr>
                  </w:pPr>
                  <w:r w:rsidRPr="003F61C1">
                    <w:rPr>
                      <w:color w:val="000000" w:themeColor="text1"/>
                      <w:sz w:val="21"/>
                      <w:szCs w:val="21"/>
                      <w:lang w:val="zh-CN"/>
                    </w:rPr>
                    <w:t>0.148m/d</w:t>
                  </w:r>
                </w:p>
              </w:tc>
            </w:tr>
          </w:tbl>
          <w:p w14:paraId="08EA9160" w14:textId="77777777" w:rsidR="00E73320" w:rsidRPr="003F61C1" w:rsidRDefault="00E73320" w:rsidP="006C114C">
            <w:pPr>
              <w:pStyle w:val="01"/>
              <w:snapToGrid w:val="0"/>
              <w:ind w:firstLine="480"/>
              <w:rPr>
                <w:color w:val="000000" w:themeColor="text1"/>
              </w:rPr>
            </w:pPr>
            <w:r w:rsidRPr="003F61C1">
              <w:rPr>
                <w:color w:val="000000" w:themeColor="text1"/>
              </w:rPr>
              <w:t>b</w:t>
            </w:r>
            <w:r w:rsidRPr="003F61C1">
              <w:rPr>
                <w:color w:val="000000" w:themeColor="text1"/>
              </w:rPr>
              <w:t>、预测结果</w:t>
            </w:r>
          </w:p>
          <w:p w14:paraId="29D7CC58" w14:textId="506FA214" w:rsidR="00E73320" w:rsidRDefault="00E73320" w:rsidP="006C114C">
            <w:pPr>
              <w:snapToGrid w:val="0"/>
              <w:spacing w:line="460" w:lineRule="exact"/>
              <w:jc w:val="center"/>
              <w:rPr>
                <w:bCs/>
                <w:color w:val="000000" w:themeColor="text1"/>
                <w:sz w:val="24"/>
                <w:szCs w:val="24"/>
              </w:rPr>
            </w:pPr>
            <w:r w:rsidRPr="003F61C1">
              <w:rPr>
                <w:bCs/>
                <w:color w:val="000000" w:themeColor="text1"/>
                <w:sz w:val="24"/>
                <w:szCs w:val="24"/>
              </w:rPr>
              <w:t>表</w:t>
            </w:r>
            <w:r w:rsidRPr="003F61C1">
              <w:rPr>
                <w:bCs/>
                <w:color w:val="000000" w:themeColor="text1"/>
                <w:sz w:val="24"/>
                <w:szCs w:val="24"/>
              </w:rPr>
              <w:t>7-1</w:t>
            </w:r>
            <w:r w:rsidR="00DF2672">
              <w:rPr>
                <w:bCs/>
                <w:color w:val="000000" w:themeColor="text1"/>
                <w:sz w:val="24"/>
                <w:szCs w:val="24"/>
              </w:rPr>
              <w:t>4</w:t>
            </w:r>
            <w:r w:rsidRPr="003F61C1">
              <w:rPr>
                <w:bCs/>
                <w:color w:val="000000" w:themeColor="text1"/>
                <w:sz w:val="24"/>
                <w:szCs w:val="24"/>
              </w:rPr>
              <w:t xml:space="preserve"> </w:t>
            </w:r>
            <w:r w:rsidRPr="003F61C1">
              <w:rPr>
                <w:bCs/>
                <w:color w:val="000000" w:themeColor="text1"/>
                <w:sz w:val="24"/>
                <w:szCs w:val="24"/>
              </w:rPr>
              <w:t>地下水预测结果</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151"/>
              <w:gridCol w:w="992"/>
              <w:gridCol w:w="1133"/>
              <w:gridCol w:w="1136"/>
              <w:gridCol w:w="1133"/>
              <w:gridCol w:w="851"/>
              <w:gridCol w:w="878"/>
              <w:gridCol w:w="1320"/>
            </w:tblGrid>
            <w:tr w:rsidR="00194A85" w:rsidRPr="00DF2672" w14:paraId="0317DD73" w14:textId="77777777" w:rsidTr="00194A85">
              <w:tc>
                <w:tcPr>
                  <w:tcW w:w="670" w:type="pct"/>
                  <w:vMerge w:val="restart"/>
                  <w:vAlign w:val="center"/>
                </w:tcPr>
                <w:p w14:paraId="7EDF0AFD" w14:textId="167DABCA" w:rsidR="00DF2672" w:rsidRPr="00DF2672" w:rsidRDefault="00DF2672" w:rsidP="00194A85">
                  <w:pPr>
                    <w:adjustRightInd w:val="0"/>
                    <w:snapToGrid w:val="0"/>
                    <w:spacing w:line="300" w:lineRule="exact"/>
                    <w:jc w:val="center"/>
                    <w:rPr>
                      <w:color w:val="000000" w:themeColor="text1"/>
                      <w:sz w:val="21"/>
                      <w:szCs w:val="21"/>
                    </w:rPr>
                  </w:pPr>
                  <w:r w:rsidRPr="00DF2672">
                    <w:rPr>
                      <w:color w:val="000000" w:themeColor="text1"/>
                      <w:sz w:val="21"/>
                      <w:szCs w:val="21"/>
                    </w:rPr>
                    <w:t>距离泄漏点距离</w:t>
                  </w:r>
                </w:p>
              </w:tc>
              <w:tc>
                <w:tcPr>
                  <w:tcW w:w="1897" w:type="pct"/>
                  <w:gridSpan w:val="3"/>
                </w:tcPr>
                <w:p w14:paraId="4DB57B07" w14:textId="77777777" w:rsidR="00DF2672" w:rsidRPr="00DF2672" w:rsidRDefault="00DF2672" w:rsidP="00DF2672">
                  <w:pPr>
                    <w:adjustRightInd w:val="0"/>
                    <w:snapToGrid w:val="0"/>
                    <w:spacing w:line="300" w:lineRule="exact"/>
                    <w:jc w:val="center"/>
                    <w:rPr>
                      <w:color w:val="000000" w:themeColor="text1"/>
                      <w:sz w:val="21"/>
                      <w:szCs w:val="21"/>
                    </w:rPr>
                  </w:pPr>
                  <w:r w:rsidRPr="00DF2672">
                    <w:rPr>
                      <w:color w:val="000000" w:themeColor="text1"/>
                      <w:sz w:val="21"/>
                      <w:szCs w:val="21"/>
                    </w:rPr>
                    <w:t>石油类（</w:t>
                  </w:r>
                  <w:r w:rsidRPr="00DF2672">
                    <w:rPr>
                      <w:rFonts w:hint="eastAsia"/>
                      <w:color w:val="000000" w:themeColor="text1"/>
                      <w:sz w:val="21"/>
                      <w:szCs w:val="21"/>
                    </w:rPr>
                    <w:t>m</w:t>
                  </w:r>
                  <w:r w:rsidRPr="00DF2672">
                    <w:rPr>
                      <w:color w:val="000000" w:themeColor="text1"/>
                      <w:sz w:val="21"/>
                      <w:szCs w:val="21"/>
                    </w:rPr>
                    <w:t>g/L</w:t>
                  </w:r>
                  <w:r w:rsidRPr="00DF2672">
                    <w:rPr>
                      <w:color w:val="000000" w:themeColor="text1"/>
                      <w:sz w:val="21"/>
                      <w:szCs w:val="21"/>
                    </w:rPr>
                    <w:t>）</w:t>
                  </w:r>
                </w:p>
              </w:tc>
              <w:tc>
                <w:tcPr>
                  <w:tcW w:w="659" w:type="pct"/>
                  <w:vMerge w:val="restart"/>
                  <w:vAlign w:val="center"/>
                </w:tcPr>
                <w:p w14:paraId="45C08971" w14:textId="6B9020EC" w:rsidR="00DF2672" w:rsidRPr="00DF2672" w:rsidRDefault="00DF2672" w:rsidP="00DF2672">
                  <w:pPr>
                    <w:adjustRightInd w:val="0"/>
                    <w:snapToGrid w:val="0"/>
                    <w:spacing w:line="300" w:lineRule="exact"/>
                    <w:jc w:val="center"/>
                    <w:rPr>
                      <w:color w:val="000000" w:themeColor="text1"/>
                      <w:sz w:val="21"/>
                      <w:szCs w:val="21"/>
                    </w:rPr>
                  </w:pPr>
                  <w:r w:rsidRPr="00DF2672">
                    <w:rPr>
                      <w:color w:val="000000" w:themeColor="text1"/>
                      <w:sz w:val="21"/>
                      <w:szCs w:val="21"/>
                    </w:rPr>
                    <w:t>距离泄漏点距离</w:t>
                  </w:r>
                </w:p>
              </w:tc>
              <w:tc>
                <w:tcPr>
                  <w:tcW w:w="1774" w:type="pct"/>
                  <w:gridSpan w:val="3"/>
                  <w:vAlign w:val="center"/>
                </w:tcPr>
                <w:p w14:paraId="06659BD5" w14:textId="7AE48843" w:rsidR="00DF2672" w:rsidRPr="00DF2672" w:rsidRDefault="00DF2672" w:rsidP="00DF2672">
                  <w:pPr>
                    <w:adjustRightInd w:val="0"/>
                    <w:snapToGrid w:val="0"/>
                    <w:spacing w:line="300" w:lineRule="exact"/>
                    <w:jc w:val="center"/>
                    <w:rPr>
                      <w:color w:val="000000" w:themeColor="text1"/>
                      <w:sz w:val="21"/>
                      <w:szCs w:val="21"/>
                    </w:rPr>
                  </w:pPr>
                  <w:r w:rsidRPr="00DF2672">
                    <w:rPr>
                      <w:color w:val="000000" w:themeColor="text1"/>
                      <w:sz w:val="21"/>
                      <w:szCs w:val="21"/>
                    </w:rPr>
                    <w:t>石油类（</w:t>
                  </w:r>
                  <w:r w:rsidRPr="00DF2672">
                    <w:rPr>
                      <w:rFonts w:hint="eastAsia"/>
                      <w:color w:val="000000" w:themeColor="text1"/>
                      <w:sz w:val="21"/>
                      <w:szCs w:val="21"/>
                    </w:rPr>
                    <w:t>m</w:t>
                  </w:r>
                  <w:r w:rsidRPr="00DF2672">
                    <w:rPr>
                      <w:color w:val="000000" w:themeColor="text1"/>
                      <w:sz w:val="21"/>
                      <w:szCs w:val="21"/>
                    </w:rPr>
                    <w:t>g/L</w:t>
                  </w:r>
                  <w:r w:rsidRPr="00DF2672">
                    <w:rPr>
                      <w:color w:val="000000" w:themeColor="text1"/>
                      <w:sz w:val="21"/>
                      <w:szCs w:val="21"/>
                    </w:rPr>
                    <w:t>）</w:t>
                  </w:r>
                </w:p>
              </w:tc>
            </w:tr>
            <w:tr w:rsidR="00DF2672" w:rsidRPr="00DF2672" w14:paraId="328B03EA" w14:textId="77777777" w:rsidTr="00194A85">
              <w:tc>
                <w:tcPr>
                  <w:tcW w:w="670" w:type="pct"/>
                  <w:vMerge/>
                  <w:vAlign w:val="center"/>
                </w:tcPr>
                <w:p w14:paraId="4597388E" w14:textId="77777777" w:rsidR="00DF2672" w:rsidRPr="00DF2672" w:rsidRDefault="00DF2672" w:rsidP="00DF2672">
                  <w:pPr>
                    <w:adjustRightInd w:val="0"/>
                    <w:snapToGrid w:val="0"/>
                    <w:spacing w:line="300" w:lineRule="exact"/>
                    <w:jc w:val="center"/>
                    <w:rPr>
                      <w:color w:val="000000" w:themeColor="text1"/>
                      <w:sz w:val="21"/>
                      <w:szCs w:val="21"/>
                    </w:rPr>
                  </w:pPr>
                </w:p>
              </w:tc>
              <w:tc>
                <w:tcPr>
                  <w:tcW w:w="577" w:type="pct"/>
                  <w:vAlign w:val="center"/>
                </w:tcPr>
                <w:p w14:paraId="556166C5" w14:textId="77777777" w:rsidR="00DF2672" w:rsidRPr="00DF2672" w:rsidRDefault="00DF2672" w:rsidP="00DF2672">
                  <w:pPr>
                    <w:adjustRightInd w:val="0"/>
                    <w:snapToGrid w:val="0"/>
                    <w:spacing w:line="300" w:lineRule="exact"/>
                    <w:jc w:val="center"/>
                    <w:rPr>
                      <w:color w:val="000000" w:themeColor="text1"/>
                      <w:sz w:val="21"/>
                      <w:szCs w:val="21"/>
                    </w:rPr>
                  </w:pPr>
                  <w:r w:rsidRPr="00DF2672">
                    <w:rPr>
                      <w:color w:val="000000" w:themeColor="text1"/>
                      <w:sz w:val="21"/>
                      <w:szCs w:val="21"/>
                    </w:rPr>
                    <w:t>10d</w:t>
                  </w:r>
                </w:p>
              </w:tc>
              <w:tc>
                <w:tcPr>
                  <w:tcW w:w="659" w:type="pct"/>
                  <w:vAlign w:val="center"/>
                </w:tcPr>
                <w:p w14:paraId="14B0737A" w14:textId="77777777" w:rsidR="00DF2672" w:rsidRPr="00DF2672" w:rsidRDefault="00DF2672" w:rsidP="00DF2672">
                  <w:pPr>
                    <w:adjustRightInd w:val="0"/>
                    <w:snapToGrid w:val="0"/>
                    <w:spacing w:line="300" w:lineRule="exact"/>
                    <w:jc w:val="center"/>
                    <w:rPr>
                      <w:color w:val="000000" w:themeColor="text1"/>
                      <w:sz w:val="21"/>
                      <w:szCs w:val="21"/>
                    </w:rPr>
                  </w:pPr>
                  <w:r w:rsidRPr="00DF2672">
                    <w:rPr>
                      <w:color w:val="000000" w:themeColor="text1"/>
                      <w:sz w:val="21"/>
                      <w:szCs w:val="21"/>
                    </w:rPr>
                    <w:t>100d</w:t>
                  </w:r>
                </w:p>
              </w:tc>
              <w:tc>
                <w:tcPr>
                  <w:tcW w:w="661" w:type="pct"/>
                  <w:vAlign w:val="center"/>
                </w:tcPr>
                <w:p w14:paraId="504AD5FA" w14:textId="77777777" w:rsidR="00DF2672" w:rsidRPr="00DF2672" w:rsidRDefault="00DF2672" w:rsidP="00DF2672">
                  <w:pPr>
                    <w:adjustRightInd w:val="0"/>
                    <w:snapToGrid w:val="0"/>
                    <w:spacing w:line="300" w:lineRule="exact"/>
                    <w:jc w:val="center"/>
                    <w:rPr>
                      <w:color w:val="000000" w:themeColor="text1"/>
                      <w:sz w:val="21"/>
                      <w:szCs w:val="21"/>
                    </w:rPr>
                  </w:pPr>
                  <w:r w:rsidRPr="00DF2672">
                    <w:rPr>
                      <w:color w:val="000000" w:themeColor="text1"/>
                      <w:sz w:val="21"/>
                      <w:szCs w:val="21"/>
                    </w:rPr>
                    <w:t>1000d</w:t>
                  </w:r>
                </w:p>
              </w:tc>
              <w:tc>
                <w:tcPr>
                  <w:tcW w:w="659" w:type="pct"/>
                  <w:vMerge/>
                  <w:vAlign w:val="center"/>
                </w:tcPr>
                <w:p w14:paraId="61FFBCAC" w14:textId="77777777" w:rsidR="00DF2672" w:rsidRPr="00DF2672" w:rsidRDefault="00DF2672" w:rsidP="00DF2672">
                  <w:pPr>
                    <w:adjustRightInd w:val="0"/>
                    <w:snapToGrid w:val="0"/>
                    <w:spacing w:line="300" w:lineRule="exact"/>
                    <w:jc w:val="center"/>
                    <w:rPr>
                      <w:color w:val="000000" w:themeColor="text1"/>
                      <w:sz w:val="21"/>
                      <w:szCs w:val="21"/>
                    </w:rPr>
                  </w:pPr>
                </w:p>
              </w:tc>
              <w:tc>
                <w:tcPr>
                  <w:tcW w:w="495" w:type="pct"/>
                  <w:vAlign w:val="center"/>
                </w:tcPr>
                <w:p w14:paraId="2AF5FF0F" w14:textId="77777777" w:rsidR="00DF2672" w:rsidRPr="00DF2672" w:rsidRDefault="00DF2672" w:rsidP="00DF2672">
                  <w:pPr>
                    <w:adjustRightInd w:val="0"/>
                    <w:snapToGrid w:val="0"/>
                    <w:spacing w:line="300" w:lineRule="exact"/>
                    <w:jc w:val="center"/>
                    <w:rPr>
                      <w:color w:val="000000" w:themeColor="text1"/>
                      <w:sz w:val="21"/>
                      <w:szCs w:val="21"/>
                    </w:rPr>
                  </w:pPr>
                  <w:r w:rsidRPr="00DF2672">
                    <w:rPr>
                      <w:color w:val="000000" w:themeColor="text1"/>
                      <w:sz w:val="21"/>
                      <w:szCs w:val="21"/>
                    </w:rPr>
                    <w:t>10d</w:t>
                  </w:r>
                </w:p>
              </w:tc>
              <w:tc>
                <w:tcPr>
                  <w:tcW w:w="511" w:type="pct"/>
                  <w:vAlign w:val="center"/>
                </w:tcPr>
                <w:p w14:paraId="3A469D7E" w14:textId="77777777" w:rsidR="00DF2672" w:rsidRPr="00DF2672" w:rsidRDefault="00DF2672" w:rsidP="00DF2672">
                  <w:pPr>
                    <w:adjustRightInd w:val="0"/>
                    <w:snapToGrid w:val="0"/>
                    <w:spacing w:line="300" w:lineRule="exact"/>
                    <w:jc w:val="center"/>
                    <w:rPr>
                      <w:color w:val="000000" w:themeColor="text1"/>
                      <w:sz w:val="21"/>
                      <w:szCs w:val="21"/>
                    </w:rPr>
                  </w:pPr>
                  <w:r w:rsidRPr="00DF2672">
                    <w:rPr>
                      <w:color w:val="000000" w:themeColor="text1"/>
                      <w:sz w:val="21"/>
                      <w:szCs w:val="21"/>
                    </w:rPr>
                    <w:t>100d</w:t>
                  </w:r>
                </w:p>
              </w:tc>
              <w:tc>
                <w:tcPr>
                  <w:tcW w:w="768" w:type="pct"/>
                  <w:vAlign w:val="center"/>
                </w:tcPr>
                <w:p w14:paraId="4214C9B5" w14:textId="77777777" w:rsidR="00DF2672" w:rsidRPr="00DF2672" w:rsidRDefault="00DF2672" w:rsidP="00DF2672">
                  <w:pPr>
                    <w:adjustRightInd w:val="0"/>
                    <w:snapToGrid w:val="0"/>
                    <w:spacing w:line="300" w:lineRule="exact"/>
                    <w:jc w:val="center"/>
                    <w:rPr>
                      <w:color w:val="000000" w:themeColor="text1"/>
                      <w:sz w:val="21"/>
                      <w:szCs w:val="21"/>
                    </w:rPr>
                  </w:pPr>
                  <w:r w:rsidRPr="00DF2672">
                    <w:rPr>
                      <w:color w:val="000000" w:themeColor="text1"/>
                      <w:sz w:val="21"/>
                      <w:szCs w:val="21"/>
                    </w:rPr>
                    <w:t>1000d</w:t>
                  </w:r>
                </w:p>
              </w:tc>
            </w:tr>
            <w:tr w:rsidR="00194A85" w:rsidRPr="00DF2672" w14:paraId="0FA49AA7" w14:textId="77777777" w:rsidTr="00194A85">
              <w:tc>
                <w:tcPr>
                  <w:tcW w:w="670" w:type="pct"/>
                  <w:vAlign w:val="center"/>
                </w:tcPr>
                <w:p w14:paraId="1A21F5B6" w14:textId="77777777" w:rsidR="00DF2672" w:rsidRPr="00DF2672" w:rsidRDefault="00DF2672" w:rsidP="00DF2672">
                  <w:pPr>
                    <w:adjustRightInd w:val="0"/>
                    <w:snapToGrid w:val="0"/>
                    <w:spacing w:line="300" w:lineRule="exact"/>
                    <w:jc w:val="center"/>
                    <w:rPr>
                      <w:color w:val="000000" w:themeColor="text1"/>
                      <w:sz w:val="21"/>
                      <w:szCs w:val="21"/>
                    </w:rPr>
                  </w:pPr>
                  <w:r w:rsidRPr="00DF2672">
                    <w:rPr>
                      <w:rFonts w:eastAsia="等线"/>
                      <w:color w:val="000000"/>
                      <w:sz w:val="21"/>
                      <w:szCs w:val="21"/>
                    </w:rPr>
                    <w:t>10</w:t>
                  </w:r>
                </w:p>
              </w:tc>
              <w:tc>
                <w:tcPr>
                  <w:tcW w:w="577" w:type="pct"/>
                  <w:vAlign w:val="center"/>
                </w:tcPr>
                <w:p w14:paraId="23DC0875" w14:textId="77777777" w:rsidR="00DF2672" w:rsidRPr="00DF2672" w:rsidRDefault="00DF2672" w:rsidP="00DF2672">
                  <w:pPr>
                    <w:adjustRightInd w:val="0"/>
                    <w:snapToGrid w:val="0"/>
                    <w:spacing w:line="300" w:lineRule="exact"/>
                    <w:jc w:val="center"/>
                    <w:rPr>
                      <w:rFonts w:eastAsia="等线"/>
                      <w:color w:val="000000"/>
                      <w:sz w:val="21"/>
                      <w:szCs w:val="21"/>
                    </w:rPr>
                  </w:pPr>
                  <w:r w:rsidRPr="00DF2672">
                    <w:rPr>
                      <w:rFonts w:eastAsia="等线"/>
                      <w:color w:val="000000"/>
                      <w:sz w:val="21"/>
                      <w:szCs w:val="21"/>
                    </w:rPr>
                    <w:t>1000</w:t>
                  </w:r>
                </w:p>
              </w:tc>
              <w:tc>
                <w:tcPr>
                  <w:tcW w:w="659" w:type="pct"/>
                  <w:vAlign w:val="center"/>
                </w:tcPr>
                <w:p w14:paraId="4B3D32F7" w14:textId="77777777" w:rsidR="00DF2672" w:rsidRPr="00DF2672" w:rsidRDefault="00DF2672" w:rsidP="00DF2672">
                  <w:pPr>
                    <w:adjustRightInd w:val="0"/>
                    <w:snapToGrid w:val="0"/>
                    <w:spacing w:line="300" w:lineRule="exact"/>
                    <w:jc w:val="center"/>
                    <w:rPr>
                      <w:rFonts w:eastAsia="等线"/>
                      <w:color w:val="000000"/>
                      <w:sz w:val="21"/>
                      <w:szCs w:val="21"/>
                    </w:rPr>
                  </w:pPr>
                  <w:r w:rsidRPr="00DF2672">
                    <w:rPr>
                      <w:rFonts w:eastAsia="等线"/>
                      <w:color w:val="000000"/>
                      <w:sz w:val="21"/>
                      <w:szCs w:val="21"/>
                    </w:rPr>
                    <w:t>1000</w:t>
                  </w:r>
                </w:p>
              </w:tc>
              <w:tc>
                <w:tcPr>
                  <w:tcW w:w="661" w:type="pct"/>
                  <w:vAlign w:val="center"/>
                </w:tcPr>
                <w:p w14:paraId="05D90BFE" w14:textId="77777777" w:rsidR="00DF2672" w:rsidRPr="00DF2672" w:rsidRDefault="00DF2672" w:rsidP="00DF2672">
                  <w:pPr>
                    <w:adjustRightInd w:val="0"/>
                    <w:snapToGrid w:val="0"/>
                    <w:spacing w:line="300" w:lineRule="exact"/>
                    <w:jc w:val="center"/>
                    <w:rPr>
                      <w:rFonts w:eastAsia="等线"/>
                      <w:color w:val="000000"/>
                      <w:sz w:val="21"/>
                      <w:szCs w:val="21"/>
                    </w:rPr>
                  </w:pPr>
                  <w:r w:rsidRPr="00DF2672">
                    <w:rPr>
                      <w:rFonts w:eastAsia="等线"/>
                      <w:color w:val="000000"/>
                      <w:sz w:val="21"/>
                      <w:szCs w:val="21"/>
                    </w:rPr>
                    <w:t>1000</w:t>
                  </w:r>
                </w:p>
              </w:tc>
              <w:tc>
                <w:tcPr>
                  <w:tcW w:w="659" w:type="pct"/>
                  <w:vAlign w:val="center"/>
                </w:tcPr>
                <w:p w14:paraId="72ADD614" w14:textId="34FAA3DB" w:rsidR="00DF2672" w:rsidRPr="00DF2672" w:rsidRDefault="00DF2672" w:rsidP="00DF2672">
                  <w:pPr>
                    <w:adjustRightInd w:val="0"/>
                    <w:snapToGrid w:val="0"/>
                    <w:spacing w:line="300" w:lineRule="exact"/>
                    <w:jc w:val="center"/>
                    <w:rPr>
                      <w:color w:val="000000" w:themeColor="text1"/>
                      <w:sz w:val="21"/>
                      <w:szCs w:val="21"/>
                    </w:rPr>
                  </w:pPr>
                  <w:r w:rsidRPr="00DF2672">
                    <w:rPr>
                      <w:rFonts w:eastAsia="等线"/>
                      <w:color w:val="000000"/>
                      <w:sz w:val="21"/>
                      <w:szCs w:val="21"/>
                    </w:rPr>
                    <w:t>140</w:t>
                  </w:r>
                </w:p>
              </w:tc>
              <w:tc>
                <w:tcPr>
                  <w:tcW w:w="495" w:type="pct"/>
                  <w:vAlign w:val="center"/>
                </w:tcPr>
                <w:p w14:paraId="11FAB00F" w14:textId="0E6CE253" w:rsidR="00DF2672" w:rsidRPr="00DF2672" w:rsidRDefault="00DF2672" w:rsidP="00DF2672">
                  <w:pPr>
                    <w:adjustRightInd w:val="0"/>
                    <w:snapToGrid w:val="0"/>
                    <w:spacing w:line="300" w:lineRule="exact"/>
                    <w:jc w:val="center"/>
                    <w:rPr>
                      <w:color w:val="000000" w:themeColor="text1"/>
                      <w:sz w:val="21"/>
                      <w:szCs w:val="21"/>
                    </w:rPr>
                  </w:pPr>
                  <w:r w:rsidRPr="00DF2672">
                    <w:rPr>
                      <w:rFonts w:eastAsia="等线"/>
                      <w:color w:val="000000"/>
                      <w:sz w:val="21"/>
                      <w:szCs w:val="21"/>
                    </w:rPr>
                    <w:t>0</w:t>
                  </w:r>
                </w:p>
              </w:tc>
              <w:tc>
                <w:tcPr>
                  <w:tcW w:w="511" w:type="pct"/>
                  <w:vAlign w:val="center"/>
                </w:tcPr>
                <w:p w14:paraId="5940ED6A" w14:textId="023354DC" w:rsidR="00DF2672" w:rsidRPr="00DF2672" w:rsidRDefault="00DF2672" w:rsidP="00DF2672">
                  <w:pPr>
                    <w:adjustRightInd w:val="0"/>
                    <w:snapToGrid w:val="0"/>
                    <w:spacing w:line="300" w:lineRule="exact"/>
                    <w:jc w:val="center"/>
                    <w:rPr>
                      <w:color w:val="000000" w:themeColor="text1"/>
                      <w:sz w:val="21"/>
                      <w:szCs w:val="21"/>
                    </w:rPr>
                  </w:pPr>
                  <w:r w:rsidRPr="00DF2672">
                    <w:rPr>
                      <w:rFonts w:eastAsia="等线"/>
                      <w:color w:val="000000"/>
                      <w:sz w:val="21"/>
                      <w:szCs w:val="21"/>
                    </w:rPr>
                    <w:t>0</w:t>
                  </w:r>
                </w:p>
              </w:tc>
              <w:tc>
                <w:tcPr>
                  <w:tcW w:w="768" w:type="pct"/>
                  <w:vAlign w:val="center"/>
                </w:tcPr>
                <w:p w14:paraId="2AE0DDAA" w14:textId="064B3313" w:rsidR="00DF2672" w:rsidRPr="00DF2672" w:rsidRDefault="00DF2672" w:rsidP="00DF2672">
                  <w:pPr>
                    <w:adjustRightInd w:val="0"/>
                    <w:snapToGrid w:val="0"/>
                    <w:spacing w:line="300" w:lineRule="exact"/>
                    <w:jc w:val="center"/>
                    <w:rPr>
                      <w:color w:val="000000" w:themeColor="text1"/>
                      <w:sz w:val="21"/>
                      <w:szCs w:val="21"/>
                    </w:rPr>
                  </w:pPr>
                  <w:r w:rsidRPr="00DF2672">
                    <w:rPr>
                      <w:rFonts w:eastAsia="等线"/>
                      <w:color w:val="000000"/>
                      <w:sz w:val="21"/>
                      <w:szCs w:val="21"/>
                    </w:rPr>
                    <w:t>630.8602</w:t>
                  </w:r>
                </w:p>
              </w:tc>
            </w:tr>
            <w:tr w:rsidR="00194A85" w:rsidRPr="00DF2672" w14:paraId="2879DF06" w14:textId="77777777" w:rsidTr="00194A85">
              <w:tc>
                <w:tcPr>
                  <w:tcW w:w="670" w:type="pct"/>
                  <w:vAlign w:val="center"/>
                </w:tcPr>
                <w:p w14:paraId="38CDAE9E" w14:textId="77777777" w:rsidR="00DF2672" w:rsidRPr="00DF2672" w:rsidRDefault="00DF2672" w:rsidP="00DF2672">
                  <w:pPr>
                    <w:adjustRightInd w:val="0"/>
                    <w:snapToGrid w:val="0"/>
                    <w:spacing w:line="300" w:lineRule="exact"/>
                    <w:jc w:val="center"/>
                    <w:rPr>
                      <w:color w:val="000000" w:themeColor="text1"/>
                      <w:sz w:val="21"/>
                      <w:szCs w:val="21"/>
                    </w:rPr>
                  </w:pPr>
                  <w:r w:rsidRPr="00DF2672">
                    <w:rPr>
                      <w:rFonts w:eastAsia="等线"/>
                      <w:color w:val="000000"/>
                      <w:sz w:val="21"/>
                      <w:szCs w:val="21"/>
                    </w:rPr>
                    <w:t>20</w:t>
                  </w:r>
                </w:p>
              </w:tc>
              <w:tc>
                <w:tcPr>
                  <w:tcW w:w="577" w:type="pct"/>
                  <w:vAlign w:val="center"/>
                </w:tcPr>
                <w:p w14:paraId="45B0B4D8" w14:textId="77777777" w:rsidR="00DF2672" w:rsidRPr="00DF2672" w:rsidRDefault="00DF2672" w:rsidP="00DF2672">
                  <w:pPr>
                    <w:adjustRightInd w:val="0"/>
                    <w:snapToGrid w:val="0"/>
                    <w:spacing w:line="300" w:lineRule="exact"/>
                    <w:jc w:val="center"/>
                    <w:rPr>
                      <w:rFonts w:eastAsia="等线"/>
                      <w:color w:val="000000"/>
                      <w:sz w:val="21"/>
                      <w:szCs w:val="21"/>
                    </w:rPr>
                  </w:pPr>
                  <w:r w:rsidRPr="00DF2672">
                    <w:rPr>
                      <w:rFonts w:eastAsia="等线"/>
                      <w:color w:val="000000"/>
                      <w:sz w:val="21"/>
                      <w:szCs w:val="21"/>
                    </w:rPr>
                    <w:t>50.91325</w:t>
                  </w:r>
                </w:p>
              </w:tc>
              <w:tc>
                <w:tcPr>
                  <w:tcW w:w="659" w:type="pct"/>
                  <w:vAlign w:val="center"/>
                </w:tcPr>
                <w:p w14:paraId="2716AD51" w14:textId="77777777" w:rsidR="00DF2672" w:rsidRPr="00DF2672" w:rsidRDefault="00DF2672" w:rsidP="00DF2672">
                  <w:pPr>
                    <w:adjustRightInd w:val="0"/>
                    <w:snapToGrid w:val="0"/>
                    <w:spacing w:line="300" w:lineRule="exact"/>
                    <w:jc w:val="center"/>
                    <w:rPr>
                      <w:rFonts w:eastAsia="等线"/>
                      <w:color w:val="000000"/>
                      <w:sz w:val="21"/>
                      <w:szCs w:val="21"/>
                    </w:rPr>
                  </w:pPr>
                  <w:r w:rsidRPr="00DF2672">
                    <w:rPr>
                      <w:rFonts w:eastAsia="等线"/>
                      <w:color w:val="000000"/>
                      <w:sz w:val="21"/>
                      <w:szCs w:val="21"/>
                    </w:rPr>
                    <w:t>807.458</w:t>
                  </w:r>
                </w:p>
              </w:tc>
              <w:tc>
                <w:tcPr>
                  <w:tcW w:w="661" w:type="pct"/>
                  <w:vAlign w:val="center"/>
                </w:tcPr>
                <w:p w14:paraId="2C03D704" w14:textId="77777777" w:rsidR="00DF2672" w:rsidRPr="00DF2672" w:rsidRDefault="00DF2672" w:rsidP="00DF2672">
                  <w:pPr>
                    <w:adjustRightInd w:val="0"/>
                    <w:snapToGrid w:val="0"/>
                    <w:spacing w:line="300" w:lineRule="exact"/>
                    <w:jc w:val="center"/>
                    <w:rPr>
                      <w:rFonts w:eastAsia="等线"/>
                      <w:color w:val="000000"/>
                      <w:sz w:val="21"/>
                      <w:szCs w:val="21"/>
                    </w:rPr>
                  </w:pPr>
                  <w:r w:rsidRPr="00DF2672">
                    <w:rPr>
                      <w:rFonts w:eastAsia="等线"/>
                      <w:color w:val="000000"/>
                      <w:sz w:val="21"/>
                      <w:szCs w:val="21"/>
                    </w:rPr>
                    <w:t>999.8875</w:t>
                  </w:r>
                </w:p>
              </w:tc>
              <w:tc>
                <w:tcPr>
                  <w:tcW w:w="659" w:type="pct"/>
                  <w:vAlign w:val="center"/>
                </w:tcPr>
                <w:p w14:paraId="2A5C7F15" w14:textId="0DF30765" w:rsidR="00DF2672" w:rsidRPr="00DF2672" w:rsidRDefault="00DF2672" w:rsidP="00DF2672">
                  <w:pPr>
                    <w:adjustRightInd w:val="0"/>
                    <w:snapToGrid w:val="0"/>
                    <w:spacing w:line="300" w:lineRule="exact"/>
                    <w:jc w:val="center"/>
                    <w:rPr>
                      <w:color w:val="000000" w:themeColor="text1"/>
                      <w:sz w:val="21"/>
                      <w:szCs w:val="21"/>
                    </w:rPr>
                  </w:pPr>
                  <w:r w:rsidRPr="00DF2672">
                    <w:rPr>
                      <w:rFonts w:eastAsia="等线"/>
                      <w:color w:val="000000"/>
                      <w:sz w:val="21"/>
                      <w:szCs w:val="21"/>
                    </w:rPr>
                    <w:t>150</w:t>
                  </w:r>
                </w:p>
              </w:tc>
              <w:tc>
                <w:tcPr>
                  <w:tcW w:w="495" w:type="pct"/>
                  <w:vAlign w:val="center"/>
                </w:tcPr>
                <w:p w14:paraId="39841F2C" w14:textId="3F6F6D99" w:rsidR="00DF2672" w:rsidRPr="00DF2672" w:rsidRDefault="00DF2672" w:rsidP="00DF2672">
                  <w:pPr>
                    <w:adjustRightInd w:val="0"/>
                    <w:snapToGrid w:val="0"/>
                    <w:spacing w:line="300" w:lineRule="exact"/>
                    <w:jc w:val="center"/>
                    <w:rPr>
                      <w:color w:val="000000" w:themeColor="text1"/>
                      <w:sz w:val="21"/>
                      <w:szCs w:val="21"/>
                    </w:rPr>
                  </w:pPr>
                  <w:r w:rsidRPr="00DF2672">
                    <w:rPr>
                      <w:rFonts w:eastAsia="等线"/>
                      <w:color w:val="000000"/>
                      <w:sz w:val="21"/>
                      <w:szCs w:val="21"/>
                    </w:rPr>
                    <w:t>0</w:t>
                  </w:r>
                </w:p>
              </w:tc>
              <w:tc>
                <w:tcPr>
                  <w:tcW w:w="511" w:type="pct"/>
                  <w:vAlign w:val="center"/>
                </w:tcPr>
                <w:p w14:paraId="1CACACF5" w14:textId="30CC4EDA" w:rsidR="00DF2672" w:rsidRPr="00DF2672" w:rsidRDefault="00DF2672" w:rsidP="00DF2672">
                  <w:pPr>
                    <w:adjustRightInd w:val="0"/>
                    <w:snapToGrid w:val="0"/>
                    <w:spacing w:line="300" w:lineRule="exact"/>
                    <w:jc w:val="center"/>
                    <w:rPr>
                      <w:color w:val="000000" w:themeColor="text1"/>
                      <w:sz w:val="21"/>
                      <w:szCs w:val="21"/>
                    </w:rPr>
                  </w:pPr>
                  <w:r w:rsidRPr="00DF2672">
                    <w:rPr>
                      <w:rFonts w:eastAsia="等线"/>
                      <w:color w:val="000000"/>
                      <w:sz w:val="21"/>
                      <w:szCs w:val="21"/>
                    </w:rPr>
                    <w:t>0</w:t>
                  </w:r>
                </w:p>
              </w:tc>
              <w:tc>
                <w:tcPr>
                  <w:tcW w:w="768" w:type="pct"/>
                  <w:vAlign w:val="center"/>
                </w:tcPr>
                <w:p w14:paraId="277401E8" w14:textId="28F9CF46" w:rsidR="00DF2672" w:rsidRPr="00DF2672" w:rsidRDefault="00DF2672" w:rsidP="00DF2672">
                  <w:pPr>
                    <w:adjustRightInd w:val="0"/>
                    <w:snapToGrid w:val="0"/>
                    <w:spacing w:line="300" w:lineRule="exact"/>
                    <w:jc w:val="center"/>
                    <w:rPr>
                      <w:color w:val="000000" w:themeColor="text1"/>
                      <w:sz w:val="21"/>
                      <w:szCs w:val="21"/>
                    </w:rPr>
                  </w:pPr>
                  <w:r w:rsidRPr="00DF2672">
                    <w:rPr>
                      <w:rFonts w:eastAsia="等线"/>
                      <w:color w:val="000000"/>
                      <w:sz w:val="21"/>
                      <w:szCs w:val="21"/>
                    </w:rPr>
                    <w:t>541.0271</w:t>
                  </w:r>
                </w:p>
              </w:tc>
            </w:tr>
            <w:tr w:rsidR="00194A85" w:rsidRPr="00DF2672" w14:paraId="3CF1A851" w14:textId="77777777" w:rsidTr="00194A85">
              <w:tc>
                <w:tcPr>
                  <w:tcW w:w="670" w:type="pct"/>
                  <w:vAlign w:val="center"/>
                </w:tcPr>
                <w:p w14:paraId="666DB66E" w14:textId="77777777" w:rsidR="00DF2672" w:rsidRPr="00DF2672" w:rsidRDefault="00DF2672" w:rsidP="00DF2672">
                  <w:pPr>
                    <w:adjustRightInd w:val="0"/>
                    <w:snapToGrid w:val="0"/>
                    <w:spacing w:line="300" w:lineRule="exact"/>
                    <w:jc w:val="center"/>
                    <w:rPr>
                      <w:color w:val="000000" w:themeColor="text1"/>
                      <w:sz w:val="21"/>
                      <w:szCs w:val="21"/>
                    </w:rPr>
                  </w:pPr>
                  <w:r w:rsidRPr="00DF2672">
                    <w:rPr>
                      <w:rFonts w:eastAsia="等线"/>
                      <w:color w:val="000000"/>
                      <w:sz w:val="21"/>
                      <w:szCs w:val="21"/>
                    </w:rPr>
                    <w:t>30</w:t>
                  </w:r>
                </w:p>
              </w:tc>
              <w:tc>
                <w:tcPr>
                  <w:tcW w:w="577" w:type="pct"/>
                  <w:vAlign w:val="center"/>
                </w:tcPr>
                <w:p w14:paraId="19FC7E38" w14:textId="77777777" w:rsidR="00DF2672" w:rsidRPr="00DF2672" w:rsidRDefault="00DF2672" w:rsidP="00DF2672">
                  <w:pPr>
                    <w:adjustRightInd w:val="0"/>
                    <w:snapToGrid w:val="0"/>
                    <w:spacing w:line="300" w:lineRule="exact"/>
                    <w:jc w:val="center"/>
                    <w:rPr>
                      <w:rFonts w:eastAsia="等线"/>
                      <w:color w:val="000000"/>
                      <w:sz w:val="21"/>
                      <w:szCs w:val="21"/>
                    </w:rPr>
                  </w:pPr>
                  <w:r w:rsidRPr="00DF2672">
                    <w:rPr>
                      <w:rFonts w:eastAsia="等线"/>
                      <w:color w:val="000000"/>
                      <w:sz w:val="21"/>
                      <w:szCs w:val="21"/>
                    </w:rPr>
                    <w:t>0.032381</w:t>
                  </w:r>
                </w:p>
              </w:tc>
              <w:tc>
                <w:tcPr>
                  <w:tcW w:w="659" w:type="pct"/>
                  <w:vAlign w:val="center"/>
                </w:tcPr>
                <w:p w14:paraId="0682DF2C" w14:textId="77777777" w:rsidR="00DF2672" w:rsidRPr="00DF2672" w:rsidRDefault="00DF2672" w:rsidP="00DF2672">
                  <w:pPr>
                    <w:adjustRightInd w:val="0"/>
                    <w:snapToGrid w:val="0"/>
                    <w:spacing w:line="300" w:lineRule="exact"/>
                    <w:jc w:val="center"/>
                    <w:rPr>
                      <w:rFonts w:eastAsia="等线"/>
                      <w:color w:val="000000"/>
                      <w:sz w:val="21"/>
                      <w:szCs w:val="21"/>
                    </w:rPr>
                  </w:pPr>
                  <w:r w:rsidRPr="00DF2672">
                    <w:rPr>
                      <w:rFonts w:eastAsia="等线"/>
                      <w:color w:val="000000"/>
                      <w:sz w:val="21"/>
                      <w:szCs w:val="21"/>
                    </w:rPr>
                    <w:t>490.3374</w:t>
                  </w:r>
                </w:p>
              </w:tc>
              <w:tc>
                <w:tcPr>
                  <w:tcW w:w="661" w:type="pct"/>
                  <w:vAlign w:val="center"/>
                </w:tcPr>
                <w:p w14:paraId="65B850A2" w14:textId="77777777" w:rsidR="00DF2672" w:rsidRPr="00DF2672" w:rsidRDefault="00DF2672" w:rsidP="00DF2672">
                  <w:pPr>
                    <w:adjustRightInd w:val="0"/>
                    <w:snapToGrid w:val="0"/>
                    <w:spacing w:line="300" w:lineRule="exact"/>
                    <w:jc w:val="center"/>
                    <w:rPr>
                      <w:rFonts w:eastAsia="等线"/>
                      <w:color w:val="000000"/>
                      <w:sz w:val="21"/>
                      <w:szCs w:val="21"/>
                    </w:rPr>
                  </w:pPr>
                  <w:r w:rsidRPr="00DF2672">
                    <w:rPr>
                      <w:rFonts w:eastAsia="等线"/>
                      <w:color w:val="000000"/>
                      <w:sz w:val="21"/>
                      <w:szCs w:val="21"/>
                    </w:rPr>
                    <w:t>999.5587</w:t>
                  </w:r>
                </w:p>
              </w:tc>
              <w:tc>
                <w:tcPr>
                  <w:tcW w:w="659" w:type="pct"/>
                  <w:vAlign w:val="center"/>
                </w:tcPr>
                <w:p w14:paraId="6AFA32C9" w14:textId="12916E40" w:rsidR="00DF2672" w:rsidRPr="00DF2672" w:rsidRDefault="00DF2672" w:rsidP="00DF2672">
                  <w:pPr>
                    <w:adjustRightInd w:val="0"/>
                    <w:snapToGrid w:val="0"/>
                    <w:spacing w:line="300" w:lineRule="exact"/>
                    <w:jc w:val="center"/>
                    <w:rPr>
                      <w:color w:val="000000" w:themeColor="text1"/>
                      <w:sz w:val="21"/>
                      <w:szCs w:val="21"/>
                    </w:rPr>
                  </w:pPr>
                  <w:r w:rsidRPr="00DF2672">
                    <w:rPr>
                      <w:rFonts w:eastAsia="等线"/>
                      <w:color w:val="000000"/>
                      <w:sz w:val="21"/>
                      <w:szCs w:val="21"/>
                    </w:rPr>
                    <w:t>160</w:t>
                  </w:r>
                </w:p>
              </w:tc>
              <w:tc>
                <w:tcPr>
                  <w:tcW w:w="495" w:type="pct"/>
                  <w:vAlign w:val="center"/>
                </w:tcPr>
                <w:p w14:paraId="1B7B445B" w14:textId="703F3B1A" w:rsidR="00DF2672" w:rsidRPr="00DF2672" w:rsidRDefault="00DF2672" w:rsidP="00DF2672">
                  <w:pPr>
                    <w:adjustRightInd w:val="0"/>
                    <w:snapToGrid w:val="0"/>
                    <w:spacing w:line="300" w:lineRule="exact"/>
                    <w:jc w:val="center"/>
                    <w:rPr>
                      <w:color w:val="000000" w:themeColor="text1"/>
                      <w:sz w:val="21"/>
                      <w:szCs w:val="21"/>
                    </w:rPr>
                  </w:pPr>
                  <w:r w:rsidRPr="00DF2672">
                    <w:rPr>
                      <w:rFonts w:eastAsia="等线"/>
                      <w:color w:val="000000"/>
                      <w:sz w:val="21"/>
                      <w:szCs w:val="21"/>
                    </w:rPr>
                    <w:t>0</w:t>
                  </w:r>
                </w:p>
              </w:tc>
              <w:tc>
                <w:tcPr>
                  <w:tcW w:w="511" w:type="pct"/>
                  <w:vAlign w:val="center"/>
                </w:tcPr>
                <w:p w14:paraId="62FA09EF" w14:textId="44CB5AF1" w:rsidR="00DF2672" w:rsidRPr="00DF2672" w:rsidRDefault="00DF2672" w:rsidP="00DF2672">
                  <w:pPr>
                    <w:adjustRightInd w:val="0"/>
                    <w:snapToGrid w:val="0"/>
                    <w:spacing w:line="300" w:lineRule="exact"/>
                    <w:jc w:val="center"/>
                    <w:rPr>
                      <w:color w:val="000000" w:themeColor="text1"/>
                      <w:sz w:val="21"/>
                      <w:szCs w:val="21"/>
                    </w:rPr>
                  </w:pPr>
                  <w:r w:rsidRPr="00DF2672">
                    <w:rPr>
                      <w:rFonts w:eastAsia="等线"/>
                      <w:color w:val="000000"/>
                      <w:sz w:val="21"/>
                      <w:szCs w:val="21"/>
                    </w:rPr>
                    <w:t>0</w:t>
                  </w:r>
                </w:p>
              </w:tc>
              <w:tc>
                <w:tcPr>
                  <w:tcW w:w="768" w:type="pct"/>
                  <w:vAlign w:val="center"/>
                </w:tcPr>
                <w:p w14:paraId="2D5BFC7A" w14:textId="486CAB30" w:rsidR="00DF2672" w:rsidRPr="00DF2672" w:rsidRDefault="00DF2672" w:rsidP="00DF2672">
                  <w:pPr>
                    <w:adjustRightInd w:val="0"/>
                    <w:snapToGrid w:val="0"/>
                    <w:spacing w:line="300" w:lineRule="exact"/>
                    <w:jc w:val="center"/>
                    <w:rPr>
                      <w:color w:val="000000" w:themeColor="text1"/>
                      <w:sz w:val="21"/>
                      <w:szCs w:val="21"/>
                    </w:rPr>
                  </w:pPr>
                  <w:r w:rsidRPr="00DF2672">
                    <w:rPr>
                      <w:rFonts w:eastAsia="等线"/>
                      <w:color w:val="000000"/>
                      <w:sz w:val="21"/>
                      <w:szCs w:val="21"/>
                    </w:rPr>
                    <w:t>449.3263</w:t>
                  </w:r>
                </w:p>
              </w:tc>
            </w:tr>
            <w:tr w:rsidR="00194A85" w:rsidRPr="00DF2672" w14:paraId="2C59D381" w14:textId="77777777" w:rsidTr="00194A85">
              <w:tc>
                <w:tcPr>
                  <w:tcW w:w="670" w:type="pct"/>
                  <w:vAlign w:val="center"/>
                </w:tcPr>
                <w:p w14:paraId="1DD2F6A8" w14:textId="77777777" w:rsidR="00DF2672" w:rsidRPr="00DF2672" w:rsidRDefault="00DF2672" w:rsidP="00DF2672">
                  <w:pPr>
                    <w:adjustRightInd w:val="0"/>
                    <w:snapToGrid w:val="0"/>
                    <w:spacing w:line="300" w:lineRule="exact"/>
                    <w:jc w:val="center"/>
                    <w:rPr>
                      <w:color w:val="000000" w:themeColor="text1"/>
                      <w:sz w:val="21"/>
                      <w:szCs w:val="21"/>
                    </w:rPr>
                  </w:pPr>
                  <w:r w:rsidRPr="00DF2672">
                    <w:rPr>
                      <w:rFonts w:eastAsia="等线"/>
                      <w:color w:val="000000"/>
                      <w:sz w:val="21"/>
                      <w:szCs w:val="21"/>
                    </w:rPr>
                    <w:lastRenderedPageBreak/>
                    <w:t>40</w:t>
                  </w:r>
                </w:p>
              </w:tc>
              <w:tc>
                <w:tcPr>
                  <w:tcW w:w="577" w:type="pct"/>
                  <w:vAlign w:val="center"/>
                </w:tcPr>
                <w:p w14:paraId="414D4C98" w14:textId="77777777" w:rsidR="00DF2672" w:rsidRPr="00DF2672" w:rsidRDefault="00DF2672" w:rsidP="00DF2672">
                  <w:pPr>
                    <w:adjustRightInd w:val="0"/>
                    <w:snapToGrid w:val="0"/>
                    <w:spacing w:line="300" w:lineRule="exact"/>
                    <w:jc w:val="center"/>
                    <w:rPr>
                      <w:rFonts w:eastAsia="等线"/>
                      <w:color w:val="000000"/>
                      <w:sz w:val="21"/>
                      <w:szCs w:val="21"/>
                    </w:rPr>
                  </w:pPr>
                  <w:r w:rsidRPr="00DF2672">
                    <w:rPr>
                      <w:rFonts w:eastAsia="等线"/>
                      <w:color w:val="000000"/>
                      <w:sz w:val="21"/>
                      <w:szCs w:val="21"/>
                    </w:rPr>
                    <w:t>1.73E-07</w:t>
                  </w:r>
                </w:p>
              </w:tc>
              <w:tc>
                <w:tcPr>
                  <w:tcW w:w="659" w:type="pct"/>
                  <w:vAlign w:val="center"/>
                </w:tcPr>
                <w:p w14:paraId="4D803A96" w14:textId="77777777" w:rsidR="00DF2672" w:rsidRPr="00DF2672" w:rsidRDefault="00DF2672" w:rsidP="00DF2672">
                  <w:pPr>
                    <w:adjustRightInd w:val="0"/>
                    <w:snapToGrid w:val="0"/>
                    <w:spacing w:line="300" w:lineRule="exact"/>
                    <w:jc w:val="center"/>
                    <w:rPr>
                      <w:rFonts w:eastAsia="等线"/>
                      <w:color w:val="000000"/>
                      <w:sz w:val="21"/>
                      <w:szCs w:val="21"/>
                    </w:rPr>
                  </w:pPr>
                  <w:r w:rsidRPr="00DF2672">
                    <w:rPr>
                      <w:rFonts w:eastAsia="等线"/>
                      <w:color w:val="000000"/>
                      <w:sz w:val="21"/>
                      <w:szCs w:val="21"/>
                    </w:rPr>
                    <w:t>206.3346</w:t>
                  </w:r>
                </w:p>
              </w:tc>
              <w:tc>
                <w:tcPr>
                  <w:tcW w:w="661" w:type="pct"/>
                  <w:vAlign w:val="center"/>
                </w:tcPr>
                <w:p w14:paraId="4B545E63" w14:textId="77777777" w:rsidR="00DF2672" w:rsidRPr="00DF2672" w:rsidRDefault="00DF2672" w:rsidP="00DF2672">
                  <w:pPr>
                    <w:adjustRightInd w:val="0"/>
                    <w:snapToGrid w:val="0"/>
                    <w:spacing w:line="300" w:lineRule="exact"/>
                    <w:jc w:val="center"/>
                    <w:rPr>
                      <w:rFonts w:eastAsia="等线"/>
                      <w:color w:val="000000"/>
                      <w:sz w:val="21"/>
                      <w:szCs w:val="21"/>
                    </w:rPr>
                  </w:pPr>
                  <w:r w:rsidRPr="00DF2672">
                    <w:rPr>
                      <w:rFonts w:eastAsia="等线"/>
                      <w:color w:val="000000"/>
                      <w:sz w:val="21"/>
                      <w:szCs w:val="21"/>
                    </w:rPr>
                    <w:t>998.757</w:t>
                  </w:r>
                </w:p>
              </w:tc>
              <w:tc>
                <w:tcPr>
                  <w:tcW w:w="659" w:type="pct"/>
                  <w:vAlign w:val="center"/>
                </w:tcPr>
                <w:p w14:paraId="7EB5EA41" w14:textId="0BF02FE6" w:rsidR="00DF2672" w:rsidRPr="00DF2672" w:rsidRDefault="00DF2672" w:rsidP="00DF2672">
                  <w:pPr>
                    <w:adjustRightInd w:val="0"/>
                    <w:snapToGrid w:val="0"/>
                    <w:spacing w:line="300" w:lineRule="exact"/>
                    <w:jc w:val="center"/>
                    <w:rPr>
                      <w:color w:val="000000" w:themeColor="text1"/>
                      <w:sz w:val="21"/>
                      <w:szCs w:val="21"/>
                    </w:rPr>
                  </w:pPr>
                  <w:r w:rsidRPr="00DF2672">
                    <w:rPr>
                      <w:rFonts w:eastAsia="等线"/>
                      <w:color w:val="000000"/>
                      <w:sz w:val="21"/>
                      <w:szCs w:val="21"/>
                    </w:rPr>
                    <w:t>170</w:t>
                  </w:r>
                </w:p>
              </w:tc>
              <w:tc>
                <w:tcPr>
                  <w:tcW w:w="495" w:type="pct"/>
                  <w:vAlign w:val="center"/>
                </w:tcPr>
                <w:p w14:paraId="23E8CE34" w14:textId="186A4DC5" w:rsidR="00DF2672" w:rsidRPr="00DF2672" w:rsidRDefault="00DF2672" w:rsidP="00DF2672">
                  <w:pPr>
                    <w:adjustRightInd w:val="0"/>
                    <w:snapToGrid w:val="0"/>
                    <w:spacing w:line="300" w:lineRule="exact"/>
                    <w:jc w:val="center"/>
                    <w:rPr>
                      <w:color w:val="000000" w:themeColor="text1"/>
                      <w:sz w:val="21"/>
                      <w:szCs w:val="21"/>
                    </w:rPr>
                  </w:pPr>
                  <w:r w:rsidRPr="00DF2672">
                    <w:rPr>
                      <w:rFonts w:eastAsia="等线"/>
                      <w:color w:val="000000"/>
                      <w:sz w:val="21"/>
                      <w:szCs w:val="21"/>
                    </w:rPr>
                    <w:t>0</w:t>
                  </w:r>
                </w:p>
              </w:tc>
              <w:tc>
                <w:tcPr>
                  <w:tcW w:w="511" w:type="pct"/>
                  <w:vAlign w:val="center"/>
                </w:tcPr>
                <w:p w14:paraId="353B6DD8" w14:textId="41362F6B" w:rsidR="00DF2672" w:rsidRPr="00DF2672" w:rsidRDefault="00DF2672" w:rsidP="00DF2672">
                  <w:pPr>
                    <w:adjustRightInd w:val="0"/>
                    <w:snapToGrid w:val="0"/>
                    <w:spacing w:line="300" w:lineRule="exact"/>
                    <w:jc w:val="center"/>
                    <w:rPr>
                      <w:color w:val="000000" w:themeColor="text1"/>
                      <w:sz w:val="21"/>
                      <w:szCs w:val="21"/>
                    </w:rPr>
                  </w:pPr>
                  <w:r w:rsidRPr="00DF2672">
                    <w:rPr>
                      <w:rFonts w:eastAsia="等线"/>
                      <w:color w:val="000000"/>
                      <w:sz w:val="21"/>
                      <w:szCs w:val="21"/>
                    </w:rPr>
                    <w:t>0</w:t>
                  </w:r>
                </w:p>
              </w:tc>
              <w:tc>
                <w:tcPr>
                  <w:tcW w:w="768" w:type="pct"/>
                  <w:vAlign w:val="center"/>
                </w:tcPr>
                <w:p w14:paraId="43F1BFD9" w14:textId="56C60631" w:rsidR="00DF2672" w:rsidRPr="00DF2672" w:rsidRDefault="00DF2672" w:rsidP="00DF2672">
                  <w:pPr>
                    <w:adjustRightInd w:val="0"/>
                    <w:snapToGrid w:val="0"/>
                    <w:spacing w:line="300" w:lineRule="exact"/>
                    <w:jc w:val="center"/>
                    <w:rPr>
                      <w:color w:val="000000" w:themeColor="text1"/>
                      <w:sz w:val="21"/>
                      <w:szCs w:val="21"/>
                    </w:rPr>
                  </w:pPr>
                  <w:r w:rsidRPr="00DF2672">
                    <w:rPr>
                      <w:rFonts w:eastAsia="等线"/>
                      <w:color w:val="000000"/>
                      <w:sz w:val="21"/>
                      <w:szCs w:val="21"/>
                    </w:rPr>
                    <w:t>364.3819</w:t>
                  </w:r>
                </w:p>
              </w:tc>
            </w:tr>
            <w:tr w:rsidR="00194A85" w:rsidRPr="00DF2672" w14:paraId="44F288B3" w14:textId="77777777" w:rsidTr="00194A85">
              <w:tc>
                <w:tcPr>
                  <w:tcW w:w="670" w:type="pct"/>
                  <w:vAlign w:val="center"/>
                </w:tcPr>
                <w:p w14:paraId="0D13D661" w14:textId="77777777" w:rsidR="00DF2672" w:rsidRPr="00DF2672" w:rsidRDefault="00DF2672" w:rsidP="00DF2672">
                  <w:pPr>
                    <w:adjustRightInd w:val="0"/>
                    <w:snapToGrid w:val="0"/>
                    <w:spacing w:line="300" w:lineRule="exact"/>
                    <w:jc w:val="center"/>
                    <w:rPr>
                      <w:color w:val="000000" w:themeColor="text1"/>
                      <w:sz w:val="21"/>
                      <w:szCs w:val="21"/>
                    </w:rPr>
                  </w:pPr>
                  <w:r w:rsidRPr="00DF2672">
                    <w:rPr>
                      <w:rFonts w:eastAsia="等线"/>
                      <w:color w:val="000000"/>
                      <w:sz w:val="21"/>
                      <w:szCs w:val="21"/>
                    </w:rPr>
                    <w:t>50</w:t>
                  </w:r>
                </w:p>
              </w:tc>
              <w:tc>
                <w:tcPr>
                  <w:tcW w:w="577" w:type="pct"/>
                  <w:vAlign w:val="center"/>
                </w:tcPr>
                <w:p w14:paraId="4D140AE6" w14:textId="77777777" w:rsidR="00DF2672" w:rsidRPr="00DF2672" w:rsidRDefault="00DF2672" w:rsidP="00DF2672">
                  <w:pPr>
                    <w:adjustRightInd w:val="0"/>
                    <w:snapToGrid w:val="0"/>
                    <w:spacing w:line="300" w:lineRule="exact"/>
                    <w:jc w:val="center"/>
                    <w:rPr>
                      <w:rFonts w:eastAsia="等线"/>
                      <w:color w:val="000000"/>
                      <w:sz w:val="21"/>
                      <w:szCs w:val="21"/>
                    </w:rPr>
                  </w:pPr>
                  <w:r w:rsidRPr="00DF2672">
                    <w:rPr>
                      <w:rFonts w:eastAsia="等线"/>
                      <w:color w:val="000000"/>
                      <w:sz w:val="21"/>
                      <w:szCs w:val="21"/>
                    </w:rPr>
                    <w:t>0</w:t>
                  </w:r>
                </w:p>
              </w:tc>
              <w:tc>
                <w:tcPr>
                  <w:tcW w:w="659" w:type="pct"/>
                  <w:vAlign w:val="center"/>
                </w:tcPr>
                <w:p w14:paraId="14F2F439" w14:textId="77777777" w:rsidR="00DF2672" w:rsidRPr="00DF2672" w:rsidRDefault="00DF2672" w:rsidP="00DF2672">
                  <w:pPr>
                    <w:adjustRightInd w:val="0"/>
                    <w:snapToGrid w:val="0"/>
                    <w:spacing w:line="300" w:lineRule="exact"/>
                    <w:jc w:val="center"/>
                    <w:rPr>
                      <w:rFonts w:eastAsia="等线"/>
                      <w:color w:val="000000"/>
                      <w:sz w:val="21"/>
                      <w:szCs w:val="21"/>
                    </w:rPr>
                  </w:pPr>
                  <w:r w:rsidRPr="00DF2672">
                    <w:rPr>
                      <w:rFonts w:eastAsia="等线"/>
                      <w:color w:val="000000"/>
                      <w:sz w:val="21"/>
                      <w:szCs w:val="21"/>
                    </w:rPr>
                    <w:t>57.2482</w:t>
                  </w:r>
                </w:p>
              </w:tc>
              <w:tc>
                <w:tcPr>
                  <w:tcW w:w="661" w:type="pct"/>
                  <w:vAlign w:val="center"/>
                </w:tcPr>
                <w:p w14:paraId="478FD9F1" w14:textId="77777777" w:rsidR="00DF2672" w:rsidRPr="00DF2672" w:rsidRDefault="00DF2672" w:rsidP="00DF2672">
                  <w:pPr>
                    <w:adjustRightInd w:val="0"/>
                    <w:snapToGrid w:val="0"/>
                    <w:spacing w:line="300" w:lineRule="exact"/>
                    <w:jc w:val="center"/>
                    <w:rPr>
                      <w:rFonts w:eastAsia="等线"/>
                      <w:color w:val="000000"/>
                      <w:sz w:val="21"/>
                      <w:szCs w:val="21"/>
                    </w:rPr>
                  </w:pPr>
                  <w:r w:rsidRPr="00DF2672">
                    <w:rPr>
                      <w:rFonts w:eastAsia="等线"/>
                      <w:color w:val="000000"/>
                      <w:sz w:val="21"/>
                      <w:szCs w:val="21"/>
                    </w:rPr>
                    <w:t>997.0217</w:t>
                  </w:r>
                </w:p>
              </w:tc>
              <w:tc>
                <w:tcPr>
                  <w:tcW w:w="659" w:type="pct"/>
                  <w:vAlign w:val="center"/>
                </w:tcPr>
                <w:p w14:paraId="74A8C4F8" w14:textId="05E87C57" w:rsidR="00DF2672" w:rsidRPr="00DF2672" w:rsidRDefault="00DF2672" w:rsidP="00DF2672">
                  <w:pPr>
                    <w:adjustRightInd w:val="0"/>
                    <w:snapToGrid w:val="0"/>
                    <w:spacing w:line="300" w:lineRule="exact"/>
                    <w:jc w:val="center"/>
                    <w:rPr>
                      <w:color w:val="000000" w:themeColor="text1"/>
                      <w:sz w:val="21"/>
                      <w:szCs w:val="21"/>
                    </w:rPr>
                  </w:pPr>
                  <w:r w:rsidRPr="00DF2672">
                    <w:rPr>
                      <w:rFonts w:eastAsia="等线"/>
                      <w:color w:val="000000"/>
                      <w:sz w:val="21"/>
                      <w:szCs w:val="21"/>
                    </w:rPr>
                    <w:t>180</w:t>
                  </w:r>
                </w:p>
              </w:tc>
              <w:tc>
                <w:tcPr>
                  <w:tcW w:w="495" w:type="pct"/>
                  <w:vAlign w:val="center"/>
                </w:tcPr>
                <w:p w14:paraId="099956CF" w14:textId="42F6D6B8" w:rsidR="00DF2672" w:rsidRPr="00DF2672" w:rsidRDefault="00DF2672" w:rsidP="00DF2672">
                  <w:pPr>
                    <w:adjustRightInd w:val="0"/>
                    <w:snapToGrid w:val="0"/>
                    <w:spacing w:line="300" w:lineRule="exact"/>
                    <w:jc w:val="center"/>
                    <w:rPr>
                      <w:color w:val="000000" w:themeColor="text1"/>
                      <w:sz w:val="21"/>
                      <w:szCs w:val="21"/>
                    </w:rPr>
                  </w:pPr>
                  <w:r w:rsidRPr="00DF2672">
                    <w:rPr>
                      <w:rFonts w:eastAsia="等线"/>
                      <w:color w:val="000000"/>
                      <w:sz w:val="21"/>
                      <w:szCs w:val="21"/>
                    </w:rPr>
                    <w:t>0</w:t>
                  </w:r>
                </w:p>
              </w:tc>
              <w:tc>
                <w:tcPr>
                  <w:tcW w:w="511" w:type="pct"/>
                  <w:vAlign w:val="center"/>
                </w:tcPr>
                <w:p w14:paraId="5AA3E84A" w14:textId="129824C4" w:rsidR="00DF2672" w:rsidRPr="00DF2672" w:rsidRDefault="00DF2672" w:rsidP="00DF2672">
                  <w:pPr>
                    <w:adjustRightInd w:val="0"/>
                    <w:snapToGrid w:val="0"/>
                    <w:spacing w:line="300" w:lineRule="exact"/>
                    <w:jc w:val="center"/>
                    <w:rPr>
                      <w:color w:val="000000" w:themeColor="text1"/>
                      <w:sz w:val="21"/>
                      <w:szCs w:val="21"/>
                    </w:rPr>
                  </w:pPr>
                  <w:r w:rsidRPr="00DF2672">
                    <w:rPr>
                      <w:rFonts w:eastAsia="等线"/>
                      <w:color w:val="000000"/>
                      <w:sz w:val="21"/>
                      <w:szCs w:val="21"/>
                    </w:rPr>
                    <w:t>0</w:t>
                  </w:r>
                </w:p>
              </w:tc>
              <w:tc>
                <w:tcPr>
                  <w:tcW w:w="768" w:type="pct"/>
                  <w:vAlign w:val="center"/>
                </w:tcPr>
                <w:p w14:paraId="5D133559" w14:textId="71C73776" w:rsidR="00DF2672" w:rsidRPr="00DF2672" w:rsidRDefault="00DF2672" w:rsidP="00DF2672">
                  <w:pPr>
                    <w:adjustRightInd w:val="0"/>
                    <w:snapToGrid w:val="0"/>
                    <w:spacing w:line="300" w:lineRule="exact"/>
                    <w:jc w:val="center"/>
                    <w:rPr>
                      <w:color w:val="000000" w:themeColor="text1"/>
                      <w:sz w:val="21"/>
                      <w:szCs w:val="21"/>
                    </w:rPr>
                  </w:pPr>
                  <w:r w:rsidRPr="00DF2672">
                    <w:rPr>
                      <w:rFonts w:eastAsia="等线"/>
                      <w:color w:val="000000"/>
                      <w:sz w:val="21"/>
                      <w:szCs w:val="21"/>
                    </w:rPr>
                    <w:t>281.8513</w:t>
                  </w:r>
                </w:p>
              </w:tc>
            </w:tr>
            <w:tr w:rsidR="00194A85" w:rsidRPr="00DF2672" w14:paraId="5B1BAC16" w14:textId="77777777" w:rsidTr="00194A85">
              <w:tc>
                <w:tcPr>
                  <w:tcW w:w="670" w:type="pct"/>
                  <w:vAlign w:val="center"/>
                </w:tcPr>
                <w:p w14:paraId="27730E0D" w14:textId="77777777" w:rsidR="00DF2672" w:rsidRPr="00DF2672" w:rsidRDefault="00DF2672" w:rsidP="00DF2672">
                  <w:pPr>
                    <w:adjustRightInd w:val="0"/>
                    <w:snapToGrid w:val="0"/>
                    <w:spacing w:line="300" w:lineRule="exact"/>
                    <w:jc w:val="center"/>
                    <w:rPr>
                      <w:color w:val="000000" w:themeColor="text1"/>
                      <w:sz w:val="21"/>
                      <w:szCs w:val="21"/>
                    </w:rPr>
                  </w:pPr>
                  <w:r w:rsidRPr="00DF2672">
                    <w:rPr>
                      <w:rFonts w:eastAsia="等线"/>
                      <w:color w:val="000000"/>
                      <w:sz w:val="21"/>
                      <w:szCs w:val="21"/>
                    </w:rPr>
                    <w:t>60</w:t>
                  </w:r>
                </w:p>
              </w:tc>
              <w:tc>
                <w:tcPr>
                  <w:tcW w:w="577" w:type="pct"/>
                  <w:vAlign w:val="center"/>
                </w:tcPr>
                <w:p w14:paraId="03EEC618" w14:textId="77777777" w:rsidR="00DF2672" w:rsidRPr="00DF2672" w:rsidRDefault="00DF2672" w:rsidP="00DF2672">
                  <w:pPr>
                    <w:adjustRightInd w:val="0"/>
                    <w:snapToGrid w:val="0"/>
                    <w:spacing w:line="300" w:lineRule="exact"/>
                    <w:jc w:val="center"/>
                    <w:rPr>
                      <w:rFonts w:eastAsia="等线"/>
                      <w:color w:val="000000"/>
                      <w:sz w:val="21"/>
                      <w:szCs w:val="21"/>
                    </w:rPr>
                  </w:pPr>
                  <w:r w:rsidRPr="00DF2672">
                    <w:rPr>
                      <w:rFonts w:eastAsia="等线"/>
                      <w:color w:val="000000"/>
                      <w:sz w:val="21"/>
                      <w:szCs w:val="21"/>
                    </w:rPr>
                    <w:t>0</w:t>
                  </w:r>
                </w:p>
              </w:tc>
              <w:tc>
                <w:tcPr>
                  <w:tcW w:w="659" w:type="pct"/>
                  <w:vAlign w:val="center"/>
                </w:tcPr>
                <w:p w14:paraId="7A323120" w14:textId="77777777" w:rsidR="00DF2672" w:rsidRPr="00DF2672" w:rsidRDefault="00DF2672" w:rsidP="00DF2672">
                  <w:pPr>
                    <w:adjustRightInd w:val="0"/>
                    <w:snapToGrid w:val="0"/>
                    <w:spacing w:line="300" w:lineRule="exact"/>
                    <w:jc w:val="center"/>
                    <w:rPr>
                      <w:rFonts w:eastAsia="等线"/>
                      <w:color w:val="000000"/>
                      <w:sz w:val="21"/>
                      <w:szCs w:val="21"/>
                    </w:rPr>
                  </w:pPr>
                  <w:r w:rsidRPr="00DF2672">
                    <w:rPr>
                      <w:rFonts w:eastAsia="等线"/>
                      <w:color w:val="000000"/>
                      <w:sz w:val="21"/>
                      <w:szCs w:val="21"/>
                    </w:rPr>
                    <w:t>10.17502</w:t>
                  </w:r>
                </w:p>
              </w:tc>
              <w:tc>
                <w:tcPr>
                  <w:tcW w:w="661" w:type="pct"/>
                  <w:vAlign w:val="center"/>
                </w:tcPr>
                <w:p w14:paraId="7293917B" w14:textId="77777777" w:rsidR="00DF2672" w:rsidRPr="00DF2672" w:rsidRDefault="00DF2672" w:rsidP="00DF2672">
                  <w:pPr>
                    <w:adjustRightInd w:val="0"/>
                    <w:snapToGrid w:val="0"/>
                    <w:spacing w:line="300" w:lineRule="exact"/>
                    <w:jc w:val="center"/>
                    <w:rPr>
                      <w:rFonts w:eastAsia="等线"/>
                      <w:color w:val="000000"/>
                      <w:sz w:val="21"/>
                      <w:szCs w:val="21"/>
                    </w:rPr>
                  </w:pPr>
                  <w:r w:rsidRPr="00DF2672">
                    <w:rPr>
                      <w:rFonts w:eastAsia="等线"/>
                      <w:color w:val="000000"/>
                      <w:sz w:val="21"/>
                      <w:szCs w:val="21"/>
                    </w:rPr>
                    <w:t>993.5944</w:t>
                  </w:r>
                </w:p>
              </w:tc>
              <w:tc>
                <w:tcPr>
                  <w:tcW w:w="659" w:type="pct"/>
                  <w:vAlign w:val="center"/>
                </w:tcPr>
                <w:p w14:paraId="22411B70" w14:textId="02A795EB" w:rsidR="00DF2672" w:rsidRPr="00DF2672" w:rsidRDefault="00DF2672" w:rsidP="00DF2672">
                  <w:pPr>
                    <w:adjustRightInd w:val="0"/>
                    <w:snapToGrid w:val="0"/>
                    <w:spacing w:line="300" w:lineRule="exact"/>
                    <w:jc w:val="center"/>
                    <w:rPr>
                      <w:color w:val="000000" w:themeColor="text1"/>
                      <w:sz w:val="21"/>
                      <w:szCs w:val="21"/>
                    </w:rPr>
                  </w:pPr>
                  <w:r w:rsidRPr="00DF2672">
                    <w:rPr>
                      <w:rFonts w:eastAsia="等线"/>
                      <w:color w:val="000000"/>
                      <w:sz w:val="21"/>
                      <w:szCs w:val="21"/>
                    </w:rPr>
                    <w:t>190</w:t>
                  </w:r>
                </w:p>
              </w:tc>
              <w:tc>
                <w:tcPr>
                  <w:tcW w:w="495" w:type="pct"/>
                  <w:vAlign w:val="center"/>
                </w:tcPr>
                <w:p w14:paraId="36C665FD" w14:textId="722F0926" w:rsidR="00DF2672" w:rsidRPr="00DF2672" w:rsidRDefault="00DF2672" w:rsidP="00DF2672">
                  <w:pPr>
                    <w:adjustRightInd w:val="0"/>
                    <w:snapToGrid w:val="0"/>
                    <w:spacing w:line="300" w:lineRule="exact"/>
                    <w:jc w:val="center"/>
                    <w:rPr>
                      <w:color w:val="000000" w:themeColor="text1"/>
                      <w:sz w:val="21"/>
                      <w:szCs w:val="21"/>
                    </w:rPr>
                  </w:pPr>
                  <w:r w:rsidRPr="00DF2672">
                    <w:rPr>
                      <w:rFonts w:eastAsia="等线"/>
                      <w:color w:val="000000"/>
                      <w:sz w:val="21"/>
                      <w:szCs w:val="21"/>
                    </w:rPr>
                    <w:t>0</w:t>
                  </w:r>
                </w:p>
              </w:tc>
              <w:tc>
                <w:tcPr>
                  <w:tcW w:w="511" w:type="pct"/>
                  <w:vAlign w:val="center"/>
                </w:tcPr>
                <w:p w14:paraId="74436DA1" w14:textId="117EDA2A" w:rsidR="00DF2672" w:rsidRPr="00DF2672" w:rsidRDefault="00DF2672" w:rsidP="00DF2672">
                  <w:pPr>
                    <w:adjustRightInd w:val="0"/>
                    <w:snapToGrid w:val="0"/>
                    <w:spacing w:line="300" w:lineRule="exact"/>
                    <w:jc w:val="center"/>
                    <w:rPr>
                      <w:color w:val="000000" w:themeColor="text1"/>
                      <w:sz w:val="21"/>
                      <w:szCs w:val="21"/>
                    </w:rPr>
                  </w:pPr>
                  <w:r w:rsidRPr="00DF2672">
                    <w:rPr>
                      <w:rFonts w:eastAsia="等线"/>
                      <w:color w:val="000000"/>
                      <w:sz w:val="21"/>
                      <w:szCs w:val="21"/>
                    </w:rPr>
                    <w:t>0</w:t>
                  </w:r>
                </w:p>
              </w:tc>
              <w:tc>
                <w:tcPr>
                  <w:tcW w:w="768" w:type="pct"/>
                  <w:vAlign w:val="center"/>
                </w:tcPr>
                <w:p w14:paraId="59D1A7B5" w14:textId="4A844244" w:rsidR="00DF2672" w:rsidRPr="00DF2672" w:rsidRDefault="00DF2672" w:rsidP="00DF2672">
                  <w:pPr>
                    <w:adjustRightInd w:val="0"/>
                    <w:snapToGrid w:val="0"/>
                    <w:spacing w:line="300" w:lineRule="exact"/>
                    <w:jc w:val="center"/>
                    <w:rPr>
                      <w:color w:val="000000" w:themeColor="text1"/>
                      <w:sz w:val="21"/>
                      <w:szCs w:val="21"/>
                    </w:rPr>
                  </w:pPr>
                  <w:r w:rsidRPr="00DF2672">
                    <w:rPr>
                      <w:rFonts w:eastAsia="等线"/>
                      <w:color w:val="000000"/>
                      <w:sz w:val="21"/>
                      <w:szCs w:val="21"/>
                    </w:rPr>
                    <w:t>209.7634</w:t>
                  </w:r>
                </w:p>
              </w:tc>
            </w:tr>
            <w:tr w:rsidR="00194A85" w:rsidRPr="00DF2672" w14:paraId="72BBD26F" w14:textId="77777777" w:rsidTr="00194A85">
              <w:tc>
                <w:tcPr>
                  <w:tcW w:w="670" w:type="pct"/>
                  <w:vAlign w:val="center"/>
                </w:tcPr>
                <w:p w14:paraId="4FA59FF5" w14:textId="77777777" w:rsidR="00DF2672" w:rsidRPr="00DF2672" w:rsidRDefault="00DF2672" w:rsidP="00DF2672">
                  <w:pPr>
                    <w:adjustRightInd w:val="0"/>
                    <w:snapToGrid w:val="0"/>
                    <w:spacing w:line="300" w:lineRule="exact"/>
                    <w:jc w:val="center"/>
                    <w:rPr>
                      <w:color w:val="000000" w:themeColor="text1"/>
                      <w:sz w:val="21"/>
                      <w:szCs w:val="21"/>
                    </w:rPr>
                  </w:pPr>
                  <w:r w:rsidRPr="00DF2672">
                    <w:rPr>
                      <w:rFonts w:eastAsia="等线"/>
                      <w:color w:val="000000"/>
                      <w:sz w:val="21"/>
                      <w:szCs w:val="21"/>
                    </w:rPr>
                    <w:t>70</w:t>
                  </w:r>
                </w:p>
              </w:tc>
              <w:tc>
                <w:tcPr>
                  <w:tcW w:w="577" w:type="pct"/>
                  <w:vAlign w:val="center"/>
                </w:tcPr>
                <w:p w14:paraId="1FF65D49" w14:textId="77777777" w:rsidR="00DF2672" w:rsidRPr="00DF2672" w:rsidRDefault="00DF2672" w:rsidP="00DF2672">
                  <w:pPr>
                    <w:adjustRightInd w:val="0"/>
                    <w:snapToGrid w:val="0"/>
                    <w:spacing w:line="300" w:lineRule="exact"/>
                    <w:jc w:val="center"/>
                    <w:rPr>
                      <w:rFonts w:eastAsia="等线"/>
                      <w:color w:val="000000"/>
                      <w:sz w:val="21"/>
                      <w:szCs w:val="21"/>
                    </w:rPr>
                  </w:pPr>
                  <w:r w:rsidRPr="00DF2672">
                    <w:rPr>
                      <w:rFonts w:eastAsia="等线"/>
                      <w:color w:val="000000"/>
                      <w:sz w:val="21"/>
                      <w:szCs w:val="21"/>
                    </w:rPr>
                    <w:t>0</w:t>
                  </w:r>
                </w:p>
              </w:tc>
              <w:tc>
                <w:tcPr>
                  <w:tcW w:w="659" w:type="pct"/>
                  <w:vAlign w:val="center"/>
                </w:tcPr>
                <w:p w14:paraId="496586D8" w14:textId="77777777" w:rsidR="00DF2672" w:rsidRPr="00DF2672" w:rsidRDefault="00DF2672" w:rsidP="00DF2672">
                  <w:pPr>
                    <w:adjustRightInd w:val="0"/>
                    <w:snapToGrid w:val="0"/>
                    <w:spacing w:line="300" w:lineRule="exact"/>
                    <w:jc w:val="center"/>
                    <w:rPr>
                      <w:rFonts w:eastAsia="等线"/>
                      <w:color w:val="000000"/>
                      <w:sz w:val="21"/>
                      <w:szCs w:val="21"/>
                    </w:rPr>
                  </w:pPr>
                  <w:r w:rsidRPr="00DF2672">
                    <w:rPr>
                      <w:rFonts w:eastAsia="等线"/>
                      <w:color w:val="000000"/>
                      <w:sz w:val="21"/>
                      <w:szCs w:val="21"/>
                    </w:rPr>
                    <w:t>1.138973</w:t>
                  </w:r>
                </w:p>
              </w:tc>
              <w:tc>
                <w:tcPr>
                  <w:tcW w:w="661" w:type="pct"/>
                  <w:vAlign w:val="center"/>
                </w:tcPr>
                <w:p w14:paraId="56F2F7B1" w14:textId="77777777" w:rsidR="00DF2672" w:rsidRPr="00DF2672" w:rsidRDefault="00DF2672" w:rsidP="00DF2672">
                  <w:pPr>
                    <w:adjustRightInd w:val="0"/>
                    <w:snapToGrid w:val="0"/>
                    <w:spacing w:line="300" w:lineRule="exact"/>
                    <w:jc w:val="center"/>
                    <w:rPr>
                      <w:rFonts w:eastAsia="等线"/>
                      <w:color w:val="000000"/>
                      <w:sz w:val="21"/>
                      <w:szCs w:val="21"/>
                    </w:rPr>
                  </w:pPr>
                  <w:r w:rsidRPr="00DF2672">
                    <w:rPr>
                      <w:rFonts w:eastAsia="等线"/>
                      <w:color w:val="000000"/>
                      <w:sz w:val="21"/>
                      <w:szCs w:val="21"/>
                    </w:rPr>
                    <w:t>987.3329</w:t>
                  </w:r>
                </w:p>
              </w:tc>
              <w:tc>
                <w:tcPr>
                  <w:tcW w:w="659" w:type="pct"/>
                  <w:vAlign w:val="center"/>
                </w:tcPr>
                <w:p w14:paraId="4215185E" w14:textId="4EEF0FB5" w:rsidR="00DF2672" w:rsidRPr="00DF2672" w:rsidRDefault="00DF2672" w:rsidP="00DF2672">
                  <w:pPr>
                    <w:adjustRightInd w:val="0"/>
                    <w:snapToGrid w:val="0"/>
                    <w:spacing w:line="300" w:lineRule="exact"/>
                    <w:jc w:val="center"/>
                    <w:rPr>
                      <w:color w:val="000000" w:themeColor="text1"/>
                      <w:sz w:val="21"/>
                      <w:szCs w:val="21"/>
                    </w:rPr>
                  </w:pPr>
                  <w:r w:rsidRPr="00DF2672">
                    <w:rPr>
                      <w:rFonts w:eastAsia="等线"/>
                      <w:color w:val="000000"/>
                      <w:sz w:val="21"/>
                      <w:szCs w:val="21"/>
                    </w:rPr>
                    <w:t>200</w:t>
                  </w:r>
                </w:p>
              </w:tc>
              <w:tc>
                <w:tcPr>
                  <w:tcW w:w="495" w:type="pct"/>
                  <w:vAlign w:val="center"/>
                </w:tcPr>
                <w:p w14:paraId="3E54AA89" w14:textId="443A66E6" w:rsidR="00DF2672" w:rsidRPr="00DF2672" w:rsidRDefault="00DF2672" w:rsidP="00DF2672">
                  <w:pPr>
                    <w:adjustRightInd w:val="0"/>
                    <w:snapToGrid w:val="0"/>
                    <w:spacing w:line="300" w:lineRule="exact"/>
                    <w:jc w:val="center"/>
                    <w:rPr>
                      <w:color w:val="000000" w:themeColor="text1"/>
                      <w:sz w:val="21"/>
                      <w:szCs w:val="21"/>
                    </w:rPr>
                  </w:pPr>
                  <w:r w:rsidRPr="00DF2672">
                    <w:rPr>
                      <w:rFonts w:eastAsia="等线"/>
                      <w:color w:val="000000"/>
                      <w:sz w:val="21"/>
                      <w:szCs w:val="21"/>
                    </w:rPr>
                    <w:t>0</w:t>
                  </w:r>
                </w:p>
              </w:tc>
              <w:tc>
                <w:tcPr>
                  <w:tcW w:w="511" w:type="pct"/>
                  <w:vAlign w:val="center"/>
                </w:tcPr>
                <w:p w14:paraId="511F222F" w14:textId="0F8A5EB9" w:rsidR="00DF2672" w:rsidRPr="00DF2672" w:rsidRDefault="00DF2672" w:rsidP="00DF2672">
                  <w:pPr>
                    <w:adjustRightInd w:val="0"/>
                    <w:snapToGrid w:val="0"/>
                    <w:spacing w:line="300" w:lineRule="exact"/>
                    <w:jc w:val="center"/>
                    <w:rPr>
                      <w:color w:val="000000" w:themeColor="text1"/>
                      <w:sz w:val="21"/>
                      <w:szCs w:val="21"/>
                    </w:rPr>
                  </w:pPr>
                  <w:r w:rsidRPr="00DF2672">
                    <w:rPr>
                      <w:rFonts w:eastAsia="等线"/>
                      <w:color w:val="000000"/>
                      <w:sz w:val="21"/>
                      <w:szCs w:val="21"/>
                    </w:rPr>
                    <w:t>0</w:t>
                  </w:r>
                </w:p>
              </w:tc>
              <w:tc>
                <w:tcPr>
                  <w:tcW w:w="768" w:type="pct"/>
                  <w:vAlign w:val="center"/>
                </w:tcPr>
                <w:p w14:paraId="326F4BCD" w14:textId="4A609887" w:rsidR="00DF2672" w:rsidRPr="00DF2672" w:rsidRDefault="00DF2672" w:rsidP="00DF2672">
                  <w:pPr>
                    <w:adjustRightInd w:val="0"/>
                    <w:snapToGrid w:val="0"/>
                    <w:spacing w:line="300" w:lineRule="exact"/>
                    <w:jc w:val="center"/>
                    <w:rPr>
                      <w:color w:val="000000" w:themeColor="text1"/>
                      <w:sz w:val="21"/>
                      <w:szCs w:val="21"/>
                    </w:rPr>
                  </w:pPr>
                  <w:r w:rsidRPr="00DF2672">
                    <w:rPr>
                      <w:rFonts w:eastAsia="等线"/>
                      <w:color w:val="000000"/>
                      <w:sz w:val="21"/>
                      <w:szCs w:val="21"/>
                    </w:rPr>
                    <w:t>149.9021</w:t>
                  </w:r>
                </w:p>
              </w:tc>
            </w:tr>
            <w:tr w:rsidR="00194A85" w:rsidRPr="00DF2672" w14:paraId="4F90FA10" w14:textId="77777777" w:rsidTr="00194A85">
              <w:tc>
                <w:tcPr>
                  <w:tcW w:w="670" w:type="pct"/>
                  <w:vAlign w:val="center"/>
                </w:tcPr>
                <w:p w14:paraId="2A84D9CC" w14:textId="77777777" w:rsidR="00194A85" w:rsidRPr="00DF2672" w:rsidRDefault="00194A85" w:rsidP="00194A85">
                  <w:pPr>
                    <w:adjustRightInd w:val="0"/>
                    <w:snapToGrid w:val="0"/>
                    <w:spacing w:line="300" w:lineRule="exact"/>
                    <w:jc w:val="center"/>
                    <w:rPr>
                      <w:color w:val="000000" w:themeColor="text1"/>
                      <w:sz w:val="21"/>
                      <w:szCs w:val="21"/>
                    </w:rPr>
                  </w:pPr>
                  <w:r w:rsidRPr="00DF2672">
                    <w:rPr>
                      <w:rFonts w:eastAsia="等线"/>
                      <w:color w:val="000000"/>
                      <w:sz w:val="21"/>
                      <w:szCs w:val="21"/>
                    </w:rPr>
                    <w:t>80</w:t>
                  </w:r>
                </w:p>
              </w:tc>
              <w:tc>
                <w:tcPr>
                  <w:tcW w:w="577" w:type="pct"/>
                  <w:vAlign w:val="center"/>
                </w:tcPr>
                <w:p w14:paraId="45A4291F" w14:textId="77777777" w:rsidR="00194A85" w:rsidRPr="00DF2672" w:rsidRDefault="00194A85" w:rsidP="00194A85">
                  <w:pPr>
                    <w:adjustRightInd w:val="0"/>
                    <w:snapToGrid w:val="0"/>
                    <w:spacing w:line="300" w:lineRule="exact"/>
                    <w:jc w:val="center"/>
                    <w:rPr>
                      <w:rFonts w:eastAsia="等线"/>
                      <w:color w:val="000000"/>
                      <w:sz w:val="21"/>
                      <w:szCs w:val="21"/>
                    </w:rPr>
                  </w:pPr>
                  <w:r w:rsidRPr="00DF2672">
                    <w:rPr>
                      <w:rFonts w:eastAsia="等线"/>
                      <w:color w:val="000000"/>
                      <w:sz w:val="21"/>
                      <w:szCs w:val="21"/>
                    </w:rPr>
                    <w:t>0</w:t>
                  </w:r>
                </w:p>
              </w:tc>
              <w:tc>
                <w:tcPr>
                  <w:tcW w:w="659" w:type="pct"/>
                  <w:vAlign w:val="center"/>
                </w:tcPr>
                <w:p w14:paraId="45CA6513" w14:textId="77777777" w:rsidR="00194A85" w:rsidRPr="00DF2672" w:rsidRDefault="00194A85" w:rsidP="00194A85">
                  <w:pPr>
                    <w:adjustRightInd w:val="0"/>
                    <w:snapToGrid w:val="0"/>
                    <w:spacing w:line="300" w:lineRule="exact"/>
                    <w:jc w:val="center"/>
                    <w:rPr>
                      <w:rFonts w:eastAsia="等线"/>
                      <w:color w:val="000000"/>
                      <w:sz w:val="21"/>
                      <w:szCs w:val="21"/>
                    </w:rPr>
                  </w:pPr>
                  <w:r w:rsidRPr="00DF2672">
                    <w:rPr>
                      <w:rFonts w:eastAsia="等线"/>
                      <w:color w:val="000000"/>
                      <w:sz w:val="21"/>
                      <w:szCs w:val="21"/>
                    </w:rPr>
                    <w:t>0.079464</w:t>
                  </w:r>
                </w:p>
              </w:tc>
              <w:tc>
                <w:tcPr>
                  <w:tcW w:w="661" w:type="pct"/>
                  <w:vAlign w:val="center"/>
                </w:tcPr>
                <w:p w14:paraId="00946971" w14:textId="77777777" w:rsidR="00194A85" w:rsidRPr="00DF2672" w:rsidRDefault="00194A85" w:rsidP="00194A85">
                  <w:pPr>
                    <w:adjustRightInd w:val="0"/>
                    <w:snapToGrid w:val="0"/>
                    <w:spacing w:line="300" w:lineRule="exact"/>
                    <w:jc w:val="center"/>
                    <w:rPr>
                      <w:rFonts w:eastAsia="等线"/>
                      <w:color w:val="000000"/>
                      <w:sz w:val="21"/>
                      <w:szCs w:val="21"/>
                    </w:rPr>
                  </w:pPr>
                  <w:r w:rsidRPr="00DF2672">
                    <w:rPr>
                      <w:rFonts w:eastAsia="等线"/>
                      <w:color w:val="000000"/>
                      <w:sz w:val="21"/>
                      <w:szCs w:val="21"/>
                    </w:rPr>
                    <w:t>976.6646</w:t>
                  </w:r>
                </w:p>
              </w:tc>
              <w:tc>
                <w:tcPr>
                  <w:tcW w:w="659" w:type="pct"/>
                  <w:vAlign w:val="center"/>
                </w:tcPr>
                <w:p w14:paraId="589DB7DE" w14:textId="76C84B28" w:rsidR="00194A85" w:rsidRPr="00DF2672" w:rsidRDefault="00194A85" w:rsidP="00194A85">
                  <w:pPr>
                    <w:adjustRightInd w:val="0"/>
                    <w:snapToGrid w:val="0"/>
                    <w:spacing w:line="300" w:lineRule="exact"/>
                    <w:jc w:val="center"/>
                    <w:rPr>
                      <w:color w:val="000000" w:themeColor="text1"/>
                      <w:sz w:val="21"/>
                      <w:szCs w:val="21"/>
                    </w:rPr>
                  </w:pPr>
                  <w:r w:rsidRPr="00DF2672">
                    <w:rPr>
                      <w:rFonts w:eastAsia="等线"/>
                      <w:color w:val="000000"/>
                      <w:sz w:val="21"/>
                      <w:szCs w:val="21"/>
                    </w:rPr>
                    <w:t>250</w:t>
                  </w:r>
                </w:p>
              </w:tc>
              <w:tc>
                <w:tcPr>
                  <w:tcW w:w="495" w:type="pct"/>
                  <w:vAlign w:val="center"/>
                </w:tcPr>
                <w:p w14:paraId="35A392BF" w14:textId="702F8667" w:rsidR="00194A85" w:rsidRPr="00DF2672" w:rsidRDefault="00194A85" w:rsidP="00194A85">
                  <w:pPr>
                    <w:adjustRightInd w:val="0"/>
                    <w:snapToGrid w:val="0"/>
                    <w:spacing w:line="300" w:lineRule="exact"/>
                    <w:jc w:val="center"/>
                    <w:rPr>
                      <w:color w:val="000000" w:themeColor="text1"/>
                      <w:sz w:val="21"/>
                      <w:szCs w:val="21"/>
                    </w:rPr>
                  </w:pPr>
                  <w:r w:rsidRPr="00DF2672">
                    <w:rPr>
                      <w:rFonts w:eastAsia="等线"/>
                      <w:color w:val="000000"/>
                      <w:sz w:val="21"/>
                      <w:szCs w:val="21"/>
                    </w:rPr>
                    <w:t>0</w:t>
                  </w:r>
                </w:p>
              </w:tc>
              <w:tc>
                <w:tcPr>
                  <w:tcW w:w="511" w:type="pct"/>
                  <w:vAlign w:val="center"/>
                </w:tcPr>
                <w:p w14:paraId="5F41792F" w14:textId="6A441B85" w:rsidR="00194A85" w:rsidRPr="00DF2672" w:rsidRDefault="00194A85" w:rsidP="00194A85">
                  <w:pPr>
                    <w:adjustRightInd w:val="0"/>
                    <w:snapToGrid w:val="0"/>
                    <w:spacing w:line="300" w:lineRule="exact"/>
                    <w:jc w:val="center"/>
                    <w:rPr>
                      <w:color w:val="000000" w:themeColor="text1"/>
                      <w:sz w:val="21"/>
                      <w:szCs w:val="21"/>
                    </w:rPr>
                  </w:pPr>
                  <w:r w:rsidRPr="00DF2672">
                    <w:rPr>
                      <w:rFonts w:eastAsia="等线"/>
                      <w:color w:val="000000"/>
                      <w:sz w:val="21"/>
                      <w:szCs w:val="21"/>
                    </w:rPr>
                    <w:t>0</w:t>
                  </w:r>
                </w:p>
              </w:tc>
              <w:tc>
                <w:tcPr>
                  <w:tcW w:w="768" w:type="pct"/>
                  <w:vAlign w:val="center"/>
                </w:tcPr>
                <w:p w14:paraId="6DD2EB12" w14:textId="7CF82EBF" w:rsidR="00194A85" w:rsidRPr="00DF2672" w:rsidRDefault="00194A85" w:rsidP="00194A85">
                  <w:pPr>
                    <w:adjustRightInd w:val="0"/>
                    <w:snapToGrid w:val="0"/>
                    <w:spacing w:line="300" w:lineRule="exact"/>
                    <w:jc w:val="center"/>
                    <w:rPr>
                      <w:color w:val="000000" w:themeColor="text1"/>
                      <w:sz w:val="21"/>
                      <w:szCs w:val="21"/>
                    </w:rPr>
                  </w:pPr>
                  <w:r w:rsidRPr="00DF2672">
                    <w:rPr>
                      <w:rFonts w:eastAsia="等线"/>
                      <w:color w:val="000000"/>
                      <w:sz w:val="21"/>
                      <w:szCs w:val="21"/>
                    </w:rPr>
                    <w:t>11.28043</w:t>
                  </w:r>
                </w:p>
              </w:tc>
            </w:tr>
            <w:tr w:rsidR="00194A85" w:rsidRPr="00DF2672" w14:paraId="5F334E04" w14:textId="77777777" w:rsidTr="00194A85">
              <w:tc>
                <w:tcPr>
                  <w:tcW w:w="670" w:type="pct"/>
                  <w:vAlign w:val="center"/>
                </w:tcPr>
                <w:p w14:paraId="07D620A4" w14:textId="77777777" w:rsidR="00194A85" w:rsidRPr="00DF2672" w:rsidRDefault="00194A85" w:rsidP="00194A85">
                  <w:pPr>
                    <w:adjustRightInd w:val="0"/>
                    <w:snapToGrid w:val="0"/>
                    <w:spacing w:line="300" w:lineRule="exact"/>
                    <w:jc w:val="center"/>
                    <w:rPr>
                      <w:color w:val="000000" w:themeColor="text1"/>
                      <w:sz w:val="21"/>
                      <w:szCs w:val="21"/>
                    </w:rPr>
                  </w:pPr>
                  <w:r w:rsidRPr="00DF2672">
                    <w:rPr>
                      <w:rFonts w:eastAsia="等线"/>
                      <w:color w:val="000000"/>
                      <w:sz w:val="21"/>
                      <w:szCs w:val="21"/>
                    </w:rPr>
                    <w:t>90</w:t>
                  </w:r>
                </w:p>
              </w:tc>
              <w:tc>
                <w:tcPr>
                  <w:tcW w:w="577" w:type="pct"/>
                  <w:vAlign w:val="center"/>
                </w:tcPr>
                <w:p w14:paraId="3CAEEB7A" w14:textId="77777777" w:rsidR="00194A85" w:rsidRPr="00DF2672" w:rsidRDefault="00194A85" w:rsidP="00194A85">
                  <w:pPr>
                    <w:adjustRightInd w:val="0"/>
                    <w:snapToGrid w:val="0"/>
                    <w:spacing w:line="300" w:lineRule="exact"/>
                    <w:jc w:val="center"/>
                    <w:rPr>
                      <w:rFonts w:eastAsia="等线"/>
                      <w:color w:val="000000"/>
                      <w:sz w:val="21"/>
                      <w:szCs w:val="21"/>
                    </w:rPr>
                  </w:pPr>
                  <w:r w:rsidRPr="00DF2672">
                    <w:rPr>
                      <w:rFonts w:eastAsia="等线"/>
                      <w:color w:val="000000"/>
                      <w:sz w:val="21"/>
                      <w:szCs w:val="21"/>
                    </w:rPr>
                    <w:t>0</w:t>
                  </w:r>
                </w:p>
              </w:tc>
              <w:tc>
                <w:tcPr>
                  <w:tcW w:w="659" w:type="pct"/>
                  <w:vAlign w:val="center"/>
                </w:tcPr>
                <w:p w14:paraId="1D8C6E21" w14:textId="77777777" w:rsidR="00194A85" w:rsidRPr="00DF2672" w:rsidRDefault="00194A85" w:rsidP="00194A85">
                  <w:pPr>
                    <w:adjustRightInd w:val="0"/>
                    <w:snapToGrid w:val="0"/>
                    <w:spacing w:line="300" w:lineRule="exact"/>
                    <w:jc w:val="center"/>
                    <w:rPr>
                      <w:rFonts w:eastAsia="等线"/>
                      <w:color w:val="000000"/>
                      <w:sz w:val="21"/>
                      <w:szCs w:val="21"/>
                    </w:rPr>
                  </w:pPr>
                  <w:r w:rsidRPr="00DF2672">
                    <w:rPr>
                      <w:rFonts w:eastAsia="等线"/>
                      <w:color w:val="000000"/>
                      <w:sz w:val="21"/>
                      <w:szCs w:val="21"/>
                    </w:rPr>
                    <w:t>0.003432</w:t>
                  </w:r>
                </w:p>
              </w:tc>
              <w:tc>
                <w:tcPr>
                  <w:tcW w:w="661" w:type="pct"/>
                  <w:vAlign w:val="center"/>
                </w:tcPr>
                <w:p w14:paraId="2F69B46B" w14:textId="77777777" w:rsidR="00194A85" w:rsidRPr="00DF2672" w:rsidRDefault="00194A85" w:rsidP="00194A85">
                  <w:pPr>
                    <w:adjustRightInd w:val="0"/>
                    <w:snapToGrid w:val="0"/>
                    <w:spacing w:line="300" w:lineRule="exact"/>
                    <w:jc w:val="center"/>
                    <w:rPr>
                      <w:rFonts w:eastAsia="等线"/>
                      <w:color w:val="000000"/>
                      <w:sz w:val="21"/>
                      <w:szCs w:val="21"/>
                    </w:rPr>
                  </w:pPr>
                  <w:r w:rsidRPr="00DF2672">
                    <w:rPr>
                      <w:rFonts w:eastAsia="等线"/>
                      <w:color w:val="000000"/>
                      <w:sz w:val="21"/>
                      <w:szCs w:val="21"/>
                    </w:rPr>
                    <w:t>959.6259</w:t>
                  </w:r>
                </w:p>
              </w:tc>
              <w:tc>
                <w:tcPr>
                  <w:tcW w:w="659" w:type="pct"/>
                  <w:vAlign w:val="center"/>
                </w:tcPr>
                <w:p w14:paraId="053B2AD7" w14:textId="582640E8" w:rsidR="00194A85" w:rsidRPr="00DF2672" w:rsidRDefault="00194A85" w:rsidP="00194A85">
                  <w:pPr>
                    <w:adjustRightInd w:val="0"/>
                    <w:snapToGrid w:val="0"/>
                    <w:spacing w:line="300" w:lineRule="exact"/>
                    <w:jc w:val="center"/>
                    <w:rPr>
                      <w:color w:val="000000" w:themeColor="text1"/>
                      <w:sz w:val="21"/>
                      <w:szCs w:val="21"/>
                    </w:rPr>
                  </w:pPr>
                  <w:r w:rsidRPr="00DF2672">
                    <w:rPr>
                      <w:rFonts w:eastAsia="等线"/>
                      <w:color w:val="000000"/>
                      <w:sz w:val="21"/>
                      <w:szCs w:val="21"/>
                    </w:rPr>
                    <w:t>300</w:t>
                  </w:r>
                </w:p>
              </w:tc>
              <w:tc>
                <w:tcPr>
                  <w:tcW w:w="495" w:type="pct"/>
                  <w:vAlign w:val="center"/>
                </w:tcPr>
                <w:p w14:paraId="49E735E6" w14:textId="51E0B221" w:rsidR="00194A85" w:rsidRPr="00DF2672" w:rsidRDefault="00194A85" w:rsidP="00194A85">
                  <w:pPr>
                    <w:adjustRightInd w:val="0"/>
                    <w:snapToGrid w:val="0"/>
                    <w:spacing w:line="300" w:lineRule="exact"/>
                    <w:jc w:val="center"/>
                    <w:rPr>
                      <w:color w:val="000000" w:themeColor="text1"/>
                      <w:sz w:val="21"/>
                      <w:szCs w:val="21"/>
                    </w:rPr>
                  </w:pPr>
                  <w:r w:rsidRPr="00DF2672">
                    <w:rPr>
                      <w:rFonts w:eastAsia="等线"/>
                      <w:color w:val="000000"/>
                      <w:sz w:val="21"/>
                      <w:szCs w:val="21"/>
                    </w:rPr>
                    <w:t>0</w:t>
                  </w:r>
                </w:p>
              </w:tc>
              <w:tc>
                <w:tcPr>
                  <w:tcW w:w="511" w:type="pct"/>
                  <w:vAlign w:val="center"/>
                </w:tcPr>
                <w:p w14:paraId="460B9072" w14:textId="341E7CA6" w:rsidR="00194A85" w:rsidRPr="00DF2672" w:rsidRDefault="00194A85" w:rsidP="00194A85">
                  <w:pPr>
                    <w:adjustRightInd w:val="0"/>
                    <w:snapToGrid w:val="0"/>
                    <w:spacing w:line="300" w:lineRule="exact"/>
                    <w:jc w:val="center"/>
                    <w:rPr>
                      <w:color w:val="000000" w:themeColor="text1"/>
                      <w:sz w:val="21"/>
                      <w:szCs w:val="21"/>
                    </w:rPr>
                  </w:pPr>
                  <w:r w:rsidRPr="00DF2672">
                    <w:rPr>
                      <w:rFonts w:eastAsia="等线"/>
                      <w:color w:val="000000"/>
                      <w:sz w:val="21"/>
                      <w:szCs w:val="21"/>
                    </w:rPr>
                    <w:t>0</w:t>
                  </w:r>
                </w:p>
              </w:tc>
              <w:tc>
                <w:tcPr>
                  <w:tcW w:w="768" w:type="pct"/>
                  <w:vAlign w:val="center"/>
                </w:tcPr>
                <w:p w14:paraId="44B141BA" w14:textId="4E94F74C" w:rsidR="00194A85" w:rsidRPr="00DF2672" w:rsidRDefault="00194A85" w:rsidP="00194A85">
                  <w:pPr>
                    <w:adjustRightInd w:val="0"/>
                    <w:snapToGrid w:val="0"/>
                    <w:spacing w:line="300" w:lineRule="exact"/>
                    <w:jc w:val="center"/>
                    <w:rPr>
                      <w:color w:val="000000" w:themeColor="text1"/>
                      <w:sz w:val="21"/>
                      <w:szCs w:val="21"/>
                    </w:rPr>
                  </w:pPr>
                  <w:r w:rsidRPr="00DF2672">
                    <w:rPr>
                      <w:rFonts w:eastAsia="等线"/>
                      <w:color w:val="000000"/>
                      <w:sz w:val="21"/>
                      <w:szCs w:val="21"/>
                    </w:rPr>
                    <w:t>0.338434</w:t>
                  </w:r>
                </w:p>
              </w:tc>
            </w:tr>
            <w:tr w:rsidR="00194A85" w:rsidRPr="00DF2672" w14:paraId="45C611D1" w14:textId="77777777" w:rsidTr="00194A85">
              <w:tc>
                <w:tcPr>
                  <w:tcW w:w="670" w:type="pct"/>
                  <w:vAlign w:val="center"/>
                </w:tcPr>
                <w:p w14:paraId="4E44DA4D" w14:textId="77777777" w:rsidR="00194A85" w:rsidRPr="00DF2672" w:rsidRDefault="00194A85" w:rsidP="00194A85">
                  <w:pPr>
                    <w:adjustRightInd w:val="0"/>
                    <w:snapToGrid w:val="0"/>
                    <w:spacing w:line="300" w:lineRule="exact"/>
                    <w:jc w:val="center"/>
                    <w:rPr>
                      <w:color w:val="000000" w:themeColor="text1"/>
                      <w:sz w:val="21"/>
                      <w:szCs w:val="21"/>
                    </w:rPr>
                  </w:pPr>
                  <w:r w:rsidRPr="00DF2672">
                    <w:rPr>
                      <w:rFonts w:eastAsia="等线"/>
                      <w:color w:val="000000"/>
                      <w:sz w:val="21"/>
                      <w:szCs w:val="21"/>
                    </w:rPr>
                    <w:t>100</w:t>
                  </w:r>
                </w:p>
              </w:tc>
              <w:tc>
                <w:tcPr>
                  <w:tcW w:w="577" w:type="pct"/>
                  <w:vAlign w:val="center"/>
                </w:tcPr>
                <w:p w14:paraId="42779690" w14:textId="77777777" w:rsidR="00194A85" w:rsidRPr="00DF2672" w:rsidRDefault="00194A85" w:rsidP="00194A85">
                  <w:pPr>
                    <w:adjustRightInd w:val="0"/>
                    <w:snapToGrid w:val="0"/>
                    <w:spacing w:line="300" w:lineRule="exact"/>
                    <w:jc w:val="center"/>
                    <w:rPr>
                      <w:rFonts w:eastAsia="等线"/>
                      <w:color w:val="000000"/>
                      <w:sz w:val="21"/>
                      <w:szCs w:val="21"/>
                    </w:rPr>
                  </w:pPr>
                  <w:r w:rsidRPr="00DF2672">
                    <w:rPr>
                      <w:rFonts w:eastAsia="等线"/>
                      <w:color w:val="000000"/>
                      <w:sz w:val="21"/>
                      <w:szCs w:val="21"/>
                    </w:rPr>
                    <w:t>0</w:t>
                  </w:r>
                </w:p>
              </w:tc>
              <w:tc>
                <w:tcPr>
                  <w:tcW w:w="659" w:type="pct"/>
                  <w:vAlign w:val="center"/>
                </w:tcPr>
                <w:p w14:paraId="00D7DCF2" w14:textId="77777777" w:rsidR="00194A85" w:rsidRPr="00DF2672" w:rsidRDefault="00194A85" w:rsidP="00194A85">
                  <w:pPr>
                    <w:adjustRightInd w:val="0"/>
                    <w:snapToGrid w:val="0"/>
                    <w:spacing w:line="300" w:lineRule="exact"/>
                    <w:jc w:val="center"/>
                    <w:rPr>
                      <w:rFonts w:eastAsia="等线"/>
                      <w:color w:val="000000"/>
                      <w:sz w:val="21"/>
                      <w:szCs w:val="21"/>
                    </w:rPr>
                  </w:pPr>
                  <w:r w:rsidRPr="00DF2672">
                    <w:rPr>
                      <w:rFonts w:eastAsia="等线"/>
                      <w:color w:val="000000"/>
                      <w:sz w:val="21"/>
                      <w:szCs w:val="21"/>
                    </w:rPr>
                    <w:t>9.41E-05</w:t>
                  </w:r>
                </w:p>
              </w:tc>
              <w:tc>
                <w:tcPr>
                  <w:tcW w:w="661" w:type="pct"/>
                  <w:vAlign w:val="center"/>
                </w:tcPr>
                <w:p w14:paraId="7443E017" w14:textId="77777777" w:rsidR="00194A85" w:rsidRPr="00DF2672" w:rsidRDefault="00194A85" w:rsidP="00194A85">
                  <w:pPr>
                    <w:adjustRightInd w:val="0"/>
                    <w:snapToGrid w:val="0"/>
                    <w:spacing w:line="300" w:lineRule="exact"/>
                    <w:jc w:val="center"/>
                    <w:rPr>
                      <w:rFonts w:eastAsia="等线"/>
                      <w:color w:val="000000"/>
                      <w:sz w:val="21"/>
                      <w:szCs w:val="21"/>
                    </w:rPr>
                  </w:pPr>
                  <w:r w:rsidRPr="00DF2672">
                    <w:rPr>
                      <w:rFonts w:eastAsia="等线"/>
                      <w:color w:val="000000"/>
                      <w:sz w:val="21"/>
                      <w:szCs w:val="21"/>
                    </w:rPr>
                    <w:t>934.0291</w:t>
                  </w:r>
                </w:p>
              </w:tc>
              <w:tc>
                <w:tcPr>
                  <w:tcW w:w="659" w:type="pct"/>
                  <w:vAlign w:val="center"/>
                </w:tcPr>
                <w:p w14:paraId="6AF8CAB0" w14:textId="43DFF17B" w:rsidR="00194A85" w:rsidRPr="00DF2672" w:rsidRDefault="00194A85" w:rsidP="00194A85">
                  <w:pPr>
                    <w:adjustRightInd w:val="0"/>
                    <w:snapToGrid w:val="0"/>
                    <w:spacing w:line="300" w:lineRule="exact"/>
                    <w:jc w:val="center"/>
                    <w:rPr>
                      <w:color w:val="000000" w:themeColor="text1"/>
                      <w:sz w:val="21"/>
                      <w:szCs w:val="21"/>
                    </w:rPr>
                  </w:pPr>
                  <w:r w:rsidRPr="00DF2672">
                    <w:rPr>
                      <w:rFonts w:eastAsia="等线"/>
                      <w:color w:val="000000"/>
                      <w:sz w:val="21"/>
                      <w:szCs w:val="21"/>
                    </w:rPr>
                    <w:t>350</w:t>
                  </w:r>
                </w:p>
              </w:tc>
              <w:tc>
                <w:tcPr>
                  <w:tcW w:w="495" w:type="pct"/>
                  <w:vAlign w:val="center"/>
                </w:tcPr>
                <w:p w14:paraId="6584C2BD" w14:textId="10A0ABEC" w:rsidR="00194A85" w:rsidRPr="00DF2672" w:rsidRDefault="00194A85" w:rsidP="00194A85">
                  <w:pPr>
                    <w:adjustRightInd w:val="0"/>
                    <w:snapToGrid w:val="0"/>
                    <w:spacing w:line="300" w:lineRule="exact"/>
                    <w:jc w:val="center"/>
                    <w:rPr>
                      <w:color w:val="000000" w:themeColor="text1"/>
                      <w:sz w:val="21"/>
                      <w:szCs w:val="21"/>
                    </w:rPr>
                  </w:pPr>
                  <w:r w:rsidRPr="00DF2672">
                    <w:rPr>
                      <w:rFonts w:eastAsia="等线"/>
                      <w:color w:val="000000"/>
                      <w:sz w:val="21"/>
                      <w:szCs w:val="21"/>
                    </w:rPr>
                    <w:t>0</w:t>
                  </w:r>
                </w:p>
              </w:tc>
              <w:tc>
                <w:tcPr>
                  <w:tcW w:w="511" w:type="pct"/>
                  <w:vAlign w:val="center"/>
                </w:tcPr>
                <w:p w14:paraId="312FAFCB" w14:textId="7EF03860" w:rsidR="00194A85" w:rsidRPr="00DF2672" w:rsidRDefault="00194A85" w:rsidP="00194A85">
                  <w:pPr>
                    <w:adjustRightInd w:val="0"/>
                    <w:snapToGrid w:val="0"/>
                    <w:spacing w:line="300" w:lineRule="exact"/>
                    <w:jc w:val="center"/>
                    <w:rPr>
                      <w:color w:val="000000" w:themeColor="text1"/>
                      <w:sz w:val="21"/>
                      <w:szCs w:val="21"/>
                    </w:rPr>
                  </w:pPr>
                  <w:r w:rsidRPr="00DF2672">
                    <w:rPr>
                      <w:rFonts w:eastAsia="等线"/>
                      <w:color w:val="000000"/>
                      <w:sz w:val="21"/>
                      <w:szCs w:val="21"/>
                    </w:rPr>
                    <w:t>0</w:t>
                  </w:r>
                </w:p>
              </w:tc>
              <w:tc>
                <w:tcPr>
                  <w:tcW w:w="768" w:type="pct"/>
                  <w:vAlign w:val="center"/>
                </w:tcPr>
                <w:p w14:paraId="0D77BE24" w14:textId="013FD17B" w:rsidR="00194A85" w:rsidRPr="00DF2672" w:rsidRDefault="00194A85" w:rsidP="00194A85">
                  <w:pPr>
                    <w:adjustRightInd w:val="0"/>
                    <w:snapToGrid w:val="0"/>
                    <w:spacing w:line="300" w:lineRule="exact"/>
                    <w:jc w:val="center"/>
                    <w:rPr>
                      <w:color w:val="000000" w:themeColor="text1"/>
                      <w:sz w:val="21"/>
                      <w:szCs w:val="21"/>
                    </w:rPr>
                  </w:pPr>
                  <w:r w:rsidRPr="00DF2672">
                    <w:rPr>
                      <w:rFonts w:eastAsia="等线"/>
                      <w:color w:val="000000"/>
                      <w:sz w:val="21"/>
                      <w:szCs w:val="21"/>
                    </w:rPr>
                    <w:t>0.003141</w:t>
                  </w:r>
                </w:p>
              </w:tc>
            </w:tr>
            <w:tr w:rsidR="00194A85" w:rsidRPr="00DF2672" w14:paraId="6AA3C731" w14:textId="77777777" w:rsidTr="00194A85">
              <w:tc>
                <w:tcPr>
                  <w:tcW w:w="670" w:type="pct"/>
                  <w:vAlign w:val="center"/>
                </w:tcPr>
                <w:p w14:paraId="5AA6553E" w14:textId="77777777" w:rsidR="00194A85" w:rsidRPr="00DF2672" w:rsidRDefault="00194A85" w:rsidP="00194A85">
                  <w:pPr>
                    <w:adjustRightInd w:val="0"/>
                    <w:snapToGrid w:val="0"/>
                    <w:spacing w:line="300" w:lineRule="exact"/>
                    <w:jc w:val="center"/>
                    <w:rPr>
                      <w:color w:val="000000" w:themeColor="text1"/>
                      <w:sz w:val="21"/>
                      <w:szCs w:val="21"/>
                    </w:rPr>
                  </w:pPr>
                  <w:r w:rsidRPr="00DF2672">
                    <w:rPr>
                      <w:rFonts w:eastAsia="等线"/>
                      <w:color w:val="000000"/>
                      <w:sz w:val="21"/>
                      <w:szCs w:val="21"/>
                    </w:rPr>
                    <w:t>110</w:t>
                  </w:r>
                </w:p>
              </w:tc>
              <w:tc>
                <w:tcPr>
                  <w:tcW w:w="577" w:type="pct"/>
                  <w:vAlign w:val="center"/>
                </w:tcPr>
                <w:p w14:paraId="3A210EF4" w14:textId="77777777" w:rsidR="00194A85" w:rsidRPr="00DF2672" w:rsidRDefault="00194A85" w:rsidP="00194A85">
                  <w:pPr>
                    <w:adjustRightInd w:val="0"/>
                    <w:snapToGrid w:val="0"/>
                    <w:spacing w:line="300" w:lineRule="exact"/>
                    <w:jc w:val="center"/>
                    <w:rPr>
                      <w:rFonts w:eastAsia="等线"/>
                      <w:color w:val="000000"/>
                      <w:sz w:val="21"/>
                      <w:szCs w:val="21"/>
                    </w:rPr>
                  </w:pPr>
                  <w:r w:rsidRPr="00DF2672">
                    <w:rPr>
                      <w:rFonts w:eastAsia="等线"/>
                      <w:color w:val="000000"/>
                      <w:sz w:val="21"/>
                      <w:szCs w:val="21"/>
                    </w:rPr>
                    <w:t>0</w:t>
                  </w:r>
                </w:p>
              </w:tc>
              <w:tc>
                <w:tcPr>
                  <w:tcW w:w="659" w:type="pct"/>
                  <w:vAlign w:val="center"/>
                </w:tcPr>
                <w:p w14:paraId="214781E8" w14:textId="77777777" w:rsidR="00194A85" w:rsidRPr="00DF2672" w:rsidRDefault="00194A85" w:rsidP="00194A85">
                  <w:pPr>
                    <w:adjustRightInd w:val="0"/>
                    <w:snapToGrid w:val="0"/>
                    <w:spacing w:line="300" w:lineRule="exact"/>
                    <w:jc w:val="center"/>
                    <w:rPr>
                      <w:rFonts w:eastAsia="等线"/>
                      <w:color w:val="000000"/>
                      <w:sz w:val="21"/>
                      <w:szCs w:val="21"/>
                    </w:rPr>
                  </w:pPr>
                  <w:r w:rsidRPr="00DF2672">
                    <w:rPr>
                      <w:rFonts w:eastAsia="等线"/>
                      <w:color w:val="000000"/>
                      <w:sz w:val="21"/>
                      <w:szCs w:val="21"/>
                    </w:rPr>
                    <w:t>1.59E-06</w:t>
                  </w:r>
                </w:p>
              </w:tc>
              <w:tc>
                <w:tcPr>
                  <w:tcW w:w="661" w:type="pct"/>
                  <w:vAlign w:val="center"/>
                </w:tcPr>
                <w:p w14:paraId="4F4F5DE6" w14:textId="77777777" w:rsidR="00194A85" w:rsidRPr="00DF2672" w:rsidRDefault="00194A85" w:rsidP="00194A85">
                  <w:pPr>
                    <w:adjustRightInd w:val="0"/>
                    <w:snapToGrid w:val="0"/>
                    <w:spacing w:line="300" w:lineRule="exact"/>
                    <w:jc w:val="center"/>
                    <w:rPr>
                      <w:rFonts w:eastAsia="等线"/>
                      <w:color w:val="000000"/>
                      <w:sz w:val="21"/>
                      <w:szCs w:val="21"/>
                    </w:rPr>
                  </w:pPr>
                  <w:r w:rsidRPr="00DF2672">
                    <w:rPr>
                      <w:rFonts w:eastAsia="等线"/>
                      <w:color w:val="000000"/>
                      <w:sz w:val="21"/>
                      <w:szCs w:val="21"/>
                    </w:rPr>
                    <w:t>897.7718</w:t>
                  </w:r>
                </w:p>
              </w:tc>
              <w:tc>
                <w:tcPr>
                  <w:tcW w:w="659" w:type="pct"/>
                  <w:vAlign w:val="center"/>
                </w:tcPr>
                <w:p w14:paraId="32D2185F" w14:textId="08540E57" w:rsidR="00194A85" w:rsidRPr="00DF2672" w:rsidRDefault="00194A85" w:rsidP="00194A85">
                  <w:pPr>
                    <w:adjustRightInd w:val="0"/>
                    <w:snapToGrid w:val="0"/>
                    <w:spacing w:line="300" w:lineRule="exact"/>
                    <w:jc w:val="center"/>
                    <w:rPr>
                      <w:color w:val="000000" w:themeColor="text1"/>
                      <w:sz w:val="21"/>
                      <w:szCs w:val="21"/>
                    </w:rPr>
                  </w:pPr>
                  <w:r w:rsidRPr="00DF2672">
                    <w:rPr>
                      <w:rFonts w:eastAsia="等线"/>
                      <w:color w:val="000000"/>
                      <w:sz w:val="21"/>
                      <w:szCs w:val="21"/>
                    </w:rPr>
                    <w:t>400</w:t>
                  </w:r>
                </w:p>
              </w:tc>
              <w:tc>
                <w:tcPr>
                  <w:tcW w:w="495" w:type="pct"/>
                  <w:vAlign w:val="center"/>
                </w:tcPr>
                <w:p w14:paraId="40FDC9DB" w14:textId="60AFAB31" w:rsidR="00194A85" w:rsidRPr="00DF2672" w:rsidRDefault="00194A85" w:rsidP="00194A85">
                  <w:pPr>
                    <w:adjustRightInd w:val="0"/>
                    <w:snapToGrid w:val="0"/>
                    <w:spacing w:line="300" w:lineRule="exact"/>
                    <w:jc w:val="center"/>
                    <w:rPr>
                      <w:color w:val="000000" w:themeColor="text1"/>
                      <w:sz w:val="21"/>
                      <w:szCs w:val="21"/>
                    </w:rPr>
                  </w:pPr>
                  <w:r w:rsidRPr="00DF2672">
                    <w:rPr>
                      <w:rFonts w:eastAsia="等线"/>
                      <w:color w:val="000000"/>
                      <w:sz w:val="21"/>
                      <w:szCs w:val="21"/>
                    </w:rPr>
                    <w:t>0</w:t>
                  </w:r>
                </w:p>
              </w:tc>
              <w:tc>
                <w:tcPr>
                  <w:tcW w:w="511" w:type="pct"/>
                  <w:vAlign w:val="center"/>
                </w:tcPr>
                <w:p w14:paraId="6335AC20" w14:textId="4E475B6E" w:rsidR="00194A85" w:rsidRPr="00DF2672" w:rsidRDefault="00194A85" w:rsidP="00194A85">
                  <w:pPr>
                    <w:adjustRightInd w:val="0"/>
                    <w:snapToGrid w:val="0"/>
                    <w:spacing w:line="300" w:lineRule="exact"/>
                    <w:jc w:val="center"/>
                    <w:rPr>
                      <w:color w:val="000000" w:themeColor="text1"/>
                      <w:sz w:val="21"/>
                      <w:szCs w:val="21"/>
                    </w:rPr>
                  </w:pPr>
                  <w:r w:rsidRPr="00DF2672">
                    <w:rPr>
                      <w:rFonts w:eastAsia="等线"/>
                      <w:color w:val="000000"/>
                      <w:sz w:val="21"/>
                      <w:szCs w:val="21"/>
                    </w:rPr>
                    <w:t>0</w:t>
                  </w:r>
                </w:p>
              </w:tc>
              <w:tc>
                <w:tcPr>
                  <w:tcW w:w="768" w:type="pct"/>
                  <w:vAlign w:val="center"/>
                </w:tcPr>
                <w:p w14:paraId="1D19321A" w14:textId="1BB6CAFE" w:rsidR="00194A85" w:rsidRPr="00DF2672" w:rsidRDefault="00194A85" w:rsidP="00194A85">
                  <w:pPr>
                    <w:adjustRightInd w:val="0"/>
                    <w:snapToGrid w:val="0"/>
                    <w:spacing w:line="300" w:lineRule="exact"/>
                    <w:jc w:val="center"/>
                    <w:rPr>
                      <w:color w:val="000000" w:themeColor="text1"/>
                      <w:sz w:val="21"/>
                      <w:szCs w:val="21"/>
                    </w:rPr>
                  </w:pPr>
                  <w:r w:rsidRPr="00DF2672">
                    <w:rPr>
                      <w:rFonts w:eastAsia="等线"/>
                      <w:color w:val="000000"/>
                      <w:sz w:val="21"/>
                      <w:szCs w:val="21"/>
                    </w:rPr>
                    <w:t>8.78E-06</w:t>
                  </w:r>
                </w:p>
              </w:tc>
            </w:tr>
            <w:tr w:rsidR="00194A85" w:rsidRPr="00DF2672" w14:paraId="7CFA7247" w14:textId="77777777" w:rsidTr="00194A85">
              <w:tc>
                <w:tcPr>
                  <w:tcW w:w="670" w:type="pct"/>
                  <w:vAlign w:val="center"/>
                </w:tcPr>
                <w:p w14:paraId="281D8209" w14:textId="77777777" w:rsidR="00194A85" w:rsidRPr="00DF2672" w:rsidRDefault="00194A85" w:rsidP="00194A85">
                  <w:pPr>
                    <w:adjustRightInd w:val="0"/>
                    <w:snapToGrid w:val="0"/>
                    <w:spacing w:line="300" w:lineRule="exact"/>
                    <w:jc w:val="center"/>
                    <w:rPr>
                      <w:color w:val="000000" w:themeColor="text1"/>
                      <w:sz w:val="21"/>
                      <w:szCs w:val="21"/>
                    </w:rPr>
                  </w:pPr>
                  <w:r w:rsidRPr="00DF2672">
                    <w:rPr>
                      <w:rFonts w:eastAsia="等线"/>
                      <w:color w:val="000000"/>
                      <w:sz w:val="21"/>
                      <w:szCs w:val="21"/>
                    </w:rPr>
                    <w:t>120</w:t>
                  </w:r>
                </w:p>
              </w:tc>
              <w:tc>
                <w:tcPr>
                  <w:tcW w:w="577" w:type="pct"/>
                  <w:vAlign w:val="center"/>
                </w:tcPr>
                <w:p w14:paraId="0F1267F1" w14:textId="77777777" w:rsidR="00194A85" w:rsidRPr="00DF2672" w:rsidRDefault="00194A85" w:rsidP="00194A85">
                  <w:pPr>
                    <w:adjustRightInd w:val="0"/>
                    <w:snapToGrid w:val="0"/>
                    <w:spacing w:line="300" w:lineRule="exact"/>
                    <w:jc w:val="center"/>
                    <w:rPr>
                      <w:rFonts w:eastAsia="等线"/>
                      <w:color w:val="000000"/>
                      <w:sz w:val="21"/>
                      <w:szCs w:val="21"/>
                    </w:rPr>
                  </w:pPr>
                  <w:r w:rsidRPr="00DF2672">
                    <w:rPr>
                      <w:rFonts w:eastAsia="等线"/>
                      <w:color w:val="000000"/>
                      <w:sz w:val="21"/>
                      <w:szCs w:val="21"/>
                    </w:rPr>
                    <w:t>0</w:t>
                  </w:r>
                </w:p>
              </w:tc>
              <w:tc>
                <w:tcPr>
                  <w:tcW w:w="659" w:type="pct"/>
                  <w:vAlign w:val="center"/>
                </w:tcPr>
                <w:p w14:paraId="502A45C4" w14:textId="77777777" w:rsidR="00194A85" w:rsidRPr="00DF2672" w:rsidRDefault="00194A85" w:rsidP="00194A85">
                  <w:pPr>
                    <w:adjustRightInd w:val="0"/>
                    <w:snapToGrid w:val="0"/>
                    <w:spacing w:line="300" w:lineRule="exact"/>
                    <w:jc w:val="center"/>
                    <w:rPr>
                      <w:rFonts w:eastAsia="等线"/>
                      <w:color w:val="000000"/>
                      <w:sz w:val="21"/>
                      <w:szCs w:val="21"/>
                    </w:rPr>
                  </w:pPr>
                  <w:r w:rsidRPr="00DF2672">
                    <w:rPr>
                      <w:rFonts w:eastAsia="等线"/>
                      <w:color w:val="000000"/>
                      <w:sz w:val="21"/>
                      <w:szCs w:val="21"/>
                    </w:rPr>
                    <w:t>8.43E-09</w:t>
                  </w:r>
                </w:p>
              </w:tc>
              <w:tc>
                <w:tcPr>
                  <w:tcW w:w="661" w:type="pct"/>
                  <w:vAlign w:val="center"/>
                </w:tcPr>
                <w:p w14:paraId="00C35968" w14:textId="77777777" w:rsidR="00194A85" w:rsidRPr="00DF2672" w:rsidRDefault="00194A85" w:rsidP="00194A85">
                  <w:pPr>
                    <w:adjustRightInd w:val="0"/>
                    <w:snapToGrid w:val="0"/>
                    <w:spacing w:line="300" w:lineRule="exact"/>
                    <w:jc w:val="center"/>
                    <w:rPr>
                      <w:rFonts w:eastAsia="等线"/>
                      <w:color w:val="000000"/>
                      <w:sz w:val="21"/>
                      <w:szCs w:val="21"/>
                    </w:rPr>
                  </w:pPr>
                  <w:r w:rsidRPr="00DF2672">
                    <w:rPr>
                      <w:rFonts w:eastAsia="等线"/>
                      <w:color w:val="000000"/>
                      <w:sz w:val="21"/>
                      <w:szCs w:val="21"/>
                    </w:rPr>
                    <w:t>849.2617</w:t>
                  </w:r>
                </w:p>
              </w:tc>
              <w:tc>
                <w:tcPr>
                  <w:tcW w:w="659" w:type="pct"/>
                  <w:vAlign w:val="center"/>
                </w:tcPr>
                <w:p w14:paraId="61499F28" w14:textId="4E9637C5" w:rsidR="00194A85" w:rsidRPr="00DF2672" w:rsidRDefault="00194A85" w:rsidP="00194A85">
                  <w:pPr>
                    <w:adjustRightInd w:val="0"/>
                    <w:snapToGrid w:val="0"/>
                    <w:spacing w:line="300" w:lineRule="exact"/>
                    <w:jc w:val="center"/>
                    <w:rPr>
                      <w:color w:val="000000" w:themeColor="text1"/>
                      <w:sz w:val="21"/>
                      <w:szCs w:val="21"/>
                    </w:rPr>
                  </w:pPr>
                  <w:r w:rsidRPr="00DF2672">
                    <w:rPr>
                      <w:rFonts w:eastAsia="等线"/>
                      <w:color w:val="000000"/>
                      <w:sz w:val="21"/>
                      <w:szCs w:val="21"/>
                    </w:rPr>
                    <w:t>450</w:t>
                  </w:r>
                </w:p>
              </w:tc>
              <w:tc>
                <w:tcPr>
                  <w:tcW w:w="495" w:type="pct"/>
                  <w:vAlign w:val="center"/>
                </w:tcPr>
                <w:p w14:paraId="606B9A19" w14:textId="228B62A1" w:rsidR="00194A85" w:rsidRPr="00DF2672" w:rsidRDefault="00194A85" w:rsidP="00194A85">
                  <w:pPr>
                    <w:adjustRightInd w:val="0"/>
                    <w:snapToGrid w:val="0"/>
                    <w:spacing w:line="300" w:lineRule="exact"/>
                    <w:jc w:val="center"/>
                    <w:rPr>
                      <w:color w:val="000000" w:themeColor="text1"/>
                      <w:sz w:val="21"/>
                      <w:szCs w:val="21"/>
                    </w:rPr>
                  </w:pPr>
                  <w:r w:rsidRPr="00DF2672">
                    <w:rPr>
                      <w:rFonts w:eastAsia="等线"/>
                      <w:color w:val="000000"/>
                      <w:sz w:val="21"/>
                      <w:szCs w:val="21"/>
                    </w:rPr>
                    <w:t>0</w:t>
                  </w:r>
                </w:p>
              </w:tc>
              <w:tc>
                <w:tcPr>
                  <w:tcW w:w="511" w:type="pct"/>
                  <w:vAlign w:val="center"/>
                </w:tcPr>
                <w:p w14:paraId="1B038AD9" w14:textId="585381E5" w:rsidR="00194A85" w:rsidRPr="00DF2672" w:rsidRDefault="00194A85" w:rsidP="00194A85">
                  <w:pPr>
                    <w:adjustRightInd w:val="0"/>
                    <w:snapToGrid w:val="0"/>
                    <w:spacing w:line="300" w:lineRule="exact"/>
                    <w:jc w:val="center"/>
                    <w:rPr>
                      <w:color w:val="000000" w:themeColor="text1"/>
                      <w:sz w:val="21"/>
                      <w:szCs w:val="21"/>
                    </w:rPr>
                  </w:pPr>
                  <w:r w:rsidRPr="00DF2672">
                    <w:rPr>
                      <w:rFonts w:eastAsia="等线"/>
                      <w:color w:val="000000"/>
                      <w:sz w:val="21"/>
                      <w:szCs w:val="21"/>
                    </w:rPr>
                    <w:t>0</w:t>
                  </w:r>
                </w:p>
              </w:tc>
              <w:tc>
                <w:tcPr>
                  <w:tcW w:w="768" w:type="pct"/>
                  <w:vAlign w:val="center"/>
                </w:tcPr>
                <w:p w14:paraId="71F27188" w14:textId="73E65951" w:rsidR="00194A85" w:rsidRPr="00DF2672" w:rsidRDefault="00194A85" w:rsidP="00194A85">
                  <w:pPr>
                    <w:adjustRightInd w:val="0"/>
                    <w:snapToGrid w:val="0"/>
                    <w:spacing w:line="300" w:lineRule="exact"/>
                    <w:jc w:val="center"/>
                    <w:rPr>
                      <w:color w:val="000000" w:themeColor="text1"/>
                      <w:sz w:val="21"/>
                      <w:szCs w:val="21"/>
                    </w:rPr>
                  </w:pPr>
                  <w:r w:rsidRPr="00DF2672">
                    <w:rPr>
                      <w:rFonts w:eastAsia="等线"/>
                      <w:color w:val="000000"/>
                      <w:sz w:val="21"/>
                      <w:szCs w:val="21"/>
                    </w:rPr>
                    <w:t>7.29E-09</w:t>
                  </w:r>
                </w:p>
              </w:tc>
            </w:tr>
            <w:tr w:rsidR="00194A85" w:rsidRPr="00DF2672" w14:paraId="7FE8C710" w14:textId="77777777" w:rsidTr="00194A85">
              <w:tc>
                <w:tcPr>
                  <w:tcW w:w="670" w:type="pct"/>
                  <w:vAlign w:val="center"/>
                </w:tcPr>
                <w:p w14:paraId="2EFF0202" w14:textId="77777777" w:rsidR="00194A85" w:rsidRPr="00DF2672" w:rsidRDefault="00194A85" w:rsidP="00194A85">
                  <w:pPr>
                    <w:adjustRightInd w:val="0"/>
                    <w:snapToGrid w:val="0"/>
                    <w:spacing w:line="300" w:lineRule="exact"/>
                    <w:jc w:val="center"/>
                    <w:rPr>
                      <w:color w:val="000000" w:themeColor="text1"/>
                      <w:sz w:val="21"/>
                      <w:szCs w:val="21"/>
                    </w:rPr>
                  </w:pPr>
                  <w:r w:rsidRPr="00DF2672">
                    <w:rPr>
                      <w:rFonts w:eastAsia="等线"/>
                      <w:color w:val="000000"/>
                      <w:sz w:val="21"/>
                      <w:szCs w:val="21"/>
                    </w:rPr>
                    <w:t>130</w:t>
                  </w:r>
                </w:p>
              </w:tc>
              <w:tc>
                <w:tcPr>
                  <w:tcW w:w="577" w:type="pct"/>
                  <w:vAlign w:val="center"/>
                </w:tcPr>
                <w:p w14:paraId="07FCD614" w14:textId="77777777" w:rsidR="00194A85" w:rsidRPr="00DF2672" w:rsidRDefault="00194A85" w:rsidP="00194A85">
                  <w:pPr>
                    <w:adjustRightInd w:val="0"/>
                    <w:snapToGrid w:val="0"/>
                    <w:spacing w:line="300" w:lineRule="exact"/>
                    <w:jc w:val="center"/>
                    <w:rPr>
                      <w:rFonts w:eastAsia="等线"/>
                      <w:color w:val="000000"/>
                      <w:sz w:val="21"/>
                      <w:szCs w:val="21"/>
                    </w:rPr>
                  </w:pPr>
                  <w:r w:rsidRPr="00DF2672">
                    <w:rPr>
                      <w:rFonts w:eastAsia="等线"/>
                      <w:color w:val="000000"/>
                      <w:sz w:val="21"/>
                      <w:szCs w:val="21"/>
                    </w:rPr>
                    <w:t>0</w:t>
                  </w:r>
                </w:p>
              </w:tc>
              <w:tc>
                <w:tcPr>
                  <w:tcW w:w="659" w:type="pct"/>
                  <w:vAlign w:val="center"/>
                </w:tcPr>
                <w:p w14:paraId="09AD7E75" w14:textId="77777777" w:rsidR="00194A85" w:rsidRPr="00DF2672" w:rsidRDefault="00194A85" w:rsidP="00194A85">
                  <w:pPr>
                    <w:adjustRightInd w:val="0"/>
                    <w:snapToGrid w:val="0"/>
                    <w:spacing w:line="300" w:lineRule="exact"/>
                    <w:jc w:val="center"/>
                    <w:rPr>
                      <w:rFonts w:eastAsia="等线"/>
                      <w:color w:val="000000"/>
                      <w:sz w:val="21"/>
                      <w:szCs w:val="21"/>
                    </w:rPr>
                  </w:pPr>
                  <w:r w:rsidRPr="00DF2672">
                    <w:rPr>
                      <w:rFonts w:eastAsia="等线"/>
                      <w:color w:val="000000"/>
                      <w:sz w:val="21"/>
                      <w:szCs w:val="21"/>
                    </w:rPr>
                    <w:t>5.48E-11</w:t>
                  </w:r>
                </w:p>
              </w:tc>
              <w:tc>
                <w:tcPr>
                  <w:tcW w:w="661" w:type="pct"/>
                  <w:vAlign w:val="center"/>
                </w:tcPr>
                <w:p w14:paraId="5FD90307" w14:textId="77777777" w:rsidR="00194A85" w:rsidRPr="00DF2672" w:rsidRDefault="00194A85" w:rsidP="00194A85">
                  <w:pPr>
                    <w:adjustRightInd w:val="0"/>
                    <w:snapToGrid w:val="0"/>
                    <w:spacing w:line="300" w:lineRule="exact"/>
                    <w:jc w:val="center"/>
                    <w:rPr>
                      <w:rFonts w:eastAsia="等线"/>
                      <w:color w:val="000000"/>
                      <w:sz w:val="21"/>
                      <w:szCs w:val="21"/>
                    </w:rPr>
                  </w:pPr>
                  <w:r w:rsidRPr="00DF2672">
                    <w:rPr>
                      <w:rFonts w:eastAsia="等线"/>
                      <w:color w:val="000000"/>
                      <w:sz w:val="21"/>
                      <w:szCs w:val="21"/>
                    </w:rPr>
                    <w:t>787.8765</w:t>
                  </w:r>
                </w:p>
              </w:tc>
              <w:tc>
                <w:tcPr>
                  <w:tcW w:w="659" w:type="pct"/>
                  <w:vAlign w:val="center"/>
                </w:tcPr>
                <w:p w14:paraId="23560A0C" w14:textId="66FD6B5D" w:rsidR="00194A85" w:rsidRPr="00DF2672" w:rsidRDefault="00194A85" w:rsidP="00194A85">
                  <w:pPr>
                    <w:adjustRightInd w:val="0"/>
                    <w:snapToGrid w:val="0"/>
                    <w:spacing w:line="300" w:lineRule="exact"/>
                    <w:jc w:val="center"/>
                    <w:rPr>
                      <w:color w:val="000000" w:themeColor="text1"/>
                      <w:sz w:val="21"/>
                      <w:szCs w:val="21"/>
                    </w:rPr>
                  </w:pPr>
                  <w:r w:rsidRPr="00DF2672">
                    <w:rPr>
                      <w:rFonts w:eastAsia="等线"/>
                      <w:color w:val="000000"/>
                      <w:sz w:val="21"/>
                      <w:szCs w:val="21"/>
                    </w:rPr>
                    <w:t>500</w:t>
                  </w:r>
                </w:p>
              </w:tc>
              <w:tc>
                <w:tcPr>
                  <w:tcW w:w="495" w:type="pct"/>
                  <w:vAlign w:val="center"/>
                </w:tcPr>
                <w:p w14:paraId="36CC346B" w14:textId="16AB0C01" w:rsidR="00194A85" w:rsidRPr="00DF2672" w:rsidRDefault="00194A85" w:rsidP="00194A85">
                  <w:pPr>
                    <w:adjustRightInd w:val="0"/>
                    <w:snapToGrid w:val="0"/>
                    <w:spacing w:line="300" w:lineRule="exact"/>
                    <w:jc w:val="center"/>
                    <w:rPr>
                      <w:color w:val="000000" w:themeColor="text1"/>
                      <w:sz w:val="21"/>
                      <w:szCs w:val="21"/>
                    </w:rPr>
                  </w:pPr>
                  <w:r w:rsidRPr="00DF2672">
                    <w:rPr>
                      <w:rFonts w:eastAsia="等线"/>
                      <w:color w:val="000000"/>
                      <w:sz w:val="21"/>
                      <w:szCs w:val="21"/>
                    </w:rPr>
                    <w:t>0</w:t>
                  </w:r>
                </w:p>
              </w:tc>
              <w:tc>
                <w:tcPr>
                  <w:tcW w:w="511" w:type="pct"/>
                  <w:vAlign w:val="center"/>
                </w:tcPr>
                <w:p w14:paraId="5303C057" w14:textId="3AF845B9" w:rsidR="00194A85" w:rsidRPr="00DF2672" w:rsidRDefault="00194A85" w:rsidP="00194A85">
                  <w:pPr>
                    <w:adjustRightInd w:val="0"/>
                    <w:snapToGrid w:val="0"/>
                    <w:spacing w:line="300" w:lineRule="exact"/>
                    <w:jc w:val="center"/>
                    <w:rPr>
                      <w:color w:val="000000" w:themeColor="text1"/>
                      <w:sz w:val="21"/>
                      <w:szCs w:val="21"/>
                    </w:rPr>
                  </w:pPr>
                  <w:r w:rsidRPr="00DF2672">
                    <w:rPr>
                      <w:rFonts w:eastAsia="等线"/>
                      <w:color w:val="000000"/>
                      <w:sz w:val="21"/>
                      <w:szCs w:val="21"/>
                    </w:rPr>
                    <w:t>0</w:t>
                  </w:r>
                </w:p>
              </w:tc>
              <w:tc>
                <w:tcPr>
                  <w:tcW w:w="768" w:type="pct"/>
                  <w:vAlign w:val="center"/>
                </w:tcPr>
                <w:p w14:paraId="51F6B0C8" w14:textId="230CC134" w:rsidR="00194A85" w:rsidRPr="00DF2672" w:rsidRDefault="00194A85" w:rsidP="00194A85">
                  <w:pPr>
                    <w:adjustRightInd w:val="0"/>
                    <w:snapToGrid w:val="0"/>
                    <w:spacing w:line="300" w:lineRule="exact"/>
                    <w:jc w:val="center"/>
                    <w:rPr>
                      <w:color w:val="000000" w:themeColor="text1"/>
                      <w:sz w:val="21"/>
                      <w:szCs w:val="21"/>
                    </w:rPr>
                  </w:pPr>
                  <w:r w:rsidRPr="00DF2672">
                    <w:rPr>
                      <w:rFonts w:eastAsia="等线"/>
                      <w:color w:val="000000"/>
                      <w:sz w:val="21"/>
                      <w:szCs w:val="21"/>
                    </w:rPr>
                    <w:t>1.89E-12</w:t>
                  </w:r>
                </w:p>
              </w:tc>
            </w:tr>
          </w:tbl>
          <w:p w14:paraId="3E3518AA" w14:textId="23E9CF96" w:rsidR="00E73320" w:rsidRPr="003F61C1" w:rsidRDefault="00E73320" w:rsidP="006C114C">
            <w:pPr>
              <w:pStyle w:val="01"/>
              <w:snapToGrid w:val="0"/>
              <w:ind w:firstLine="480"/>
              <w:rPr>
                <w:color w:val="000000" w:themeColor="text1"/>
              </w:rPr>
            </w:pPr>
            <w:r w:rsidRPr="003F61C1">
              <w:rPr>
                <w:color w:val="000000" w:themeColor="text1"/>
              </w:rPr>
              <w:t>根据预测可知，</w:t>
            </w:r>
            <w:r w:rsidR="00533F2E">
              <w:rPr>
                <w:rFonts w:hint="eastAsia"/>
                <w:color w:val="000000" w:themeColor="text1"/>
              </w:rPr>
              <w:t>因为</w:t>
            </w:r>
            <w:r w:rsidRPr="003F61C1">
              <w:rPr>
                <w:color w:val="000000" w:themeColor="text1"/>
              </w:rPr>
              <w:t>砂砾土渗透性较好，项目若发生泄漏事故，对地下水影响较大。预测模式中未考虑污染物的降解，从预测结果表明，污染物随着时间推移，</w:t>
            </w:r>
            <w:r w:rsidR="00194A85">
              <w:rPr>
                <w:rFonts w:hint="eastAsia"/>
                <w:color w:val="000000" w:themeColor="text1"/>
              </w:rPr>
              <w:t>影响距离不大增加</w:t>
            </w:r>
            <w:r w:rsidRPr="003F61C1">
              <w:rPr>
                <w:color w:val="000000" w:themeColor="text1"/>
              </w:rPr>
              <w:t>，随着距离</w:t>
            </w:r>
            <w:r w:rsidR="00194A85">
              <w:rPr>
                <w:rFonts w:hint="eastAsia"/>
                <w:color w:val="000000" w:themeColor="text1"/>
              </w:rPr>
              <w:t>的迁移</w:t>
            </w:r>
            <w:r w:rsidRPr="003F61C1">
              <w:rPr>
                <w:color w:val="000000" w:themeColor="text1"/>
              </w:rPr>
              <w:t>，污染物浓度有一定降低。因此企业必须做好防渗工作，包括油罐区、加油作业区、输油管线等，做好场内地面、储罐区地面及地下储油罐的硬化、防渗、防腐、防漏设计，特别是对储油罐内外表面、</w:t>
            </w:r>
            <w:proofErr w:type="gramStart"/>
            <w:r w:rsidRPr="003F61C1">
              <w:rPr>
                <w:color w:val="000000" w:themeColor="text1"/>
              </w:rPr>
              <w:t>防油堤的</w:t>
            </w:r>
            <w:proofErr w:type="gramEnd"/>
            <w:r w:rsidRPr="003F61C1">
              <w:rPr>
                <w:color w:val="000000" w:themeColor="text1"/>
              </w:rPr>
              <w:t>内表面、油罐区地面、输油管线外表面均做好防渗防腐处理工，同时加强企业内部管理，杜绝事故工况的发生。</w:t>
            </w:r>
          </w:p>
          <w:p w14:paraId="15FFFE90" w14:textId="77777777" w:rsidR="00E73320" w:rsidRPr="003F61C1" w:rsidRDefault="00E73320" w:rsidP="006C114C">
            <w:pPr>
              <w:spacing w:before="60" w:line="460" w:lineRule="exact"/>
              <w:ind w:firstLineChars="200" w:firstLine="480"/>
              <w:rPr>
                <w:color w:val="000000" w:themeColor="text1"/>
                <w:sz w:val="24"/>
              </w:rPr>
            </w:pPr>
            <w:r w:rsidRPr="003F61C1">
              <w:rPr>
                <w:color w:val="000000" w:themeColor="text1"/>
                <w:sz w:val="24"/>
              </w:rPr>
              <w:t>根据上述分析可知，本项目在正常情况下不会对地下水环境造成影响，在非正常情况下对地下水环境影响较大，企业应做好防渗、防漏、防腐蚀工作，杜绝事故工况的发生。</w:t>
            </w:r>
          </w:p>
          <w:p w14:paraId="18D594C2" w14:textId="77777777" w:rsidR="00E73320" w:rsidRPr="003F61C1" w:rsidRDefault="00E73320" w:rsidP="006C114C">
            <w:pPr>
              <w:snapToGrid w:val="0"/>
              <w:spacing w:before="60" w:line="460" w:lineRule="exact"/>
              <w:rPr>
                <w:b/>
                <w:color w:val="000000" w:themeColor="text1"/>
                <w:sz w:val="24"/>
              </w:rPr>
            </w:pPr>
            <w:r w:rsidRPr="003F61C1">
              <w:rPr>
                <w:b/>
                <w:color w:val="000000" w:themeColor="text1"/>
                <w:sz w:val="24"/>
              </w:rPr>
              <w:t>7.2.3</w:t>
            </w:r>
            <w:r w:rsidRPr="003F61C1">
              <w:rPr>
                <w:b/>
                <w:color w:val="000000" w:themeColor="text1"/>
                <w:sz w:val="24"/>
              </w:rPr>
              <w:t>声环境影响分析</w:t>
            </w:r>
          </w:p>
          <w:p w14:paraId="54B8A407" w14:textId="72BFE83C" w:rsidR="00E73320" w:rsidRPr="003F61C1" w:rsidRDefault="00E73320" w:rsidP="006C114C">
            <w:pPr>
              <w:spacing w:before="60" w:line="460" w:lineRule="exact"/>
              <w:ind w:firstLineChars="200" w:firstLine="480"/>
              <w:rPr>
                <w:b/>
                <w:color w:val="000000" w:themeColor="text1"/>
                <w:sz w:val="24"/>
              </w:rPr>
            </w:pPr>
            <w:r w:rsidRPr="003F61C1">
              <w:rPr>
                <w:color w:val="000000" w:themeColor="text1"/>
                <w:sz w:val="24"/>
              </w:rPr>
              <w:t>由于加油站的建立，在车辆加油过程中，引起加油站附近车辆停留时间增加，增加了加油站周围的噪声值。本项目主要噪声源为站区内来往的机动车行驶产生的交通噪声和备用发电机、加油泵等设备噪声。发电机、加油泵噪声声级为</w:t>
            </w:r>
            <w:r w:rsidRPr="003F61C1">
              <w:rPr>
                <w:color w:val="000000" w:themeColor="text1"/>
                <w:sz w:val="24"/>
              </w:rPr>
              <w:t xml:space="preserve"> 80</w:t>
            </w:r>
            <w:r w:rsidRPr="003F61C1">
              <w:rPr>
                <w:color w:val="000000" w:themeColor="text1"/>
                <w:sz w:val="24"/>
              </w:rPr>
              <w:t>～</w:t>
            </w:r>
            <w:r w:rsidRPr="003F61C1">
              <w:rPr>
                <w:color w:val="000000" w:themeColor="text1"/>
                <w:sz w:val="24"/>
              </w:rPr>
              <w:t>90dB</w:t>
            </w:r>
            <w:r w:rsidRPr="003F61C1">
              <w:rPr>
                <w:color w:val="000000" w:themeColor="text1"/>
                <w:sz w:val="24"/>
              </w:rPr>
              <w:t>（</w:t>
            </w:r>
            <w:r w:rsidRPr="003F61C1">
              <w:rPr>
                <w:color w:val="000000" w:themeColor="text1"/>
                <w:sz w:val="24"/>
              </w:rPr>
              <w:t>A</w:t>
            </w:r>
            <w:r w:rsidRPr="003F61C1">
              <w:rPr>
                <w:color w:val="000000" w:themeColor="text1"/>
                <w:sz w:val="24"/>
              </w:rPr>
              <w:t>）；进出车辆噪声声级为</w:t>
            </w:r>
            <w:r w:rsidRPr="003F61C1">
              <w:rPr>
                <w:color w:val="000000" w:themeColor="text1"/>
                <w:sz w:val="24"/>
              </w:rPr>
              <w:t xml:space="preserve"> 65</w:t>
            </w:r>
            <w:r w:rsidRPr="003F61C1">
              <w:rPr>
                <w:color w:val="000000" w:themeColor="text1"/>
                <w:sz w:val="24"/>
              </w:rPr>
              <w:t>～</w:t>
            </w:r>
            <w:r w:rsidRPr="003F61C1">
              <w:rPr>
                <w:color w:val="000000" w:themeColor="text1"/>
                <w:sz w:val="24"/>
              </w:rPr>
              <w:t>85 dB</w:t>
            </w:r>
            <w:r w:rsidRPr="003F61C1">
              <w:rPr>
                <w:color w:val="000000" w:themeColor="text1"/>
                <w:sz w:val="24"/>
              </w:rPr>
              <w:t>（</w:t>
            </w:r>
            <w:r w:rsidRPr="003F61C1">
              <w:rPr>
                <w:color w:val="000000" w:themeColor="text1"/>
                <w:sz w:val="24"/>
              </w:rPr>
              <w:t>A</w:t>
            </w:r>
            <w:r w:rsidRPr="003F61C1">
              <w:rPr>
                <w:color w:val="000000" w:themeColor="text1"/>
                <w:sz w:val="24"/>
              </w:rPr>
              <w:t>）。建议建设单位采取以下治理措施：（</w:t>
            </w:r>
            <w:r w:rsidRPr="003F61C1">
              <w:rPr>
                <w:color w:val="000000" w:themeColor="text1"/>
                <w:sz w:val="24"/>
              </w:rPr>
              <w:t>1</w:t>
            </w:r>
            <w:r w:rsidRPr="003F61C1">
              <w:rPr>
                <w:color w:val="000000" w:themeColor="text1"/>
                <w:sz w:val="24"/>
              </w:rPr>
              <w:t>）备用发电机、加油泵选用低噪声设备，并设置减振垫；（</w:t>
            </w:r>
            <w:r w:rsidRPr="003F61C1">
              <w:rPr>
                <w:color w:val="000000" w:themeColor="text1"/>
                <w:sz w:val="24"/>
              </w:rPr>
              <w:t>2</w:t>
            </w:r>
            <w:r w:rsidRPr="003F61C1">
              <w:rPr>
                <w:color w:val="000000" w:themeColor="text1"/>
                <w:sz w:val="24"/>
              </w:rPr>
              <w:t>）出入区域内来往的机动车严格管理，采取车辆进站时减速、禁止鸣笛、加油时车辆熄火和平稳启动等措施，使区域内的交通噪声降到最低值。（</w:t>
            </w:r>
            <w:r w:rsidRPr="003F61C1">
              <w:rPr>
                <w:color w:val="000000" w:themeColor="text1"/>
                <w:sz w:val="24"/>
              </w:rPr>
              <w:t>3</w:t>
            </w:r>
            <w:r w:rsidRPr="003F61C1">
              <w:rPr>
                <w:color w:val="000000" w:themeColor="text1"/>
                <w:sz w:val="24"/>
              </w:rPr>
              <w:t>）建成后加油站应在场界四周设立绿化带及实心围墙，减轻车辆噪声对</w:t>
            </w:r>
            <w:proofErr w:type="gramStart"/>
            <w:r w:rsidRPr="003F61C1">
              <w:rPr>
                <w:color w:val="000000" w:themeColor="text1"/>
                <w:sz w:val="24"/>
              </w:rPr>
              <w:t>周围声</w:t>
            </w:r>
            <w:proofErr w:type="gramEnd"/>
            <w:r w:rsidRPr="003F61C1">
              <w:rPr>
                <w:color w:val="000000" w:themeColor="text1"/>
                <w:sz w:val="24"/>
              </w:rPr>
              <w:t>环境的影响。确保加油站四周场界声环境质量能达到《社会生活环境噪声排放标准》（</w:t>
            </w:r>
            <w:r w:rsidRPr="003F61C1">
              <w:rPr>
                <w:color w:val="000000" w:themeColor="text1"/>
                <w:sz w:val="24"/>
              </w:rPr>
              <w:t>GB</w:t>
            </w:r>
            <w:r w:rsidR="00194A85">
              <w:rPr>
                <w:color w:val="000000" w:themeColor="text1"/>
                <w:sz w:val="24"/>
              </w:rPr>
              <w:t>2</w:t>
            </w:r>
            <w:r w:rsidRPr="003F61C1">
              <w:rPr>
                <w:color w:val="000000" w:themeColor="text1"/>
                <w:sz w:val="24"/>
              </w:rPr>
              <w:t>2337-2008</w:t>
            </w:r>
            <w:r w:rsidRPr="003F61C1">
              <w:rPr>
                <w:color w:val="000000" w:themeColor="text1"/>
                <w:sz w:val="24"/>
              </w:rPr>
              <w:t>）中的相应标准。在此基础上，本项目噪声对周围环境影响不大。</w:t>
            </w:r>
          </w:p>
          <w:p w14:paraId="4A797A4F" w14:textId="77777777" w:rsidR="00E73320" w:rsidRPr="003F61C1" w:rsidRDefault="00E73320" w:rsidP="006C114C">
            <w:pPr>
              <w:snapToGrid w:val="0"/>
              <w:spacing w:before="60" w:line="460" w:lineRule="exact"/>
              <w:rPr>
                <w:b/>
                <w:color w:val="000000" w:themeColor="text1"/>
                <w:sz w:val="24"/>
              </w:rPr>
            </w:pPr>
            <w:r w:rsidRPr="003F61C1">
              <w:rPr>
                <w:b/>
                <w:color w:val="000000" w:themeColor="text1"/>
                <w:sz w:val="24"/>
              </w:rPr>
              <w:t>7.2.4</w:t>
            </w:r>
            <w:r w:rsidRPr="003F61C1">
              <w:rPr>
                <w:b/>
                <w:color w:val="000000" w:themeColor="text1"/>
                <w:sz w:val="24"/>
              </w:rPr>
              <w:t>固废环境影响分析</w:t>
            </w:r>
          </w:p>
          <w:p w14:paraId="3155F367" w14:textId="77777777" w:rsidR="00E73320" w:rsidRPr="003F61C1" w:rsidRDefault="00E73320" w:rsidP="006C114C">
            <w:pPr>
              <w:snapToGrid w:val="0"/>
              <w:spacing w:before="60" w:line="460" w:lineRule="exact"/>
              <w:rPr>
                <w:b/>
                <w:color w:val="000000" w:themeColor="text1"/>
                <w:sz w:val="24"/>
              </w:rPr>
            </w:pPr>
            <w:r w:rsidRPr="003F61C1">
              <w:rPr>
                <w:b/>
                <w:color w:val="000000" w:themeColor="text1"/>
                <w:sz w:val="24"/>
              </w:rPr>
              <w:t>7.2.4.1</w:t>
            </w:r>
            <w:r w:rsidRPr="003F61C1">
              <w:rPr>
                <w:b/>
                <w:color w:val="000000" w:themeColor="text1"/>
                <w:sz w:val="24"/>
              </w:rPr>
              <w:t>固废收集与贮存场所（设施）环境影响分析</w:t>
            </w:r>
          </w:p>
          <w:p w14:paraId="496793EE" w14:textId="7524334B" w:rsidR="00E73320" w:rsidRPr="003F61C1" w:rsidRDefault="00E73320" w:rsidP="006C114C">
            <w:pPr>
              <w:snapToGrid w:val="0"/>
              <w:spacing w:before="60" w:line="460" w:lineRule="exact"/>
              <w:ind w:firstLineChars="200" w:firstLine="480"/>
              <w:rPr>
                <w:bCs/>
                <w:color w:val="000000" w:themeColor="text1"/>
                <w:sz w:val="24"/>
              </w:rPr>
            </w:pPr>
            <w:r w:rsidRPr="003F61C1">
              <w:rPr>
                <w:bCs/>
                <w:color w:val="000000" w:themeColor="text1"/>
                <w:sz w:val="24"/>
              </w:rPr>
              <w:lastRenderedPageBreak/>
              <w:t>本项目产生的固</w:t>
            </w:r>
            <w:proofErr w:type="gramStart"/>
            <w:r w:rsidRPr="003F61C1">
              <w:rPr>
                <w:bCs/>
                <w:color w:val="000000" w:themeColor="text1"/>
                <w:sz w:val="24"/>
              </w:rPr>
              <w:t>废主要</w:t>
            </w:r>
            <w:proofErr w:type="gramEnd"/>
            <w:r w:rsidRPr="003F61C1">
              <w:rPr>
                <w:bCs/>
                <w:color w:val="000000" w:themeColor="text1"/>
                <w:sz w:val="24"/>
              </w:rPr>
              <w:t>有废油、含油废砂和生活垃圾等。其中废油、含油废砂</w:t>
            </w:r>
            <w:r w:rsidR="00194A85">
              <w:rPr>
                <w:rFonts w:hint="eastAsia"/>
                <w:bCs/>
                <w:color w:val="000000" w:themeColor="text1"/>
                <w:sz w:val="24"/>
              </w:rPr>
              <w:t>、</w:t>
            </w:r>
            <w:proofErr w:type="gramStart"/>
            <w:r w:rsidR="00194A85">
              <w:rPr>
                <w:rFonts w:hint="eastAsia"/>
                <w:bCs/>
                <w:color w:val="000000" w:themeColor="text1"/>
                <w:sz w:val="24"/>
              </w:rPr>
              <w:t>废吸油棉</w:t>
            </w:r>
            <w:proofErr w:type="gramEnd"/>
            <w:r w:rsidR="00FE7847">
              <w:rPr>
                <w:rFonts w:hint="eastAsia"/>
                <w:bCs/>
                <w:color w:val="000000" w:themeColor="text1"/>
                <w:sz w:val="24"/>
              </w:rPr>
              <w:t>、</w:t>
            </w:r>
            <w:r w:rsidR="00FE7847" w:rsidRPr="00FE7847">
              <w:rPr>
                <w:rFonts w:hint="eastAsia"/>
                <w:bCs/>
                <w:color w:val="000000" w:themeColor="text1"/>
                <w:sz w:val="24"/>
                <w:highlight w:val="yellow"/>
              </w:rPr>
              <w:t>废包装桶</w:t>
            </w:r>
            <w:r w:rsidRPr="003F61C1">
              <w:rPr>
                <w:bCs/>
                <w:color w:val="000000" w:themeColor="text1"/>
                <w:sz w:val="24"/>
              </w:rPr>
              <w:t>为危险废物，</w:t>
            </w:r>
            <w:commentRangeStart w:id="82"/>
            <w:r w:rsidRPr="003F61C1">
              <w:rPr>
                <w:bCs/>
                <w:color w:val="000000" w:themeColor="text1"/>
                <w:sz w:val="24"/>
              </w:rPr>
              <w:t>产生量为</w:t>
            </w:r>
            <w:r w:rsidRPr="003F61C1">
              <w:rPr>
                <w:bCs/>
                <w:color w:val="000000" w:themeColor="text1"/>
                <w:sz w:val="24"/>
              </w:rPr>
              <w:t>0.39</w:t>
            </w:r>
            <w:r w:rsidR="00194A85">
              <w:rPr>
                <w:bCs/>
                <w:color w:val="000000" w:themeColor="text1"/>
                <w:sz w:val="24"/>
              </w:rPr>
              <w:t>5</w:t>
            </w:r>
            <w:r w:rsidRPr="003F61C1">
              <w:rPr>
                <w:bCs/>
                <w:color w:val="000000" w:themeColor="text1"/>
                <w:sz w:val="24"/>
              </w:rPr>
              <w:t>t/a</w:t>
            </w:r>
            <w:commentRangeEnd w:id="82"/>
            <w:r w:rsidR="00FE7847">
              <w:rPr>
                <w:rStyle w:val="a5"/>
              </w:rPr>
              <w:commentReference w:id="82"/>
            </w:r>
            <w:r w:rsidR="00194A85">
              <w:rPr>
                <w:rFonts w:hint="eastAsia"/>
                <w:bCs/>
                <w:color w:val="000000" w:themeColor="text1"/>
                <w:sz w:val="24"/>
              </w:rPr>
              <w:t>、吸油棉</w:t>
            </w:r>
            <w:r w:rsidR="00194A85">
              <w:rPr>
                <w:rFonts w:hint="eastAsia"/>
                <w:bCs/>
                <w:color w:val="000000" w:themeColor="text1"/>
                <w:sz w:val="24"/>
              </w:rPr>
              <w:t>0</w:t>
            </w:r>
            <w:r w:rsidR="00194A85">
              <w:rPr>
                <w:bCs/>
                <w:color w:val="000000" w:themeColor="text1"/>
                <w:sz w:val="24"/>
              </w:rPr>
              <w:t>.002t/2</w:t>
            </w:r>
            <w:r w:rsidR="00194A85">
              <w:rPr>
                <w:rFonts w:hint="eastAsia"/>
                <w:bCs/>
                <w:color w:val="000000" w:themeColor="text1"/>
                <w:sz w:val="24"/>
              </w:rPr>
              <w:t>a</w:t>
            </w:r>
            <w:r w:rsidRPr="003F61C1">
              <w:rPr>
                <w:bCs/>
                <w:color w:val="000000" w:themeColor="text1"/>
                <w:sz w:val="24"/>
              </w:rPr>
              <w:t>；生活垃圾为一般固废，产生量为</w:t>
            </w:r>
            <w:r w:rsidRPr="003F61C1">
              <w:rPr>
                <w:bCs/>
                <w:color w:val="000000" w:themeColor="text1"/>
                <w:sz w:val="24"/>
              </w:rPr>
              <w:t>1.</w:t>
            </w:r>
            <w:r w:rsidR="00194A85">
              <w:rPr>
                <w:bCs/>
                <w:color w:val="000000" w:themeColor="text1"/>
                <w:sz w:val="24"/>
              </w:rPr>
              <w:t>64</w:t>
            </w:r>
            <w:r w:rsidRPr="003F61C1">
              <w:rPr>
                <w:bCs/>
                <w:color w:val="000000" w:themeColor="text1"/>
                <w:sz w:val="24"/>
              </w:rPr>
              <w:t>t/a</w:t>
            </w:r>
            <w:r w:rsidRPr="003F61C1">
              <w:rPr>
                <w:bCs/>
                <w:color w:val="000000" w:themeColor="text1"/>
                <w:sz w:val="24"/>
              </w:rPr>
              <w:t>。</w:t>
            </w:r>
          </w:p>
          <w:p w14:paraId="25A2DF50" w14:textId="77777777" w:rsidR="00E73320" w:rsidRPr="003F61C1" w:rsidRDefault="00E73320" w:rsidP="006C114C">
            <w:pPr>
              <w:snapToGrid w:val="0"/>
              <w:spacing w:before="60" w:line="460" w:lineRule="exact"/>
              <w:ind w:firstLineChars="200" w:firstLine="480"/>
              <w:rPr>
                <w:bCs/>
                <w:color w:val="000000" w:themeColor="text1"/>
                <w:sz w:val="24"/>
              </w:rPr>
            </w:pPr>
            <w:r w:rsidRPr="003F61C1">
              <w:rPr>
                <w:rFonts w:ascii="宋体" w:hAnsi="宋体" w:cs="宋体" w:hint="eastAsia"/>
                <w:bCs/>
                <w:color w:val="000000" w:themeColor="text1"/>
                <w:sz w:val="24"/>
              </w:rPr>
              <w:t>①</w:t>
            </w:r>
            <w:r w:rsidRPr="003F61C1">
              <w:rPr>
                <w:bCs/>
                <w:color w:val="000000" w:themeColor="text1"/>
                <w:sz w:val="24"/>
              </w:rPr>
              <w:t>危险废物贮存场所（设施）环境影响分析</w:t>
            </w:r>
          </w:p>
          <w:p w14:paraId="745DCF55" w14:textId="6019102E" w:rsidR="00E73320" w:rsidRPr="003F61C1" w:rsidRDefault="00E73320" w:rsidP="006C114C">
            <w:pPr>
              <w:snapToGrid w:val="0"/>
              <w:spacing w:before="60" w:line="460" w:lineRule="exact"/>
              <w:ind w:firstLineChars="200" w:firstLine="480"/>
              <w:rPr>
                <w:color w:val="000000" w:themeColor="text1"/>
                <w:kern w:val="0"/>
                <w:sz w:val="24"/>
                <w:szCs w:val="24"/>
              </w:rPr>
            </w:pPr>
            <w:r w:rsidRPr="003F61C1">
              <w:rPr>
                <w:bCs/>
                <w:color w:val="000000" w:themeColor="text1"/>
                <w:sz w:val="24"/>
              </w:rPr>
              <w:t>本项目按照《危险废物贮存污</w:t>
            </w:r>
            <w:r w:rsidRPr="00D06160">
              <w:rPr>
                <w:bCs/>
                <w:color w:val="000000" w:themeColor="text1"/>
                <w:sz w:val="24"/>
              </w:rPr>
              <w:t>染控制标准》（</w:t>
            </w:r>
            <w:r w:rsidRPr="00D06160">
              <w:rPr>
                <w:bCs/>
                <w:color w:val="000000" w:themeColor="text1"/>
                <w:sz w:val="24"/>
              </w:rPr>
              <w:t>GB18597</w:t>
            </w:r>
            <w:r w:rsidRPr="00D06160">
              <w:rPr>
                <w:bCs/>
                <w:color w:val="000000" w:themeColor="text1"/>
                <w:sz w:val="24"/>
              </w:rPr>
              <w:t>）及其修改</w:t>
            </w:r>
            <w:proofErr w:type="gramStart"/>
            <w:r w:rsidRPr="00D06160">
              <w:rPr>
                <w:bCs/>
                <w:color w:val="000000" w:themeColor="text1"/>
                <w:sz w:val="24"/>
              </w:rPr>
              <w:t>单要求</w:t>
            </w:r>
            <w:proofErr w:type="gramEnd"/>
            <w:r w:rsidRPr="00D06160">
              <w:rPr>
                <w:bCs/>
                <w:color w:val="000000" w:themeColor="text1"/>
                <w:sz w:val="24"/>
              </w:rPr>
              <w:t>设置</w:t>
            </w:r>
            <w:proofErr w:type="gramStart"/>
            <w:r w:rsidRPr="00D06160">
              <w:rPr>
                <w:bCs/>
                <w:color w:val="000000" w:themeColor="text1"/>
                <w:sz w:val="24"/>
              </w:rPr>
              <w:t>了危废仓库</w:t>
            </w:r>
            <w:proofErr w:type="gramEnd"/>
            <w:r w:rsidRPr="00D06160">
              <w:rPr>
                <w:bCs/>
                <w:color w:val="000000" w:themeColor="text1"/>
                <w:sz w:val="24"/>
              </w:rPr>
              <w:t>，位于加油站</w:t>
            </w:r>
            <w:r w:rsidR="00194A85" w:rsidRPr="00D06160">
              <w:rPr>
                <w:rFonts w:hint="eastAsia"/>
                <w:bCs/>
                <w:color w:val="000000" w:themeColor="text1"/>
                <w:sz w:val="24"/>
              </w:rPr>
              <w:t>储油罐北侧</w:t>
            </w:r>
            <w:r w:rsidRPr="00D06160">
              <w:rPr>
                <w:bCs/>
                <w:color w:val="000000" w:themeColor="text1"/>
                <w:sz w:val="24"/>
              </w:rPr>
              <w:t>，</w:t>
            </w:r>
            <w:r w:rsidR="00194A85" w:rsidRPr="00D06160">
              <w:rPr>
                <w:rFonts w:hint="eastAsia"/>
                <w:bCs/>
                <w:color w:val="000000" w:themeColor="text1"/>
                <w:sz w:val="24"/>
              </w:rPr>
              <w:t>总容积</w:t>
            </w:r>
            <w:r w:rsidRPr="00D06160">
              <w:rPr>
                <w:bCs/>
                <w:color w:val="000000" w:themeColor="text1"/>
                <w:sz w:val="24"/>
              </w:rPr>
              <w:t>约</w:t>
            </w:r>
            <w:r w:rsidR="00194A85" w:rsidRPr="00D06160">
              <w:rPr>
                <w:bCs/>
                <w:color w:val="000000" w:themeColor="text1"/>
                <w:sz w:val="24"/>
              </w:rPr>
              <w:t>14</w:t>
            </w:r>
            <w:r w:rsidRPr="00D06160">
              <w:rPr>
                <w:bCs/>
                <w:color w:val="000000" w:themeColor="text1"/>
                <w:sz w:val="24"/>
              </w:rPr>
              <w:t>m</w:t>
            </w:r>
            <w:r w:rsidR="00194A85" w:rsidRPr="00D06160">
              <w:rPr>
                <w:bCs/>
                <w:color w:val="000000" w:themeColor="text1"/>
                <w:sz w:val="24"/>
                <w:vertAlign w:val="superscript"/>
              </w:rPr>
              <w:t>3</w:t>
            </w:r>
            <w:r w:rsidRPr="00D06160">
              <w:rPr>
                <w:bCs/>
                <w:color w:val="000000" w:themeColor="text1"/>
                <w:sz w:val="24"/>
              </w:rPr>
              <w:t>，</w:t>
            </w:r>
            <w:r w:rsidRPr="003F61C1">
              <w:rPr>
                <w:bCs/>
                <w:color w:val="000000" w:themeColor="text1"/>
                <w:sz w:val="24"/>
              </w:rPr>
              <w:t>远离了厂区内外人员活动区以及生活垃圾存放场所。</w:t>
            </w:r>
            <w:proofErr w:type="gramStart"/>
            <w:r w:rsidRPr="003F61C1">
              <w:rPr>
                <w:bCs/>
                <w:color w:val="000000" w:themeColor="text1"/>
                <w:sz w:val="24"/>
              </w:rPr>
              <w:t>危废仓库</w:t>
            </w:r>
            <w:proofErr w:type="gramEnd"/>
            <w:r w:rsidRPr="003F61C1">
              <w:rPr>
                <w:bCs/>
                <w:color w:val="000000" w:themeColor="text1"/>
                <w:sz w:val="24"/>
              </w:rPr>
              <w:t>做好防风、防雨、防晒、防渗漏</w:t>
            </w:r>
            <w:r w:rsidRPr="003F61C1">
              <w:rPr>
                <w:bCs/>
                <w:color w:val="000000" w:themeColor="text1"/>
                <w:sz w:val="24"/>
              </w:rPr>
              <w:t xml:space="preserve"> “</w:t>
            </w:r>
            <w:r w:rsidRPr="003F61C1">
              <w:rPr>
                <w:bCs/>
                <w:color w:val="000000" w:themeColor="text1"/>
                <w:sz w:val="24"/>
              </w:rPr>
              <w:t>四防</w:t>
            </w:r>
            <w:r w:rsidRPr="003F61C1">
              <w:rPr>
                <w:bCs/>
                <w:color w:val="000000" w:themeColor="text1"/>
                <w:sz w:val="24"/>
              </w:rPr>
              <w:t>”</w:t>
            </w:r>
            <w:r w:rsidRPr="003F61C1">
              <w:rPr>
                <w:bCs/>
                <w:color w:val="000000" w:themeColor="text1"/>
                <w:sz w:val="24"/>
              </w:rPr>
              <w:t>措施，防止二次污染。地面采用坚固、防渗、耐腐蚀的材料建造，库内废物</w:t>
            </w:r>
            <w:proofErr w:type="gramStart"/>
            <w:r w:rsidRPr="003F61C1">
              <w:rPr>
                <w:bCs/>
                <w:color w:val="000000" w:themeColor="text1"/>
                <w:sz w:val="24"/>
              </w:rPr>
              <w:t>定期由</w:t>
            </w:r>
            <w:proofErr w:type="gramEnd"/>
            <w:r w:rsidRPr="003F61C1">
              <w:rPr>
                <w:bCs/>
                <w:color w:val="000000" w:themeColor="text1"/>
                <w:sz w:val="24"/>
              </w:rPr>
              <w:t>有资质单位的专用运输车辆运输。危险废物按</w:t>
            </w:r>
            <w:r w:rsidRPr="003F61C1">
              <w:rPr>
                <w:bCs/>
                <w:color w:val="000000" w:themeColor="text1"/>
                <w:sz w:val="24"/>
                <w:szCs w:val="24"/>
              </w:rPr>
              <w:t>照类别分置于防渗漏的专用包装物或者密闭的容器内，专用包装物、容器设有明显的警示标识和警示说明。本</w:t>
            </w:r>
            <w:proofErr w:type="gramStart"/>
            <w:r w:rsidRPr="003F61C1">
              <w:rPr>
                <w:bCs/>
                <w:color w:val="000000" w:themeColor="text1"/>
                <w:sz w:val="24"/>
                <w:szCs w:val="24"/>
              </w:rPr>
              <w:t>项目危废为</w:t>
            </w:r>
            <w:proofErr w:type="gramEnd"/>
            <w:r w:rsidRPr="003F61C1">
              <w:rPr>
                <w:color w:val="000000" w:themeColor="text1"/>
                <w:sz w:val="24"/>
                <w:szCs w:val="24"/>
              </w:rPr>
              <w:t>废油</w:t>
            </w:r>
            <w:r w:rsidRPr="003F61C1">
              <w:rPr>
                <w:bCs/>
                <w:color w:val="000000" w:themeColor="text1"/>
                <w:sz w:val="24"/>
                <w:szCs w:val="24"/>
              </w:rPr>
              <w:t>（</w:t>
            </w:r>
            <w:r w:rsidRPr="003F61C1">
              <w:rPr>
                <w:bCs/>
                <w:color w:val="000000" w:themeColor="text1"/>
                <w:sz w:val="24"/>
                <w:szCs w:val="24"/>
              </w:rPr>
              <w:t>HW08</w:t>
            </w:r>
            <w:r w:rsidRPr="003F61C1">
              <w:rPr>
                <w:bCs/>
                <w:color w:val="000000" w:themeColor="text1"/>
                <w:sz w:val="24"/>
                <w:szCs w:val="24"/>
              </w:rPr>
              <w:t>：</w:t>
            </w:r>
            <w:r w:rsidRPr="003F61C1">
              <w:rPr>
                <w:color w:val="000000" w:themeColor="text1"/>
                <w:sz w:val="24"/>
                <w:szCs w:val="24"/>
              </w:rPr>
              <w:t>900-210-08</w:t>
            </w:r>
            <w:r w:rsidRPr="003F61C1">
              <w:rPr>
                <w:color w:val="000000" w:themeColor="text1"/>
                <w:sz w:val="24"/>
                <w:szCs w:val="24"/>
              </w:rPr>
              <w:t>）、含油废砂（</w:t>
            </w:r>
            <w:r w:rsidRPr="003F61C1">
              <w:rPr>
                <w:color w:val="000000" w:themeColor="text1"/>
                <w:sz w:val="24"/>
                <w:szCs w:val="24"/>
              </w:rPr>
              <w:t>HW08</w:t>
            </w:r>
            <w:r w:rsidRPr="003F61C1">
              <w:rPr>
                <w:color w:val="000000" w:themeColor="text1"/>
                <w:sz w:val="24"/>
                <w:szCs w:val="24"/>
              </w:rPr>
              <w:t>：</w:t>
            </w:r>
            <w:r w:rsidRPr="003F61C1">
              <w:rPr>
                <w:color w:val="000000" w:themeColor="text1"/>
                <w:sz w:val="24"/>
                <w:szCs w:val="24"/>
              </w:rPr>
              <w:t>900-213-08</w:t>
            </w:r>
            <w:r w:rsidRPr="003F61C1">
              <w:rPr>
                <w:color w:val="000000" w:themeColor="text1"/>
                <w:sz w:val="24"/>
                <w:szCs w:val="24"/>
              </w:rPr>
              <w:t>）</w:t>
            </w:r>
            <w:r w:rsidR="00DA7577">
              <w:rPr>
                <w:rFonts w:hint="eastAsia"/>
                <w:color w:val="000000" w:themeColor="text1"/>
                <w:sz w:val="24"/>
                <w:szCs w:val="24"/>
              </w:rPr>
              <w:t>、</w:t>
            </w:r>
            <w:proofErr w:type="gramStart"/>
            <w:r w:rsidR="00DA7577">
              <w:rPr>
                <w:rFonts w:hint="eastAsia"/>
                <w:color w:val="000000" w:themeColor="text1"/>
                <w:sz w:val="24"/>
                <w:szCs w:val="24"/>
              </w:rPr>
              <w:t>废吸油棉</w:t>
            </w:r>
            <w:proofErr w:type="gramEnd"/>
            <w:r w:rsidR="00DA7577">
              <w:rPr>
                <w:rFonts w:hint="eastAsia"/>
                <w:color w:val="000000" w:themeColor="text1"/>
                <w:sz w:val="24"/>
                <w:szCs w:val="24"/>
              </w:rPr>
              <w:t>（</w:t>
            </w:r>
            <w:r w:rsidR="00DA7577" w:rsidRPr="003F61C1">
              <w:rPr>
                <w:color w:val="000000" w:themeColor="text1"/>
                <w:sz w:val="24"/>
                <w:szCs w:val="24"/>
              </w:rPr>
              <w:t>HW08</w:t>
            </w:r>
            <w:r w:rsidR="00DA7577" w:rsidRPr="003F61C1">
              <w:rPr>
                <w:color w:val="000000" w:themeColor="text1"/>
                <w:sz w:val="24"/>
                <w:szCs w:val="24"/>
              </w:rPr>
              <w:t>：</w:t>
            </w:r>
            <w:r w:rsidR="00DA7577" w:rsidRPr="003F61C1">
              <w:rPr>
                <w:color w:val="000000" w:themeColor="text1"/>
                <w:sz w:val="24"/>
                <w:szCs w:val="24"/>
              </w:rPr>
              <w:t>900-213-08</w:t>
            </w:r>
            <w:r w:rsidR="00DA7577">
              <w:rPr>
                <w:rFonts w:hint="eastAsia"/>
                <w:color w:val="000000" w:themeColor="text1"/>
                <w:sz w:val="24"/>
                <w:szCs w:val="24"/>
              </w:rPr>
              <w:t>）</w:t>
            </w:r>
            <w:r w:rsidRPr="003F61C1">
              <w:rPr>
                <w:bCs/>
                <w:color w:val="000000" w:themeColor="text1"/>
                <w:sz w:val="24"/>
                <w:szCs w:val="24"/>
              </w:rPr>
              <w:t>，</w:t>
            </w:r>
            <w:proofErr w:type="gramStart"/>
            <w:r w:rsidRPr="003F61C1">
              <w:rPr>
                <w:bCs/>
                <w:color w:val="000000" w:themeColor="text1"/>
                <w:sz w:val="24"/>
                <w:szCs w:val="24"/>
              </w:rPr>
              <w:t>危废仓库</w:t>
            </w:r>
            <w:proofErr w:type="gramEnd"/>
            <w:r w:rsidRPr="003F61C1">
              <w:rPr>
                <w:bCs/>
                <w:color w:val="000000" w:themeColor="text1"/>
                <w:sz w:val="24"/>
                <w:szCs w:val="24"/>
              </w:rPr>
              <w:t>可满足</w:t>
            </w:r>
            <w:proofErr w:type="gramStart"/>
            <w:r w:rsidRPr="003F61C1">
              <w:rPr>
                <w:bCs/>
                <w:color w:val="000000" w:themeColor="text1"/>
                <w:sz w:val="24"/>
                <w:szCs w:val="24"/>
              </w:rPr>
              <w:t>项目危废暂存</w:t>
            </w:r>
            <w:proofErr w:type="gramEnd"/>
            <w:r w:rsidRPr="003F61C1">
              <w:rPr>
                <w:bCs/>
                <w:color w:val="000000" w:themeColor="text1"/>
                <w:sz w:val="24"/>
                <w:szCs w:val="24"/>
              </w:rPr>
              <w:t>需求。</w:t>
            </w:r>
          </w:p>
          <w:p w14:paraId="4DE7F6D3" w14:textId="60917F4D" w:rsidR="00E73320" w:rsidRPr="003F61C1" w:rsidRDefault="00E73320" w:rsidP="006C114C">
            <w:pPr>
              <w:snapToGrid w:val="0"/>
              <w:spacing w:before="60" w:line="460" w:lineRule="exact"/>
              <w:ind w:firstLineChars="200" w:firstLine="480"/>
              <w:rPr>
                <w:bCs/>
                <w:color w:val="000000" w:themeColor="text1"/>
                <w:sz w:val="24"/>
                <w:szCs w:val="24"/>
              </w:rPr>
            </w:pPr>
            <w:r w:rsidRPr="003F61C1">
              <w:rPr>
                <w:bCs/>
                <w:color w:val="000000" w:themeColor="text1"/>
                <w:sz w:val="24"/>
                <w:szCs w:val="24"/>
              </w:rPr>
              <w:t>本项目危险废物贮存场所（设施）基本情况见表</w:t>
            </w:r>
            <w:r w:rsidRPr="003F61C1">
              <w:rPr>
                <w:bCs/>
                <w:color w:val="000000" w:themeColor="text1"/>
                <w:sz w:val="24"/>
                <w:szCs w:val="24"/>
              </w:rPr>
              <w:t>7-1</w:t>
            </w:r>
            <w:r w:rsidR="00DA7577">
              <w:rPr>
                <w:bCs/>
                <w:color w:val="000000" w:themeColor="text1"/>
                <w:sz w:val="24"/>
                <w:szCs w:val="24"/>
              </w:rPr>
              <w:t>5</w:t>
            </w:r>
            <w:r w:rsidRPr="003F61C1">
              <w:rPr>
                <w:bCs/>
                <w:color w:val="000000" w:themeColor="text1"/>
                <w:sz w:val="24"/>
                <w:szCs w:val="24"/>
              </w:rPr>
              <w:t>所示。</w:t>
            </w:r>
          </w:p>
          <w:p w14:paraId="56F4DBBC" w14:textId="1D36D458" w:rsidR="00E73320" w:rsidRPr="003F61C1" w:rsidRDefault="00E73320" w:rsidP="006C114C">
            <w:pPr>
              <w:snapToGrid w:val="0"/>
              <w:spacing w:before="60" w:line="460" w:lineRule="exact"/>
              <w:ind w:firstLineChars="200" w:firstLine="480"/>
              <w:jc w:val="center"/>
              <w:rPr>
                <w:bCs/>
                <w:color w:val="000000" w:themeColor="text1"/>
                <w:sz w:val="24"/>
              </w:rPr>
            </w:pPr>
            <w:r w:rsidRPr="003F61C1">
              <w:rPr>
                <w:bCs/>
                <w:color w:val="000000" w:themeColor="text1"/>
                <w:sz w:val="24"/>
              </w:rPr>
              <w:t>表</w:t>
            </w:r>
            <w:r w:rsidRPr="003F61C1">
              <w:rPr>
                <w:bCs/>
                <w:color w:val="000000" w:themeColor="text1"/>
                <w:sz w:val="24"/>
              </w:rPr>
              <w:t>7-1</w:t>
            </w:r>
            <w:r w:rsidR="00DA7577">
              <w:rPr>
                <w:bCs/>
                <w:color w:val="000000" w:themeColor="text1"/>
                <w:sz w:val="24"/>
              </w:rPr>
              <w:t xml:space="preserve">5 </w:t>
            </w:r>
            <w:r w:rsidRPr="003F61C1">
              <w:rPr>
                <w:bCs/>
                <w:color w:val="000000" w:themeColor="text1"/>
                <w:sz w:val="24"/>
              </w:rPr>
              <w:t xml:space="preserve"> </w:t>
            </w:r>
            <w:r w:rsidRPr="003F61C1">
              <w:rPr>
                <w:bCs/>
                <w:color w:val="000000" w:themeColor="text1"/>
                <w:sz w:val="24"/>
              </w:rPr>
              <w:t>本项目危险废物贮存场所（设施）基本情况表</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
              <w:gridCol w:w="850"/>
              <w:gridCol w:w="765"/>
              <w:gridCol w:w="779"/>
              <w:gridCol w:w="1187"/>
              <w:gridCol w:w="666"/>
              <w:gridCol w:w="688"/>
              <w:gridCol w:w="1590"/>
              <w:gridCol w:w="705"/>
              <w:gridCol w:w="849"/>
            </w:tblGrid>
            <w:tr w:rsidR="00E73320" w:rsidRPr="00B22E6C" w14:paraId="30C9D4F9" w14:textId="77777777" w:rsidTr="00DF2672">
              <w:trPr>
                <w:trHeight w:val="397"/>
                <w:jc w:val="center"/>
              </w:trPr>
              <w:tc>
                <w:tcPr>
                  <w:tcW w:w="426" w:type="dxa"/>
                  <w:vAlign w:val="center"/>
                </w:tcPr>
                <w:p w14:paraId="0A9EA865" w14:textId="77777777" w:rsidR="00E73320" w:rsidRPr="00B22E6C" w:rsidRDefault="00E73320" w:rsidP="006C114C">
                  <w:pPr>
                    <w:topLinePunct/>
                    <w:adjustRightInd w:val="0"/>
                    <w:snapToGrid w:val="0"/>
                    <w:jc w:val="center"/>
                    <w:rPr>
                      <w:color w:val="000000" w:themeColor="text1"/>
                      <w:kern w:val="0"/>
                      <w:sz w:val="21"/>
                      <w:szCs w:val="21"/>
                    </w:rPr>
                  </w:pPr>
                  <w:r w:rsidRPr="00B22E6C">
                    <w:rPr>
                      <w:color w:val="000000" w:themeColor="text1"/>
                      <w:kern w:val="0"/>
                      <w:sz w:val="21"/>
                      <w:szCs w:val="21"/>
                    </w:rPr>
                    <w:t>序号</w:t>
                  </w:r>
                </w:p>
              </w:tc>
              <w:tc>
                <w:tcPr>
                  <w:tcW w:w="854" w:type="dxa"/>
                  <w:vAlign w:val="center"/>
                </w:tcPr>
                <w:p w14:paraId="03AEF027" w14:textId="77777777" w:rsidR="00E73320" w:rsidRPr="00B22E6C" w:rsidRDefault="00E73320" w:rsidP="006C114C">
                  <w:pPr>
                    <w:topLinePunct/>
                    <w:adjustRightInd w:val="0"/>
                    <w:snapToGrid w:val="0"/>
                    <w:jc w:val="center"/>
                    <w:rPr>
                      <w:color w:val="000000" w:themeColor="text1"/>
                      <w:kern w:val="0"/>
                      <w:sz w:val="21"/>
                      <w:szCs w:val="21"/>
                    </w:rPr>
                  </w:pPr>
                  <w:r w:rsidRPr="00B22E6C">
                    <w:rPr>
                      <w:color w:val="000000" w:themeColor="text1"/>
                      <w:kern w:val="0"/>
                      <w:sz w:val="21"/>
                      <w:szCs w:val="21"/>
                    </w:rPr>
                    <w:t>贮存场所（设施）名称</w:t>
                  </w:r>
                </w:p>
              </w:tc>
              <w:tc>
                <w:tcPr>
                  <w:tcW w:w="722" w:type="dxa"/>
                  <w:vAlign w:val="center"/>
                </w:tcPr>
                <w:p w14:paraId="693FCA41" w14:textId="77777777" w:rsidR="00E73320" w:rsidRPr="00B22E6C" w:rsidRDefault="00E73320" w:rsidP="006C114C">
                  <w:pPr>
                    <w:topLinePunct/>
                    <w:adjustRightInd w:val="0"/>
                    <w:snapToGrid w:val="0"/>
                    <w:jc w:val="center"/>
                    <w:rPr>
                      <w:color w:val="000000" w:themeColor="text1"/>
                      <w:kern w:val="0"/>
                      <w:sz w:val="21"/>
                      <w:szCs w:val="21"/>
                    </w:rPr>
                  </w:pPr>
                  <w:r w:rsidRPr="00B22E6C">
                    <w:rPr>
                      <w:color w:val="000000" w:themeColor="text1"/>
                      <w:kern w:val="0"/>
                      <w:sz w:val="21"/>
                      <w:szCs w:val="21"/>
                    </w:rPr>
                    <w:t>危险废物名称</w:t>
                  </w:r>
                </w:p>
              </w:tc>
              <w:tc>
                <w:tcPr>
                  <w:tcW w:w="779" w:type="dxa"/>
                  <w:vAlign w:val="center"/>
                </w:tcPr>
                <w:p w14:paraId="4F3F0165" w14:textId="77777777" w:rsidR="00E73320" w:rsidRPr="00B22E6C" w:rsidRDefault="00E73320" w:rsidP="006C114C">
                  <w:pPr>
                    <w:topLinePunct/>
                    <w:adjustRightInd w:val="0"/>
                    <w:snapToGrid w:val="0"/>
                    <w:jc w:val="center"/>
                    <w:rPr>
                      <w:color w:val="000000" w:themeColor="text1"/>
                      <w:kern w:val="0"/>
                      <w:sz w:val="21"/>
                      <w:szCs w:val="21"/>
                    </w:rPr>
                  </w:pPr>
                  <w:r w:rsidRPr="00B22E6C">
                    <w:rPr>
                      <w:color w:val="000000" w:themeColor="text1"/>
                      <w:kern w:val="0"/>
                      <w:sz w:val="21"/>
                      <w:szCs w:val="21"/>
                    </w:rPr>
                    <w:t>危险废物类别</w:t>
                  </w:r>
                </w:p>
              </w:tc>
              <w:tc>
                <w:tcPr>
                  <w:tcW w:w="1196" w:type="dxa"/>
                  <w:vAlign w:val="center"/>
                </w:tcPr>
                <w:p w14:paraId="3F255B1B" w14:textId="77777777" w:rsidR="00E73320" w:rsidRPr="00B22E6C" w:rsidRDefault="00E73320" w:rsidP="006C114C">
                  <w:pPr>
                    <w:topLinePunct/>
                    <w:adjustRightInd w:val="0"/>
                    <w:snapToGrid w:val="0"/>
                    <w:jc w:val="center"/>
                    <w:rPr>
                      <w:color w:val="000000" w:themeColor="text1"/>
                      <w:kern w:val="0"/>
                      <w:sz w:val="21"/>
                      <w:szCs w:val="21"/>
                    </w:rPr>
                  </w:pPr>
                  <w:r w:rsidRPr="00B22E6C">
                    <w:rPr>
                      <w:color w:val="000000" w:themeColor="text1"/>
                      <w:kern w:val="0"/>
                      <w:sz w:val="21"/>
                      <w:szCs w:val="21"/>
                    </w:rPr>
                    <w:t>危险废物代码</w:t>
                  </w:r>
                </w:p>
              </w:tc>
              <w:tc>
                <w:tcPr>
                  <w:tcW w:w="670" w:type="dxa"/>
                  <w:vAlign w:val="center"/>
                </w:tcPr>
                <w:p w14:paraId="1724E55D" w14:textId="77777777" w:rsidR="00E73320" w:rsidRPr="00B22E6C" w:rsidRDefault="00E73320" w:rsidP="006C114C">
                  <w:pPr>
                    <w:topLinePunct/>
                    <w:adjustRightInd w:val="0"/>
                    <w:snapToGrid w:val="0"/>
                    <w:jc w:val="center"/>
                    <w:rPr>
                      <w:color w:val="000000" w:themeColor="text1"/>
                      <w:kern w:val="0"/>
                      <w:sz w:val="21"/>
                      <w:szCs w:val="21"/>
                    </w:rPr>
                  </w:pPr>
                  <w:r w:rsidRPr="00B22E6C">
                    <w:rPr>
                      <w:color w:val="000000" w:themeColor="text1"/>
                      <w:kern w:val="0"/>
                      <w:sz w:val="21"/>
                      <w:szCs w:val="21"/>
                    </w:rPr>
                    <w:t>位置</w:t>
                  </w:r>
                </w:p>
              </w:tc>
              <w:tc>
                <w:tcPr>
                  <w:tcW w:w="688" w:type="dxa"/>
                  <w:vAlign w:val="center"/>
                </w:tcPr>
                <w:p w14:paraId="7D7FF05B" w14:textId="77777777" w:rsidR="00E73320" w:rsidRPr="00B22E6C" w:rsidRDefault="00E73320" w:rsidP="006C114C">
                  <w:pPr>
                    <w:topLinePunct/>
                    <w:adjustRightInd w:val="0"/>
                    <w:snapToGrid w:val="0"/>
                    <w:jc w:val="center"/>
                    <w:rPr>
                      <w:color w:val="000000" w:themeColor="text1"/>
                      <w:kern w:val="0"/>
                      <w:sz w:val="21"/>
                      <w:szCs w:val="21"/>
                    </w:rPr>
                  </w:pPr>
                  <w:r w:rsidRPr="00B22E6C">
                    <w:rPr>
                      <w:color w:val="000000" w:themeColor="text1"/>
                      <w:kern w:val="0"/>
                      <w:sz w:val="21"/>
                      <w:szCs w:val="21"/>
                    </w:rPr>
                    <w:t>占地</w:t>
                  </w:r>
                </w:p>
                <w:p w14:paraId="3034CF84" w14:textId="77777777" w:rsidR="00E73320" w:rsidRPr="00B22E6C" w:rsidRDefault="00E73320" w:rsidP="006C114C">
                  <w:pPr>
                    <w:topLinePunct/>
                    <w:adjustRightInd w:val="0"/>
                    <w:snapToGrid w:val="0"/>
                    <w:jc w:val="center"/>
                    <w:rPr>
                      <w:color w:val="000000" w:themeColor="text1"/>
                      <w:kern w:val="0"/>
                      <w:sz w:val="21"/>
                      <w:szCs w:val="21"/>
                    </w:rPr>
                  </w:pPr>
                  <w:r w:rsidRPr="00B22E6C">
                    <w:rPr>
                      <w:color w:val="000000" w:themeColor="text1"/>
                      <w:kern w:val="0"/>
                      <w:sz w:val="21"/>
                      <w:szCs w:val="21"/>
                    </w:rPr>
                    <w:t>面积</w:t>
                  </w:r>
                </w:p>
              </w:tc>
              <w:tc>
                <w:tcPr>
                  <w:tcW w:w="1605" w:type="dxa"/>
                  <w:vAlign w:val="center"/>
                </w:tcPr>
                <w:p w14:paraId="7509C98D" w14:textId="77777777" w:rsidR="00E73320" w:rsidRPr="00B22E6C" w:rsidRDefault="00E73320" w:rsidP="006C114C">
                  <w:pPr>
                    <w:topLinePunct/>
                    <w:adjustRightInd w:val="0"/>
                    <w:snapToGrid w:val="0"/>
                    <w:jc w:val="center"/>
                    <w:rPr>
                      <w:color w:val="000000" w:themeColor="text1"/>
                      <w:kern w:val="0"/>
                      <w:sz w:val="21"/>
                      <w:szCs w:val="21"/>
                    </w:rPr>
                  </w:pPr>
                  <w:r w:rsidRPr="00B22E6C">
                    <w:rPr>
                      <w:color w:val="000000" w:themeColor="text1"/>
                      <w:kern w:val="0"/>
                      <w:sz w:val="21"/>
                      <w:szCs w:val="21"/>
                    </w:rPr>
                    <w:t>贮存方式</w:t>
                  </w:r>
                </w:p>
              </w:tc>
              <w:tc>
                <w:tcPr>
                  <w:tcW w:w="709" w:type="dxa"/>
                  <w:vAlign w:val="center"/>
                </w:tcPr>
                <w:p w14:paraId="138614D2" w14:textId="77777777" w:rsidR="00E73320" w:rsidRPr="00B22E6C" w:rsidRDefault="00E73320" w:rsidP="006C114C">
                  <w:pPr>
                    <w:topLinePunct/>
                    <w:adjustRightInd w:val="0"/>
                    <w:snapToGrid w:val="0"/>
                    <w:jc w:val="center"/>
                    <w:rPr>
                      <w:color w:val="000000" w:themeColor="text1"/>
                      <w:kern w:val="0"/>
                      <w:sz w:val="21"/>
                      <w:szCs w:val="21"/>
                    </w:rPr>
                  </w:pPr>
                  <w:r w:rsidRPr="00B22E6C">
                    <w:rPr>
                      <w:color w:val="000000" w:themeColor="text1"/>
                      <w:kern w:val="0"/>
                      <w:sz w:val="21"/>
                      <w:szCs w:val="21"/>
                    </w:rPr>
                    <w:t>贮存</w:t>
                  </w:r>
                </w:p>
                <w:p w14:paraId="19D973AA" w14:textId="77777777" w:rsidR="00E73320" w:rsidRPr="00B22E6C" w:rsidRDefault="00E73320" w:rsidP="006C114C">
                  <w:pPr>
                    <w:topLinePunct/>
                    <w:adjustRightInd w:val="0"/>
                    <w:snapToGrid w:val="0"/>
                    <w:jc w:val="center"/>
                    <w:rPr>
                      <w:color w:val="000000" w:themeColor="text1"/>
                      <w:kern w:val="0"/>
                      <w:sz w:val="21"/>
                      <w:szCs w:val="21"/>
                    </w:rPr>
                  </w:pPr>
                  <w:r w:rsidRPr="00B22E6C">
                    <w:rPr>
                      <w:color w:val="000000" w:themeColor="text1"/>
                      <w:kern w:val="0"/>
                      <w:sz w:val="21"/>
                      <w:szCs w:val="21"/>
                    </w:rPr>
                    <w:t>能力</w:t>
                  </w:r>
                </w:p>
              </w:tc>
              <w:tc>
                <w:tcPr>
                  <w:tcW w:w="856" w:type="dxa"/>
                  <w:vAlign w:val="center"/>
                </w:tcPr>
                <w:p w14:paraId="4636FD26" w14:textId="77777777" w:rsidR="00E73320" w:rsidRPr="00B22E6C" w:rsidRDefault="00E73320" w:rsidP="006C114C">
                  <w:pPr>
                    <w:topLinePunct/>
                    <w:adjustRightInd w:val="0"/>
                    <w:snapToGrid w:val="0"/>
                    <w:jc w:val="center"/>
                    <w:rPr>
                      <w:color w:val="000000" w:themeColor="text1"/>
                      <w:kern w:val="0"/>
                      <w:sz w:val="21"/>
                      <w:szCs w:val="21"/>
                    </w:rPr>
                  </w:pPr>
                  <w:r w:rsidRPr="00B22E6C">
                    <w:rPr>
                      <w:color w:val="000000" w:themeColor="text1"/>
                      <w:kern w:val="0"/>
                      <w:sz w:val="21"/>
                      <w:szCs w:val="21"/>
                    </w:rPr>
                    <w:t>贮存</w:t>
                  </w:r>
                </w:p>
                <w:p w14:paraId="469A8414" w14:textId="77777777" w:rsidR="00E73320" w:rsidRPr="00B22E6C" w:rsidRDefault="00E73320" w:rsidP="006C114C">
                  <w:pPr>
                    <w:topLinePunct/>
                    <w:adjustRightInd w:val="0"/>
                    <w:snapToGrid w:val="0"/>
                    <w:jc w:val="center"/>
                    <w:rPr>
                      <w:color w:val="000000" w:themeColor="text1"/>
                      <w:kern w:val="0"/>
                      <w:sz w:val="21"/>
                      <w:szCs w:val="21"/>
                    </w:rPr>
                  </w:pPr>
                  <w:r w:rsidRPr="00B22E6C">
                    <w:rPr>
                      <w:color w:val="000000" w:themeColor="text1"/>
                      <w:kern w:val="0"/>
                      <w:sz w:val="21"/>
                      <w:szCs w:val="21"/>
                    </w:rPr>
                    <w:t>周期</w:t>
                  </w:r>
                </w:p>
              </w:tc>
            </w:tr>
            <w:tr w:rsidR="00FE7847" w:rsidRPr="00B22E6C" w14:paraId="51B0BF06" w14:textId="77777777" w:rsidTr="00DF2672">
              <w:trPr>
                <w:trHeight w:val="1096"/>
                <w:jc w:val="center"/>
              </w:trPr>
              <w:tc>
                <w:tcPr>
                  <w:tcW w:w="426" w:type="dxa"/>
                  <w:vMerge w:val="restart"/>
                  <w:vAlign w:val="center"/>
                </w:tcPr>
                <w:p w14:paraId="49FC28E7" w14:textId="77777777" w:rsidR="00FE7847" w:rsidRPr="00B22E6C" w:rsidRDefault="00FE7847" w:rsidP="006C114C">
                  <w:pPr>
                    <w:topLinePunct/>
                    <w:adjustRightInd w:val="0"/>
                    <w:snapToGrid w:val="0"/>
                    <w:jc w:val="center"/>
                    <w:rPr>
                      <w:color w:val="000000" w:themeColor="text1"/>
                      <w:kern w:val="0"/>
                      <w:sz w:val="21"/>
                      <w:szCs w:val="21"/>
                    </w:rPr>
                  </w:pPr>
                  <w:r w:rsidRPr="00B22E6C">
                    <w:rPr>
                      <w:color w:val="000000" w:themeColor="text1"/>
                      <w:kern w:val="0"/>
                      <w:sz w:val="21"/>
                      <w:szCs w:val="21"/>
                    </w:rPr>
                    <w:t>1</w:t>
                  </w:r>
                </w:p>
              </w:tc>
              <w:tc>
                <w:tcPr>
                  <w:tcW w:w="854" w:type="dxa"/>
                  <w:vMerge w:val="restart"/>
                  <w:vAlign w:val="center"/>
                </w:tcPr>
                <w:p w14:paraId="69B9F497" w14:textId="77777777" w:rsidR="00FE7847" w:rsidRPr="00B22E6C" w:rsidRDefault="00FE7847" w:rsidP="006C114C">
                  <w:pPr>
                    <w:topLinePunct/>
                    <w:adjustRightInd w:val="0"/>
                    <w:snapToGrid w:val="0"/>
                    <w:jc w:val="center"/>
                    <w:rPr>
                      <w:color w:val="000000" w:themeColor="text1"/>
                      <w:kern w:val="0"/>
                      <w:sz w:val="21"/>
                      <w:szCs w:val="21"/>
                    </w:rPr>
                  </w:pPr>
                  <w:r w:rsidRPr="00B22E6C">
                    <w:rPr>
                      <w:color w:val="000000" w:themeColor="text1"/>
                      <w:kern w:val="0"/>
                      <w:sz w:val="21"/>
                      <w:szCs w:val="21"/>
                    </w:rPr>
                    <w:t>危废</w:t>
                  </w:r>
                </w:p>
                <w:p w14:paraId="1DE93A6C" w14:textId="77777777" w:rsidR="00FE7847" w:rsidRPr="00B22E6C" w:rsidRDefault="00FE7847" w:rsidP="006C114C">
                  <w:pPr>
                    <w:topLinePunct/>
                    <w:adjustRightInd w:val="0"/>
                    <w:snapToGrid w:val="0"/>
                    <w:jc w:val="center"/>
                    <w:rPr>
                      <w:color w:val="000000" w:themeColor="text1"/>
                      <w:kern w:val="0"/>
                      <w:sz w:val="21"/>
                      <w:szCs w:val="21"/>
                    </w:rPr>
                  </w:pPr>
                  <w:r w:rsidRPr="00B22E6C">
                    <w:rPr>
                      <w:color w:val="000000" w:themeColor="text1"/>
                      <w:kern w:val="0"/>
                      <w:sz w:val="21"/>
                      <w:szCs w:val="21"/>
                    </w:rPr>
                    <w:t>仓库</w:t>
                  </w:r>
                </w:p>
              </w:tc>
              <w:tc>
                <w:tcPr>
                  <w:tcW w:w="722" w:type="dxa"/>
                  <w:vAlign w:val="center"/>
                </w:tcPr>
                <w:p w14:paraId="1772F47D" w14:textId="77777777" w:rsidR="00FE7847" w:rsidRPr="00B22E6C" w:rsidRDefault="00FE7847" w:rsidP="006C114C">
                  <w:pPr>
                    <w:pStyle w:val="a9"/>
                    <w:spacing w:line="240" w:lineRule="auto"/>
                    <w:rPr>
                      <w:color w:val="000000" w:themeColor="text1"/>
                      <w:szCs w:val="21"/>
                    </w:rPr>
                  </w:pPr>
                  <w:r w:rsidRPr="00B22E6C">
                    <w:rPr>
                      <w:color w:val="000000" w:themeColor="text1"/>
                      <w:szCs w:val="21"/>
                    </w:rPr>
                    <w:t>废油</w:t>
                  </w:r>
                </w:p>
              </w:tc>
              <w:tc>
                <w:tcPr>
                  <w:tcW w:w="779" w:type="dxa"/>
                  <w:vAlign w:val="center"/>
                </w:tcPr>
                <w:p w14:paraId="301A1C2E" w14:textId="77777777" w:rsidR="00FE7847" w:rsidRPr="00B22E6C" w:rsidRDefault="00FE7847" w:rsidP="006C114C">
                  <w:pPr>
                    <w:spacing w:line="260" w:lineRule="exact"/>
                    <w:jc w:val="center"/>
                    <w:rPr>
                      <w:color w:val="000000" w:themeColor="text1"/>
                      <w:sz w:val="21"/>
                      <w:szCs w:val="21"/>
                    </w:rPr>
                  </w:pPr>
                  <w:r w:rsidRPr="00B22E6C">
                    <w:rPr>
                      <w:color w:val="000000" w:themeColor="text1"/>
                      <w:sz w:val="21"/>
                      <w:szCs w:val="21"/>
                    </w:rPr>
                    <w:t>HW08</w:t>
                  </w:r>
                </w:p>
              </w:tc>
              <w:tc>
                <w:tcPr>
                  <w:tcW w:w="1196" w:type="dxa"/>
                  <w:vAlign w:val="center"/>
                </w:tcPr>
                <w:p w14:paraId="74B7D019" w14:textId="77777777" w:rsidR="00FE7847" w:rsidRPr="00B22E6C" w:rsidRDefault="00FE7847" w:rsidP="006C114C">
                  <w:pPr>
                    <w:topLinePunct/>
                    <w:adjustRightInd w:val="0"/>
                    <w:snapToGrid w:val="0"/>
                    <w:jc w:val="center"/>
                    <w:rPr>
                      <w:color w:val="000000" w:themeColor="text1"/>
                      <w:kern w:val="0"/>
                      <w:sz w:val="21"/>
                      <w:szCs w:val="21"/>
                    </w:rPr>
                  </w:pPr>
                  <w:r w:rsidRPr="00B22E6C">
                    <w:rPr>
                      <w:color w:val="000000" w:themeColor="text1"/>
                      <w:sz w:val="21"/>
                      <w:szCs w:val="21"/>
                    </w:rPr>
                    <w:t>900-210-08</w:t>
                  </w:r>
                </w:p>
              </w:tc>
              <w:tc>
                <w:tcPr>
                  <w:tcW w:w="670" w:type="dxa"/>
                  <w:vMerge w:val="restart"/>
                  <w:vAlign w:val="center"/>
                </w:tcPr>
                <w:p w14:paraId="7380CB40" w14:textId="1753AED2" w:rsidR="00FE7847" w:rsidRPr="00B22E6C" w:rsidRDefault="00FE7847" w:rsidP="006C114C">
                  <w:pPr>
                    <w:topLinePunct/>
                    <w:adjustRightInd w:val="0"/>
                    <w:snapToGrid w:val="0"/>
                    <w:jc w:val="center"/>
                    <w:rPr>
                      <w:color w:val="000000" w:themeColor="text1"/>
                      <w:kern w:val="0"/>
                      <w:sz w:val="21"/>
                      <w:szCs w:val="21"/>
                    </w:rPr>
                  </w:pPr>
                  <w:r w:rsidRPr="00B22E6C">
                    <w:rPr>
                      <w:rFonts w:hint="eastAsia"/>
                      <w:color w:val="000000" w:themeColor="text1"/>
                      <w:kern w:val="0"/>
                      <w:sz w:val="21"/>
                      <w:szCs w:val="21"/>
                    </w:rPr>
                    <w:t>油罐区北侧</w:t>
                  </w:r>
                </w:p>
              </w:tc>
              <w:tc>
                <w:tcPr>
                  <w:tcW w:w="688" w:type="dxa"/>
                  <w:vMerge w:val="restart"/>
                  <w:vAlign w:val="center"/>
                </w:tcPr>
                <w:p w14:paraId="2F0240A6" w14:textId="01AEC582" w:rsidR="00FE7847" w:rsidRPr="00B22E6C" w:rsidRDefault="00FE7847" w:rsidP="006C114C">
                  <w:pPr>
                    <w:topLinePunct/>
                    <w:adjustRightInd w:val="0"/>
                    <w:snapToGrid w:val="0"/>
                    <w:jc w:val="center"/>
                    <w:rPr>
                      <w:color w:val="000000" w:themeColor="text1"/>
                      <w:kern w:val="0"/>
                      <w:sz w:val="21"/>
                      <w:szCs w:val="21"/>
                    </w:rPr>
                  </w:pPr>
                  <w:r w:rsidRPr="00B22E6C">
                    <w:rPr>
                      <w:rFonts w:hint="eastAsia"/>
                      <w:color w:val="000000" w:themeColor="text1"/>
                      <w:kern w:val="0"/>
                      <w:sz w:val="21"/>
                      <w:szCs w:val="21"/>
                    </w:rPr>
                    <w:t>~</w:t>
                  </w:r>
                  <w:r w:rsidRPr="00B22E6C">
                    <w:rPr>
                      <w:color w:val="000000" w:themeColor="text1"/>
                      <w:kern w:val="0"/>
                      <w:sz w:val="21"/>
                      <w:szCs w:val="21"/>
                    </w:rPr>
                    <w:t>4m</w:t>
                  </w:r>
                  <w:r w:rsidRPr="00B22E6C">
                    <w:rPr>
                      <w:color w:val="000000" w:themeColor="text1"/>
                      <w:kern w:val="0"/>
                      <w:sz w:val="21"/>
                      <w:szCs w:val="21"/>
                      <w:vertAlign w:val="superscript"/>
                    </w:rPr>
                    <w:t>2</w:t>
                  </w:r>
                </w:p>
              </w:tc>
              <w:tc>
                <w:tcPr>
                  <w:tcW w:w="1605" w:type="dxa"/>
                  <w:vMerge w:val="restart"/>
                  <w:vAlign w:val="center"/>
                </w:tcPr>
                <w:p w14:paraId="0476F773" w14:textId="77777777" w:rsidR="00FE7847" w:rsidRPr="00B22E6C" w:rsidRDefault="00FE7847" w:rsidP="006C114C">
                  <w:pPr>
                    <w:topLinePunct/>
                    <w:adjustRightInd w:val="0"/>
                    <w:snapToGrid w:val="0"/>
                    <w:jc w:val="center"/>
                    <w:rPr>
                      <w:color w:val="000000" w:themeColor="text1"/>
                      <w:kern w:val="0"/>
                      <w:sz w:val="21"/>
                      <w:szCs w:val="21"/>
                    </w:rPr>
                  </w:pPr>
                  <w:r w:rsidRPr="00B22E6C">
                    <w:rPr>
                      <w:color w:val="000000" w:themeColor="text1"/>
                      <w:sz w:val="21"/>
                      <w:szCs w:val="21"/>
                    </w:rPr>
                    <w:t>密闭置于包装桶内，分类、分区存放在</w:t>
                  </w:r>
                  <w:proofErr w:type="gramStart"/>
                  <w:r w:rsidRPr="00B22E6C">
                    <w:rPr>
                      <w:color w:val="000000" w:themeColor="text1"/>
                      <w:sz w:val="21"/>
                      <w:szCs w:val="21"/>
                    </w:rPr>
                    <w:t>厂区危废仓库</w:t>
                  </w:r>
                  <w:proofErr w:type="gramEnd"/>
                  <w:r w:rsidRPr="00B22E6C">
                    <w:rPr>
                      <w:color w:val="000000" w:themeColor="text1"/>
                      <w:sz w:val="21"/>
                      <w:szCs w:val="21"/>
                    </w:rPr>
                    <w:t>内，包装桶设有明显的警示标识和警示说明</w:t>
                  </w:r>
                </w:p>
              </w:tc>
              <w:tc>
                <w:tcPr>
                  <w:tcW w:w="709" w:type="dxa"/>
                  <w:vMerge w:val="restart"/>
                  <w:vAlign w:val="center"/>
                </w:tcPr>
                <w:p w14:paraId="62FFB3C4" w14:textId="4D345433" w:rsidR="00FE7847" w:rsidRPr="00B22E6C" w:rsidRDefault="00FE7847" w:rsidP="006C114C">
                  <w:pPr>
                    <w:topLinePunct/>
                    <w:adjustRightInd w:val="0"/>
                    <w:snapToGrid w:val="0"/>
                    <w:jc w:val="center"/>
                    <w:rPr>
                      <w:color w:val="000000" w:themeColor="text1"/>
                      <w:kern w:val="0"/>
                      <w:sz w:val="21"/>
                      <w:szCs w:val="21"/>
                    </w:rPr>
                  </w:pPr>
                  <w:r w:rsidRPr="00B22E6C">
                    <w:rPr>
                      <w:bCs/>
                      <w:color w:val="000000" w:themeColor="text1"/>
                      <w:sz w:val="21"/>
                      <w:szCs w:val="21"/>
                    </w:rPr>
                    <w:t>10t</w:t>
                  </w:r>
                </w:p>
              </w:tc>
              <w:tc>
                <w:tcPr>
                  <w:tcW w:w="856" w:type="dxa"/>
                  <w:vMerge w:val="restart"/>
                  <w:vAlign w:val="center"/>
                </w:tcPr>
                <w:p w14:paraId="06A060DD" w14:textId="77777777" w:rsidR="00FE7847" w:rsidRPr="00B22E6C" w:rsidRDefault="00FE7847" w:rsidP="006C114C">
                  <w:pPr>
                    <w:topLinePunct/>
                    <w:adjustRightInd w:val="0"/>
                    <w:snapToGrid w:val="0"/>
                    <w:jc w:val="center"/>
                    <w:rPr>
                      <w:color w:val="000000" w:themeColor="text1"/>
                      <w:kern w:val="0"/>
                      <w:sz w:val="21"/>
                      <w:szCs w:val="21"/>
                    </w:rPr>
                  </w:pPr>
                  <w:r w:rsidRPr="00B22E6C">
                    <w:rPr>
                      <w:bCs/>
                      <w:color w:val="000000" w:themeColor="text1"/>
                      <w:sz w:val="21"/>
                      <w:szCs w:val="21"/>
                    </w:rPr>
                    <w:t>拟每半年外运</w:t>
                  </w:r>
                  <w:r w:rsidRPr="00B22E6C">
                    <w:rPr>
                      <w:bCs/>
                      <w:color w:val="000000" w:themeColor="text1"/>
                      <w:sz w:val="21"/>
                      <w:szCs w:val="21"/>
                    </w:rPr>
                    <w:t>1</w:t>
                  </w:r>
                  <w:r w:rsidRPr="00B22E6C">
                    <w:rPr>
                      <w:bCs/>
                      <w:color w:val="000000" w:themeColor="text1"/>
                      <w:sz w:val="21"/>
                      <w:szCs w:val="21"/>
                    </w:rPr>
                    <w:t>次</w:t>
                  </w:r>
                </w:p>
              </w:tc>
            </w:tr>
            <w:tr w:rsidR="00FE7847" w:rsidRPr="00B22E6C" w14:paraId="745764C8" w14:textId="77777777" w:rsidTr="00DF2672">
              <w:trPr>
                <w:trHeight w:val="1096"/>
                <w:jc w:val="center"/>
              </w:trPr>
              <w:tc>
                <w:tcPr>
                  <w:tcW w:w="426" w:type="dxa"/>
                  <w:vMerge/>
                  <w:vAlign w:val="center"/>
                </w:tcPr>
                <w:p w14:paraId="713D7A64" w14:textId="77777777" w:rsidR="00FE7847" w:rsidRPr="00B22E6C" w:rsidRDefault="00FE7847" w:rsidP="00DA7577">
                  <w:pPr>
                    <w:topLinePunct/>
                    <w:adjustRightInd w:val="0"/>
                    <w:snapToGrid w:val="0"/>
                    <w:jc w:val="center"/>
                    <w:rPr>
                      <w:color w:val="000000" w:themeColor="text1"/>
                      <w:kern w:val="0"/>
                      <w:sz w:val="21"/>
                      <w:szCs w:val="21"/>
                    </w:rPr>
                  </w:pPr>
                </w:p>
              </w:tc>
              <w:tc>
                <w:tcPr>
                  <w:tcW w:w="854" w:type="dxa"/>
                  <w:vMerge/>
                  <w:vAlign w:val="center"/>
                </w:tcPr>
                <w:p w14:paraId="5E8D4FCD" w14:textId="77777777" w:rsidR="00FE7847" w:rsidRPr="00B22E6C" w:rsidRDefault="00FE7847" w:rsidP="00DA7577">
                  <w:pPr>
                    <w:topLinePunct/>
                    <w:adjustRightInd w:val="0"/>
                    <w:snapToGrid w:val="0"/>
                    <w:jc w:val="center"/>
                    <w:rPr>
                      <w:color w:val="000000" w:themeColor="text1"/>
                      <w:kern w:val="0"/>
                      <w:sz w:val="21"/>
                      <w:szCs w:val="21"/>
                    </w:rPr>
                  </w:pPr>
                </w:p>
              </w:tc>
              <w:tc>
                <w:tcPr>
                  <w:tcW w:w="722" w:type="dxa"/>
                  <w:vAlign w:val="center"/>
                </w:tcPr>
                <w:p w14:paraId="6E3B66E1" w14:textId="14B3A2BC" w:rsidR="00FE7847" w:rsidRPr="00B22E6C" w:rsidRDefault="00FE7847" w:rsidP="00DA7577">
                  <w:pPr>
                    <w:pStyle w:val="a9"/>
                    <w:spacing w:line="240" w:lineRule="auto"/>
                    <w:rPr>
                      <w:color w:val="000000" w:themeColor="text1"/>
                      <w:szCs w:val="21"/>
                    </w:rPr>
                  </w:pPr>
                  <w:r w:rsidRPr="00B22E6C">
                    <w:rPr>
                      <w:color w:val="000000" w:themeColor="text1"/>
                      <w:szCs w:val="21"/>
                    </w:rPr>
                    <w:t>含油废砂</w:t>
                  </w:r>
                </w:p>
              </w:tc>
              <w:tc>
                <w:tcPr>
                  <w:tcW w:w="779" w:type="dxa"/>
                  <w:vAlign w:val="center"/>
                </w:tcPr>
                <w:p w14:paraId="77E6A5CB" w14:textId="6E5770A4" w:rsidR="00FE7847" w:rsidRPr="00B22E6C" w:rsidRDefault="00FE7847" w:rsidP="00DA7577">
                  <w:pPr>
                    <w:spacing w:line="260" w:lineRule="exact"/>
                    <w:jc w:val="center"/>
                    <w:rPr>
                      <w:color w:val="000000" w:themeColor="text1"/>
                      <w:sz w:val="21"/>
                      <w:szCs w:val="21"/>
                    </w:rPr>
                  </w:pPr>
                  <w:r w:rsidRPr="00B22E6C">
                    <w:rPr>
                      <w:color w:val="000000" w:themeColor="text1"/>
                      <w:sz w:val="21"/>
                      <w:szCs w:val="21"/>
                    </w:rPr>
                    <w:t>HW08</w:t>
                  </w:r>
                </w:p>
              </w:tc>
              <w:tc>
                <w:tcPr>
                  <w:tcW w:w="1196" w:type="dxa"/>
                  <w:vAlign w:val="center"/>
                </w:tcPr>
                <w:p w14:paraId="667357DA" w14:textId="47F22FC2" w:rsidR="00FE7847" w:rsidRPr="00B22E6C" w:rsidRDefault="00FE7847" w:rsidP="00DA7577">
                  <w:pPr>
                    <w:topLinePunct/>
                    <w:adjustRightInd w:val="0"/>
                    <w:snapToGrid w:val="0"/>
                    <w:jc w:val="center"/>
                    <w:rPr>
                      <w:color w:val="000000" w:themeColor="text1"/>
                      <w:sz w:val="21"/>
                      <w:szCs w:val="21"/>
                    </w:rPr>
                  </w:pPr>
                  <w:r w:rsidRPr="00B22E6C">
                    <w:rPr>
                      <w:color w:val="000000" w:themeColor="text1"/>
                      <w:sz w:val="21"/>
                      <w:szCs w:val="21"/>
                    </w:rPr>
                    <w:t>900-213-08</w:t>
                  </w:r>
                </w:p>
              </w:tc>
              <w:tc>
                <w:tcPr>
                  <w:tcW w:w="670" w:type="dxa"/>
                  <w:vMerge/>
                  <w:vAlign w:val="center"/>
                </w:tcPr>
                <w:p w14:paraId="71FE30D1" w14:textId="77777777" w:rsidR="00FE7847" w:rsidRPr="00B22E6C" w:rsidRDefault="00FE7847" w:rsidP="00DA7577">
                  <w:pPr>
                    <w:topLinePunct/>
                    <w:adjustRightInd w:val="0"/>
                    <w:snapToGrid w:val="0"/>
                    <w:jc w:val="center"/>
                    <w:rPr>
                      <w:bCs/>
                      <w:color w:val="000000" w:themeColor="text1"/>
                      <w:sz w:val="21"/>
                      <w:szCs w:val="21"/>
                    </w:rPr>
                  </w:pPr>
                </w:p>
              </w:tc>
              <w:tc>
                <w:tcPr>
                  <w:tcW w:w="688" w:type="dxa"/>
                  <w:vMerge/>
                  <w:vAlign w:val="center"/>
                </w:tcPr>
                <w:p w14:paraId="3FA3ADF9" w14:textId="77777777" w:rsidR="00FE7847" w:rsidRPr="00B22E6C" w:rsidRDefault="00FE7847" w:rsidP="00DA7577">
                  <w:pPr>
                    <w:topLinePunct/>
                    <w:adjustRightInd w:val="0"/>
                    <w:snapToGrid w:val="0"/>
                    <w:jc w:val="center"/>
                    <w:rPr>
                      <w:color w:val="000000" w:themeColor="text1"/>
                      <w:kern w:val="0"/>
                      <w:sz w:val="21"/>
                      <w:szCs w:val="21"/>
                    </w:rPr>
                  </w:pPr>
                </w:p>
              </w:tc>
              <w:tc>
                <w:tcPr>
                  <w:tcW w:w="1605" w:type="dxa"/>
                  <w:vMerge/>
                  <w:vAlign w:val="center"/>
                </w:tcPr>
                <w:p w14:paraId="0556009A" w14:textId="77777777" w:rsidR="00FE7847" w:rsidRPr="00B22E6C" w:rsidRDefault="00FE7847" w:rsidP="00DA7577">
                  <w:pPr>
                    <w:topLinePunct/>
                    <w:adjustRightInd w:val="0"/>
                    <w:snapToGrid w:val="0"/>
                    <w:jc w:val="center"/>
                    <w:rPr>
                      <w:color w:val="000000" w:themeColor="text1"/>
                      <w:sz w:val="21"/>
                      <w:szCs w:val="21"/>
                    </w:rPr>
                  </w:pPr>
                </w:p>
              </w:tc>
              <w:tc>
                <w:tcPr>
                  <w:tcW w:w="709" w:type="dxa"/>
                  <w:vMerge/>
                  <w:vAlign w:val="center"/>
                </w:tcPr>
                <w:p w14:paraId="4F61D0F0" w14:textId="77777777" w:rsidR="00FE7847" w:rsidRPr="00B22E6C" w:rsidRDefault="00FE7847" w:rsidP="00DA7577">
                  <w:pPr>
                    <w:topLinePunct/>
                    <w:adjustRightInd w:val="0"/>
                    <w:snapToGrid w:val="0"/>
                    <w:jc w:val="center"/>
                    <w:rPr>
                      <w:bCs/>
                      <w:color w:val="000000" w:themeColor="text1"/>
                      <w:sz w:val="21"/>
                      <w:szCs w:val="21"/>
                    </w:rPr>
                  </w:pPr>
                </w:p>
              </w:tc>
              <w:tc>
                <w:tcPr>
                  <w:tcW w:w="856" w:type="dxa"/>
                  <w:vMerge/>
                  <w:vAlign w:val="center"/>
                </w:tcPr>
                <w:p w14:paraId="76995B7B" w14:textId="77777777" w:rsidR="00FE7847" w:rsidRPr="00B22E6C" w:rsidRDefault="00FE7847" w:rsidP="00DA7577">
                  <w:pPr>
                    <w:topLinePunct/>
                    <w:adjustRightInd w:val="0"/>
                    <w:snapToGrid w:val="0"/>
                    <w:jc w:val="center"/>
                    <w:rPr>
                      <w:bCs/>
                      <w:color w:val="000000" w:themeColor="text1"/>
                      <w:sz w:val="21"/>
                      <w:szCs w:val="21"/>
                    </w:rPr>
                  </w:pPr>
                </w:p>
              </w:tc>
            </w:tr>
            <w:tr w:rsidR="00FE7847" w:rsidRPr="003F61C1" w14:paraId="60E146B0" w14:textId="77777777" w:rsidTr="00DF2672">
              <w:trPr>
                <w:trHeight w:val="70"/>
                <w:jc w:val="center"/>
              </w:trPr>
              <w:tc>
                <w:tcPr>
                  <w:tcW w:w="426" w:type="dxa"/>
                  <w:vMerge/>
                  <w:vAlign w:val="center"/>
                </w:tcPr>
                <w:p w14:paraId="049D20A0" w14:textId="77777777" w:rsidR="00FE7847" w:rsidRPr="00B22E6C" w:rsidRDefault="00FE7847" w:rsidP="00DA7577">
                  <w:pPr>
                    <w:topLinePunct/>
                    <w:adjustRightInd w:val="0"/>
                    <w:snapToGrid w:val="0"/>
                    <w:jc w:val="center"/>
                    <w:rPr>
                      <w:color w:val="000000" w:themeColor="text1"/>
                      <w:kern w:val="0"/>
                      <w:sz w:val="21"/>
                      <w:szCs w:val="21"/>
                    </w:rPr>
                  </w:pPr>
                </w:p>
              </w:tc>
              <w:tc>
                <w:tcPr>
                  <w:tcW w:w="854" w:type="dxa"/>
                  <w:vMerge/>
                  <w:vAlign w:val="center"/>
                </w:tcPr>
                <w:p w14:paraId="1AF94CA1" w14:textId="77777777" w:rsidR="00FE7847" w:rsidRPr="00B22E6C" w:rsidRDefault="00FE7847" w:rsidP="00DA7577">
                  <w:pPr>
                    <w:topLinePunct/>
                    <w:adjustRightInd w:val="0"/>
                    <w:snapToGrid w:val="0"/>
                    <w:jc w:val="center"/>
                    <w:rPr>
                      <w:color w:val="000000" w:themeColor="text1"/>
                      <w:kern w:val="0"/>
                      <w:sz w:val="21"/>
                      <w:szCs w:val="21"/>
                    </w:rPr>
                  </w:pPr>
                </w:p>
              </w:tc>
              <w:tc>
                <w:tcPr>
                  <w:tcW w:w="722" w:type="dxa"/>
                  <w:vAlign w:val="center"/>
                </w:tcPr>
                <w:p w14:paraId="68FD804C" w14:textId="6EC24E9A" w:rsidR="00FE7847" w:rsidRPr="00B22E6C" w:rsidRDefault="00FE7847" w:rsidP="00DA7577">
                  <w:pPr>
                    <w:pStyle w:val="a9"/>
                    <w:spacing w:line="240" w:lineRule="auto"/>
                    <w:rPr>
                      <w:color w:val="000000" w:themeColor="text1"/>
                      <w:szCs w:val="21"/>
                    </w:rPr>
                  </w:pPr>
                  <w:proofErr w:type="gramStart"/>
                  <w:r w:rsidRPr="00B22E6C">
                    <w:rPr>
                      <w:rFonts w:hint="eastAsia"/>
                      <w:color w:val="000000" w:themeColor="text1"/>
                      <w:szCs w:val="21"/>
                    </w:rPr>
                    <w:t>废吸油棉</w:t>
                  </w:r>
                  <w:proofErr w:type="gramEnd"/>
                </w:p>
              </w:tc>
              <w:tc>
                <w:tcPr>
                  <w:tcW w:w="779" w:type="dxa"/>
                  <w:vAlign w:val="center"/>
                </w:tcPr>
                <w:p w14:paraId="602FCC35" w14:textId="701BAF53" w:rsidR="00FE7847" w:rsidRPr="00B22E6C" w:rsidRDefault="00FE7847" w:rsidP="00DA7577">
                  <w:pPr>
                    <w:spacing w:line="260" w:lineRule="exact"/>
                    <w:jc w:val="center"/>
                    <w:rPr>
                      <w:color w:val="000000" w:themeColor="text1"/>
                      <w:sz w:val="21"/>
                      <w:szCs w:val="21"/>
                    </w:rPr>
                  </w:pPr>
                  <w:r w:rsidRPr="00B22E6C">
                    <w:rPr>
                      <w:color w:val="000000" w:themeColor="text1"/>
                      <w:sz w:val="21"/>
                      <w:szCs w:val="21"/>
                    </w:rPr>
                    <w:t>HW08</w:t>
                  </w:r>
                </w:p>
              </w:tc>
              <w:tc>
                <w:tcPr>
                  <w:tcW w:w="1196" w:type="dxa"/>
                  <w:vAlign w:val="center"/>
                </w:tcPr>
                <w:p w14:paraId="24B9FCF9" w14:textId="7121F56A" w:rsidR="00FE7847" w:rsidRPr="003F61C1" w:rsidRDefault="00FE7847" w:rsidP="00DA7577">
                  <w:pPr>
                    <w:topLinePunct/>
                    <w:adjustRightInd w:val="0"/>
                    <w:snapToGrid w:val="0"/>
                    <w:jc w:val="center"/>
                    <w:rPr>
                      <w:color w:val="000000" w:themeColor="text1"/>
                      <w:sz w:val="21"/>
                      <w:szCs w:val="21"/>
                    </w:rPr>
                  </w:pPr>
                  <w:r w:rsidRPr="00B22E6C">
                    <w:rPr>
                      <w:color w:val="000000" w:themeColor="text1"/>
                      <w:sz w:val="21"/>
                      <w:szCs w:val="21"/>
                    </w:rPr>
                    <w:t>900-213-08</w:t>
                  </w:r>
                </w:p>
              </w:tc>
              <w:tc>
                <w:tcPr>
                  <w:tcW w:w="670" w:type="dxa"/>
                  <w:vMerge/>
                  <w:vAlign w:val="center"/>
                </w:tcPr>
                <w:p w14:paraId="0E2AAFA1" w14:textId="77777777" w:rsidR="00FE7847" w:rsidRPr="003F61C1" w:rsidRDefault="00FE7847" w:rsidP="00DA7577">
                  <w:pPr>
                    <w:topLinePunct/>
                    <w:adjustRightInd w:val="0"/>
                    <w:snapToGrid w:val="0"/>
                    <w:jc w:val="center"/>
                    <w:rPr>
                      <w:bCs/>
                      <w:color w:val="000000" w:themeColor="text1"/>
                      <w:sz w:val="21"/>
                      <w:szCs w:val="21"/>
                    </w:rPr>
                  </w:pPr>
                </w:p>
              </w:tc>
              <w:tc>
                <w:tcPr>
                  <w:tcW w:w="688" w:type="dxa"/>
                  <w:vMerge/>
                  <w:vAlign w:val="center"/>
                </w:tcPr>
                <w:p w14:paraId="16A07ECB" w14:textId="77777777" w:rsidR="00FE7847" w:rsidRPr="003F61C1" w:rsidRDefault="00FE7847" w:rsidP="00DA7577">
                  <w:pPr>
                    <w:topLinePunct/>
                    <w:adjustRightInd w:val="0"/>
                    <w:snapToGrid w:val="0"/>
                    <w:jc w:val="center"/>
                    <w:rPr>
                      <w:color w:val="000000" w:themeColor="text1"/>
                      <w:kern w:val="0"/>
                      <w:sz w:val="21"/>
                      <w:szCs w:val="21"/>
                    </w:rPr>
                  </w:pPr>
                </w:p>
              </w:tc>
              <w:tc>
                <w:tcPr>
                  <w:tcW w:w="1605" w:type="dxa"/>
                  <w:vMerge/>
                  <w:vAlign w:val="center"/>
                </w:tcPr>
                <w:p w14:paraId="262CFA47" w14:textId="77777777" w:rsidR="00FE7847" w:rsidRPr="003F61C1" w:rsidRDefault="00FE7847" w:rsidP="00DA7577">
                  <w:pPr>
                    <w:topLinePunct/>
                    <w:adjustRightInd w:val="0"/>
                    <w:snapToGrid w:val="0"/>
                    <w:jc w:val="center"/>
                    <w:rPr>
                      <w:color w:val="000000" w:themeColor="text1"/>
                      <w:sz w:val="21"/>
                      <w:szCs w:val="21"/>
                    </w:rPr>
                  </w:pPr>
                </w:p>
              </w:tc>
              <w:tc>
                <w:tcPr>
                  <w:tcW w:w="709" w:type="dxa"/>
                  <w:vMerge/>
                  <w:vAlign w:val="center"/>
                </w:tcPr>
                <w:p w14:paraId="268A490A" w14:textId="77777777" w:rsidR="00FE7847" w:rsidRPr="003F61C1" w:rsidRDefault="00FE7847" w:rsidP="00DA7577">
                  <w:pPr>
                    <w:topLinePunct/>
                    <w:adjustRightInd w:val="0"/>
                    <w:snapToGrid w:val="0"/>
                    <w:jc w:val="center"/>
                    <w:rPr>
                      <w:bCs/>
                      <w:color w:val="000000" w:themeColor="text1"/>
                      <w:sz w:val="21"/>
                      <w:szCs w:val="21"/>
                    </w:rPr>
                  </w:pPr>
                </w:p>
              </w:tc>
              <w:tc>
                <w:tcPr>
                  <w:tcW w:w="856" w:type="dxa"/>
                  <w:vMerge/>
                  <w:vAlign w:val="center"/>
                </w:tcPr>
                <w:p w14:paraId="2220D6E8" w14:textId="77777777" w:rsidR="00FE7847" w:rsidRPr="003F61C1" w:rsidRDefault="00FE7847" w:rsidP="00DA7577">
                  <w:pPr>
                    <w:topLinePunct/>
                    <w:adjustRightInd w:val="0"/>
                    <w:snapToGrid w:val="0"/>
                    <w:jc w:val="center"/>
                    <w:rPr>
                      <w:bCs/>
                      <w:color w:val="000000" w:themeColor="text1"/>
                      <w:sz w:val="21"/>
                      <w:szCs w:val="21"/>
                    </w:rPr>
                  </w:pPr>
                </w:p>
              </w:tc>
            </w:tr>
            <w:tr w:rsidR="00FE7847" w:rsidRPr="003F61C1" w14:paraId="2AAE32B5" w14:textId="77777777" w:rsidTr="00DF2672">
              <w:trPr>
                <w:trHeight w:val="70"/>
                <w:jc w:val="center"/>
              </w:trPr>
              <w:tc>
                <w:tcPr>
                  <w:tcW w:w="426" w:type="dxa"/>
                  <w:vMerge/>
                  <w:vAlign w:val="center"/>
                </w:tcPr>
                <w:p w14:paraId="34F59983" w14:textId="77777777" w:rsidR="00FE7847" w:rsidRPr="00B22E6C" w:rsidRDefault="00FE7847" w:rsidP="00DA7577">
                  <w:pPr>
                    <w:topLinePunct/>
                    <w:adjustRightInd w:val="0"/>
                    <w:snapToGrid w:val="0"/>
                    <w:jc w:val="center"/>
                    <w:rPr>
                      <w:color w:val="000000" w:themeColor="text1"/>
                      <w:kern w:val="0"/>
                      <w:sz w:val="21"/>
                      <w:szCs w:val="21"/>
                    </w:rPr>
                  </w:pPr>
                </w:p>
              </w:tc>
              <w:tc>
                <w:tcPr>
                  <w:tcW w:w="854" w:type="dxa"/>
                  <w:vMerge/>
                  <w:vAlign w:val="center"/>
                </w:tcPr>
                <w:p w14:paraId="4D0F1539" w14:textId="77777777" w:rsidR="00FE7847" w:rsidRPr="00B22E6C" w:rsidRDefault="00FE7847" w:rsidP="00DA7577">
                  <w:pPr>
                    <w:topLinePunct/>
                    <w:adjustRightInd w:val="0"/>
                    <w:snapToGrid w:val="0"/>
                    <w:jc w:val="center"/>
                    <w:rPr>
                      <w:color w:val="000000" w:themeColor="text1"/>
                      <w:kern w:val="0"/>
                      <w:sz w:val="21"/>
                      <w:szCs w:val="21"/>
                    </w:rPr>
                  </w:pPr>
                </w:p>
              </w:tc>
              <w:tc>
                <w:tcPr>
                  <w:tcW w:w="722" w:type="dxa"/>
                  <w:vAlign w:val="center"/>
                </w:tcPr>
                <w:p w14:paraId="56AE155B" w14:textId="435BEF70" w:rsidR="00FE7847" w:rsidRPr="00B22E6C" w:rsidRDefault="00FE7847" w:rsidP="00DA7577">
                  <w:pPr>
                    <w:pStyle w:val="a9"/>
                    <w:spacing w:line="240" w:lineRule="auto"/>
                    <w:rPr>
                      <w:rFonts w:hint="eastAsia"/>
                      <w:color w:val="000000" w:themeColor="text1"/>
                      <w:szCs w:val="21"/>
                    </w:rPr>
                  </w:pPr>
                  <w:commentRangeStart w:id="83"/>
                  <w:r>
                    <w:rPr>
                      <w:rFonts w:hint="eastAsia"/>
                      <w:color w:val="000000" w:themeColor="text1"/>
                      <w:szCs w:val="21"/>
                    </w:rPr>
                    <w:t>废包装桶</w:t>
                  </w:r>
                  <w:commentRangeEnd w:id="83"/>
                  <w:r>
                    <w:rPr>
                      <w:rStyle w:val="a5"/>
                    </w:rPr>
                    <w:commentReference w:id="83"/>
                  </w:r>
                </w:p>
              </w:tc>
              <w:tc>
                <w:tcPr>
                  <w:tcW w:w="779" w:type="dxa"/>
                  <w:vAlign w:val="center"/>
                </w:tcPr>
                <w:p w14:paraId="6F76223E" w14:textId="77777777" w:rsidR="00FE7847" w:rsidRPr="00B22E6C" w:rsidRDefault="00FE7847" w:rsidP="00DA7577">
                  <w:pPr>
                    <w:spacing w:line="260" w:lineRule="exact"/>
                    <w:jc w:val="center"/>
                    <w:rPr>
                      <w:color w:val="000000" w:themeColor="text1"/>
                      <w:sz w:val="21"/>
                      <w:szCs w:val="21"/>
                    </w:rPr>
                  </w:pPr>
                </w:p>
              </w:tc>
              <w:tc>
                <w:tcPr>
                  <w:tcW w:w="1196" w:type="dxa"/>
                  <w:vAlign w:val="center"/>
                </w:tcPr>
                <w:p w14:paraId="220C8ABA" w14:textId="77777777" w:rsidR="00FE7847" w:rsidRPr="00B22E6C" w:rsidRDefault="00FE7847" w:rsidP="00DA7577">
                  <w:pPr>
                    <w:topLinePunct/>
                    <w:adjustRightInd w:val="0"/>
                    <w:snapToGrid w:val="0"/>
                    <w:jc w:val="center"/>
                    <w:rPr>
                      <w:color w:val="000000" w:themeColor="text1"/>
                      <w:sz w:val="21"/>
                      <w:szCs w:val="21"/>
                    </w:rPr>
                  </w:pPr>
                </w:p>
              </w:tc>
              <w:tc>
                <w:tcPr>
                  <w:tcW w:w="670" w:type="dxa"/>
                  <w:vMerge/>
                  <w:vAlign w:val="center"/>
                </w:tcPr>
                <w:p w14:paraId="5632D21E" w14:textId="77777777" w:rsidR="00FE7847" w:rsidRPr="003F61C1" w:rsidRDefault="00FE7847" w:rsidP="00DA7577">
                  <w:pPr>
                    <w:topLinePunct/>
                    <w:adjustRightInd w:val="0"/>
                    <w:snapToGrid w:val="0"/>
                    <w:jc w:val="center"/>
                    <w:rPr>
                      <w:bCs/>
                      <w:color w:val="000000" w:themeColor="text1"/>
                      <w:sz w:val="21"/>
                      <w:szCs w:val="21"/>
                    </w:rPr>
                  </w:pPr>
                </w:p>
              </w:tc>
              <w:tc>
                <w:tcPr>
                  <w:tcW w:w="688" w:type="dxa"/>
                  <w:vMerge/>
                  <w:vAlign w:val="center"/>
                </w:tcPr>
                <w:p w14:paraId="76B3ACDA" w14:textId="77777777" w:rsidR="00FE7847" w:rsidRPr="003F61C1" w:rsidRDefault="00FE7847" w:rsidP="00DA7577">
                  <w:pPr>
                    <w:topLinePunct/>
                    <w:adjustRightInd w:val="0"/>
                    <w:snapToGrid w:val="0"/>
                    <w:jc w:val="center"/>
                    <w:rPr>
                      <w:color w:val="000000" w:themeColor="text1"/>
                      <w:kern w:val="0"/>
                      <w:sz w:val="21"/>
                      <w:szCs w:val="21"/>
                    </w:rPr>
                  </w:pPr>
                </w:p>
              </w:tc>
              <w:tc>
                <w:tcPr>
                  <w:tcW w:w="1605" w:type="dxa"/>
                  <w:vMerge/>
                  <w:vAlign w:val="center"/>
                </w:tcPr>
                <w:p w14:paraId="65FB0CDF" w14:textId="77777777" w:rsidR="00FE7847" w:rsidRPr="003F61C1" w:rsidRDefault="00FE7847" w:rsidP="00DA7577">
                  <w:pPr>
                    <w:topLinePunct/>
                    <w:adjustRightInd w:val="0"/>
                    <w:snapToGrid w:val="0"/>
                    <w:jc w:val="center"/>
                    <w:rPr>
                      <w:color w:val="000000" w:themeColor="text1"/>
                      <w:sz w:val="21"/>
                      <w:szCs w:val="21"/>
                    </w:rPr>
                  </w:pPr>
                </w:p>
              </w:tc>
              <w:tc>
                <w:tcPr>
                  <w:tcW w:w="709" w:type="dxa"/>
                  <w:vMerge/>
                  <w:vAlign w:val="center"/>
                </w:tcPr>
                <w:p w14:paraId="6B29B395" w14:textId="77777777" w:rsidR="00FE7847" w:rsidRPr="003F61C1" w:rsidRDefault="00FE7847" w:rsidP="00DA7577">
                  <w:pPr>
                    <w:topLinePunct/>
                    <w:adjustRightInd w:val="0"/>
                    <w:snapToGrid w:val="0"/>
                    <w:jc w:val="center"/>
                    <w:rPr>
                      <w:bCs/>
                      <w:color w:val="000000" w:themeColor="text1"/>
                      <w:sz w:val="21"/>
                      <w:szCs w:val="21"/>
                    </w:rPr>
                  </w:pPr>
                </w:p>
              </w:tc>
              <w:tc>
                <w:tcPr>
                  <w:tcW w:w="856" w:type="dxa"/>
                  <w:vMerge/>
                  <w:vAlign w:val="center"/>
                </w:tcPr>
                <w:p w14:paraId="39DB3C89" w14:textId="77777777" w:rsidR="00FE7847" w:rsidRPr="003F61C1" w:rsidRDefault="00FE7847" w:rsidP="00DA7577">
                  <w:pPr>
                    <w:topLinePunct/>
                    <w:adjustRightInd w:val="0"/>
                    <w:snapToGrid w:val="0"/>
                    <w:jc w:val="center"/>
                    <w:rPr>
                      <w:bCs/>
                      <w:color w:val="000000" w:themeColor="text1"/>
                      <w:sz w:val="21"/>
                      <w:szCs w:val="21"/>
                    </w:rPr>
                  </w:pPr>
                </w:p>
              </w:tc>
            </w:tr>
          </w:tbl>
          <w:p w14:paraId="3D61C7EC" w14:textId="77777777" w:rsidR="00E73320" w:rsidRPr="003F61C1" w:rsidRDefault="00E73320" w:rsidP="006C114C">
            <w:pPr>
              <w:pStyle w:val="af"/>
              <w:snapToGrid w:val="0"/>
              <w:spacing w:before="60" w:line="440" w:lineRule="exact"/>
              <w:ind w:firstLine="480"/>
              <w:rPr>
                <w:bCs/>
                <w:color w:val="000000" w:themeColor="text1"/>
                <w:sz w:val="24"/>
              </w:rPr>
            </w:pPr>
            <w:r w:rsidRPr="003F61C1">
              <w:rPr>
                <w:color w:val="000000" w:themeColor="text1"/>
                <w:sz w:val="24"/>
              </w:rPr>
              <w:t>贮存容器要求：</w:t>
            </w:r>
          </w:p>
          <w:p w14:paraId="6B3F777B" w14:textId="77777777" w:rsidR="00E73320" w:rsidRPr="003F61C1" w:rsidRDefault="00E73320" w:rsidP="006C114C">
            <w:pPr>
              <w:pStyle w:val="af"/>
              <w:snapToGrid w:val="0"/>
              <w:spacing w:before="60" w:line="440" w:lineRule="exact"/>
              <w:ind w:firstLine="480"/>
              <w:rPr>
                <w:color w:val="000000" w:themeColor="text1"/>
                <w:sz w:val="24"/>
              </w:rPr>
            </w:pPr>
            <w:r w:rsidRPr="003F61C1">
              <w:rPr>
                <w:color w:val="000000" w:themeColor="text1"/>
                <w:sz w:val="24"/>
              </w:rPr>
              <w:t>应当使用符合标准的容器盛装危险废物，装载危险废物的容器及材质要满足相应的强度要求，容器必须完好无损，材质和衬里要与危险废物相容（不相互反应）；无法装入常用容器的危险废物可用防漏胶袋等盛装；禁止将不相容（相互反应）的危险废物在同一容器内混装；</w:t>
            </w:r>
            <w:proofErr w:type="gramStart"/>
            <w:r w:rsidRPr="003F61C1">
              <w:rPr>
                <w:color w:val="000000" w:themeColor="text1"/>
                <w:sz w:val="24"/>
              </w:rPr>
              <w:t>装危险</w:t>
            </w:r>
            <w:proofErr w:type="gramEnd"/>
            <w:r w:rsidRPr="003F61C1">
              <w:rPr>
                <w:color w:val="000000" w:themeColor="text1"/>
                <w:sz w:val="24"/>
              </w:rPr>
              <w:t>废物的容器上必须粘贴符合</w:t>
            </w:r>
            <w:r w:rsidRPr="003F61C1">
              <w:rPr>
                <w:color w:val="000000" w:themeColor="text1"/>
                <w:sz w:val="24"/>
              </w:rPr>
              <w:t>GB18597-2001</w:t>
            </w:r>
            <w:r w:rsidRPr="003F61C1">
              <w:rPr>
                <w:color w:val="000000" w:themeColor="text1"/>
                <w:sz w:val="24"/>
              </w:rPr>
              <w:t>标准附录</w:t>
            </w:r>
            <w:r w:rsidRPr="003F61C1">
              <w:rPr>
                <w:color w:val="000000" w:themeColor="text1"/>
                <w:sz w:val="24"/>
              </w:rPr>
              <w:t>A</w:t>
            </w:r>
            <w:r w:rsidRPr="003F61C1">
              <w:rPr>
                <w:color w:val="000000" w:themeColor="text1"/>
                <w:sz w:val="24"/>
              </w:rPr>
              <w:t>所示的标签。</w:t>
            </w:r>
          </w:p>
          <w:p w14:paraId="7CD7A636" w14:textId="77777777" w:rsidR="00E73320" w:rsidRPr="003F61C1" w:rsidRDefault="00E73320" w:rsidP="006C114C">
            <w:pPr>
              <w:snapToGrid w:val="0"/>
              <w:spacing w:before="60" w:line="440" w:lineRule="exact"/>
              <w:rPr>
                <w:b/>
                <w:color w:val="000000" w:themeColor="text1"/>
                <w:sz w:val="24"/>
              </w:rPr>
            </w:pPr>
            <w:r w:rsidRPr="003F61C1">
              <w:rPr>
                <w:b/>
                <w:color w:val="000000" w:themeColor="text1"/>
                <w:sz w:val="24"/>
              </w:rPr>
              <w:lastRenderedPageBreak/>
              <w:t>7.2.4.2</w:t>
            </w:r>
            <w:r w:rsidRPr="003F61C1">
              <w:rPr>
                <w:b/>
                <w:color w:val="000000" w:themeColor="text1"/>
                <w:sz w:val="24"/>
              </w:rPr>
              <w:t>运输过程环境影响分析</w:t>
            </w:r>
          </w:p>
          <w:p w14:paraId="7810619F" w14:textId="77777777" w:rsidR="00E73320" w:rsidRPr="003F61C1" w:rsidRDefault="00E73320" w:rsidP="006C114C">
            <w:pPr>
              <w:pStyle w:val="af"/>
              <w:snapToGrid w:val="0"/>
              <w:spacing w:before="60" w:line="440" w:lineRule="exact"/>
              <w:ind w:firstLine="480"/>
              <w:rPr>
                <w:bCs/>
                <w:color w:val="000000" w:themeColor="text1"/>
                <w:sz w:val="24"/>
              </w:rPr>
            </w:pPr>
            <w:r w:rsidRPr="003F61C1">
              <w:rPr>
                <w:bCs/>
                <w:color w:val="000000" w:themeColor="text1"/>
                <w:sz w:val="24"/>
              </w:rPr>
              <w:t>危险废物运输过程的环境影响主要为两方面，一是从厂区内产生工艺环节运输到贮存场所可能产生散落、泄漏所引起的环境影响，二</w:t>
            </w:r>
            <w:proofErr w:type="gramStart"/>
            <w:r w:rsidRPr="003F61C1">
              <w:rPr>
                <w:bCs/>
                <w:color w:val="000000" w:themeColor="text1"/>
                <w:sz w:val="24"/>
              </w:rPr>
              <w:t>是危废外运</w:t>
            </w:r>
            <w:proofErr w:type="gramEnd"/>
            <w:r w:rsidRPr="003F61C1">
              <w:rPr>
                <w:bCs/>
                <w:color w:val="000000" w:themeColor="text1"/>
                <w:sz w:val="24"/>
              </w:rPr>
              <w:t>过程对运输沿线环境敏感点的环境影响。</w:t>
            </w:r>
          </w:p>
          <w:p w14:paraId="277E0248" w14:textId="082A03BE" w:rsidR="00E73320" w:rsidRPr="003F61C1" w:rsidRDefault="00E73320" w:rsidP="006C114C">
            <w:pPr>
              <w:pStyle w:val="af"/>
              <w:snapToGrid w:val="0"/>
              <w:spacing w:before="60" w:line="440" w:lineRule="exact"/>
              <w:ind w:firstLine="480"/>
              <w:rPr>
                <w:bCs/>
                <w:color w:val="000000" w:themeColor="text1"/>
                <w:sz w:val="24"/>
              </w:rPr>
            </w:pPr>
            <w:r w:rsidRPr="003F61C1">
              <w:rPr>
                <w:bCs/>
                <w:color w:val="000000" w:themeColor="text1"/>
                <w:sz w:val="24"/>
              </w:rPr>
              <w:t>本</w:t>
            </w:r>
            <w:proofErr w:type="gramStart"/>
            <w:r w:rsidRPr="003F61C1">
              <w:rPr>
                <w:bCs/>
                <w:color w:val="000000" w:themeColor="text1"/>
                <w:sz w:val="24"/>
              </w:rPr>
              <w:t>项目危废仓库</w:t>
            </w:r>
            <w:proofErr w:type="gramEnd"/>
            <w:r w:rsidR="00B22E6C">
              <w:rPr>
                <w:rFonts w:hint="eastAsia"/>
                <w:bCs/>
                <w:color w:val="000000" w:themeColor="text1"/>
                <w:sz w:val="24"/>
              </w:rPr>
              <w:t>位于</w:t>
            </w:r>
            <w:r w:rsidR="00DA7577">
              <w:rPr>
                <w:rFonts w:hint="eastAsia"/>
                <w:bCs/>
                <w:color w:val="000000" w:themeColor="text1"/>
                <w:sz w:val="24"/>
              </w:rPr>
              <w:t>油罐区北侧</w:t>
            </w:r>
            <w:r w:rsidRPr="003F61C1">
              <w:rPr>
                <w:bCs/>
                <w:color w:val="000000" w:themeColor="text1"/>
                <w:sz w:val="24"/>
              </w:rPr>
              <w:t>，距离</w:t>
            </w:r>
            <w:proofErr w:type="gramStart"/>
            <w:r w:rsidRPr="003F61C1">
              <w:rPr>
                <w:bCs/>
                <w:color w:val="000000" w:themeColor="text1"/>
                <w:sz w:val="24"/>
              </w:rPr>
              <w:t>危废产生</w:t>
            </w:r>
            <w:proofErr w:type="gramEnd"/>
            <w:r w:rsidRPr="003F61C1">
              <w:rPr>
                <w:bCs/>
                <w:color w:val="000000" w:themeColor="text1"/>
                <w:sz w:val="24"/>
              </w:rPr>
              <w:t>工艺环节较近。</w:t>
            </w:r>
            <w:proofErr w:type="gramStart"/>
            <w:r w:rsidRPr="003F61C1">
              <w:rPr>
                <w:bCs/>
                <w:color w:val="000000" w:themeColor="text1"/>
                <w:sz w:val="24"/>
              </w:rPr>
              <w:t>本环评要求</w:t>
            </w:r>
            <w:proofErr w:type="gramEnd"/>
            <w:r w:rsidRPr="003F61C1">
              <w:rPr>
                <w:bCs/>
                <w:color w:val="000000" w:themeColor="text1"/>
                <w:sz w:val="24"/>
              </w:rPr>
              <w:t>厂区内运输必须先</w:t>
            </w:r>
            <w:proofErr w:type="gramStart"/>
            <w:r w:rsidRPr="003F61C1">
              <w:rPr>
                <w:bCs/>
                <w:color w:val="000000" w:themeColor="text1"/>
                <w:sz w:val="24"/>
              </w:rPr>
              <w:t>将危废密闭</w:t>
            </w:r>
            <w:proofErr w:type="gramEnd"/>
            <w:r w:rsidR="00B22E6C">
              <w:rPr>
                <w:rFonts w:hint="eastAsia"/>
                <w:bCs/>
                <w:color w:val="000000" w:themeColor="text1"/>
                <w:sz w:val="24"/>
              </w:rPr>
              <w:t>置</w:t>
            </w:r>
            <w:r w:rsidRPr="003F61C1">
              <w:rPr>
                <w:bCs/>
                <w:color w:val="000000" w:themeColor="text1"/>
                <w:sz w:val="24"/>
              </w:rPr>
              <w:t>于专用包装物、容器内，防止散落、泄漏；厂区地面均为水泥硬化，一旦因管理疏漏或包装物破损而发生散落、泄漏，要进行及时清理，以免产生二次污染。</w:t>
            </w:r>
          </w:p>
          <w:p w14:paraId="282A3ED4" w14:textId="77777777" w:rsidR="00E73320" w:rsidRPr="003F61C1" w:rsidRDefault="00E73320" w:rsidP="006C114C">
            <w:pPr>
              <w:pStyle w:val="af"/>
              <w:snapToGrid w:val="0"/>
              <w:spacing w:before="60" w:line="460" w:lineRule="exact"/>
              <w:ind w:firstLine="480"/>
              <w:rPr>
                <w:bCs/>
                <w:color w:val="000000" w:themeColor="text1"/>
                <w:sz w:val="24"/>
              </w:rPr>
            </w:pPr>
            <w:r w:rsidRPr="003F61C1">
              <w:rPr>
                <w:bCs/>
                <w:color w:val="000000" w:themeColor="text1"/>
                <w:sz w:val="24"/>
              </w:rPr>
              <w:t>而</w:t>
            </w:r>
            <w:proofErr w:type="gramStart"/>
            <w:r w:rsidRPr="003F61C1">
              <w:rPr>
                <w:bCs/>
                <w:color w:val="000000" w:themeColor="text1"/>
                <w:sz w:val="24"/>
              </w:rPr>
              <w:t>对于危废外运</w:t>
            </w:r>
            <w:proofErr w:type="gramEnd"/>
            <w:r w:rsidRPr="003F61C1">
              <w:rPr>
                <w:bCs/>
                <w:color w:val="000000" w:themeColor="text1"/>
                <w:sz w:val="24"/>
              </w:rPr>
              <w:t>过程的环境影响，需严格遵守中华人民共和国国务院令第</w:t>
            </w:r>
            <w:r w:rsidRPr="003F61C1">
              <w:rPr>
                <w:bCs/>
                <w:color w:val="000000" w:themeColor="text1"/>
                <w:sz w:val="24"/>
              </w:rPr>
              <w:t>344</w:t>
            </w:r>
            <w:r w:rsidRPr="003F61C1">
              <w:rPr>
                <w:bCs/>
                <w:color w:val="000000" w:themeColor="text1"/>
                <w:sz w:val="24"/>
              </w:rPr>
              <w:t>号《危险化学品安全管理条例》和《危险废物收集贮存运输技术规范》（</w:t>
            </w:r>
            <w:r w:rsidRPr="003F61C1">
              <w:rPr>
                <w:bCs/>
                <w:color w:val="000000" w:themeColor="text1"/>
                <w:sz w:val="24"/>
              </w:rPr>
              <w:t>HJ2025</w:t>
            </w:r>
            <w:r w:rsidRPr="003F61C1">
              <w:rPr>
                <w:bCs/>
                <w:color w:val="000000" w:themeColor="text1"/>
                <w:sz w:val="24"/>
              </w:rPr>
              <w:t>）中的有关规定。</w:t>
            </w:r>
          </w:p>
          <w:p w14:paraId="77B9071B" w14:textId="77777777" w:rsidR="00E73320" w:rsidRPr="003F61C1" w:rsidRDefault="00E73320" w:rsidP="006C114C">
            <w:pPr>
              <w:snapToGrid w:val="0"/>
              <w:spacing w:before="60" w:line="460" w:lineRule="exact"/>
              <w:rPr>
                <w:color w:val="000000" w:themeColor="text1"/>
                <w:sz w:val="24"/>
              </w:rPr>
            </w:pPr>
            <w:r w:rsidRPr="003F61C1">
              <w:rPr>
                <w:b/>
                <w:color w:val="000000" w:themeColor="text1"/>
                <w:sz w:val="24"/>
              </w:rPr>
              <w:t>7.2.4.3</w:t>
            </w:r>
            <w:r w:rsidRPr="003F61C1">
              <w:rPr>
                <w:b/>
                <w:color w:val="000000" w:themeColor="text1"/>
                <w:sz w:val="24"/>
              </w:rPr>
              <w:t>委托利用或者处置的环境影响分析</w:t>
            </w:r>
          </w:p>
          <w:p w14:paraId="10528A93" w14:textId="02DA09B7" w:rsidR="00E73320" w:rsidRPr="003F61C1" w:rsidRDefault="00E73320" w:rsidP="006C114C">
            <w:pPr>
              <w:pStyle w:val="af1"/>
              <w:spacing w:before="60" w:line="460" w:lineRule="exact"/>
              <w:ind w:firstLineChars="200" w:firstLine="480"/>
              <w:rPr>
                <w:rFonts w:ascii="Times New Roman" w:hAnsi="Times New Roman"/>
                <w:color w:val="000000" w:themeColor="text1"/>
                <w:kern w:val="2"/>
                <w:sz w:val="24"/>
              </w:rPr>
            </w:pPr>
            <w:r w:rsidRPr="003F61C1">
              <w:rPr>
                <w:rFonts w:ascii="Times New Roman" w:hAnsi="Times New Roman"/>
                <w:color w:val="000000" w:themeColor="text1"/>
                <w:kern w:val="2"/>
                <w:sz w:val="24"/>
              </w:rPr>
              <w:t>本项目产生的固体废物主要为废油、含油废砂、</w:t>
            </w:r>
            <w:proofErr w:type="gramStart"/>
            <w:r w:rsidR="00DA7577">
              <w:rPr>
                <w:rFonts w:ascii="Times New Roman" w:hAnsi="Times New Roman" w:hint="eastAsia"/>
                <w:color w:val="000000" w:themeColor="text1"/>
                <w:kern w:val="2"/>
                <w:sz w:val="24"/>
              </w:rPr>
              <w:t>废吸油棉</w:t>
            </w:r>
            <w:proofErr w:type="gramEnd"/>
            <w:r w:rsidR="00DA7577">
              <w:rPr>
                <w:rFonts w:ascii="Times New Roman" w:hAnsi="Times New Roman" w:hint="eastAsia"/>
                <w:color w:val="000000" w:themeColor="text1"/>
                <w:kern w:val="2"/>
                <w:sz w:val="24"/>
              </w:rPr>
              <w:t>、</w:t>
            </w:r>
            <w:r w:rsidR="00FE7847" w:rsidRPr="00FE7847">
              <w:rPr>
                <w:rFonts w:ascii="Times New Roman" w:hAnsi="Times New Roman" w:hint="eastAsia"/>
                <w:color w:val="000000" w:themeColor="text1"/>
                <w:kern w:val="2"/>
                <w:sz w:val="24"/>
                <w:highlight w:val="yellow"/>
              </w:rPr>
              <w:t>废包装桶</w:t>
            </w:r>
            <w:r w:rsidR="00FE7847">
              <w:rPr>
                <w:rFonts w:ascii="Times New Roman" w:hAnsi="Times New Roman" w:hint="eastAsia"/>
                <w:color w:val="000000" w:themeColor="text1"/>
                <w:kern w:val="2"/>
                <w:sz w:val="24"/>
              </w:rPr>
              <w:t>、</w:t>
            </w:r>
            <w:r w:rsidRPr="003F61C1">
              <w:rPr>
                <w:rFonts w:ascii="Times New Roman" w:hAnsi="Times New Roman"/>
                <w:color w:val="000000" w:themeColor="text1"/>
                <w:kern w:val="2"/>
                <w:sz w:val="24"/>
              </w:rPr>
              <w:t>生活垃圾。生活垃圾由当地环卫部门统一处置。废油</w:t>
            </w:r>
            <w:r w:rsidR="00DA7577">
              <w:rPr>
                <w:rFonts w:ascii="Times New Roman" w:hAnsi="Times New Roman" w:hint="eastAsia"/>
                <w:color w:val="000000" w:themeColor="text1"/>
                <w:kern w:val="2"/>
                <w:sz w:val="24"/>
              </w:rPr>
              <w:t>、</w:t>
            </w:r>
            <w:r w:rsidRPr="003F61C1">
              <w:rPr>
                <w:rFonts w:ascii="Times New Roman" w:hAnsi="Times New Roman"/>
                <w:color w:val="000000" w:themeColor="text1"/>
                <w:kern w:val="2"/>
                <w:sz w:val="24"/>
              </w:rPr>
              <w:t>含油废砂</w:t>
            </w:r>
            <w:proofErr w:type="gramStart"/>
            <w:r w:rsidR="00DA7577">
              <w:rPr>
                <w:rFonts w:ascii="Times New Roman" w:hAnsi="Times New Roman" w:hint="eastAsia"/>
                <w:color w:val="000000" w:themeColor="text1"/>
                <w:kern w:val="2"/>
                <w:sz w:val="24"/>
              </w:rPr>
              <w:t>和废吸油棉</w:t>
            </w:r>
            <w:proofErr w:type="gramEnd"/>
            <w:r w:rsidRPr="003F61C1">
              <w:rPr>
                <w:rFonts w:ascii="Times New Roman" w:hAnsi="Times New Roman"/>
                <w:color w:val="000000" w:themeColor="text1"/>
                <w:kern w:val="2"/>
                <w:sz w:val="24"/>
              </w:rPr>
              <w:t>委托有资质单位处理。</w:t>
            </w:r>
          </w:p>
          <w:p w14:paraId="499AF54E" w14:textId="53FEDB4E" w:rsidR="00E73320" w:rsidRPr="003F61C1" w:rsidRDefault="00E73320" w:rsidP="006C114C">
            <w:pPr>
              <w:pStyle w:val="01"/>
              <w:ind w:firstLine="480"/>
              <w:rPr>
                <w:color w:val="000000" w:themeColor="text1"/>
              </w:rPr>
            </w:pPr>
            <w:r w:rsidRPr="003F61C1">
              <w:rPr>
                <w:color w:val="000000" w:themeColor="text1"/>
              </w:rPr>
              <w:t>由于</w:t>
            </w:r>
            <w:r w:rsidR="00DA7577" w:rsidRPr="003F61C1">
              <w:rPr>
                <w:color w:val="000000" w:themeColor="text1"/>
                <w:kern w:val="2"/>
              </w:rPr>
              <w:t>废油</w:t>
            </w:r>
            <w:r w:rsidR="00DA7577">
              <w:rPr>
                <w:rFonts w:hint="eastAsia"/>
                <w:color w:val="000000" w:themeColor="text1"/>
                <w:kern w:val="2"/>
              </w:rPr>
              <w:t>、</w:t>
            </w:r>
            <w:r w:rsidR="00DA7577" w:rsidRPr="003F61C1">
              <w:rPr>
                <w:color w:val="000000" w:themeColor="text1"/>
                <w:kern w:val="2"/>
              </w:rPr>
              <w:t>含油废砂</w:t>
            </w:r>
            <w:r w:rsidR="00FE7847">
              <w:rPr>
                <w:rFonts w:hint="eastAsia"/>
                <w:color w:val="000000" w:themeColor="text1"/>
                <w:kern w:val="2"/>
              </w:rPr>
              <w:t>、</w:t>
            </w:r>
            <w:proofErr w:type="gramStart"/>
            <w:r w:rsidR="00DA7577">
              <w:rPr>
                <w:rFonts w:hint="eastAsia"/>
                <w:color w:val="000000" w:themeColor="text1"/>
                <w:kern w:val="2"/>
              </w:rPr>
              <w:t>废吸油棉</w:t>
            </w:r>
            <w:proofErr w:type="gramEnd"/>
            <w:r w:rsidR="00FE7847">
              <w:rPr>
                <w:rFonts w:hint="eastAsia"/>
                <w:color w:val="000000" w:themeColor="text1"/>
                <w:kern w:val="2"/>
              </w:rPr>
              <w:t>和</w:t>
            </w:r>
            <w:r w:rsidR="00FE7847" w:rsidRPr="00FE7847">
              <w:rPr>
                <w:rFonts w:hint="eastAsia"/>
                <w:color w:val="000000" w:themeColor="text1"/>
                <w:kern w:val="2"/>
                <w:highlight w:val="yellow"/>
              </w:rPr>
              <w:t>废包装</w:t>
            </w:r>
            <w:proofErr w:type="gramStart"/>
            <w:r w:rsidR="00FE7847" w:rsidRPr="00FE7847">
              <w:rPr>
                <w:rFonts w:hint="eastAsia"/>
                <w:color w:val="000000" w:themeColor="text1"/>
                <w:kern w:val="2"/>
                <w:highlight w:val="yellow"/>
              </w:rPr>
              <w:t>桶</w:t>
            </w:r>
            <w:r w:rsidRPr="003F61C1">
              <w:rPr>
                <w:color w:val="000000" w:themeColor="text1"/>
              </w:rPr>
              <w:t>属于</w:t>
            </w:r>
            <w:proofErr w:type="gramEnd"/>
            <w:r w:rsidRPr="003F61C1">
              <w:rPr>
                <w:color w:val="000000" w:themeColor="text1"/>
              </w:rPr>
              <w:t>危险固废，</w:t>
            </w:r>
            <w:r w:rsidR="00B22E6C">
              <w:rPr>
                <w:rFonts w:hint="eastAsia"/>
                <w:color w:val="000000" w:themeColor="text1"/>
              </w:rPr>
              <w:t>且</w:t>
            </w:r>
            <w:r w:rsidRPr="003F61C1">
              <w:rPr>
                <w:color w:val="000000" w:themeColor="text1"/>
              </w:rPr>
              <w:t>需要先在厂区内暂存到一定量时才外运，因此需按照</w:t>
            </w:r>
            <w:proofErr w:type="gramStart"/>
            <w:r w:rsidRPr="003F61C1">
              <w:rPr>
                <w:color w:val="000000" w:themeColor="text1"/>
              </w:rPr>
              <w:t>相应危废处置</w:t>
            </w:r>
            <w:proofErr w:type="gramEnd"/>
            <w:r w:rsidRPr="003F61C1">
              <w:rPr>
                <w:color w:val="000000" w:themeColor="text1"/>
              </w:rPr>
              <w:t>环保法规的要求，必须遵循</w:t>
            </w:r>
            <w:r w:rsidRPr="003F61C1">
              <w:rPr>
                <w:snapToGrid w:val="0"/>
                <w:color w:val="000000" w:themeColor="text1"/>
                <w:spacing w:val="-4"/>
              </w:rPr>
              <w:t>《危险废物贮存污染控制标准》</w:t>
            </w:r>
            <w:r w:rsidRPr="003F61C1">
              <w:rPr>
                <w:snapToGrid w:val="0"/>
                <w:color w:val="000000" w:themeColor="text1"/>
                <w:spacing w:val="-4"/>
              </w:rPr>
              <w:t>(GB18597-2001)</w:t>
            </w:r>
            <w:r w:rsidR="00DA7577">
              <w:rPr>
                <w:rFonts w:hint="eastAsia"/>
                <w:snapToGrid w:val="0"/>
                <w:color w:val="000000" w:themeColor="text1"/>
                <w:spacing w:val="-4"/>
              </w:rPr>
              <w:t>及其修改清单</w:t>
            </w:r>
            <w:r w:rsidRPr="003F61C1">
              <w:rPr>
                <w:snapToGrid w:val="0"/>
                <w:color w:val="000000" w:themeColor="text1"/>
                <w:spacing w:val="-4"/>
              </w:rPr>
              <w:t>中的规定，</w:t>
            </w:r>
            <w:r w:rsidRPr="003F61C1">
              <w:rPr>
                <w:color w:val="000000" w:themeColor="text1"/>
              </w:rPr>
              <w:t>在厂区内设置专门的暂存库</w:t>
            </w:r>
            <w:r w:rsidRPr="003F61C1">
              <w:rPr>
                <w:snapToGrid w:val="0"/>
                <w:color w:val="000000" w:themeColor="text1"/>
                <w:spacing w:val="-4"/>
              </w:rPr>
              <w:t>，采取防风、防雨、防渗等措施，防止二次污染</w:t>
            </w:r>
            <w:r w:rsidRPr="003F61C1">
              <w:rPr>
                <w:color w:val="000000" w:themeColor="text1"/>
              </w:rPr>
              <w:t>；</w:t>
            </w:r>
            <w:r w:rsidR="00B22E6C">
              <w:rPr>
                <w:rFonts w:hint="eastAsia"/>
                <w:color w:val="000000" w:themeColor="text1"/>
              </w:rPr>
              <w:t>企业</w:t>
            </w:r>
            <w:r w:rsidRPr="003F61C1">
              <w:rPr>
                <w:color w:val="000000" w:themeColor="text1"/>
              </w:rPr>
              <w:t>必须按照国家有关规定制定危险废物管理计划，并向当地环保主管部门申报危险废物的种类、产生量、流向、暂存及处置等有关资料。同时</w:t>
            </w:r>
            <w:proofErr w:type="gramStart"/>
            <w:r w:rsidRPr="003F61C1">
              <w:rPr>
                <w:color w:val="000000" w:themeColor="text1"/>
              </w:rPr>
              <w:t>在危废的</w:t>
            </w:r>
            <w:proofErr w:type="gramEnd"/>
            <w:r w:rsidRPr="003F61C1">
              <w:rPr>
                <w:color w:val="000000" w:themeColor="text1"/>
              </w:rPr>
              <w:t>转移过程中严格执行转移联单制度</w:t>
            </w:r>
            <w:r w:rsidR="00B22E6C">
              <w:rPr>
                <w:rFonts w:hint="eastAsia"/>
                <w:color w:val="000000" w:themeColor="text1"/>
              </w:rPr>
              <w:t>，危险废物必须委托给有相应资质的单位处置</w:t>
            </w:r>
            <w:r w:rsidRPr="003F61C1">
              <w:rPr>
                <w:color w:val="000000" w:themeColor="text1"/>
              </w:rPr>
              <w:t>。</w:t>
            </w:r>
          </w:p>
          <w:p w14:paraId="58C18B40" w14:textId="62098927" w:rsidR="00E73320" w:rsidRDefault="00E73320" w:rsidP="006C114C">
            <w:pPr>
              <w:spacing w:before="60" w:line="460" w:lineRule="exact"/>
              <w:ind w:firstLineChars="200" w:firstLine="480"/>
              <w:rPr>
                <w:color w:val="000000" w:themeColor="text1"/>
                <w:sz w:val="24"/>
              </w:rPr>
            </w:pPr>
            <w:r w:rsidRPr="003F61C1">
              <w:rPr>
                <w:color w:val="000000" w:themeColor="text1"/>
                <w:sz w:val="24"/>
              </w:rPr>
              <w:t>在此基础上，本项目固体废物可得到妥善处置，对周围环境基本没有影响。</w:t>
            </w:r>
          </w:p>
          <w:p w14:paraId="1A72BB0C" w14:textId="5E28E268" w:rsidR="00DA7577" w:rsidRPr="003F61C1" w:rsidRDefault="00DA7577" w:rsidP="00DA7577">
            <w:pPr>
              <w:tabs>
                <w:tab w:val="left" w:pos="1470"/>
              </w:tabs>
              <w:spacing w:line="460" w:lineRule="exact"/>
              <w:rPr>
                <w:b/>
                <w:color w:val="000000" w:themeColor="text1"/>
                <w:sz w:val="24"/>
              </w:rPr>
            </w:pPr>
            <w:r w:rsidRPr="003F61C1">
              <w:rPr>
                <w:b/>
                <w:color w:val="000000" w:themeColor="text1"/>
                <w:sz w:val="24"/>
              </w:rPr>
              <w:t>7.2.5</w:t>
            </w:r>
            <w:r>
              <w:rPr>
                <w:rFonts w:hint="eastAsia"/>
                <w:b/>
                <w:color w:val="000000" w:themeColor="text1"/>
                <w:sz w:val="24"/>
              </w:rPr>
              <w:t>土壤环境影响评价</w:t>
            </w:r>
          </w:p>
          <w:p w14:paraId="22DF876B" w14:textId="1AB881FB" w:rsidR="00DA7577" w:rsidRPr="003F61C1" w:rsidRDefault="00DA7577" w:rsidP="006C114C">
            <w:pPr>
              <w:spacing w:before="60" w:line="460" w:lineRule="exact"/>
              <w:ind w:firstLineChars="200" w:firstLine="480"/>
              <w:rPr>
                <w:color w:val="000000" w:themeColor="text1"/>
                <w:sz w:val="24"/>
              </w:rPr>
            </w:pPr>
            <w:r>
              <w:rPr>
                <w:rFonts w:hint="eastAsia"/>
                <w:color w:val="000000" w:themeColor="text1"/>
                <w:sz w:val="24"/>
              </w:rPr>
              <w:t>本项目</w:t>
            </w:r>
            <w:r w:rsidR="00325926">
              <w:rPr>
                <w:rFonts w:hint="eastAsia"/>
                <w:color w:val="000000" w:themeColor="text1"/>
                <w:sz w:val="24"/>
              </w:rPr>
              <w:t>土壤环境影响属于</w:t>
            </w:r>
            <w:r>
              <w:rPr>
                <w:rFonts w:hint="eastAsia"/>
                <w:color w:val="000000" w:themeColor="text1"/>
                <w:sz w:val="24"/>
              </w:rPr>
              <w:t>污染</w:t>
            </w:r>
            <w:r w:rsidR="0050017A">
              <w:rPr>
                <w:rFonts w:hint="eastAsia"/>
                <w:color w:val="000000" w:themeColor="text1"/>
                <w:sz w:val="24"/>
              </w:rPr>
              <w:t>影响</w:t>
            </w:r>
            <w:r>
              <w:rPr>
                <w:rFonts w:hint="eastAsia"/>
                <w:color w:val="000000" w:themeColor="text1"/>
                <w:sz w:val="24"/>
              </w:rPr>
              <w:t>型</w:t>
            </w:r>
            <w:r w:rsidR="0050017A">
              <w:rPr>
                <w:rFonts w:hint="eastAsia"/>
                <w:color w:val="000000" w:themeColor="text1"/>
                <w:sz w:val="24"/>
              </w:rPr>
              <w:t>，</w:t>
            </w:r>
            <w:r>
              <w:rPr>
                <w:rFonts w:hint="eastAsia"/>
                <w:color w:val="000000" w:themeColor="text1"/>
                <w:sz w:val="24"/>
              </w:rPr>
              <w:t>根据《环境影响评价技术导则</w:t>
            </w:r>
            <w:r>
              <w:rPr>
                <w:rFonts w:hint="eastAsia"/>
                <w:color w:val="000000" w:themeColor="text1"/>
                <w:sz w:val="24"/>
              </w:rPr>
              <w:t xml:space="preserve"> </w:t>
            </w:r>
            <w:r>
              <w:rPr>
                <w:rFonts w:hint="eastAsia"/>
                <w:color w:val="000000" w:themeColor="text1"/>
                <w:sz w:val="24"/>
              </w:rPr>
              <w:t>土壤环境》</w:t>
            </w:r>
            <w:r>
              <w:rPr>
                <w:rFonts w:hint="eastAsia"/>
                <w:color w:val="000000" w:themeColor="text1"/>
                <w:sz w:val="24"/>
              </w:rPr>
              <w:t>H</w:t>
            </w:r>
            <w:r>
              <w:rPr>
                <w:color w:val="000000" w:themeColor="text1"/>
                <w:sz w:val="24"/>
              </w:rPr>
              <w:t>J964-2018</w:t>
            </w:r>
            <w:r>
              <w:rPr>
                <w:rFonts w:hint="eastAsia"/>
                <w:color w:val="000000" w:themeColor="text1"/>
                <w:sz w:val="24"/>
              </w:rPr>
              <w:t>，加油站属于</w:t>
            </w:r>
            <w:r>
              <w:rPr>
                <w:color w:val="000000" w:themeColor="text1"/>
                <w:sz w:val="24"/>
              </w:rPr>
              <w:fldChar w:fldCharType="begin"/>
            </w:r>
            <w:r>
              <w:rPr>
                <w:color w:val="000000" w:themeColor="text1"/>
                <w:sz w:val="24"/>
              </w:rPr>
              <w:instrText xml:space="preserve"> </w:instrText>
            </w:r>
            <w:r>
              <w:rPr>
                <w:rFonts w:hint="eastAsia"/>
                <w:color w:val="000000" w:themeColor="text1"/>
                <w:sz w:val="24"/>
              </w:rPr>
              <w:instrText>= 3 \* ROMAN</w:instrText>
            </w:r>
            <w:r>
              <w:rPr>
                <w:color w:val="000000" w:themeColor="text1"/>
                <w:sz w:val="24"/>
              </w:rPr>
              <w:instrText xml:space="preserve"> </w:instrText>
            </w:r>
            <w:r>
              <w:rPr>
                <w:color w:val="000000" w:themeColor="text1"/>
                <w:sz w:val="24"/>
              </w:rPr>
              <w:fldChar w:fldCharType="separate"/>
            </w:r>
            <w:r>
              <w:rPr>
                <w:noProof/>
                <w:color w:val="000000" w:themeColor="text1"/>
                <w:sz w:val="24"/>
              </w:rPr>
              <w:t>III</w:t>
            </w:r>
            <w:r>
              <w:rPr>
                <w:color w:val="000000" w:themeColor="text1"/>
                <w:sz w:val="24"/>
              </w:rPr>
              <w:fldChar w:fldCharType="end"/>
            </w:r>
            <w:r>
              <w:rPr>
                <w:rFonts w:hint="eastAsia"/>
                <w:color w:val="000000" w:themeColor="text1"/>
                <w:sz w:val="24"/>
              </w:rPr>
              <w:t>类项目，</w:t>
            </w:r>
            <w:r w:rsidR="0050017A">
              <w:rPr>
                <w:rFonts w:hint="eastAsia"/>
                <w:color w:val="000000" w:themeColor="text1"/>
                <w:sz w:val="24"/>
              </w:rPr>
              <w:t>本项目占地面积＜</w:t>
            </w:r>
            <w:r w:rsidR="0050017A">
              <w:rPr>
                <w:rFonts w:hint="eastAsia"/>
                <w:color w:val="000000" w:themeColor="text1"/>
                <w:sz w:val="24"/>
              </w:rPr>
              <w:t>5</w:t>
            </w:r>
            <w:r w:rsidR="0050017A">
              <w:rPr>
                <w:color w:val="000000" w:themeColor="text1"/>
                <w:sz w:val="24"/>
              </w:rPr>
              <w:t>hm</w:t>
            </w:r>
            <w:r w:rsidR="0050017A" w:rsidRPr="0050017A">
              <w:rPr>
                <w:color w:val="000000" w:themeColor="text1"/>
                <w:sz w:val="24"/>
                <w:vertAlign w:val="superscript"/>
              </w:rPr>
              <w:t>2</w:t>
            </w:r>
            <w:r w:rsidR="0050017A">
              <w:rPr>
                <w:rFonts w:hint="eastAsia"/>
                <w:color w:val="000000" w:themeColor="text1"/>
                <w:sz w:val="24"/>
              </w:rPr>
              <w:t>，</w:t>
            </w:r>
            <w:r w:rsidR="00325926">
              <w:rPr>
                <w:rFonts w:hint="eastAsia"/>
                <w:color w:val="000000" w:themeColor="text1"/>
                <w:sz w:val="24"/>
              </w:rPr>
              <w:t>属于小型，</w:t>
            </w:r>
            <w:r w:rsidR="0050017A" w:rsidRPr="003F61C1">
              <w:rPr>
                <w:rFonts w:hint="eastAsia"/>
                <w:color w:val="000000" w:themeColor="text1"/>
                <w:sz w:val="24"/>
              </w:rPr>
              <w:t xml:space="preserve"> </w:t>
            </w:r>
            <w:r w:rsidR="0050017A">
              <w:rPr>
                <w:rFonts w:hint="eastAsia"/>
                <w:color w:val="000000" w:themeColor="text1"/>
                <w:sz w:val="24"/>
              </w:rPr>
              <w:t>且本项目</w:t>
            </w:r>
            <w:r w:rsidR="0050017A">
              <w:rPr>
                <w:rFonts w:hint="eastAsia"/>
                <w:color w:val="000000" w:themeColor="text1"/>
                <w:sz w:val="24"/>
              </w:rPr>
              <w:t>5</w:t>
            </w:r>
            <w:r w:rsidR="0050017A">
              <w:rPr>
                <w:color w:val="000000" w:themeColor="text1"/>
                <w:sz w:val="24"/>
              </w:rPr>
              <w:t>0m</w:t>
            </w:r>
            <w:r w:rsidR="0050017A">
              <w:rPr>
                <w:rFonts w:hint="eastAsia"/>
                <w:color w:val="000000" w:themeColor="text1"/>
                <w:sz w:val="24"/>
              </w:rPr>
              <w:t>范围内无敏感点，</w:t>
            </w:r>
            <w:r w:rsidR="00325926">
              <w:rPr>
                <w:rFonts w:hint="eastAsia"/>
                <w:color w:val="000000" w:themeColor="text1"/>
                <w:sz w:val="24"/>
              </w:rPr>
              <w:t>属于环境不敏感，</w:t>
            </w:r>
            <w:r w:rsidR="0050017A">
              <w:rPr>
                <w:rFonts w:hint="eastAsia"/>
                <w:color w:val="000000" w:themeColor="text1"/>
                <w:sz w:val="24"/>
              </w:rPr>
              <w:t>因此根据导则评价等级划分，本项目可不开展土壤环境影响评价工作。</w:t>
            </w:r>
          </w:p>
          <w:p w14:paraId="1407EEE5" w14:textId="663F145D" w:rsidR="00E73320" w:rsidRPr="003F61C1" w:rsidRDefault="00E73320" w:rsidP="006C114C">
            <w:pPr>
              <w:tabs>
                <w:tab w:val="left" w:pos="1470"/>
              </w:tabs>
              <w:spacing w:line="460" w:lineRule="exact"/>
              <w:rPr>
                <w:b/>
                <w:color w:val="000000" w:themeColor="text1"/>
                <w:sz w:val="24"/>
              </w:rPr>
            </w:pPr>
            <w:r w:rsidRPr="003F61C1">
              <w:rPr>
                <w:b/>
                <w:color w:val="000000" w:themeColor="text1"/>
                <w:sz w:val="24"/>
              </w:rPr>
              <w:t>7.2.</w:t>
            </w:r>
            <w:r w:rsidR="00325926">
              <w:rPr>
                <w:b/>
                <w:color w:val="000000" w:themeColor="text1"/>
                <w:sz w:val="24"/>
              </w:rPr>
              <w:t>6</w:t>
            </w:r>
            <w:r w:rsidRPr="003F61C1">
              <w:rPr>
                <w:b/>
                <w:color w:val="000000" w:themeColor="text1"/>
                <w:sz w:val="24"/>
              </w:rPr>
              <w:t>环境风险评价</w:t>
            </w:r>
          </w:p>
          <w:p w14:paraId="0F64761A" w14:textId="77777777" w:rsidR="00E73320" w:rsidRPr="003F61C1" w:rsidRDefault="00E73320" w:rsidP="006C114C">
            <w:pPr>
              <w:pStyle w:val="01"/>
              <w:spacing w:before="0"/>
              <w:ind w:firstLine="480"/>
              <w:rPr>
                <w:color w:val="000000" w:themeColor="text1"/>
              </w:rPr>
            </w:pPr>
            <w:r w:rsidRPr="003F61C1">
              <w:rPr>
                <w:color w:val="000000" w:themeColor="text1"/>
              </w:rPr>
              <w:lastRenderedPageBreak/>
              <w:t>环境风险评价的目的是分析和预测建设项目存在的潜在危险、有害因素，建设项目建设和运行期间可能发生的突发性事件或事故（一般不包括人为破坏及自然灾害），引起有毒有害和易燃易爆等物质泄漏，所造成的人身安全与环境影响和损害程度，提出合理可行的防范、应急与减缓措施，以使建设项目事故率、损失和环境影响达到可接受水平。环境风险评价应把事故引起厂</w:t>
            </w:r>
            <w:r w:rsidRPr="003F61C1">
              <w:rPr>
                <w:color w:val="000000" w:themeColor="text1"/>
              </w:rPr>
              <w:t>(</w:t>
            </w:r>
            <w:r w:rsidRPr="003F61C1">
              <w:rPr>
                <w:color w:val="000000" w:themeColor="text1"/>
              </w:rPr>
              <w:t>场</w:t>
            </w:r>
            <w:r w:rsidRPr="003F61C1">
              <w:rPr>
                <w:color w:val="000000" w:themeColor="text1"/>
              </w:rPr>
              <w:t>)</w:t>
            </w:r>
            <w:r w:rsidRPr="003F61C1">
              <w:rPr>
                <w:color w:val="000000" w:themeColor="text1"/>
              </w:rPr>
              <w:t>界外人群的伤害、环境质量的恶化及对生态系统影响的预测和防护作为评价工作重点。</w:t>
            </w:r>
            <w:r w:rsidRPr="003F61C1">
              <w:rPr>
                <w:color w:val="000000" w:themeColor="text1"/>
              </w:rPr>
              <w:t xml:space="preserve"> </w:t>
            </w:r>
          </w:p>
          <w:p w14:paraId="1C136BAF" w14:textId="77777777" w:rsidR="00E73320" w:rsidRPr="003F61C1" w:rsidRDefault="00E73320" w:rsidP="006C114C">
            <w:pPr>
              <w:pStyle w:val="01"/>
              <w:ind w:firstLineChars="0" w:firstLine="0"/>
              <w:rPr>
                <w:color w:val="000000" w:themeColor="text1"/>
              </w:rPr>
            </w:pPr>
            <w:r w:rsidRPr="003F61C1">
              <w:rPr>
                <w:b/>
                <w:color w:val="000000" w:themeColor="text1"/>
              </w:rPr>
              <w:t>7.2.5.1</w:t>
            </w:r>
            <w:r w:rsidRPr="003F61C1">
              <w:rPr>
                <w:b/>
                <w:color w:val="000000" w:themeColor="text1"/>
              </w:rPr>
              <w:t>风险调查</w:t>
            </w:r>
            <w:r w:rsidRPr="003F61C1">
              <w:rPr>
                <w:color w:val="000000" w:themeColor="text1"/>
              </w:rPr>
              <w:t xml:space="preserve"> </w:t>
            </w:r>
          </w:p>
          <w:p w14:paraId="3016E0CE" w14:textId="77777777" w:rsidR="00E73320" w:rsidRPr="003F61C1" w:rsidRDefault="00E73320" w:rsidP="006C114C">
            <w:pPr>
              <w:pStyle w:val="01"/>
              <w:ind w:firstLine="482"/>
              <w:rPr>
                <w:b/>
                <w:color w:val="000000" w:themeColor="text1"/>
              </w:rPr>
            </w:pPr>
            <w:r w:rsidRPr="003F61C1">
              <w:rPr>
                <w:b/>
                <w:color w:val="000000" w:themeColor="text1"/>
              </w:rPr>
              <w:t>一、建设项目风险源调查</w:t>
            </w:r>
          </w:p>
          <w:p w14:paraId="78BB1C91" w14:textId="5782080A" w:rsidR="00E73320" w:rsidRPr="003F61C1" w:rsidRDefault="00E73320" w:rsidP="006C114C">
            <w:pPr>
              <w:pStyle w:val="01"/>
              <w:ind w:firstLine="480"/>
              <w:rPr>
                <w:color w:val="000000" w:themeColor="text1"/>
              </w:rPr>
            </w:pPr>
            <w:r w:rsidRPr="003F61C1">
              <w:rPr>
                <w:color w:val="000000" w:themeColor="text1"/>
              </w:rPr>
              <w:t>本项目为加油站项目，主要涉及成品油的使用，主要危险物质为成品油</w:t>
            </w:r>
            <w:r w:rsidR="00C54DA8">
              <w:rPr>
                <w:rFonts w:hint="eastAsia"/>
                <w:color w:val="000000" w:themeColor="text1"/>
              </w:rPr>
              <w:t>（汽油和柴油）</w:t>
            </w:r>
            <w:r w:rsidRPr="003F61C1">
              <w:rPr>
                <w:color w:val="000000" w:themeColor="text1"/>
              </w:rPr>
              <w:t>。成品油易燃、易爆，易蒸发和扩散，且有一定的毒性。如果在设计和安装存在缺陷，设备质量不过关，生产过程中发生误操作或机电设备出故障及外力因素破坏等，就有可能引发风险事故，其主要类型是汽油泄露，并由此进一步引发火灾或爆炸等恶性事故，造成人员伤亡及经济损失。</w:t>
            </w:r>
          </w:p>
          <w:p w14:paraId="3D43EFCC" w14:textId="77777777" w:rsidR="00E73320" w:rsidRPr="003F61C1" w:rsidRDefault="00E73320" w:rsidP="006C114C">
            <w:pPr>
              <w:pStyle w:val="01"/>
              <w:snapToGrid w:val="0"/>
              <w:ind w:firstLine="480"/>
              <w:rPr>
                <w:color w:val="000000" w:themeColor="text1"/>
              </w:rPr>
            </w:pPr>
            <w:r w:rsidRPr="003F61C1">
              <w:rPr>
                <w:color w:val="000000" w:themeColor="text1"/>
              </w:rPr>
              <w:t>（</w:t>
            </w:r>
            <w:r w:rsidRPr="003F61C1">
              <w:rPr>
                <w:color w:val="000000" w:themeColor="text1"/>
              </w:rPr>
              <w:t>1</w:t>
            </w:r>
            <w:r w:rsidRPr="003F61C1">
              <w:rPr>
                <w:color w:val="000000" w:themeColor="text1"/>
              </w:rPr>
              <w:t>）油料的理化性质和危险特性</w:t>
            </w:r>
          </w:p>
          <w:p w14:paraId="7253282B" w14:textId="49F4E021" w:rsidR="00E73320" w:rsidRPr="003F61C1" w:rsidRDefault="00E73320" w:rsidP="006C114C">
            <w:pPr>
              <w:adjustRightInd w:val="0"/>
              <w:snapToGrid w:val="0"/>
              <w:spacing w:before="60" w:line="460" w:lineRule="exact"/>
              <w:ind w:firstLineChars="200" w:firstLine="480"/>
              <w:rPr>
                <w:color w:val="000000" w:themeColor="text1"/>
                <w:sz w:val="24"/>
              </w:rPr>
            </w:pPr>
            <w:r w:rsidRPr="003F61C1">
              <w:rPr>
                <w:color w:val="000000" w:themeColor="text1"/>
                <w:sz w:val="24"/>
              </w:rPr>
              <w:t>本加油站贮存的油品为汽油</w:t>
            </w:r>
            <w:r w:rsidR="0050017A">
              <w:rPr>
                <w:rFonts w:hint="eastAsia"/>
                <w:color w:val="000000" w:themeColor="text1"/>
                <w:sz w:val="24"/>
              </w:rPr>
              <w:t>和柴油</w:t>
            </w:r>
            <w:r w:rsidRPr="003F61C1">
              <w:rPr>
                <w:color w:val="000000" w:themeColor="text1"/>
                <w:sz w:val="24"/>
              </w:rPr>
              <w:t>，它们的危险特性和理化性质等</w:t>
            </w:r>
            <w:proofErr w:type="gramStart"/>
            <w:r w:rsidRPr="003F61C1">
              <w:rPr>
                <w:color w:val="000000" w:themeColor="text1"/>
                <w:sz w:val="24"/>
              </w:rPr>
              <w:t>分别如</w:t>
            </w:r>
            <w:proofErr w:type="gramEnd"/>
            <w:r w:rsidRPr="003F61C1">
              <w:rPr>
                <w:color w:val="000000" w:themeColor="text1"/>
                <w:sz w:val="24"/>
              </w:rPr>
              <w:t>表</w:t>
            </w:r>
            <w:r w:rsidRPr="003F61C1">
              <w:rPr>
                <w:color w:val="000000" w:themeColor="text1"/>
                <w:sz w:val="24"/>
              </w:rPr>
              <w:t>7-1</w:t>
            </w:r>
            <w:r w:rsidR="0050017A">
              <w:rPr>
                <w:color w:val="000000" w:themeColor="text1"/>
                <w:sz w:val="24"/>
              </w:rPr>
              <w:t>6</w:t>
            </w:r>
            <w:r w:rsidR="0050017A">
              <w:rPr>
                <w:rFonts w:hint="eastAsia"/>
                <w:color w:val="000000" w:themeColor="text1"/>
                <w:sz w:val="24"/>
              </w:rPr>
              <w:t>~</w:t>
            </w:r>
            <w:r w:rsidR="0050017A">
              <w:rPr>
                <w:color w:val="000000" w:themeColor="text1"/>
                <w:sz w:val="24"/>
              </w:rPr>
              <w:t>17</w:t>
            </w:r>
            <w:r w:rsidRPr="003F61C1">
              <w:rPr>
                <w:color w:val="000000" w:themeColor="text1"/>
                <w:sz w:val="24"/>
              </w:rPr>
              <w:t>所示。</w:t>
            </w:r>
          </w:p>
          <w:p w14:paraId="5159A20E" w14:textId="28A48AF2" w:rsidR="00E73320" w:rsidRPr="003F61C1" w:rsidRDefault="00E73320" w:rsidP="006C114C">
            <w:pPr>
              <w:spacing w:line="360" w:lineRule="exact"/>
              <w:jc w:val="center"/>
              <w:rPr>
                <w:color w:val="000000" w:themeColor="text1"/>
                <w:sz w:val="24"/>
              </w:rPr>
            </w:pPr>
            <w:r w:rsidRPr="003F61C1">
              <w:rPr>
                <w:color w:val="000000" w:themeColor="text1"/>
                <w:sz w:val="24"/>
              </w:rPr>
              <w:t>表</w:t>
            </w:r>
            <w:r w:rsidRPr="003F61C1">
              <w:rPr>
                <w:color w:val="000000" w:themeColor="text1"/>
                <w:sz w:val="24"/>
              </w:rPr>
              <w:t>7-1</w:t>
            </w:r>
            <w:r w:rsidR="0050017A">
              <w:rPr>
                <w:color w:val="000000" w:themeColor="text1"/>
                <w:sz w:val="24"/>
              </w:rPr>
              <w:t>6</w:t>
            </w:r>
            <w:r w:rsidRPr="003F61C1">
              <w:rPr>
                <w:color w:val="000000" w:themeColor="text1"/>
                <w:sz w:val="24"/>
              </w:rPr>
              <w:t xml:space="preserve"> </w:t>
            </w:r>
            <w:r w:rsidRPr="003F61C1">
              <w:rPr>
                <w:color w:val="000000" w:themeColor="text1"/>
                <w:sz w:val="24"/>
              </w:rPr>
              <w:t>汽油的理化性质和危险特性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9"/>
              <w:gridCol w:w="1737"/>
              <w:gridCol w:w="804"/>
              <w:gridCol w:w="1479"/>
              <w:gridCol w:w="397"/>
              <w:gridCol w:w="2010"/>
            </w:tblGrid>
            <w:tr w:rsidR="00C54DA8" w:rsidRPr="003F61C1" w14:paraId="4E4146DB" w14:textId="77777777" w:rsidTr="000E7356">
              <w:trPr>
                <w:cantSplit/>
                <w:trHeight w:val="340"/>
                <w:jc w:val="center"/>
              </w:trPr>
              <w:tc>
                <w:tcPr>
                  <w:tcW w:w="8276" w:type="dxa"/>
                  <w:gridSpan w:val="6"/>
                  <w:vAlign w:val="center"/>
                  <w:hideMark/>
                </w:tcPr>
                <w:p w14:paraId="120E6B91" w14:textId="38407278" w:rsidR="00C54DA8" w:rsidRPr="003F61C1" w:rsidRDefault="00C54DA8" w:rsidP="006C114C">
                  <w:pPr>
                    <w:spacing w:line="240" w:lineRule="exact"/>
                    <w:rPr>
                      <w:color w:val="000000" w:themeColor="text1"/>
                      <w:sz w:val="21"/>
                      <w:szCs w:val="21"/>
                    </w:rPr>
                  </w:pPr>
                  <w:r w:rsidRPr="003F61C1">
                    <w:rPr>
                      <w:color w:val="000000" w:themeColor="text1"/>
                      <w:sz w:val="21"/>
                      <w:szCs w:val="21"/>
                    </w:rPr>
                    <w:t>第一部分</w:t>
                  </w:r>
                  <w:r w:rsidRPr="003F61C1">
                    <w:rPr>
                      <w:color w:val="000000" w:themeColor="text1"/>
                      <w:sz w:val="21"/>
                      <w:szCs w:val="21"/>
                    </w:rPr>
                    <w:t xml:space="preserve">    </w:t>
                  </w:r>
                  <w:r w:rsidRPr="003F61C1">
                    <w:rPr>
                      <w:color w:val="000000" w:themeColor="text1"/>
                      <w:sz w:val="21"/>
                      <w:szCs w:val="21"/>
                    </w:rPr>
                    <w:t>危险性概述</w:t>
                  </w:r>
                </w:p>
              </w:tc>
            </w:tr>
            <w:tr w:rsidR="00E73320" w:rsidRPr="003F61C1" w14:paraId="5A6D11F8" w14:textId="77777777" w:rsidTr="00DF2672">
              <w:trPr>
                <w:cantSplit/>
                <w:trHeight w:val="340"/>
                <w:jc w:val="center"/>
              </w:trPr>
              <w:tc>
                <w:tcPr>
                  <w:tcW w:w="1849" w:type="dxa"/>
                  <w:vAlign w:val="center"/>
                  <w:hideMark/>
                </w:tcPr>
                <w:p w14:paraId="39482DB4" w14:textId="77777777" w:rsidR="00E73320" w:rsidRPr="003F61C1" w:rsidRDefault="00E73320" w:rsidP="006C114C">
                  <w:pPr>
                    <w:spacing w:line="240" w:lineRule="exact"/>
                    <w:rPr>
                      <w:color w:val="000000" w:themeColor="text1"/>
                      <w:sz w:val="21"/>
                      <w:szCs w:val="21"/>
                    </w:rPr>
                  </w:pPr>
                  <w:r w:rsidRPr="003F61C1">
                    <w:rPr>
                      <w:color w:val="000000" w:themeColor="text1"/>
                      <w:sz w:val="21"/>
                      <w:szCs w:val="21"/>
                    </w:rPr>
                    <w:t>危险性类别：</w:t>
                  </w:r>
                </w:p>
              </w:tc>
              <w:tc>
                <w:tcPr>
                  <w:tcW w:w="2541" w:type="dxa"/>
                  <w:gridSpan w:val="2"/>
                  <w:vAlign w:val="center"/>
                  <w:hideMark/>
                </w:tcPr>
                <w:p w14:paraId="210E2CAE" w14:textId="77777777" w:rsidR="00E73320" w:rsidRPr="003F61C1" w:rsidRDefault="00E73320" w:rsidP="006C114C">
                  <w:pPr>
                    <w:spacing w:line="240" w:lineRule="exact"/>
                    <w:rPr>
                      <w:color w:val="000000" w:themeColor="text1"/>
                      <w:sz w:val="21"/>
                      <w:szCs w:val="21"/>
                    </w:rPr>
                  </w:pPr>
                  <w:r w:rsidRPr="003F61C1">
                    <w:rPr>
                      <w:color w:val="000000" w:themeColor="text1"/>
                      <w:sz w:val="21"/>
                      <w:szCs w:val="21"/>
                    </w:rPr>
                    <w:t>第</w:t>
                  </w:r>
                  <w:r w:rsidRPr="003F61C1">
                    <w:rPr>
                      <w:color w:val="000000" w:themeColor="text1"/>
                      <w:sz w:val="21"/>
                      <w:szCs w:val="21"/>
                    </w:rPr>
                    <w:t>3.1</w:t>
                  </w:r>
                  <w:r w:rsidRPr="003F61C1">
                    <w:rPr>
                      <w:color w:val="000000" w:themeColor="text1"/>
                      <w:sz w:val="21"/>
                      <w:szCs w:val="21"/>
                    </w:rPr>
                    <w:t>类低闪点易燃液体。</w:t>
                  </w:r>
                </w:p>
              </w:tc>
              <w:tc>
                <w:tcPr>
                  <w:tcW w:w="1876" w:type="dxa"/>
                  <w:gridSpan w:val="2"/>
                  <w:vAlign w:val="center"/>
                  <w:hideMark/>
                </w:tcPr>
                <w:p w14:paraId="37D4E455" w14:textId="77777777" w:rsidR="00E73320" w:rsidRPr="003F61C1" w:rsidRDefault="00E73320" w:rsidP="006C114C">
                  <w:pPr>
                    <w:spacing w:line="240" w:lineRule="exact"/>
                    <w:rPr>
                      <w:color w:val="000000" w:themeColor="text1"/>
                      <w:sz w:val="21"/>
                      <w:szCs w:val="21"/>
                    </w:rPr>
                  </w:pPr>
                  <w:r w:rsidRPr="003F61C1">
                    <w:rPr>
                      <w:color w:val="000000" w:themeColor="text1"/>
                      <w:sz w:val="21"/>
                      <w:szCs w:val="21"/>
                    </w:rPr>
                    <w:t>燃爆危险：</w:t>
                  </w:r>
                </w:p>
              </w:tc>
              <w:tc>
                <w:tcPr>
                  <w:tcW w:w="2010" w:type="dxa"/>
                  <w:vAlign w:val="center"/>
                  <w:hideMark/>
                </w:tcPr>
                <w:p w14:paraId="7D48518A" w14:textId="77777777" w:rsidR="00E73320" w:rsidRPr="003F61C1" w:rsidRDefault="00E73320" w:rsidP="006C114C">
                  <w:pPr>
                    <w:spacing w:line="240" w:lineRule="exact"/>
                    <w:rPr>
                      <w:color w:val="000000" w:themeColor="text1"/>
                      <w:sz w:val="21"/>
                      <w:szCs w:val="21"/>
                    </w:rPr>
                  </w:pPr>
                  <w:r w:rsidRPr="003F61C1">
                    <w:rPr>
                      <w:color w:val="000000" w:themeColor="text1"/>
                      <w:sz w:val="21"/>
                      <w:szCs w:val="21"/>
                    </w:rPr>
                    <w:t>易燃。</w:t>
                  </w:r>
                </w:p>
              </w:tc>
            </w:tr>
            <w:tr w:rsidR="00E73320" w:rsidRPr="003F61C1" w14:paraId="52386F0E" w14:textId="77777777" w:rsidTr="00DF2672">
              <w:trPr>
                <w:cantSplit/>
                <w:trHeight w:val="340"/>
                <w:jc w:val="center"/>
              </w:trPr>
              <w:tc>
                <w:tcPr>
                  <w:tcW w:w="1849" w:type="dxa"/>
                  <w:vAlign w:val="center"/>
                  <w:hideMark/>
                </w:tcPr>
                <w:p w14:paraId="2557343B" w14:textId="77777777" w:rsidR="00E73320" w:rsidRPr="003F61C1" w:rsidRDefault="00E73320" w:rsidP="006C114C">
                  <w:pPr>
                    <w:spacing w:line="240" w:lineRule="exact"/>
                    <w:rPr>
                      <w:color w:val="000000" w:themeColor="text1"/>
                      <w:sz w:val="21"/>
                      <w:szCs w:val="21"/>
                    </w:rPr>
                  </w:pPr>
                  <w:r w:rsidRPr="003F61C1">
                    <w:rPr>
                      <w:color w:val="000000" w:themeColor="text1"/>
                      <w:sz w:val="21"/>
                      <w:szCs w:val="21"/>
                    </w:rPr>
                    <w:t>侵入途径：</w:t>
                  </w:r>
                </w:p>
              </w:tc>
              <w:tc>
                <w:tcPr>
                  <w:tcW w:w="2541" w:type="dxa"/>
                  <w:gridSpan w:val="2"/>
                  <w:vAlign w:val="center"/>
                  <w:hideMark/>
                </w:tcPr>
                <w:p w14:paraId="1D7B8CCF" w14:textId="77777777" w:rsidR="00E73320" w:rsidRPr="003F61C1" w:rsidRDefault="00E73320" w:rsidP="006C114C">
                  <w:pPr>
                    <w:spacing w:line="240" w:lineRule="exact"/>
                    <w:rPr>
                      <w:color w:val="000000" w:themeColor="text1"/>
                      <w:sz w:val="21"/>
                      <w:szCs w:val="21"/>
                    </w:rPr>
                  </w:pPr>
                  <w:r w:rsidRPr="003F61C1">
                    <w:rPr>
                      <w:color w:val="000000" w:themeColor="text1"/>
                      <w:sz w:val="21"/>
                      <w:szCs w:val="21"/>
                    </w:rPr>
                    <w:t>吸入、食入、经皮吸收。</w:t>
                  </w:r>
                </w:p>
              </w:tc>
              <w:tc>
                <w:tcPr>
                  <w:tcW w:w="1876" w:type="dxa"/>
                  <w:gridSpan w:val="2"/>
                  <w:vAlign w:val="center"/>
                  <w:hideMark/>
                </w:tcPr>
                <w:p w14:paraId="27D59EB8" w14:textId="77777777" w:rsidR="00E73320" w:rsidRPr="003F61C1" w:rsidRDefault="00E73320" w:rsidP="006C114C">
                  <w:pPr>
                    <w:spacing w:line="240" w:lineRule="exact"/>
                    <w:rPr>
                      <w:color w:val="000000" w:themeColor="text1"/>
                      <w:sz w:val="21"/>
                      <w:szCs w:val="21"/>
                    </w:rPr>
                  </w:pPr>
                  <w:r w:rsidRPr="003F61C1">
                    <w:rPr>
                      <w:color w:val="000000" w:themeColor="text1"/>
                      <w:sz w:val="21"/>
                      <w:szCs w:val="21"/>
                    </w:rPr>
                    <w:t>有害燃烧产物：</w:t>
                  </w:r>
                </w:p>
              </w:tc>
              <w:tc>
                <w:tcPr>
                  <w:tcW w:w="2010" w:type="dxa"/>
                  <w:vAlign w:val="center"/>
                  <w:hideMark/>
                </w:tcPr>
                <w:p w14:paraId="4936B131" w14:textId="77777777" w:rsidR="00E73320" w:rsidRPr="003F61C1" w:rsidRDefault="00E73320" w:rsidP="006C114C">
                  <w:pPr>
                    <w:spacing w:line="240" w:lineRule="exact"/>
                    <w:rPr>
                      <w:color w:val="000000" w:themeColor="text1"/>
                      <w:sz w:val="21"/>
                      <w:szCs w:val="21"/>
                    </w:rPr>
                  </w:pPr>
                  <w:r w:rsidRPr="003F61C1">
                    <w:rPr>
                      <w:color w:val="000000" w:themeColor="text1"/>
                      <w:sz w:val="21"/>
                      <w:szCs w:val="21"/>
                    </w:rPr>
                    <w:t>一氧化碳、二氧化碳</w:t>
                  </w:r>
                </w:p>
              </w:tc>
            </w:tr>
            <w:tr w:rsidR="00E73320" w:rsidRPr="003F61C1" w14:paraId="7762AAA0" w14:textId="77777777" w:rsidTr="00DF2672">
              <w:trPr>
                <w:cantSplit/>
                <w:trHeight w:val="340"/>
                <w:jc w:val="center"/>
              </w:trPr>
              <w:tc>
                <w:tcPr>
                  <w:tcW w:w="1849" w:type="dxa"/>
                  <w:vAlign w:val="center"/>
                  <w:hideMark/>
                </w:tcPr>
                <w:p w14:paraId="5A094626" w14:textId="77777777" w:rsidR="00E73320" w:rsidRPr="003F61C1" w:rsidRDefault="00E73320" w:rsidP="006C114C">
                  <w:pPr>
                    <w:spacing w:line="240" w:lineRule="exact"/>
                    <w:rPr>
                      <w:color w:val="000000" w:themeColor="text1"/>
                      <w:sz w:val="21"/>
                      <w:szCs w:val="21"/>
                    </w:rPr>
                  </w:pPr>
                  <w:r w:rsidRPr="003F61C1">
                    <w:rPr>
                      <w:color w:val="000000" w:themeColor="text1"/>
                      <w:sz w:val="21"/>
                      <w:szCs w:val="21"/>
                    </w:rPr>
                    <w:t>健康危害：</w:t>
                  </w:r>
                </w:p>
              </w:tc>
              <w:tc>
                <w:tcPr>
                  <w:tcW w:w="6427" w:type="dxa"/>
                  <w:gridSpan w:val="5"/>
                  <w:vAlign w:val="center"/>
                  <w:hideMark/>
                </w:tcPr>
                <w:p w14:paraId="30D50662" w14:textId="77777777" w:rsidR="00E73320" w:rsidRPr="003F61C1" w:rsidRDefault="00E73320" w:rsidP="006C114C">
                  <w:pPr>
                    <w:spacing w:line="240" w:lineRule="exact"/>
                    <w:rPr>
                      <w:color w:val="000000" w:themeColor="text1"/>
                      <w:sz w:val="21"/>
                      <w:szCs w:val="21"/>
                    </w:rPr>
                  </w:pPr>
                  <w:r w:rsidRPr="003F61C1">
                    <w:rPr>
                      <w:color w:val="000000" w:themeColor="text1"/>
                      <w:sz w:val="21"/>
                      <w:szCs w:val="21"/>
                    </w:rPr>
                    <w:t>主要作用于中枢神经系统，急性中毒症状有头晕、头痛、恶心、呕吐、步态不稳、共济失调。高浓度吸入出现中毒性脑病。极高浓度吸入引起意识突然丧失，反射性呼吸停止及化学性肺炎。可致角膜溃疡、穿孔、甚至失明。皮肤接触致急性接触性皮炎或过敏性皮炎。急性经口中毒引起急性胃肠炎，重者出现类似急性吸入中毒症状。慢性中毒：神经衰弱综合症，周围神经病，皮肤损害。</w:t>
                  </w:r>
                </w:p>
              </w:tc>
            </w:tr>
            <w:tr w:rsidR="00E73320" w:rsidRPr="003F61C1" w14:paraId="14976602" w14:textId="77777777" w:rsidTr="00DF2672">
              <w:trPr>
                <w:cantSplit/>
                <w:trHeight w:val="340"/>
                <w:jc w:val="center"/>
              </w:trPr>
              <w:tc>
                <w:tcPr>
                  <w:tcW w:w="1849" w:type="dxa"/>
                  <w:vAlign w:val="center"/>
                  <w:hideMark/>
                </w:tcPr>
                <w:p w14:paraId="1F38B1D7" w14:textId="77777777" w:rsidR="00E73320" w:rsidRPr="003F61C1" w:rsidRDefault="00E73320" w:rsidP="006C114C">
                  <w:pPr>
                    <w:spacing w:line="240" w:lineRule="exact"/>
                    <w:rPr>
                      <w:color w:val="000000" w:themeColor="text1"/>
                      <w:sz w:val="21"/>
                      <w:szCs w:val="21"/>
                    </w:rPr>
                  </w:pPr>
                  <w:r w:rsidRPr="003F61C1">
                    <w:rPr>
                      <w:color w:val="000000" w:themeColor="text1"/>
                      <w:sz w:val="21"/>
                      <w:szCs w:val="21"/>
                    </w:rPr>
                    <w:t>环境危害：</w:t>
                  </w:r>
                </w:p>
              </w:tc>
              <w:tc>
                <w:tcPr>
                  <w:tcW w:w="6427" w:type="dxa"/>
                  <w:gridSpan w:val="5"/>
                  <w:vAlign w:val="center"/>
                  <w:hideMark/>
                </w:tcPr>
                <w:p w14:paraId="5D0B465E" w14:textId="77777777" w:rsidR="00E73320" w:rsidRPr="003F61C1" w:rsidRDefault="00E73320" w:rsidP="006C114C">
                  <w:pPr>
                    <w:spacing w:line="240" w:lineRule="exact"/>
                    <w:rPr>
                      <w:color w:val="000000" w:themeColor="text1"/>
                      <w:sz w:val="21"/>
                      <w:szCs w:val="21"/>
                    </w:rPr>
                  </w:pPr>
                  <w:r w:rsidRPr="003F61C1">
                    <w:rPr>
                      <w:color w:val="000000" w:themeColor="text1"/>
                      <w:sz w:val="21"/>
                      <w:szCs w:val="21"/>
                    </w:rPr>
                    <w:t>该物质对环境有危害，应特别注意对地表水、土壤、大气和饮用水的污染。</w:t>
                  </w:r>
                </w:p>
              </w:tc>
            </w:tr>
            <w:tr w:rsidR="00E73320" w:rsidRPr="003F61C1" w14:paraId="694263D1" w14:textId="77777777" w:rsidTr="00DF2672">
              <w:trPr>
                <w:cantSplit/>
                <w:trHeight w:val="340"/>
                <w:jc w:val="center"/>
              </w:trPr>
              <w:tc>
                <w:tcPr>
                  <w:tcW w:w="8276" w:type="dxa"/>
                  <w:gridSpan w:val="6"/>
                  <w:vAlign w:val="center"/>
                  <w:hideMark/>
                </w:tcPr>
                <w:p w14:paraId="0F3116BF" w14:textId="77777777" w:rsidR="00E73320" w:rsidRPr="003F61C1" w:rsidRDefault="00E73320" w:rsidP="006C114C">
                  <w:pPr>
                    <w:spacing w:line="240" w:lineRule="exact"/>
                    <w:rPr>
                      <w:color w:val="000000" w:themeColor="text1"/>
                      <w:sz w:val="21"/>
                      <w:szCs w:val="21"/>
                    </w:rPr>
                  </w:pPr>
                  <w:r w:rsidRPr="003F61C1">
                    <w:rPr>
                      <w:color w:val="000000" w:themeColor="text1"/>
                      <w:sz w:val="21"/>
                      <w:szCs w:val="21"/>
                    </w:rPr>
                    <w:t>第二部分</w:t>
                  </w:r>
                  <w:r w:rsidRPr="003F61C1">
                    <w:rPr>
                      <w:color w:val="000000" w:themeColor="text1"/>
                      <w:sz w:val="21"/>
                      <w:szCs w:val="21"/>
                    </w:rPr>
                    <w:t xml:space="preserve">   </w:t>
                  </w:r>
                  <w:r w:rsidRPr="003F61C1">
                    <w:rPr>
                      <w:color w:val="000000" w:themeColor="text1"/>
                      <w:sz w:val="21"/>
                      <w:szCs w:val="21"/>
                    </w:rPr>
                    <w:t>理化特性</w:t>
                  </w:r>
                </w:p>
              </w:tc>
            </w:tr>
            <w:tr w:rsidR="00E73320" w:rsidRPr="003F61C1" w14:paraId="7837BB37" w14:textId="77777777" w:rsidTr="00DF2672">
              <w:trPr>
                <w:cantSplit/>
                <w:trHeight w:val="340"/>
                <w:jc w:val="center"/>
              </w:trPr>
              <w:tc>
                <w:tcPr>
                  <w:tcW w:w="1849" w:type="dxa"/>
                  <w:vAlign w:val="center"/>
                  <w:hideMark/>
                </w:tcPr>
                <w:p w14:paraId="32FC3F3D" w14:textId="77777777" w:rsidR="00E73320" w:rsidRPr="003F61C1" w:rsidRDefault="00E73320" w:rsidP="006C114C">
                  <w:pPr>
                    <w:spacing w:line="240" w:lineRule="exact"/>
                    <w:rPr>
                      <w:color w:val="000000" w:themeColor="text1"/>
                      <w:sz w:val="21"/>
                      <w:szCs w:val="21"/>
                    </w:rPr>
                  </w:pPr>
                  <w:r w:rsidRPr="003F61C1">
                    <w:rPr>
                      <w:color w:val="000000" w:themeColor="text1"/>
                      <w:sz w:val="21"/>
                      <w:szCs w:val="21"/>
                    </w:rPr>
                    <w:t>外观及性状：</w:t>
                  </w:r>
                </w:p>
              </w:tc>
              <w:tc>
                <w:tcPr>
                  <w:tcW w:w="6427" w:type="dxa"/>
                  <w:gridSpan w:val="5"/>
                  <w:vAlign w:val="center"/>
                  <w:hideMark/>
                </w:tcPr>
                <w:p w14:paraId="1212D9BC" w14:textId="77777777" w:rsidR="00E73320" w:rsidRPr="003F61C1" w:rsidRDefault="00E73320" w:rsidP="006C114C">
                  <w:pPr>
                    <w:spacing w:line="240" w:lineRule="exact"/>
                    <w:rPr>
                      <w:color w:val="000000" w:themeColor="text1"/>
                      <w:sz w:val="21"/>
                      <w:szCs w:val="21"/>
                    </w:rPr>
                  </w:pPr>
                  <w:r w:rsidRPr="003F61C1">
                    <w:rPr>
                      <w:color w:val="000000" w:themeColor="text1"/>
                      <w:sz w:val="21"/>
                      <w:szCs w:val="21"/>
                    </w:rPr>
                    <w:t>无色或淡黄色易挥发液体，具有特殊臭味。</w:t>
                  </w:r>
                </w:p>
              </w:tc>
            </w:tr>
            <w:tr w:rsidR="00E73320" w:rsidRPr="003F61C1" w14:paraId="089E3244" w14:textId="77777777" w:rsidTr="00DF2672">
              <w:trPr>
                <w:cantSplit/>
                <w:trHeight w:val="340"/>
                <w:jc w:val="center"/>
              </w:trPr>
              <w:tc>
                <w:tcPr>
                  <w:tcW w:w="1849" w:type="dxa"/>
                  <w:vAlign w:val="center"/>
                  <w:hideMark/>
                </w:tcPr>
                <w:p w14:paraId="0D16167C" w14:textId="77777777" w:rsidR="00E73320" w:rsidRPr="003F61C1" w:rsidRDefault="00E73320" w:rsidP="006C114C">
                  <w:pPr>
                    <w:spacing w:line="240" w:lineRule="exact"/>
                    <w:rPr>
                      <w:color w:val="000000" w:themeColor="text1"/>
                      <w:sz w:val="21"/>
                      <w:szCs w:val="21"/>
                    </w:rPr>
                  </w:pPr>
                  <w:r w:rsidRPr="003F61C1">
                    <w:rPr>
                      <w:color w:val="000000" w:themeColor="text1"/>
                      <w:sz w:val="21"/>
                      <w:szCs w:val="21"/>
                    </w:rPr>
                    <w:t>熔点（</w:t>
                  </w:r>
                  <w:r w:rsidRPr="003F61C1">
                    <w:rPr>
                      <w:color w:val="000000" w:themeColor="text1"/>
                      <w:sz w:val="21"/>
                      <w:szCs w:val="21"/>
                    </w:rPr>
                    <w:t>℃</w:t>
                  </w:r>
                  <w:r w:rsidRPr="003F61C1">
                    <w:rPr>
                      <w:color w:val="000000" w:themeColor="text1"/>
                      <w:sz w:val="21"/>
                      <w:szCs w:val="21"/>
                    </w:rPr>
                    <w:t>）：</w:t>
                  </w:r>
                </w:p>
              </w:tc>
              <w:tc>
                <w:tcPr>
                  <w:tcW w:w="1737" w:type="dxa"/>
                  <w:vAlign w:val="center"/>
                  <w:hideMark/>
                </w:tcPr>
                <w:p w14:paraId="23693CEF" w14:textId="77777777" w:rsidR="00E73320" w:rsidRPr="003F61C1" w:rsidRDefault="00E73320" w:rsidP="006C114C">
                  <w:pPr>
                    <w:spacing w:line="240" w:lineRule="exact"/>
                    <w:rPr>
                      <w:color w:val="000000" w:themeColor="text1"/>
                      <w:sz w:val="21"/>
                      <w:szCs w:val="21"/>
                    </w:rPr>
                  </w:pPr>
                  <w:r w:rsidRPr="003F61C1">
                    <w:rPr>
                      <w:color w:val="000000" w:themeColor="text1"/>
                      <w:sz w:val="21"/>
                      <w:szCs w:val="21"/>
                    </w:rPr>
                    <w:t>&lt;-60</w:t>
                  </w:r>
                </w:p>
              </w:tc>
              <w:tc>
                <w:tcPr>
                  <w:tcW w:w="2283" w:type="dxa"/>
                  <w:gridSpan w:val="2"/>
                  <w:vAlign w:val="center"/>
                  <w:hideMark/>
                </w:tcPr>
                <w:p w14:paraId="175364E8" w14:textId="77777777" w:rsidR="00E73320" w:rsidRPr="003F61C1" w:rsidRDefault="00E73320" w:rsidP="006C114C">
                  <w:pPr>
                    <w:spacing w:line="240" w:lineRule="exact"/>
                    <w:rPr>
                      <w:color w:val="000000" w:themeColor="text1"/>
                      <w:sz w:val="21"/>
                      <w:szCs w:val="21"/>
                    </w:rPr>
                  </w:pPr>
                  <w:r w:rsidRPr="003F61C1">
                    <w:rPr>
                      <w:color w:val="000000" w:themeColor="text1"/>
                      <w:sz w:val="21"/>
                      <w:szCs w:val="21"/>
                    </w:rPr>
                    <w:t>相对密度（水＝</w:t>
                  </w:r>
                  <w:r w:rsidRPr="003F61C1">
                    <w:rPr>
                      <w:color w:val="000000" w:themeColor="text1"/>
                      <w:sz w:val="21"/>
                      <w:szCs w:val="21"/>
                    </w:rPr>
                    <w:t>1</w:t>
                  </w:r>
                  <w:r w:rsidRPr="003F61C1">
                    <w:rPr>
                      <w:color w:val="000000" w:themeColor="text1"/>
                      <w:sz w:val="21"/>
                      <w:szCs w:val="21"/>
                    </w:rPr>
                    <w:t>）</w:t>
                  </w:r>
                </w:p>
              </w:tc>
              <w:tc>
                <w:tcPr>
                  <w:tcW w:w="2407" w:type="dxa"/>
                  <w:gridSpan w:val="2"/>
                  <w:vAlign w:val="center"/>
                  <w:hideMark/>
                </w:tcPr>
                <w:p w14:paraId="7552E814" w14:textId="77777777" w:rsidR="00E73320" w:rsidRPr="003F61C1" w:rsidRDefault="00E73320" w:rsidP="006C114C">
                  <w:pPr>
                    <w:spacing w:line="240" w:lineRule="exact"/>
                    <w:rPr>
                      <w:color w:val="000000" w:themeColor="text1"/>
                      <w:sz w:val="21"/>
                      <w:szCs w:val="21"/>
                    </w:rPr>
                  </w:pPr>
                  <w:r w:rsidRPr="003F61C1">
                    <w:rPr>
                      <w:color w:val="000000" w:themeColor="text1"/>
                      <w:sz w:val="21"/>
                      <w:szCs w:val="21"/>
                    </w:rPr>
                    <w:t>0.70</w:t>
                  </w:r>
                  <w:r w:rsidRPr="003F61C1">
                    <w:rPr>
                      <w:color w:val="000000" w:themeColor="text1"/>
                      <w:sz w:val="21"/>
                      <w:szCs w:val="21"/>
                    </w:rPr>
                    <w:t>～</w:t>
                  </w:r>
                  <w:r w:rsidRPr="003F61C1">
                    <w:rPr>
                      <w:color w:val="000000" w:themeColor="text1"/>
                      <w:sz w:val="21"/>
                      <w:szCs w:val="21"/>
                    </w:rPr>
                    <w:t>0.79</w:t>
                  </w:r>
                </w:p>
              </w:tc>
            </w:tr>
            <w:tr w:rsidR="00E73320" w:rsidRPr="003F61C1" w14:paraId="16E44894" w14:textId="77777777" w:rsidTr="00DF2672">
              <w:trPr>
                <w:cantSplit/>
                <w:trHeight w:val="340"/>
                <w:jc w:val="center"/>
              </w:trPr>
              <w:tc>
                <w:tcPr>
                  <w:tcW w:w="1849" w:type="dxa"/>
                  <w:vAlign w:val="center"/>
                  <w:hideMark/>
                </w:tcPr>
                <w:p w14:paraId="37FB1CDE" w14:textId="77777777" w:rsidR="00E73320" w:rsidRPr="003F61C1" w:rsidRDefault="00E73320" w:rsidP="006C114C">
                  <w:pPr>
                    <w:spacing w:line="240" w:lineRule="exact"/>
                    <w:rPr>
                      <w:color w:val="000000" w:themeColor="text1"/>
                      <w:sz w:val="21"/>
                      <w:szCs w:val="21"/>
                    </w:rPr>
                  </w:pPr>
                  <w:r w:rsidRPr="003F61C1">
                    <w:rPr>
                      <w:color w:val="000000" w:themeColor="text1"/>
                      <w:sz w:val="21"/>
                      <w:szCs w:val="21"/>
                    </w:rPr>
                    <w:t>闪点（</w:t>
                  </w:r>
                  <w:r w:rsidRPr="003F61C1">
                    <w:rPr>
                      <w:color w:val="000000" w:themeColor="text1"/>
                      <w:sz w:val="21"/>
                      <w:szCs w:val="21"/>
                    </w:rPr>
                    <w:t>℃</w:t>
                  </w:r>
                  <w:r w:rsidRPr="003F61C1">
                    <w:rPr>
                      <w:color w:val="000000" w:themeColor="text1"/>
                      <w:sz w:val="21"/>
                      <w:szCs w:val="21"/>
                    </w:rPr>
                    <w:t>）：</w:t>
                  </w:r>
                </w:p>
              </w:tc>
              <w:tc>
                <w:tcPr>
                  <w:tcW w:w="1737" w:type="dxa"/>
                  <w:vAlign w:val="center"/>
                  <w:hideMark/>
                </w:tcPr>
                <w:p w14:paraId="378F3309" w14:textId="77777777" w:rsidR="00E73320" w:rsidRPr="003F61C1" w:rsidRDefault="00E73320" w:rsidP="006C114C">
                  <w:pPr>
                    <w:spacing w:line="240" w:lineRule="exact"/>
                    <w:rPr>
                      <w:color w:val="000000" w:themeColor="text1"/>
                      <w:sz w:val="21"/>
                      <w:szCs w:val="21"/>
                    </w:rPr>
                  </w:pPr>
                  <w:r w:rsidRPr="003F61C1">
                    <w:rPr>
                      <w:color w:val="000000" w:themeColor="text1"/>
                      <w:sz w:val="21"/>
                      <w:szCs w:val="21"/>
                    </w:rPr>
                    <w:t>-50</w:t>
                  </w:r>
                </w:p>
              </w:tc>
              <w:tc>
                <w:tcPr>
                  <w:tcW w:w="2283" w:type="dxa"/>
                  <w:gridSpan w:val="2"/>
                  <w:vAlign w:val="center"/>
                  <w:hideMark/>
                </w:tcPr>
                <w:p w14:paraId="0BA5B791" w14:textId="77777777" w:rsidR="00E73320" w:rsidRPr="003F61C1" w:rsidRDefault="00E73320" w:rsidP="006C114C">
                  <w:pPr>
                    <w:spacing w:line="240" w:lineRule="exact"/>
                    <w:rPr>
                      <w:color w:val="000000" w:themeColor="text1"/>
                      <w:sz w:val="21"/>
                      <w:szCs w:val="21"/>
                    </w:rPr>
                  </w:pPr>
                  <w:r w:rsidRPr="003F61C1">
                    <w:rPr>
                      <w:color w:val="000000" w:themeColor="text1"/>
                      <w:sz w:val="21"/>
                      <w:szCs w:val="21"/>
                    </w:rPr>
                    <w:t>相对密度（空气</w:t>
                  </w:r>
                  <w:r w:rsidRPr="003F61C1">
                    <w:rPr>
                      <w:color w:val="000000" w:themeColor="text1"/>
                      <w:sz w:val="21"/>
                      <w:szCs w:val="21"/>
                    </w:rPr>
                    <w:t>=1</w:t>
                  </w:r>
                  <w:r w:rsidRPr="003F61C1">
                    <w:rPr>
                      <w:color w:val="000000" w:themeColor="text1"/>
                      <w:sz w:val="21"/>
                      <w:szCs w:val="21"/>
                    </w:rPr>
                    <w:t>）</w:t>
                  </w:r>
                </w:p>
              </w:tc>
              <w:tc>
                <w:tcPr>
                  <w:tcW w:w="2407" w:type="dxa"/>
                  <w:gridSpan w:val="2"/>
                  <w:vAlign w:val="center"/>
                  <w:hideMark/>
                </w:tcPr>
                <w:p w14:paraId="6F7FDA3D" w14:textId="77777777" w:rsidR="00E73320" w:rsidRPr="003F61C1" w:rsidRDefault="00E73320" w:rsidP="006C114C">
                  <w:pPr>
                    <w:spacing w:line="240" w:lineRule="exact"/>
                    <w:rPr>
                      <w:color w:val="000000" w:themeColor="text1"/>
                      <w:sz w:val="21"/>
                      <w:szCs w:val="21"/>
                    </w:rPr>
                  </w:pPr>
                  <w:r w:rsidRPr="003F61C1">
                    <w:rPr>
                      <w:color w:val="000000" w:themeColor="text1"/>
                      <w:sz w:val="21"/>
                      <w:szCs w:val="21"/>
                    </w:rPr>
                    <w:t>3.5</w:t>
                  </w:r>
                </w:p>
              </w:tc>
            </w:tr>
            <w:tr w:rsidR="00E73320" w:rsidRPr="003F61C1" w14:paraId="0B82F5B1" w14:textId="77777777" w:rsidTr="00DF2672">
              <w:trPr>
                <w:cantSplit/>
                <w:trHeight w:val="340"/>
                <w:jc w:val="center"/>
              </w:trPr>
              <w:tc>
                <w:tcPr>
                  <w:tcW w:w="1849" w:type="dxa"/>
                  <w:vAlign w:val="center"/>
                  <w:hideMark/>
                </w:tcPr>
                <w:p w14:paraId="4EC11754" w14:textId="77777777" w:rsidR="00E73320" w:rsidRPr="003F61C1" w:rsidRDefault="00E73320" w:rsidP="006C114C">
                  <w:pPr>
                    <w:spacing w:line="240" w:lineRule="exact"/>
                    <w:rPr>
                      <w:color w:val="000000" w:themeColor="text1"/>
                      <w:sz w:val="21"/>
                      <w:szCs w:val="21"/>
                    </w:rPr>
                  </w:pPr>
                  <w:r w:rsidRPr="003F61C1">
                    <w:rPr>
                      <w:color w:val="000000" w:themeColor="text1"/>
                      <w:sz w:val="21"/>
                      <w:szCs w:val="21"/>
                    </w:rPr>
                    <w:t>引燃温度（</w:t>
                  </w:r>
                  <w:r w:rsidRPr="003F61C1">
                    <w:rPr>
                      <w:color w:val="000000" w:themeColor="text1"/>
                      <w:sz w:val="21"/>
                      <w:szCs w:val="21"/>
                    </w:rPr>
                    <w:t>℃</w:t>
                  </w:r>
                  <w:r w:rsidRPr="003F61C1">
                    <w:rPr>
                      <w:color w:val="000000" w:themeColor="text1"/>
                      <w:sz w:val="21"/>
                      <w:szCs w:val="21"/>
                    </w:rPr>
                    <w:t>）：</w:t>
                  </w:r>
                </w:p>
              </w:tc>
              <w:tc>
                <w:tcPr>
                  <w:tcW w:w="1737" w:type="dxa"/>
                  <w:vAlign w:val="center"/>
                  <w:hideMark/>
                </w:tcPr>
                <w:p w14:paraId="60A8C8E1" w14:textId="77777777" w:rsidR="00E73320" w:rsidRPr="003F61C1" w:rsidRDefault="00E73320" w:rsidP="006C114C">
                  <w:pPr>
                    <w:spacing w:line="240" w:lineRule="exact"/>
                    <w:rPr>
                      <w:color w:val="000000" w:themeColor="text1"/>
                      <w:sz w:val="21"/>
                      <w:szCs w:val="21"/>
                    </w:rPr>
                  </w:pPr>
                  <w:r w:rsidRPr="003F61C1">
                    <w:rPr>
                      <w:color w:val="000000" w:themeColor="text1"/>
                      <w:sz w:val="21"/>
                      <w:szCs w:val="21"/>
                    </w:rPr>
                    <w:t>415</w:t>
                  </w:r>
                  <w:r w:rsidRPr="003F61C1">
                    <w:rPr>
                      <w:color w:val="000000" w:themeColor="text1"/>
                      <w:sz w:val="21"/>
                      <w:szCs w:val="21"/>
                    </w:rPr>
                    <w:t>～</w:t>
                  </w:r>
                  <w:r w:rsidRPr="003F61C1">
                    <w:rPr>
                      <w:color w:val="000000" w:themeColor="text1"/>
                      <w:sz w:val="21"/>
                      <w:szCs w:val="21"/>
                    </w:rPr>
                    <w:t>530</w:t>
                  </w:r>
                </w:p>
              </w:tc>
              <w:tc>
                <w:tcPr>
                  <w:tcW w:w="2283" w:type="dxa"/>
                  <w:gridSpan w:val="2"/>
                  <w:vAlign w:val="center"/>
                  <w:hideMark/>
                </w:tcPr>
                <w:p w14:paraId="462F5800" w14:textId="77777777" w:rsidR="00E73320" w:rsidRPr="003F61C1" w:rsidRDefault="00E73320" w:rsidP="006C114C">
                  <w:pPr>
                    <w:spacing w:line="240" w:lineRule="exact"/>
                    <w:rPr>
                      <w:color w:val="000000" w:themeColor="text1"/>
                      <w:sz w:val="21"/>
                      <w:szCs w:val="21"/>
                    </w:rPr>
                  </w:pPr>
                  <w:r w:rsidRPr="003F61C1">
                    <w:rPr>
                      <w:color w:val="000000" w:themeColor="text1"/>
                      <w:sz w:val="21"/>
                      <w:szCs w:val="21"/>
                    </w:rPr>
                    <w:t>爆炸上限％（</w:t>
                  </w:r>
                  <w:r w:rsidRPr="003F61C1">
                    <w:rPr>
                      <w:color w:val="000000" w:themeColor="text1"/>
                      <w:sz w:val="21"/>
                      <w:szCs w:val="21"/>
                    </w:rPr>
                    <w:t>V/V</w:t>
                  </w:r>
                  <w:r w:rsidRPr="003F61C1">
                    <w:rPr>
                      <w:color w:val="000000" w:themeColor="text1"/>
                      <w:sz w:val="21"/>
                      <w:szCs w:val="21"/>
                    </w:rPr>
                    <w:t>）：</w:t>
                  </w:r>
                </w:p>
              </w:tc>
              <w:tc>
                <w:tcPr>
                  <w:tcW w:w="2407" w:type="dxa"/>
                  <w:gridSpan w:val="2"/>
                  <w:vAlign w:val="center"/>
                  <w:hideMark/>
                </w:tcPr>
                <w:p w14:paraId="214FBFEF" w14:textId="77777777" w:rsidR="00E73320" w:rsidRPr="003F61C1" w:rsidRDefault="00E73320" w:rsidP="006C114C">
                  <w:pPr>
                    <w:spacing w:line="240" w:lineRule="exact"/>
                    <w:rPr>
                      <w:color w:val="000000" w:themeColor="text1"/>
                      <w:sz w:val="21"/>
                      <w:szCs w:val="21"/>
                    </w:rPr>
                  </w:pPr>
                  <w:r w:rsidRPr="003F61C1">
                    <w:rPr>
                      <w:color w:val="000000" w:themeColor="text1"/>
                      <w:sz w:val="21"/>
                      <w:szCs w:val="21"/>
                    </w:rPr>
                    <w:t>6.0</w:t>
                  </w:r>
                </w:p>
              </w:tc>
            </w:tr>
            <w:tr w:rsidR="00E73320" w:rsidRPr="003F61C1" w14:paraId="3770D154" w14:textId="77777777" w:rsidTr="00DF2672">
              <w:trPr>
                <w:cantSplit/>
                <w:trHeight w:val="340"/>
                <w:jc w:val="center"/>
              </w:trPr>
              <w:tc>
                <w:tcPr>
                  <w:tcW w:w="1849" w:type="dxa"/>
                  <w:vAlign w:val="center"/>
                  <w:hideMark/>
                </w:tcPr>
                <w:p w14:paraId="3A182DD1" w14:textId="77777777" w:rsidR="00E73320" w:rsidRPr="003F61C1" w:rsidRDefault="00E73320" w:rsidP="006C114C">
                  <w:pPr>
                    <w:spacing w:line="240" w:lineRule="exact"/>
                    <w:rPr>
                      <w:color w:val="000000" w:themeColor="text1"/>
                      <w:sz w:val="21"/>
                      <w:szCs w:val="21"/>
                    </w:rPr>
                  </w:pPr>
                  <w:r w:rsidRPr="003F61C1">
                    <w:rPr>
                      <w:color w:val="000000" w:themeColor="text1"/>
                      <w:sz w:val="21"/>
                      <w:szCs w:val="21"/>
                    </w:rPr>
                    <w:t>沸点（</w:t>
                  </w:r>
                  <w:r w:rsidRPr="003F61C1">
                    <w:rPr>
                      <w:color w:val="000000" w:themeColor="text1"/>
                      <w:sz w:val="21"/>
                      <w:szCs w:val="21"/>
                    </w:rPr>
                    <w:t>℃</w:t>
                  </w:r>
                  <w:r w:rsidRPr="003F61C1">
                    <w:rPr>
                      <w:color w:val="000000" w:themeColor="text1"/>
                      <w:sz w:val="21"/>
                      <w:szCs w:val="21"/>
                    </w:rPr>
                    <w:t>）：</w:t>
                  </w:r>
                </w:p>
              </w:tc>
              <w:tc>
                <w:tcPr>
                  <w:tcW w:w="1737" w:type="dxa"/>
                  <w:vAlign w:val="center"/>
                  <w:hideMark/>
                </w:tcPr>
                <w:p w14:paraId="4CA26C56" w14:textId="77777777" w:rsidR="00E73320" w:rsidRPr="003F61C1" w:rsidRDefault="00E73320" w:rsidP="006C114C">
                  <w:pPr>
                    <w:spacing w:line="240" w:lineRule="exact"/>
                    <w:rPr>
                      <w:color w:val="000000" w:themeColor="text1"/>
                      <w:sz w:val="21"/>
                      <w:szCs w:val="21"/>
                    </w:rPr>
                  </w:pPr>
                  <w:r w:rsidRPr="003F61C1">
                    <w:rPr>
                      <w:color w:val="000000" w:themeColor="text1"/>
                      <w:sz w:val="21"/>
                      <w:szCs w:val="21"/>
                    </w:rPr>
                    <w:t>40</w:t>
                  </w:r>
                  <w:r w:rsidRPr="003F61C1">
                    <w:rPr>
                      <w:color w:val="000000" w:themeColor="text1"/>
                      <w:sz w:val="21"/>
                      <w:szCs w:val="21"/>
                    </w:rPr>
                    <w:t>～</w:t>
                  </w:r>
                  <w:r w:rsidRPr="003F61C1">
                    <w:rPr>
                      <w:color w:val="000000" w:themeColor="text1"/>
                      <w:sz w:val="21"/>
                      <w:szCs w:val="21"/>
                    </w:rPr>
                    <w:t>200</w:t>
                  </w:r>
                </w:p>
              </w:tc>
              <w:tc>
                <w:tcPr>
                  <w:tcW w:w="2283" w:type="dxa"/>
                  <w:gridSpan w:val="2"/>
                  <w:vAlign w:val="center"/>
                  <w:hideMark/>
                </w:tcPr>
                <w:p w14:paraId="0E230F0A" w14:textId="77777777" w:rsidR="00E73320" w:rsidRPr="003F61C1" w:rsidRDefault="00E73320" w:rsidP="006C114C">
                  <w:pPr>
                    <w:spacing w:line="240" w:lineRule="exact"/>
                    <w:rPr>
                      <w:color w:val="000000" w:themeColor="text1"/>
                      <w:sz w:val="21"/>
                      <w:szCs w:val="21"/>
                    </w:rPr>
                  </w:pPr>
                  <w:r w:rsidRPr="003F61C1">
                    <w:rPr>
                      <w:color w:val="000000" w:themeColor="text1"/>
                      <w:sz w:val="21"/>
                      <w:szCs w:val="21"/>
                    </w:rPr>
                    <w:t>爆炸下限％（</w:t>
                  </w:r>
                  <w:r w:rsidRPr="003F61C1">
                    <w:rPr>
                      <w:color w:val="000000" w:themeColor="text1"/>
                      <w:sz w:val="21"/>
                      <w:szCs w:val="21"/>
                    </w:rPr>
                    <w:t>V/V</w:t>
                  </w:r>
                  <w:r w:rsidRPr="003F61C1">
                    <w:rPr>
                      <w:color w:val="000000" w:themeColor="text1"/>
                      <w:sz w:val="21"/>
                      <w:szCs w:val="21"/>
                    </w:rPr>
                    <w:t>）：</w:t>
                  </w:r>
                </w:p>
              </w:tc>
              <w:tc>
                <w:tcPr>
                  <w:tcW w:w="2407" w:type="dxa"/>
                  <w:gridSpan w:val="2"/>
                  <w:vAlign w:val="center"/>
                  <w:hideMark/>
                </w:tcPr>
                <w:p w14:paraId="7204A668" w14:textId="77777777" w:rsidR="00E73320" w:rsidRPr="003F61C1" w:rsidRDefault="00E73320" w:rsidP="006C114C">
                  <w:pPr>
                    <w:spacing w:line="240" w:lineRule="exact"/>
                    <w:rPr>
                      <w:color w:val="000000" w:themeColor="text1"/>
                      <w:sz w:val="21"/>
                      <w:szCs w:val="21"/>
                    </w:rPr>
                  </w:pPr>
                  <w:r w:rsidRPr="003F61C1">
                    <w:rPr>
                      <w:color w:val="000000" w:themeColor="text1"/>
                      <w:sz w:val="21"/>
                      <w:szCs w:val="21"/>
                    </w:rPr>
                    <w:t>1.3</w:t>
                  </w:r>
                </w:p>
              </w:tc>
            </w:tr>
            <w:tr w:rsidR="00E73320" w:rsidRPr="003F61C1" w14:paraId="7D8560F6" w14:textId="77777777" w:rsidTr="00DF2672">
              <w:trPr>
                <w:cantSplit/>
                <w:trHeight w:val="340"/>
                <w:jc w:val="center"/>
              </w:trPr>
              <w:tc>
                <w:tcPr>
                  <w:tcW w:w="1849" w:type="dxa"/>
                  <w:vAlign w:val="center"/>
                  <w:hideMark/>
                </w:tcPr>
                <w:p w14:paraId="7E1B4C91" w14:textId="77777777" w:rsidR="00E73320" w:rsidRPr="003F61C1" w:rsidRDefault="00E73320" w:rsidP="006C114C">
                  <w:pPr>
                    <w:spacing w:line="240" w:lineRule="exact"/>
                    <w:rPr>
                      <w:color w:val="000000" w:themeColor="text1"/>
                      <w:sz w:val="21"/>
                      <w:szCs w:val="21"/>
                    </w:rPr>
                  </w:pPr>
                  <w:r w:rsidRPr="003F61C1">
                    <w:rPr>
                      <w:color w:val="000000" w:themeColor="text1"/>
                      <w:sz w:val="21"/>
                      <w:szCs w:val="21"/>
                    </w:rPr>
                    <w:t>溶解性：</w:t>
                  </w:r>
                </w:p>
              </w:tc>
              <w:tc>
                <w:tcPr>
                  <w:tcW w:w="6427" w:type="dxa"/>
                  <w:gridSpan w:val="5"/>
                  <w:vAlign w:val="center"/>
                  <w:hideMark/>
                </w:tcPr>
                <w:p w14:paraId="78555AB2" w14:textId="77777777" w:rsidR="00E73320" w:rsidRPr="003F61C1" w:rsidRDefault="00E73320" w:rsidP="006C114C">
                  <w:pPr>
                    <w:spacing w:line="240" w:lineRule="exact"/>
                    <w:rPr>
                      <w:color w:val="000000" w:themeColor="text1"/>
                      <w:sz w:val="21"/>
                      <w:szCs w:val="21"/>
                    </w:rPr>
                  </w:pPr>
                  <w:r w:rsidRPr="003F61C1">
                    <w:rPr>
                      <w:color w:val="000000" w:themeColor="text1"/>
                      <w:sz w:val="21"/>
                      <w:szCs w:val="21"/>
                    </w:rPr>
                    <w:t>不溶于水、易溶于苯、二硫化碳、醇、易溶于脂肪。</w:t>
                  </w:r>
                </w:p>
              </w:tc>
            </w:tr>
            <w:tr w:rsidR="00E73320" w:rsidRPr="003F61C1" w14:paraId="5F819560" w14:textId="77777777" w:rsidTr="00DF2672">
              <w:trPr>
                <w:cantSplit/>
                <w:trHeight w:val="340"/>
                <w:jc w:val="center"/>
              </w:trPr>
              <w:tc>
                <w:tcPr>
                  <w:tcW w:w="1849" w:type="dxa"/>
                  <w:vAlign w:val="center"/>
                  <w:hideMark/>
                </w:tcPr>
                <w:p w14:paraId="00E5B8C7" w14:textId="77777777" w:rsidR="00E73320" w:rsidRPr="003F61C1" w:rsidRDefault="00E73320" w:rsidP="006C114C">
                  <w:pPr>
                    <w:spacing w:line="240" w:lineRule="exact"/>
                    <w:rPr>
                      <w:color w:val="000000" w:themeColor="text1"/>
                      <w:sz w:val="21"/>
                      <w:szCs w:val="21"/>
                    </w:rPr>
                  </w:pPr>
                  <w:r w:rsidRPr="003F61C1">
                    <w:rPr>
                      <w:color w:val="000000" w:themeColor="text1"/>
                      <w:sz w:val="21"/>
                      <w:szCs w:val="21"/>
                    </w:rPr>
                    <w:t>主要用途：</w:t>
                  </w:r>
                </w:p>
              </w:tc>
              <w:tc>
                <w:tcPr>
                  <w:tcW w:w="6427" w:type="dxa"/>
                  <w:gridSpan w:val="5"/>
                  <w:vAlign w:val="center"/>
                  <w:hideMark/>
                </w:tcPr>
                <w:p w14:paraId="07EE6411" w14:textId="77777777" w:rsidR="00E73320" w:rsidRPr="003F61C1" w:rsidRDefault="00E73320" w:rsidP="006C114C">
                  <w:pPr>
                    <w:spacing w:line="240" w:lineRule="exact"/>
                    <w:rPr>
                      <w:color w:val="000000" w:themeColor="text1"/>
                      <w:sz w:val="21"/>
                      <w:szCs w:val="21"/>
                    </w:rPr>
                  </w:pPr>
                  <w:r w:rsidRPr="003F61C1">
                    <w:rPr>
                      <w:color w:val="000000" w:themeColor="text1"/>
                      <w:sz w:val="21"/>
                      <w:szCs w:val="21"/>
                    </w:rPr>
                    <w:t>主要用作汽油机的燃料，用于橡胶、制鞋、印刷、制革、等行业，也可用作机械零件的去污剂。</w:t>
                  </w:r>
                </w:p>
              </w:tc>
            </w:tr>
            <w:tr w:rsidR="00E73320" w:rsidRPr="003F61C1" w14:paraId="533985AA" w14:textId="77777777" w:rsidTr="00DF2672">
              <w:trPr>
                <w:cantSplit/>
                <w:trHeight w:val="340"/>
                <w:jc w:val="center"/>
              </w:trPr>
              <w:tc>
                <w:tcPr>
                  <w:tcW w:w="8276" w:type="dxa"/>
                  <w:gridSpan w:val="6"/>
                  <w:vAlign w:val="center"/>
                  <w:hideMark/>
                </w:tcPr>
                <w:p w14:paraId="094C67DF" w14:textId="77777777" w:rsidR="00E73320" w:rsidRPr="003F61C1" w:rsidRDefault="00E73320" w:rsidP="006C114C">
                  <w:pPr>
                    <w:spacing w:line="240" w:lineRule="exact"/>
                    <w:rPr>
                      <w:color w:val="000000" w:themeColor="text1"/>
                      <w:sz w:val="21"/>
                      <w:szCs w:val="21"/>
                    </w:rPr>
                  </w:pPr>
                  <w:r w:rsidRPr="003F61C1">
                    <w:rPr>
                      <w:color w:val="000000" w:themeColor="text1"/>
                      <w:sz w:val="21"/>
                      <w:szCs w:val="21"/>
                    </w:rPr>
                    <w:lastRenderedPageBreak/>
                    <w:t>第三部分</w:t>
                  </w:r>
                  <w:r w:rsidRPr="003F61C1">
                    <w:rPr>
                      <w:color w:val="000000" w:themeColor="text1"/>
                      <w:sz w:val="21"/>
                      <w:szCs w:val="21"/>
                    </w:rPr>
                    <w:t xml:space="preserve">   </w:t>
                  </w:r>
                  <w:r w:rsidRPr="003F61C1">
                    <w:rPr>
                      <w:color w:val="000000" w:themeColor="text1"/>
                      <w:sz w:val="21"/>
                      <w:szCs w:val="21"/>
                    </w:rPr>
                    <w:t>稳定性及化学活性</w:t>
                  </w:r>
                </w:p>
              </w:tc>
            </w:tr>
            <w:tr w:rsidR="00E73320" w:rsidRPr="003F61C1" w14:paraId="6E2EB57F" w14:textId="77777777" w:rsidTr="00DF2672">
              <w:trPr>
                <w:cantSplit/>
                <w:trHeight w:val="340"/>
                <w:jc w:val="center"/>
              </w:trPr>
              <w:tc>
                <w:tcPr>
                  <w:tcW w:w="1849" w:type="dxa"/>
                  <w:vAlign w:val="center"/>
                  <w:hideMark/>
                </w:tcPr>
                <w:p w14:paraId="60C9B8AD" w14:textId="77777777" w:rsidR="00E73320" w:rsidRPr="003F61C1" w:rsidRDefault="00E73320" w:rsidP="006C114C">
                  <w:pPr>
                    <w:spacing w:line="240" w:lineRule="exact"/>
                    <w:rPr>
                      <w:color w:val="000000" w:themeColor="text1"/>
                      <w:sz w:val="21"/>
                      <w:szCs w:val="21"/>
                    </w:rPr>
                  </w:pPr>
                  <w:r w:rsidRPr="003F61C1">
                    <w:rPr>
                      <w:color w:val="000000" w:themeColor="text1"/>
                      <w:sz w:val="21"/>
                      <w:szCs w:val="21"/>
                    </w:rPr>
                    <w:t>稳定性：</w:t>
                  </w:r>
                </w:p>
              </w:tc>
              <w:tc>
                <w:tcPr>
                  <w:tcW w:w="1737" w:type="dxa"/>
                  <w:vAlign w:val="center"/>
                  <w:hideMark/>
                </w:tcPr>
                <w:p w14:paraId="35BEB098" w14:textId="77777777" w:rsidR="00E73320" w:rsidRPr="003F61C1" w:rsidRDefault="00E73320" w:rsidP="006C114C">
                  <w:pPr>
                    <w:spacing w:line="240" w:lineRule="exact"/>
                    <w:rPr>
                      <w:color w:val="000000" w:themeColor="text1"/>
                      <w:sz w:val="21"/>
                      <w:szCs w:val="21"/>
                    </w:rPr>
                  </w:pPr>
                  <w:r w:rsidRPr="003F61C1">
                    <w:rPr>
                      <w:color w:val="000000" w:themeColor="text1"/>
                      <w:sz w:val="21"/>
                      <w:szCs w:val="21"/>
                    </w:rPr>
                    <w:t>稳定</w:t>
                  </w:r>
                </w:p>
              </w:tc>
              <w:tc>
                <w:tcPr>
                  <w:tcW w:w="2283" w:type="dxa"/>
                  <w:gridSpan w:val="2"/>
                  <w:vAlign w:val="center"/>
                  <w:hideMark/>
                </w:tcPr>
                <w:p w14:paraId="6F8998B3" w14:textId="77777777" w:rsidR="00E73320" w:rsidRPr="003F61C1" w:rsidRDefault="00E73320" w:rsidP="006C114C">
                  <w:pPr>
                    <w:spacing w:line="240" w:lineRule="exact"/>
                    <w:rPr>
                      <w:color w:val="000000" w:themeColor="text1"/>
                      <w:sz w:val="21"/>
                      <w:szCs w:val="21"/>
                    </w:rPr>
                  </w:pPr>
                  <w:r w:rsidRPr="003F61C1">
                    <w:rPr>
                      <w:color w:val="000000" w:themeColor="text1"/>
                      <w:sz w:val="21"/>
                      <w:szCs w:val="21"/>
                    </w:rPr>
                    <w:t>避免接触的条件：</w:t>
                  </w:r>
                </w:p>
              </w:tc>
              <w:tc>
                <w:tcPr>
                  <w:tcW w:w="2407" w:type="dxa"/>
                  <w:gridSpan w:val="2"/>
                  <w:vAlign w:val="center"/>
                  <w:hideMark/>
                </w:tcPr>
                <w:p w14:paraId="0CB3F0EF" w14:textId="77777777" w:rsidR="00E73320" w:rsidRPr="003F61C1" w:rsidRDefault="00E73320" w:rsidP="006C114C">
                  <w:pPr>
                    <w:spacing w:line="240" w:lineRule="exact"/>
                    <w:rPr>
                      <w:color w:val="000000" w:themeColor="text1"/>
                      <w:sz w:val="21"/>
                      <w:szCs w:val="21"/>
                    </w:rPr>
                  </w:pPr>
                  <w:r w:rsidRPr="003F61C1">
                    <w:rPr>
                      <w:color w:val="000000" w:themeColor="text1"/>
                      <w:sz w:val="21"/>
                      <w:szCs w:val="21"/>
                    </w:rPr>
                    <w:t>明火、高热。</w:t>
                  </w:r>
                </w:p>
              </w:tc>
            </w:tr>
            <w:tr w:rsidR="00E73320" w:rsidRPr="003F61C1" w14:paraId="51543B33" w14:textId="77777777" w:rsidTr="00DF2672">
              <w:trPr>
                <w:cantSplit/>
                <w:trHeight w:val="340"/>
                <w:jc w:val="center"/>
              </w:trPr>
              <w:tc>
                <w:tcPr>
                  <w:tcW w:w="1849" w:type="dxa"/>
                  <w:vAlign w:val="center"/>
                  <w:hideMark/>
                </w:tcPr>
                <w:p w14:paraId="10F5BD94" w14:textId="77777777" w:rsidR="00E73320" w:rsidRPr="003F61C1" w:rsidRDefault="00E73320" w:rsidP="006C114C">
                  <w:pPr>
                    <w:spacing w:line="240" w:lineRule="exact"/>
                    <w:rPr>
                      <w:color w:val="000000" w:themeColor="text1"/>
                      <w:sz w:val="21"/>
                      <w:szCs w:val="21"/>
                    </w:rPr>
                  </w:pPr>
                  <w:r w:rsidRPr="003F61C1">
                    <w:rPr>
                      <w:color w:val="000000" w:themeColor="text1"/>
                      <w:sz w:val="21"/>
                      <w:szCs w:val="21"/>
                    </w:rPr>
                    <w:t>禁配物：</w:t>
                  </w:r>
                </w:p>
              </w:tc>
              <w:tc>
                <w:tcPr>
                  <w:tcW w:w="1737" w:type="dxa"/>
                  <w:vAlign w:val="center"/>
                  <w:hideMark/>
                </w:tcPr>
                <w:p w14:paraId="3E7694BB" w14:textId="77777777" w:rsidR="00E73320" w:rsidRPr="003F61C1" w:rsidRDefault="00E73320" w:rsidP="006C114C">
                  <w:pPr>
                    <w:spacing w:line="240" w:lineRule="exact"/>
                    <w:rPr>
                      <w:color w:val="000000" w:themeColor="text1"/>
                      <w:sz w:val="21"/>
                      <w:szCs w:val="21"/>
                    </w:rPr>
                  </w:pPr>
                  <w:r w:rsidRPr="003F61C1">
                    <w:rPr>
                      <w:color w:val="000000" w:themeColor="text1"/>
                      <w:sz w:val="21"/>
                      <w:szCs w:val="21"/>
                    </w:rPr>
                    <w:t>强氧化剂</w:t>
                  </w:r>
                </w:p>
              </w:tc>
              <w:tc>
                <w:tcPr>
                  <w:tcW w:w="2283" w:type="dxa"/>
                  <w:gridSpan w:val="2"/>
                  <w:vAlign w:val="center"/>
                  <w:hideMark/>
                </w:tcPr>
                <w:p w14:paraId="6634AC16" w14:textId="77777777" w:rsidR="00E73320" w:rsidRPr="003F61C1" w:rsidRDefault="00E73320" w:rsidP="006C114C">
                  <w:pPr>
                    <w:spacing w:line="240" w:lineRule="exact"/>
                    <w:rPr>
                      <w:color w:val="000000" w:themeColor="text1"/>
                      <w:sz w:val="21"/>
                      <w:szCs w:val="21"/>
                    </w:rPr>
                  </w:pPr>
                  <w:r w:rsidRPr="003F61C1">
                    <w:rPr>
                      <w:color w:val="000000" w:themeColor="text1"/>
                      <w:sz w:val="21"/>
                      <w:szCs w:val="21"/>
                    </w:rPr>
                    <w:t>聚合危害：</w:t>
                  </w:r>
                </w:p>
              </w:tc>
              <w:tc>
                <w:tcPr>
                  <w:tcW w:w="2407" w:type="dxa"/>
                  <w:gridSpan w:val="2"/>
                  <w:vAlign w:val="center"/>
                  <w:hideMark/>
                </w:tcPr>
                <w:p w14:paraId="0DBAC640" w14:textId="77777777" w:rsidR="00E73320" w:rsidRPr="003F61C1" w:rsidRDefault="00E73320" w:rsidP="006C114C">
                  <w:pPr>
                    <w:spacing w:line="240" w:lineRule="exact"/>
                    <w:rPr>
                      <w:color w:val="000000" w:themeColor="text1"/>
                      <w:sz w:val="21"/>
                      <w:szCs w:val="21"/>
                    </w:rPr>
                  </w:pPr>
                  <w:r w:rsidRPr="003F61C1">
                    <w:rPr>
                      <w:color w:val="000000" w:themeColor="text1"/>
                      <w:sz w:val="21"/>
                      <w:szCs w:val="21"/>
                    </w:rPr>
                    <w:t>不聚合</w:t>
                  </w:r>
                </w:p>
              </w:tc>
            </w:tr>
            <w:tr w:rsidR="00E73320" w:rsidRPr="003F61C1" w14:paraId="1F47FDED" w14:textId="77777777" w:rsidTr="00DF2672">
              <w:trPr>
                <w:cantSplit/>
                <w:trHeight w:val="340"/>
                <w:jc w:val="center"/>
              </w:trPr>
              <w:tc>
                <w:tcPr>
                  <w:tcW w:w="1849" w:type="dxa"/>
                  <w:vAlign w:val="center"/>
                  <w:hideMark/>
                </w:tcPr>
                <w:p w14:paraId="276FE4FA" w14:textId="77777777" w:rsidR="00E73320" w:rsidRPr="003F61C1" w:rsidRDefault="00E73320" w:rsidP="006C114C">
                  <w:pPr>
                    <w:spacing w:line="240" w:lineRule="exact"/>
                    <w:rPr>
                      <w:color w:val="000000" w:themeColor="text1"/>
                      <w:sz w:val="21"/>
                      <w:szCs w:val="21"/>
                    </w:rPr>
                  </w:pPr>
                  <w:r w:rsidRPr="003F61C1">
                    <w:rPr>
                      <w:color w:val="000000" w:themeColor="text1"/>
                      <w:sz w:val="21"/>
                      <w:szCs w:val="21"/>
                    </w:rPr>
                    <w:t>分解产物：</w:t>
                  </w:r>
                </w:p>
              </w:tc>
              <w:tc>
                <w:tcPr>
                  <w:tcW w:w="6427" w:type="dxa"/>
                  <w:gridSpan w:val="5"/>
                  <w:vAlign w:val="center"/>
                  <w:hideMark/>
                </w:tcPr>
                <w:p w14:paraId="0AB00F4F" w14:textId="77777777" w:rsidR="00E73320" w:rsidRPr="003F61C1" w:rsidRDefault="00E73320" w:rsidP="006C114C">
                  <w:pPr>
                    <w:spacing w:line="240" w:lineRule="exact"/>
                    <w:rPr>
                      <w:color w:val="000000" w:themeColor="text1"/>
                      <w:sz w:val="21"/>
                      <w:szCs w:val="21"/>
                    </w:rPr>
                  </w:pPr>
                  <w:r w:rsidRPr="003F61C1">
                    <w:rPr>
                      <w:color w:val="000000" w:themeColor="text1"/>
                      <w:sz w:val="21"/>
                      <w:szCs w:val="21"/>
                    </w:rPr>
                    <w:t>一氧化碳、二氧化碳。</w:t>
                  </w:r>
                </w:p>
              </w:tc>
            </w:tr>
            <w:tr w:rsidR="00E73320" w:rsidRPr="003F61C1" w14:paraId="1F97B11D" w14:textId="77777777" w:rsidTr="00DF2672">
              <w:trPr>
                <w:cantSplit/>
                <w:trHeight w:val="340"/>
                <w:jc w:val="center"/>
              </w:trPr>
              <w:tc>
                <w:tcPr>
                  <w:tcW w:w="8276" w:type="dxa"/>
                  <w:gridSpan w:val="6"/>
                  <w:vAlign w:val="center"/>
                  <w:hideMark/>
                </w:tcPr>
                <w:p w14:paraId="27E537BA" w14:textId="77777777" w:rsidR="00E73320" w:rsidRPr="003F61C1" w:rsidRDefault="00E73320" w:rsidP="006C114C">
                  <w:pPr>
                    <w:spacing w:line="240" w:lineRule="exact"/>
                    <w:rPr>
                      <w:color w:val="000000" w:themeColor="text1"/>
                      <w:sz w:val="21"/>
                      <w:szCs w:val="21"/>
                    </w:rPr>
                  </w:pPr>
                  <w:r w:rsidRPr="003F61C1">
                    <w:rPr>
                      <w:color w:val="000000" w:themeColor="text1"/>
                      <w:sz w:val="21"/>
                      <w:szCs w:val="21"/>
                    </w:rPr>
                    <w:t>第四部分</w:t>
                  </w:r>
                  <w:r w:rsidRPr="003F61C1">
                    <w:rPr>
                      <w:color w:val="000000" w:themeColor="text1"/>
                      <w:sz w:val="21"/>
                      <w:szCs w:val="21"/>
                    </w:rPr>
                    <w:t xml:space="preserve">  </w:t>
                  </w:r>
                  <w:r w:rsidRPr="003F61C1">
                    <w:rPr>
                      <w:color w:val="000000" w:themeColor="text1"/>
                      <w:sz w:val="21"/>
                      <w:szCs w:val="21"/>
                    </w:rPr>
                    <w:t>毒理学资料</w:t>
                  </w:r>
                </w:p>
              </w:tc>
            </w:tr>
            <w:tr w:rsidR="00E73320" w:rsidRPr="003F61C1" w14:paraId="6ABFD32F" w14:textId="77777777" w:rsidTr="00DF2672">
              <w:trPr>
                <w:cantSplit/>
                <w:trHeight w:val="340"/>
                <w:jc w:val="center"/>
              </w:trPr>
              <w:tc>
                <w:tcPr>
                  <w:tcW w:w="1849" w:type="dxa"/>
                  <w:vAlign w:val="center"/>
                  <w:hideMark/>
                </w:tcPr>
                <w:p w14:paraId="19727782" w14:textId="77777777" w:rsidR="00E73320" w:rsidRPr="003F61C1" w:rsidRDefault="00E73320" w:rsidP="006C114C">
                  <w:pPr>
                    <w:spacing w:line="240" w:lineRule="exact"/>
                    <w:rPr>
                      <w:color w:val="000000" w:themeColor="text1"/>
                      <w:sz w:val="21"/>
                      <w:szCs w:val="21"/>
                    </w:rPr>
                  </w:pPr>
                  <w:r w:rsidRPr="003F61C1">
                    <w:rPr>
                      <w:color w:val="000000" w:themeColor="text1"/>
                      <w:sz w:val="21"/>
                      <w:szCs w:val="21"/>
                    </w:rPr>
                    <w:t>急性毒性：</w:t>
                  </w:r>
                </w:p>
              </w:tc>
              <w:tc>
                <w:tcPr>
                  <w:tcW w:w="6427" w:type="dxa"/>
                  <w:gridSpan w:val="5"/>
                  <w:vAlign w:val="center"/>
                  <w:hideMark/>
                </w:tcPr>
                <w:p w14:paraId="575F8520" w14:textId="77777777" w:rsidR="00E73320" w:rsidRPr="003F61C1" w:rsidRDefault="00E73320" w:rsidP="006C114C">
                  <w:pPr>
                    <w:spacing w:line="240" w:lineRule="exact"/>
                    <w:rPr>
                      <w:color w:val="000000" w:themeColor="text1"/>
                      <w:sz w:val="21"/>
                      <w:szCs w:val="21"/>
                    </w:rPr>
                  </w:pPr>
                  <w:r w:rsidRPr="003F61C1">
                    <w:rPr>
                      <w:color w:val="000000" w:themeColor="text1"/>
                      <w:sz w:val="21"/>
                      <w:szCs w:val="21"/>
                    </w:rPr>
                    <w:t>LD</w:t>
                  </w:r>
                  <w:r w:rsidRPr="003F61C1">
                    <w:rPr>
                      <w:color w:val="000000" w:themeColor="text1"/>
                      <w:sz w:val="21"/>
                      <w:szCs w:val="21"/>
                      <w:vertAlign w:val="subscript"/>
                    </w:rPr>
                    <w:t>50</w:t>
                  </w:r>
                  <w:r w:rsidRPr="003F61C1">
                    <w:rPr>
                      <w:color w:val="000000" w:themeColor="text1"/>
                      <w:sz w:val="21"/>
                      <w:szCs w:val="21"/>
                    </w:rPr>
                    <w:t xml:space="preserve"> 67000mg/kg</w:t>
                  </w:r>
                  <w:r w:rsidRPr="003F61C1">
                    <w:rPr>
                      <w:color w:val="000000" w:themeColor="text1"/>
                      <w:sz w:val="21"/>
                      <w:szCs w:val="21"/>
                    </w:rPr>
                    <w:t>（小鼠经口），（</w:t>
                  </w:r>
                  <w:r w:rsidRPr="003F61C1">
                    <w:rPr>
                      <w:color w:val="000000" w:themeColor="text1"/>
                      <w:sz w:val="21"/>
                      <w:szCs w:val="21"/>
                    </w:rPr>
                    <w:t>120</w:t>
                  </w:r>
                  <w:r w:rsidRPr="003F61C1">
                    <w:rPr>
                      <w:color w:val="000000" w:themeColor="text1"/>
                      <w:sz w:val="21"/>
                      <w:szCs w:val="21"/>
                    </w:rPr>
                    <w:t>号溶剂汽油）</w:t>
                  </w:r>
                </w:p>
                <w:p w14:paraId="068300BC" w14:textId="77777777" w:rsidR="00E73320" w:rsidRPr="003F61C1" w:rsidRDefault="00E73320" w:rsidP="006C114C">
                  <w:pPr>
                    <w:spacing w:line="240" w:lineRule="exact"/>
                    <w:rPr>
                      <w:color w:val="000000" w:themeColor="text1"/>
                      <w:sz w:val="21"/>
                      <w:szCs w:val="21"/>
                    </w:rPr>
                  </w:pPr>
                  <w:r w:rsidRPr="003F61C1">
                    <w:rPr>
                      <w:color w:val="000000" w:themeColor="text1"/>
                      <w:sz w:val="21"/>
                      <w:szCs w:val="21"/>
                    </w:rPr>
                    <w:t>LC</w:t>
                  </w:r>
                  <w:r w:rsidRPr="003F61C1">
                    <w:rPr>
                      <w:color w:val="000000" w:themeColor="text1"/>
                      <w:sz w:val="21"/>
                      <w:szCs w:val="21"/>
                      <w:vertAlign w:val="subscript"/>
                    </w:rPr>
                    <w:t>50</w:t>
                  </w:r>
                  <w:r w:rsidRPr="003F61C1">
                    <w:rPr>
                      <w:color w:val="000000" w:themeColor="text1"/>
                      <w:sz w:val="21"/>
                      <w:szCs w:val="21"/>
                    </w:rPr>
                    <w:t xml:space="preserve">  103000mg/m</w:t>
                  </w:r>
                  <w:r w:rsidRPr="003F61C1">
                    <w:rPr>
                      <w:color w:val="000000" w:themeColor="text1"/>
                      <w:sz w:val="21"/>
                      <w:szCs w:val="21"/>
                      <w:vertAlign w:val="superscript"/>
                    </w:rPr>
                    <w:t>3</w:t>
                  </w:r>
                  <w:r w:rsidRPr="003F61C1">
                    <w:rPr>
                      <w:color w:val="000000" w:themeColor="text1"/>
                      <w:sz w:val="21"/>
                      <w:szCs w:val="21"/>
                    </w:rPr>
                    <w:t>小鼠，</w:t>
                  </w:r>
                  <w:r w:rsidRPr="003F61C1">
                    <w:rPr>
                      <w:color w:val="000000" w:themeColor="text1"/>
                      <w:sz w:val="21"/>
                      <w:szCs w:val="21"/>
                    </w:rPr>
                    <w:t>2</w:t>
                  </w:r>
                  <w:r w:rsidRPr="003F61C1">
                    <w:rPr>
                      <w:color w:val="000000" w:themeColor="text1"/>
                      <w:sz w:val="21"/>
                      <w:szCs w:val="21"/>
                    </w:rPr>
                    <w:t>小时（</w:t>
                  </w:r>
                  <w:r w:rsidRPr="003F61C1">
                    <w:rPr>
                      <w:color w:val="000000" w:themeColor="text1"/>
                      <w:sz w:val="21"/>
                      <w:szCs w:val="21"/>
                    </w:rPr>
                    <w:t>120</w:t>
                  </w:r>
                  <w:r w:rsidRPr="003F61C1">
                    <w:rPr>
                      <w:color w:val="000000" w:themeColor="text1"/>
                      <w:sz w:val="21"/>
                      <w:szCs w:val="21"/>
                    </w:rPr>
                    <w:t>号溶剂汽油）</w:t>
                  </w:r>
                </w:p>
              </w:tc>
            </w:tr>
            <w:tr w:rsidR="00E73320" w:rsidRPr="003F61C1" w14:paraId="60DCA867" w14:textId="77777777" w:rsidTr="00DF2672">
              <w:trPr>
                <w:cantSplit/>
                <w:trHeight w:val="340"/>
                <w:jc w:val="center"/>
              </w:trPr>
              <w:tc>
                <w:tcPr>
                  <w:tcW w:w="1849" w:type="dxa"/>
                  <w:vAlign w:val="center"/>
                  <w:hideMark/>
                </w:tcPr>
                <w:p w14:paraId="5C159654" w14:textId="77777777" w:rsidR="00E73320" w:rsidRPr="003F61C1" w:rsidRDefault="00E73320" w:rsidP="006C114C">
                  <w:pPr>
                    <w:spacing w:line="240" w:lineRule="exact"/>
                    <w:rPr>
                      <w:color w:val="000000" w:themeColor="text1"/>
                      <w:sz w:val="21"/>
                      <w:szCs w:val="21"/>
                    </w:rPr>
                  </w:pPr>
                  <w:r w:rsidRPr="003F61C1">
                    <w:rPr>
                      <w:color w:val="000000" w:themeColor="text1"/>
                      <w:sz w:val="21"/>
                      <w:szCs w:val="21"/>
                    </w:rPr>
                    <w:t>急性中毒：</w:t>
                  </w:r>
                </w:p>
              </w:tc>
              <w:tc>
                <w:tcPr>
                  <w:tcW w:w="6427" w:type="dxa"/>
                  <w:gridSpan w:val="5"/>
                  <w:vAlign w:val="center"/>
                  <w:hideMark/>
                </w:tcPr>
                <w:p w14:paraId="4334EFB4" w14:textId="77777777" w:rsidR="00E73320" w:rsidRPr="003F61C1" w:rsidRDefault="00E73320" w:rsidP="006C114C">
                  <w:pPr>
                    <w:spacing w:line="240" w:lineRule="exact"/>
                    <w:rPr>
                      <w:color w:val="000000" w:themeColor="text1"/>
                      <w:sz w:val="21"/>
                      <w:szCs w:val="21"/>
                    </w:rPr>
                  </w:pPr>
                  <w:r w:rsidRPr="003F61C1">
                    <w:rPr>
                      <w:color w:val="000000" w:themeColor="text1"/>
                      <w:sz w:val="21"/>
                      <w:szCs w:val="21"/>
                    </w:rPr>
                    <w:t>高浓度吸入出现中毒性脑病。极高浓度吸入引起意识突然丧失、反射性呼吸停止和化学性肺炎。可致角膜溃疡、穿孔，甚至失明。皮肤接触致急性接触性皮炎或过敏性皮炎。急性经口中毒引起急性胃肠炎；重者出现类似急性吸入中毒症状。</w:t>
                  </w:r>
                </w:p>
              </w:tc>
            </w:tr>
            <w:tr w:rsidR="00E73320" w:rsidRPr="003F61C1" w14:paraId="42A0A8A2" w14:textId="77777777" w:rsidTr="00DF2672">
              <w:trPr>
                <w:cantSplit/>
                <w:trHeight w:val="340"/>
                <w:jc w:val="center"/>
              </w:trPr>
              <w:tc>
                <w:tcPr>
                  <w:tcW w:w="1849" w:type="dxa"/>
                  <w:vAlign w:val="center"/>
                  <w:hideMark/>
                </w:tcPr>
                <w:p w14:paraId="0C35535C" w14:textId="77777777" w:rsidR="00E73320" w:rsidRPr="003F61C1" w:rsidRDefault="00E73320" w:rsidP="006C114C">
                  <w:pPr>
                    <w:spacing w:line="240" w:lineRule="exact"/>
                    <w:rPr>
                      <w:color w:val="000000" w:themeColor="text1"/>
                      <w:sz w:val="21"/>
                      <w:szCs w:val="21"/>
                    </w:rPr>
                  </w:pPr>
                  <w:r w:rsidRPr="003F61C1">
                    <w:rPr>
                      <w:color w:val="000000" w:themeColor="text1"/>
                      <w:sz w:val="21"/>
                      <w:szCs w:val="21"/>
                    </w:rPr>
                    <w:t>慢性中毒：</w:t>
                  </w:r>
                </w:p>
              </w:tc>
              <w:tc>
                <w:tcPr>
                  <w:tcW w:w="6427" w:type="dxa"/>
                  <w:gridSpan w:val="5"/>
                  <w:vAlign w:val="center"/>
                  <w:hideMark/>
                </w:tcPr>
                <w:p w14:paraId="74CB9F06" w14:textId="77777777" w:rsidR="00E73320" w:rsidRPr="003F61C1" w:rsidRDefault="00E73320" w:rsidP="006C114C">
                  <w:pPr>
                    <w:spacing w:line="240" w:lineRule="exact"/>
                    <w:rPr>
                      <w:color w:val="000000" w:themeColor="text1"/>
                      <w:sz w:val="21"/>
                      <w:szCs w:val="21"/>
                    </w:rPr>
                  </w:pPr>
                  <w:r w:rsidRPr="003F61C1">
                    <w:rPr>
                      <w:color w:val="000000" w:themeColor="text1"/>
                      <w:sz w:val="21"/>
                      <w:szCs w:val="21"/>
                    </w:rPr>
                    <w:t>神经衰弱综合症，周围神经病，皮肤损害。</w:t>
                  </w:r>
                </w:p>
              </w:tc>
            </w:tr>
            <w:tr w:rsidR="00E73320" w:rsidRPr="003F61C1" w14:paraId="28B66261" w14:textId="77777777" w:rsidTr="00DF2672">
              <w:trPr>
                <w:cantSplit/>
                <w:trHeight w:val="340"/>
                <w:jc w:val="center"/>
              </w:trPr>
              <w:tc>
                <w:tcPr>
                  <w:tcW w:w="1849" w:type="dxa"/>
                  <w:vAlign w:val="center"/>
                  <w:hideMark/>
                </w:tcPr>
                <w:p w14:paraId="287227A5" w14:textId="77777777" w:rsidR="00E73320" w:rsidRPr="003F61C1" w:rsidRDefault="00E73320" w:rsidP="006C114C">
                  <w:pPr>
                    <w:spacing w:line="240" w:lineRule="exact"/>
                    <w:rPr>
                      <w:color w:val="000000" w:themeColor="text1"/>
                      <w:sz w:val="21"/>
                      <w:szCs w:val="21"/>
                    </w:rPr>
                  </w:pPr>
                  <w:r w:rsidRPr="003F61C1">
                    <w:rPr>
                      <w:color w:val="000000" w:themeColor="text1"/>
                      <w:sz w:val="21"/>
                      <w:szCs w:val="21"/>
                    </w:rPr>
                    <w:t>刺激性：</w:t>
                  </w:r>
                </w:p>
              </w:tc>
              <w:tc>
                <w:tcPr>
                  <w:tcW w:w="6427" w:type="dxa"/>
                  <w:gridSpan w:val="5"/>
                  <w:vAlign w:val="center"/>
                  <w:hideMark/>
                </w:tcPr>
                <w:p w14:paraId="3E67A1C9" w14:textId="77777777" w:rsidR="00E73320" w:rsidRPr="003F61C1" w:rsidRDefault="00E73320" w:rsidP="006C114C">
                  <w:pPr>
                    <w:spacing w:line="240" w:lineRule="exact"/>
                    <w:rPr>
                      <w:color w:val="000000" w:themeColor="text1"/>
                      <w:sz w:val="21"/>
                      <w:szCs w:val="21"/>
                    </w:rPr>
                  </w:pPr>
                  <w:r w:rsidRPr="003F61C1">
                    <w:rPr>
                      <w:color w:val="000000" w:themeColor="text1"/>
                      <w:sz w:val="21"/>
                      <w:szCs w:val="21"/>
                    </w:rPr>
                    <w:t>人经眼：</w:t>
                  </w:r>
                  <w:r w:rsidRPr="003F61C1">
                    <w:rPr>
                      <w:color w:val="000000" w:themeColor="text1"/>
                      <w:sz w:val="21"/>
                      <w:szCs w:val="21"/>
                    </w:rPr>
                    <w:t>140ppm</w:t>
                  </w:r>
                  <w:r w:rsidRPr="003F61C1">
                    <w:rPr>
                      <w:color w:val="000000" w:themeColor="text1"/>
                      <w:sz w:val="21"/>
                      <w:szCs w:val="21"/>
                    </w:rPr>
                    <w:t>（</w:t>
                  </w:r>
                  <w:r w:rsidRPr="003F61C1">
                    <w:rPr>
                      <w:color w:val="000000" w:themeColor="text1"/>
                      <w:sz w:val="21"/>
                      <w:szCs w:val="21"/>
                    </w:rPr>
                    <w:t>8</w:t>
                  </w:r>
                  <w:r w:rsidRPr="003F61C1">
                    <w:rPr>
                      <w:color w:val="000000" w:themeColor="text1"/>
                      <w:sz w:val="21"/>
                      <w:szCs w:val="21"/>
                    </w:rPr>
                    <w:t>小时），轻度刺激。</w:t>
                  </w:r>
                </w:p>
              </w:tc>
            </w:tr>
            <w:tr w:rsidR="00E73320" w:rsidRPr="003F61C1" w14:paraId="48A3F441" w14:textId="77777777" w:rsidTr="00DF2672">
              <w:trPr>
                <w:cantSplit/>
                <w:trHeight w:val="340"/>
                <w:jc w:val="center"/>
              </w:trPr>
              <w:tc>
                <w:tcPr>
                  <w:tcW w:w="1849" w:type="dxa"/>
                  <w:vAlign w:val="center"/>
                  <w:hideMark/>
                </w:tcPr>
                <w:p w14:paraId="77E8EC37" w14:textId="77777777" w:rsidR="00E73320" w:rsidRPr="003F61C1" w:rsidRDefault="00E73320" w:rsidP="006C114C">
                  <w:pPr>
                    <w:spacing w:line="240" w:lineRule="exact"/>
                    <w:rPr>
                      <w:color w:val="000000" w:themeColor="text1"/>
                      <w:sz w:val="21"/>
                      <w:szCs w:val="21"/>
                    </w:rPr>
                  </w:pPr>
                  <w:r w:rsidRPr="003F61C1">
                    <w:rPr>
                      <w:color w:val="000000" w:themeColor="text1"/>
                      <w:sz w:val="21"/>
                      <w:szCs w:val="21"/>
                    </w:rPr>
                    <w:t>最高容许浓度</w:t>
                  </w:r>
                </w:p>
              </w:tc>
              <w:tc>
                <w:tcPr>
                  <w:tcW w:w="6427" w:type="dxa"/>
                  <w:gridSpan w:val="5"/>
                  <w:vAlign w:val="center"/>
                  <w:hideMark/>
                </w:tcPr>
                <w:p w14:paraId="3DBAF709" w14:textId="77777777" w:rsidR="00E73320" w:rsidRPr="003F61C1" w:rsidRDefault="00E73320" w:rsidP="006C114C">
                  <w:pPr>
                    <w:spacing w:line="240" w:lineRule="exact"/>
                    <w:rPr>
                      <w:color w:val="000000" w:themeColor="text1"/>
                      <w:sz w:val="21"/>
                      <w:szCs w:val="21"/>
                    </w:rPr>
                  </w:pPr>
                  <w:r w:rsidRPr="003F61C1">
                    <w:rPr>
                      <w:color w:val="000000" w:themeColor="text1"/>
                      <w:sz w:val="21"/>
                      <w:szCs w:val="21"/>
                    </w:rPr>
                    <w:t>300mg/m</w:t>
                  </w:r>
                  <w:r w:rsidRPr="003F61C1">
                    <w:rPr>
                      <w:color w:val="000000" w:themeColor="text1"/>
                      <w:sz w:val="21"/>
                      <w:szCs w:val="21"/>
                      <w:vertAlign w:val="superscript"/>
                    </w:rPr>
                    <w:t>3</w:t>
                  </w:r>
                </w:p>
              </w:tc>
            </w:tr>
          </w:tbl>
          <w:p w14:paraId="0F1797D4" w14:textId="219C0190" w:rsidR="0050017A" w:rsidRPr="003F61C1" w:rsidRDefault="0050017A" w:rsidP="0050017A">
            <w:pPr>
              <w:spacing w:line="360" w:lineRule="exact"/>
              <w:jc w:val="center"/>
              <w:rPr>
                <w:color w:val="000000" w:themeColor="text1"/>
                <w:sz w:val="24"/>
              </w:rPr>
            </w:pPr>
            <w:r w:rsidRPr="003F61C1">
              <w:rPr>
                <w:color w:val="000000" w:themeColor="text1"/>
                <w:sz w:val="24"/>
              </w:rPr>
              <w:t>表</w:t>
            </w:r>
            <w:r w:rsidRPr="003F61C1">
              <w:rPr>
                <w:color w:val="000000" w:themeColor="text1"/>
                <w:sz w:val="24"/>
              </w:rPr>
              <w:t>7-1</w:t>
            </w:r>
            <w:r>
              <w:rPr>
                <w:color w:val="000000" w:themeColor="text1"/>
                <w:sz w:val="24"/>
              </w:rPr>
              <w:t>7</w:t>
            </w:r>
            <w:r w:rsidRPr="003F61C1">
              <w:rPr>
                <w:color w:val="000000" w:themeColor="text1"/>
                <w:sz w:val="24"/>
              </w:rPr>
              <w:t xml:space="preserve"> </w:t>
            </w:r>
            <w:r>
              <w:rPr>
                <w:rFonts w:hint="eastAsia"/>
                <w:color w:val="000000" w:themeColor="text1"/>
                <w:sz w:val="24"/>
              </w:rPr>
              <w:t>柴油</w:t>
            </w:r>
            <w:r w:rsidRPr="003F61C1">
              <w:rPr>
                <w:color w:val="000000" w:themeColor="text1"/>
                <w:sz w:val="24"/>
              </w:rPr>
              <w:t>的理化性质和危险特性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4"/>
              <w:gridCol w:w="1682"/>
              <w:gridCol w:w="2119"/>
              <w:gridCol w:w="1845"/>
              <w:gridCol w:w="60"/>
              <w:gridCol w:w="1878"/>
            </w:tblGrid>
            <w:tr w:rsidR="001059B1" w:rsidRPr="001059B1" w14:paraId="03F8FA63" w14:textId="77777777" w:rsidTr="001059B1">
              <w:trPr>
                <w:trHeight w:val="284"/>
                <w:jc w:val="center"/>
              </w:trPr>
              <w:tc>
                <w:tcPr>
                  <w:tcW w:w="774" w:type="dxa"/>
                  <w:vMerge w:val="restart"/>
                  <w:vAlign w:val="center"/>
                </w:tcPr>
                <w:p w14:paraId="5023C53C" w14:textId="77777777" w:rsidR="001059B1" w:rsidRPr="001059B1" w:rsidRDefault="001059B1" w:rsidP="001059B1">
                  <w:pPr>
                    <w:widowControl/>
                    <w:spacing w:line="320" w:lineRule="exact"/>
                    <w:jc w:val="center"/>
                    <w:rPr>
                      <w:color w:val="000000"/>
                      <w:kern w:val="0"/>
                      <w:sz w:val="21"/>
                      <w:szCs w:val="21"/>
                    </w:rPr>
                  </w:pPr>
                  <w:r w:rsidRPr="001059B1">
                    <w:rPr>
                      <w:bCs/>
                      <w:color w:val="000000"/>
                      <w:kern w:val="0"/>
                      <w:sz w:val="21"/>
                      <w:szCs w:val="21"/>
                    </w:rPr>
                    <w:t>标</w:t>
                  </w:r>
                </w:p>
                <w:p w14:paraId="075278C0" w14:textId="77777777" w:rsidR="001059B1" w:rsidRPr="001059B1" w:rsidRDefault="001059B1" w:rsidP="001059B1">
                  <w:pPr>
                    <w:widowControl/>
                    <w:spacing w:line="320" w:lineRule="exact"/>
                    <w:jc w:val="center"/>
                    <w:rPr>
                      <w:color w:val="000000"/>
                      <w:kern w:val="0"/>
                      <w:sz w:val="21"/>
                      <w:szCs w:val="21"/>
                    </w:rPr>
                  </w:pPr>
                  <w:r w:rsidRPr="001059B1">
                    <w:rPr>
                      <w:bCs/>
                      <w:color w:val="000000"/>
                      <w:kern w:val="0"/>
                      <w:sz w:val="21"/>
                      <w:szCs w:val="21"/>
                    </w:rPr>
                    <w:t>识</w:t>
                  </w:r>
                </w:p>
              </w:tc>
              <w:tc>
                <w:tcPr>
                  <w:tcW w:w="1682" w:type="dxa"/>
                  <w:vAlign w:val="center"/>
                </w:tcPr>
                <w:p w14:paraId="01EF0B16" w14:textId="77777777" w:rsidR="001059B1" w:rsidRPr="001059B1" w:rsidRDefault="001059B1" w:rsidP="001059B1">
                  <w:pPr>
                    <w:widowControl/>
                    <w:spacing w:line="320" w:lineRule="exact"/>
                    <w:rPr>
                      <w:color w:val="000000"/>
                      <w:kern w:val="0"/>
                      <w:sz w:val="21"/>
                      <w:szCs w:val="21"/>
                    </w:rPr>
                  </w:pPr>
                  <w:r w:rsidRPr="001059B1">
                    <w:rPr>
                      <w:color w:val="000000"/>
                      <w:kern w:val="0"/>
                      <w:sz w:val="21"/>
                      <w:szCs w:val="21"/>
                    </w:rPr>
                    <w:t>中文名：</w:t>
                  </w:r>
                </w:p>
              </w:tc>
              <w:tc>
                <w:tcPr>
                  <w:tcW w:w="5902" w:type="dxa"/>
                  <w:gridSpan w:val="4"/>
                  <w:vAlign w:val="center"/>
                </w:tcPr>
                <w:p w14:paraId="4A88FA59" w14:textId="2578E9BE" w:rsidR="001059B1" w:rsidRPr="001059B1" w:rsidRDefault="001059B1" w:rsidP="001059B1">
                  <w:pPr>
                    <w:widowControl/>
                    <w:spacing w:line="320" w:lineRule="exact"/>
                    <w:rPr>
                      <w:color w:val="000000"/>
                      <w:kern w:val="0"/>
                      <w:sz w:val="21"/>
                      <w:szCs w:val="21"/>
                    </w:rPr>
                  </w:pPr>
                  <w:r w:rsidRPr="001059B1">
                    <w:rPr>
                      <w:color w:val="000000"/>
                      <w:kern w:val="0"/>
                      <w:sz w:val="21"/>
                      <w:szCs w:val="21"/>
                    </w:rPr>
                    <w:t>柴油，</w:t>
                  </w:r>
                  <w:r w:rsidRPr="001059B1">
                    <w:rPr>
                      <w:color w:val="000000"/>
                      <w:kern w:val="0"/>
                      <w:sz w:val="21"/>
                      <w:szCs w:val="21"/>
                    </w:rPr>
                    <w:t xml:space="preserve"> Diesel oil</w:t>
                  </w:r>
                  <w:r w:rsidRPr="001059B1">
                    <w:rPr>
                      <w:color w:val="000000"/>
                      <w:kern w:val="0"/>
                      <w:sz w:val="21"/>
                      <w:szCs w:val="21"/>
                    </w:rPr>
                    <w:t>；</w:t>
                  </w:r>
                  <w:r w:rsidRPr="001059B1">
                    <w:rPr>
                      <w:color w:val="000000"/>
                      <w:kern w:val="0"/>
                      <w:sz w:val="21"/>
                      <w:szCs w:val="21"/>
                    </w:rPr>
                    <w:t>Diesel fuel</w:t>
                  </w:r>
                </w:p>
              </w:tc>
            </w:tr>
            <w:tr w:rsidR="001059B1" w:rsidRPr="001059B1" w14:paraId="3E37ACB6" w14:textId="77777777" w:rsidTr="001059B1">
              <w:trPr>
                <w:trHeight w:val="284"/>
                <w:jc w:val="center"/>
              </w:trPr>
              <w:tc>
                <w:tcPr>
                  <w:tcW w:w="774" w:type="dxa"/>
                  <w:vMerge/>
                  <w:vAlign w:val="center"/>
                </w:tcPr>
                <w:p w14:paraId="1977EBB5" w14:textId="77777777" w:rsidR="001059B1" w:rsidRPr="001059B1" w:rsidRDefault="001059B1" w:rsidP="001059B1">
                  <w:pPr>
                    <w:widowControl/>
                    <w:spacing w:line="320" w:lineRule="exact"/>
                    <w:jc w:val="center"/>
                    <w:rPr>
                      <w:color w:val="000000"/>
                      <w:kern w:val="0"/>
                      <w:sz w:val="21"/>
                      <w:szCs w:val="21"/>
                    </w:rPr>
                  </w:pPr>
                </w:p>
              </w:tc>
              <w:tc>
                <w:tcPr>
                  <w:tcW w:w="1682" w:type="dxa"/>
                  <w:vAlign w:val="center"/>
                </w:tcPr>
                <w:p w14:paraId="289A47D0" w14:textId="77777777" w:rsidR="001059B1" w:rsidRPr="001059B1" w:rsidRDefault="001059B1" w:rsidP="001059B1">
                  <w:pPr>
                    <w:widowControl/>
                    <w:spacing w:line="320" w:lineRule="exact"/>
                    <w:rPr>
                      <w:color w:val="000000"/>
                      <w:kern w:val="0"/>
                      <w:sz w:val="21"/>
                      <w:szCs w:val="21"/>
                    </w:rPr>
                  </w:pPr>
                  <w:r w:rsidRPr="001059B1">
                    <w:rPr>
                      <w:color w:val="000000"/>
                      <w:kern w:val="0"/>
                      <w:sz w:val="21"/>
                      <w:szCs w:val="21"/>
                    </w:rPr>
                    <w:t>危险性类别：</w:t>
                  </w:r>
                </w:p>
              </w:tc>
              <w:tc>
                <w:tcPr>
                  <w:tcW w:w="5902" w:type="dxa"/>
                  <w:gridSpan w:val="4"/>
                  <w:vAlign w:val="center"/>
                </w:tcPr>
                <w:p w14:paraId="41C1ADDC" w14:textId="77777777" w:rsidR="001059B1" w:rsidRPr="001059B1" w:rsidRDefault="001059B1" w:rsidP="001059B1">
                  <w:pPr>
                    <w:widowControl/>
                    <w:spacing w:line="320" w:lineRule="exact"/>
                    <w:rPr>
                      <w:color w:val="000000"/>
                      <w:kern w:val="0"/>
                      <w:sz w:val="21"/>
                      <w:szCs w:val="21"/>
                    </w:rPr>
                  </w:pPr>
                  <w:r w:rsidRPr="001059B1">
                    <w:rPr>
                      <w:color w:val="000000"/>
                      <w:kern w:val="0"/>
                      <w:sz w:val="21"/>
                      <w:szCs w:val="21"/>
                    </w:rPr>
                    <w:t>高闪点易燃液体</w:t>
                  </w:r>
                  <w:r w:rsidRPr="001059B1">
                    <w:rPr>
                      <w:color w:val="000000"/>
                      <w:kern w:val="0"/>
                      <w:sz w:val="21"/>
                      <w:szCs w:val="21"/>
                    </w:rPr>
                    <w:t xml:space="preserve"> </w:t>
                  </w:r>
                </w:p>
              </w:tc>
            </w:tr>
            <w:tr w:rsidR="001059B1" w:rsidRPr="001059B1" w14:paraId="64EEA3A4" w14:textId="033D3584" w:rsidTr="001059B1">
              <w:trPr>
                <w:trHeight w:val="284"/>
                <w:jc w:val="center"/>
              </w:trPr>
              <w:tc>
                <w:tcPr>
                  <w:tcW w:w="774" w:type="dxa"/>
                  <w:vMerge w:val="restart"/>
                  <w:vAlign w:val="center"/>
                </w:tcPr>
                <w:p w14:paraId="323F5823" w14:textId="74F4834A" w:rsidR="001059B1" w:rsidRPr="001059B1" w:rsidRDefault="001059B1" w:rsidP="001059B1">
                  <w:pPr>
                    <w:widowControl/>
                    <w:spacing w:line="320" w:lineRule="exact"/>
                    <w:jc w:val="center"/>
                    <w:rPr>
                      <w:color w:val="000000"/>
                      <w:kern w:val="0"/>
                      <w:sz w:val="21"/>
                      <w:szCs w:val="21"/>
                    </w:rPr>
                  </w:pPr>
                  <w:r w:rsidRPr="001059B1">
                    <w:rPr>
                      <w:bCs/>
                      <w:color w:val="000000"/>
                      <w:kern w:val="0"/>
                      <w:sz w:val="21"/>
                      <w:szCs w:val="21"/>
                    </w:rPr>
                    <w:t>理化</w:t>
                  </w:r>
                </w:p>
                <w:p w14:paraId="7FB3EC5C" w14:textId="635D9ECC" w:rsidR="001059B1" w:rsidRPr="001059B1" w:rsidRDefault="001059B1" w:rsidP="001059B1">
                  <w:pPr>
                    <w:widowControl/>
                    <w:spacing w:line="320" w:lineRule="exact"/>
                    <w:jc w:val="center"/>
                    <w:rPr>
                      <w:color w:val="000000"/>
                      <w:kern w:val="0"/>
                      <w:sz w:val="21"/>
                      <w:szCs w:val="21"/>
                    </w:rPr>
                  </w:pPr>
                  <w:r w:rsidRPr="001059B1">
                    <w:rPr>
                      <w:bCs/>
                      <w:color w:val="000000"/>
                      <w:kern w:val="0"/>
                      <w:sz w:val="21"/>
                      <w:szCs w:val="21"/>
                    </w:rPr>
                    <w:t>性质</w:t>
                  </w:r>
                </w:p>
              </w:tc>
              <w:tc>
                <w:tcPr>
                  <w:tcW w:w="1682" w:type="dxa"/>
                  <w:vAlign w:val="center"/>
                </w:tcPr>
                <w:p w14:paraId="347F74FE" w14:textId="77777777" w:rsidR="001059B1" w:rsidRPr="001059B1" w:rsidRDefault="001059B1" w:rsidP="001059B1">
                  <w:pPr>
                    <w:widowControl/>
                    <w:spacing w:line="320" w:lineRule="exact"/>
                    <w:rPr>
                      <w:color w:val="000000"/>
                      <w:kern w:val="0"/>
                      <w:sz w:val="21"/>
                      <w:szCs w:val="21"/>
                    </w:rPr>
                  </w:pPr>
                  <w:r w:rsidRPr="001059B1">
                    <w:rPr>
                      <w:color w:val="000000"/>
                      <w:kern w:val="0"/>
                      <w:sz w:val="21"/>
                      <w:szCs w:val="21"/>
                    </w:rPr>
                    <w:t>外观与性状：</w:t>
                  </w:r>
                </w:p>
              </w:tc>
              <w:tc>
                <w:tcPr>
                  <w:tcW w:w="2119" w:type="dxa"/>
                  <w:vAlign w:val="center"/>
                </w:tcPr>
                <w:p w14:paraId="18B7F996" w14:textId="77777777" w:rsidR="001059B1" w:rsidRPr="001059B1" w:rsidRDefault="001059B1" w:rsidP="001059B1">
                  <w:pPr>
                    <w:widowControl/>
                    <w:spacing w:line="320" w:lineRule="exact"/>
                    <w:rPr>
                      <w:color w:val="000000"/>
                      <w:kern w:val="0"/>
                      <w:sz w:val="21"/>
                      <w:szCs w:val="21"/>
                    </w:rPr>
                  </w:pPr>
                  <w:r w:rsidRPr="001059B1">
                    <w:rPr>
                      <w:color w:val="000000"/>
                      <w:kern w:val="0"/>
                      <w:sz w:val="21"/>
                      <w:szCs w:val="21"/>
                    </w:rPr>
                    <w:t>稍有粘性的棕色液体</w:t>
                  </w:r>
                </w:p>
              </w:tc>
              <w:tc>
                <w:tcPr>
                  <w:tcW w:w="1845" w:type="dxa"/>
                  <w:vAlign w:val="center"/>
                </w:tcPr>
                <w:p w14:paraId="52CF6B68" w14:textId="21D5C5C0" w:rsidR="001059B1" w:rsidRPr="001059B1" w:rsidRDefault="001059B1" w:rsidP="001059B1">
                  <w:pPr>
                    <w:widowControl/>
                    <w:spacing w:line="320" w:lineRule="exact"/>
                    <w:rPr>
                      <w:color w:val="000000"/>
                      <w:kern w:val="0"/>
                      <w:sz w:val="21"/>
                      <w:szCs w:val="21"/>
                    </w:rPr>
                  </w:pPr>
                  <w:r w:rsidRPr="001059B1">
                    <w:rPr>
                      <w:color w:val="000000"/>
                      <w:kern w:val="0"/>
                      <w:sz w:val="21"/>
                      <w:szCs w:val="21"/>
                    </w:rPr>
                    <w:t>相对密度</w:t>
                  </w:r>
                  <w:r w:rsidRPr="001059B1">
                    <w:rPr>
                      <w:color w:val="000000"/>
                      <w:kern w:val="0"/>
                      <w:sz w:val="21"/>
                      <w:szCs w:val="21"/>
                    </w:rPr>
                    <w:t>(</w:t>
                  </w:r>
                  <w:r w:rsidRPr="001059B1">
                    <w:rPr>
                      <w:color w:val="000000"/>
                      <w:kern w:val="0"/>
                      <w:sz w:val="21"/>
                      <w:szCs w:val="21"/>
                    </w:rPr>
                    <w:t>水</w:t>
                  </w:r>
                  <w:r w:rsidRPr="001059B1">
                    <w:rPr>
                      <w:color w:val="000000"/>
                      <w:kern w:val="0"/>
                      <w:sz w:val="21"/>
                      <w:szCs w:val="21"/>
                    </w:rPr>
                    <w:t>=1)</w:t>
                  </w:r>
                  <w:r w:rsidRPr="001059B1">
                    <w:rPr>
                      <w:color w:val="000000"/>
                      <w:kern w:val="0"/>
                      <w:sz w:val="21"/>
                      <w:szCs w:val="21"/>
                    </w:rPr>
                    <w:t>：</w:t>
                  </w:r>
                </w:p>
              </w:tc>
              <w:tc>
                <w:tcPr>
                  <w:tcW w:w="1938" w:type="dxa"/>
                  <w:gridSpan w:val="2"/>
                  <w:vAlign w:val="center"/>
                </w:tcPr>
                <w:p w14:paraId="5E3AAE7E" w14:textId="389482B8" w:rsidR="001059B1" w:rsidRPr="001059B1" w:rsidRDefault="001059B1" w:rsidP="001059B1">
                  <w:pPr>
                    <w:widowControl/>
                    <w:spacing w:line="320" w:lineRule="exact"/>
                    <w:rPr>
                      <w:color w:val="000000"/>
                      <w:kern w:val="0"/>
                      <w:sz w:val="21"/>
                      <w:szCs w:val="21"/>
                    </w:rPr>
                  </w:pPr>
                  <w:r w:rsidRPr="001059B1">
                    <w:rPr>
                      <w:color w:val="000000"/>
                      <w:kern w:val="0"/>
                      <w:sz w:val="21"/>
                      <w:szCs w:val="21"/>
                    </w:rPr>
                    <w:t>0.82-0.845</w:t>
                  </w:r>
                </w:p>
              </w:tc>
            </w:tr>
            <w:tr w:rsidR="001059B1" w:rsidRPr="001059B1" w14:paraId="6160B57C" w14:textId="1718C07F" w:rsidTr="001059B1">
              <w:trPr>
                <w:trHeight w:val="284"/>
                <w:jc w:val="center"/>
              </w:trPr>
              <w:tc>
                <w:tcPr>
                  <w:tcW w:w="774" w:type="dxa"/>
                  <w:vMerge/>
                  <w:vAlign w:val="center"/>
                </w:tcPr>
                <w:p w14:paraId="3208B49A" w14:textId="77777777" w:rsidR="001059B1" w:rsidRPr="001059B1" w:rsidRDefault="001059B1" w:rsidP="001059B1">
                  <w:pPr>
                    <w:widowControl/>
                    <w:spacing w:line="320" w:lineRule="exact"/>
                    <w:jc w:val="center"/>
                    <w:rPr>
                      <w:color w:val="000000"/>
                      <w:kern w:val="0"/>
                      <w:sz w:val="21"/>
                      <w:szCs w:val="21"/>
                    </w:rPr>
                  </w:pPr>
                </w:p>
              </w:tc>
              <w:tc>
                <w:tcPr>
                  <w:tcW w:w="1682" w:type="dxa"/>
                  <w:vAlign w:val="center"/>
                </w:tcPr>
                <w:p w14:paraId="1305529D" w14:textId="175887F9" w:rsidR="001059B1" w:rsidRPr="001059B1" w:rsidRDefault="001059B1" w:rsidP="001059B1">
                  <w:pPr>
                    <w:widowControl/>
                    <w:spacing w:line="320" w:lineRule="exact"/>
                    <w:rPr>
                      <w:color w:val="000000"/>
                      <w:kern w:val="0"/>
                      <w:sz w:val="21"/>
                      <w:szCs w:val="21"/>
                    </w:rPr>
                  </w:pPr>
                  <w:r w:rsidRPr="001059B1">
                    <w:rPr>
                      <w:color w:val="000000"/>
                      <w:kern w:val="0"/>
                      <w:sz w:val="21"/>
                      <w:szCs w:val="21"/>
                    </w:rPr>
                    <w:t>熔点</w:t>
                  </w:r>
                  <w:r w:rsidRPr="001059B1">
                    <w:rPr>
                      <w:color w:val="000000"/>
                      <w:kern w:val="0"/>
                      <w:sz w:val="21"/>
                      <w:szCs w:val="21"/>
                    </w:rPr>
                    <w:t>(℃)</w:t>
                  </w:r>
                  <w:r w:rsidRPr="001059B1">
                    <w:rPr>
                      <w:color w:val="000000"/>
                      <w:kern w:val="0"/>
                      <w:sz w:val="21"/>
                      <w:szCs w:val="21"/>
                    </w:rPr>
                    <w:t>：</w:t>
                  </w:r>
                </w:p>
              </w:tc>
              <w:tc>
                <w:tcPr>
                  <w:tcW w:w="2119" w:type="dxa"/>
                  <w:vAlign w:val="center"/>
                </w:tcPr>
                <w:p w14:paraId="4E3EFC45" w14:textId="77777777" w:rsidR="001059B1" w:rsidRPr="001059B1" w:rsidRDefault="001059B1" w:rsidP="001059B1">
                  <w:pPr>
                    <w:widowControl/>
                    <w:spacing w:line="320" w:lineRule="exact"/>
                    <w:rPr>
                      <w:color w:val="000000"/>
                      <w:kern w:val="0"/>
                      <w:sz w:val="21"/>
                      <w:szCs w:val="21"/>
                    </w:rPr>
                  </w:pPr>
                  <w:r w:rsidRPr="001059B1">
                    <w:rPr>
                      <w:color w:val="000000"/>
                      <w:kern w:val="0"/>
                      <w:sz w:val="21"/>
                      <w:szCs w:val="21"/>
                    </w:rPr>
                    <w:t xml:space="preserve">-18 </w:t>
                  </w:r>
                </w:p>
              </w:tc>
              <w:tc>
                <w:tcPr>
                  <w:tcW w:w="1845" w:type="dxa"/>
                  <w:vAlign w:val="center"/>
                </w:tcPr>
                <w:p w14:paraId="64647CBD" w14:textId="0904C725" w:rsidR="001059B1" w:rsidRPr="001059B1" w:rsidRDefault="001059B1" w:rsidP="001059B1">
                  <w:pPr>
                    <w:widowControl/>
                    <w:spacing w:line="320" w:lineRule="exact"/>
                    <w:rPr>
                      <w:color w:val="000000"/>
                      <w:kern w:val="0"/>
                      <w:sz w:val="21"/>
                      <w:szCs w:val="21"/>
                    </w:rPr>
                  </w:pPr>
                  <w:r w:rsidRPr="001059B1">
                    <w:rPr>
                      <w:color w:val="000000"/>
                      <w:kern w:val="0"/>
                      <w:sz w:val="21"/>
                      <w:szCs w:val="21"/>
                    </w:rPr>
                    <w:t>沸点</w:t>
                  </w:r>
                  <w:r w:rsidRPr="001059B1">
                    <w:rPr>
                      <w:color w:val="000000"/>
                      <w:kern w:val="0"/>
                      <w:sz w:val="21"/>
                      <w:szCs w:val="21"/>
                    </w:rPr>
                    <w:t>(℃)</w:t>
                  </w:r>
                  <w:r w:rsidRPr="001059B1">
                    <w:rPr>
                      <w:color w:val="000000"/>
                      <w:kern w:val="0"/>
                      <w:sz w:val="21"/>
                      <w:szCs w:val="21"/>
                    </w:rPr>
                    <w:t>：</w:t>
                  </w:r>
                </w:p>
              </w:tc>
              <w:tc>
                <w:tcPr>
                  <w:tcW w:w="1938" w:type="dxa"/>
                  <w:gridSpan w:val="2"/>
                  <w:vAlign w:val="center"/>
                </w:tcPr>
                <w:p w14:paraId="2B9D788B" w14:textId="69B2EFEC" w:rsidR="001059B1" w:rsidRPr="001059B1" w:rsidRDefault="001059B1" w:rsidP="001059B1">
                  <w:pPr>
                    <w:widowControl/>
                    <w:spacing w:line="320" w:lineRule="exact"/>
                    <w:rPr>
                      <w:color w:val="000000"/>
                      <w:kern w:val="0"/>
                      <w:sz w:val="21"/>
                      <w:szCs w:val="21"/>
                    </w:rPr>
                  </w:pPr>
                  <w:r w:rsidRPr="001059B1">
                    <w:rPr>
                      <w:color w:val="000000"/>
                      <w:kern w:val="0"/>
                      <w:sz w:val="21"/>
                      <w:szCs w:val="21"/>
                    </w:rPr>
                    <w:t xml:space="preserve">282-338 </w:t>
                  </w:r>
                </w:p>
              </w:tc>
            </w:tr>
            <w:tr w:rsidR="001059B1" w:rsidRPr="001059B1" w14:paraId="01F846F4" w14:textId="21940F7E" w:rsidTr="001059B1">
              <w:trPr>
                <w:trHeight w:val="284"/>
                <w:jc w:val="center"/>
              </w:trPr>
              <w:tc>
                <w:tcPr>
                  <w:tcW w:w="774" w:type="dxa"/>
                  <w:vMerge w:val="restart"/>
                  <w:vAlign w:val="center"/>
                </w:tcPr>
                <w:p w14:paraId="407C3EE4" w14:textId="77777777" w:rsidR="001059B1" w:rsidRPr="001059B1" w:rsidRDefault="001059B1" w:rsidP="001059B1">
                  <w:pPr>
                    <w:widowControl/>
                    <w:spacing w:line="320" w:lineRule="exact"/>
                    <w:jc w:val="center"/>
                    <w:rPr>
                      <w:color w:val="000000"/>
                      <w:kern w:val="0"/>
                      <w:sz w:val="21"/>
                      <w:szCs w:val="21"/>
                    </w:rPr>
                  </w:pPr>
                  <w:r w:rsidRPr="001059B1">
                    <w:rPr>
                      <w:bCs/>
                      <w:color w:val="000000"/>
                      <w:kern w:val="0"/>
                      <w:sz w:val="21"/>
                      <w:szCs w:val="21"/>
                    </w:rPr>
                    <w:t>燃烧爆炸</w:t>
                  </w:r>
                  <w:r w:rsidRPr="001059B1">
                    <w:rPr>
                      <w:bCs/>
                      <w:color w:val="000000"/>
                      <w:kern w:val="0"/>
                      <w:sz w:val="21"/>
                      <w:szCs w:val="21"/>
                    </w:rPr>
                    <w:br/>
                  </w:r>
                  <w:r w:rsidRPr="001059B1">
                    <w:rPr>
                      <w:bCs/>
                      <w:color w:val="000000"/>
                      <w:kern w:val="0"/>
                      <w:sz w:val="21"/>
                      <w:szCs w:val="21"/>
                    </w:rPr>
                    <w:t>危险</w:t>
                  </w:r>
                  <w:r w:rsidRPr="001059B1">
                    <w:rPr>
                      <w:bCs/>
                      <w:color w:val="000000"/>
                      <w:kern w:val="0"/>
                      <w:sz w:val="21"/>
                      <w:szCs w:val="21"/>
                    </w:rPr>
                    <w:br/>
                  </w:r>
                  <w:r w:rsidRPr="001059B1">
                    <w:rPr>
                      <w:bCs/>
                      <w:color w:val="000000"/>
                      <w:kern w:val="0"/>
                      <w:sz w:val="21"/>
                      <w:szCs w:val="21"/>
                    </w:rPr>
                    <w:t>性</w:t>
                  </w:r>
                </w:p>
              </w:tc>
              <w:tc>
                <w:tcPr>
                  <w:tcW w:w="1682" w:type="dxa"/>
                  <w:vAlign w:val="center"/>
                </w:tcPr>
                <w:p w14:paraId="79859262" w14:textId="77777777" w:rsidR="001059B1" w:rsidRPr="001059B1" w:rsidRDefault="001059B1" w:rsidP="001059B1">
                  <w:pPr>
                    <w:widowControl/>
                    <w:spacing w:line="320" w:lineRule="exact"/>
                    <w:rPr>
                      <w:color w:val="000000"/>
                      <w:kern w:val="0"/>
                      <w:sz w:val="21"/>
                      <w:szCs w:val="21"/>
                    </w:rPr>
                  </w:pPr>
                  <w:r w:rsidRPr="001059B1">
                    <w:rPr>
                      <w:color w:val="000000"/>
                      <w:kern w:val="0"/>
                      <w:sz w:val="21"/>
                      <w:szCs w:val="21"/>
                    </w:rPr>
                    <w:t>燃烧性：</w:t>
                  </w:r>
                </w:p>
              </w:tc>
              <w:tc>
                <w:tcPr>
                  <w:tcW w:w="2119" w:type="dxa"/>
                  <w:vAlign w:val="center"/>
                </w:tcPr>
                <w:p w14:paraId="144DA67A" w14:textId="77777777" w:rsidR="001059B1" w:rsidRPr="001059B1" w:rsidRDefault="001059B1" w:rsidP="001059B1">
                  <w:pPr>
                    <w:widowControl/>
                    <w:spacing w:line="320" w:lineRule="exact"/>
                    <w:rPr>
                      <w:color w:val="000000"/>
                      <w:kern w:val="0"/>
                      <w:sz w:val="21"/>
                      <w:szCs w:val="21"/>
                    </w:rPr>
                  </w:pPr>
                  <w:r w:rsidRPr="001059B1">
                    <w:rPr>
                      <w:color w:val="000000"/>
                      <w:kern w:val="0"/>
                      <w:sz w:val="21"/>
                      <w:szCs w:val="21"/>
                    </w:rPr>
                    <w:t>易燃</w:t>
                  </w:r>
                  <w:r w:rsidRPr="001059B1">
                    <w:rPr>
                      <w:color w:val="000000"/>
                      <w:kern w:val="0"/>
                      <w:sz w:val="21"/>
                      <w:szCs w:val="21"/>
                    </w:rPr>
                    <w:t xml:space="preserve"> </w:t>
                  </w:r>
                </w:p>
              </w:tc>
              <w:tc>
                <w:tcPr>
                  <w:tcW w:w="1845" w:type="dxa"/>
                  <w:vAlign w:val="center"/>
                </w:tcPr>
                <w:p w14:paraId="18FC75AF" w14:textId="6039B030" w:rsidR="001059B1" w:rsidRPr="001059B1" w:rsidRDefault="001059B1" w:rsidP="001059B1">
                  <w:pPr>
                    <w:widowControl/>
                    <w:spacing w:line="320" w:lineRule="exact"/>
                    <w:rPr>
                      <w:color w:val="000000"/>
                      <w:kern w:val="0"/>
                      <w:sz w:val="21"/>
                      <w:szCs w:val="21"/>
                    </w:rPr>
                  </w:pPr>
                  <w:r w:rsidRPr="001059B1">
                    <w:rPr>
                      <w:color w:val="000000"/>
                      <w:kern w:val="0"/>
                      <w:sz w:val="21"/>
                      <w:szCs w:val="21"/>
                    </w:rPr>
                    <w:t>建</w:t>
                  </w:r>
                  <w:proofErr w:type="gramStart"/>
                  <w:r w:rsidRPr="001059B1">
                    <w:rPr>
                      <w:color w:val="000000"/>
                      <w:kern w:val="0"/>
                      <w:sz w:val="21"/>
                      <w:szCs w:val="21"/>
                    </w:rPr>
                    <w:t>规</w:t>
                  </w:r>
                  <w:proofErr w:type="gramEnd"/>
                  <w:r w:rsidRPr="001059B1">
                    <w:rPr>
                      <w:color w:val="000000"/>
                      <w:kern w:val="0"/>
                      <w:sz w:val="21"/>
                      <w:szCs w:val="21"/>
                    </w:rPr>
                    <w:t>火险分级：</w:t>
                  </w:r>
                </w:p>
              </w:tc>
              <w:tc>
                <w:tcPr>
                  <w:tcW w:w="1938" w:type="dxa"/>
                  <w:gridSpan w:val="2"/>
                  <w:vAlign w:val="center"/>
                </w:tcPr>
                <w:p w14:paraId="482310CA" w14:textId="2028FA4E" w:rsidR="001059B1" w:rsidRPr="001059B1" w:rsidRDefault="001059B1" w:rsidP="001059B1">
                  <w:pPr>
                    <w:widowControl/>
                    <w:spacing w:line="320" w:lineRule="exact"/>
                    <w:rPr>
                      <w:color w:val="000000"/>
                      <w:kern w:val="0"/>
                      <w:sz w:val="21"/>
                      <w:szCs w:val="21"/>
                    </w:rPr>
                  </w:pPr>
                  <w:r w:rsidRPr="001059B1">
                    <w:rPr>
                      <w:color w:val="000000"/>
                      <w:kern w:val="0"/>
                      <w:sz w:val="21"/>
                      <w:szCs w:val="21"/>
                    </w:rPr>
                    <w:t>丙</w:t>
                  </w:r>
                  <w:r w:rsidRPr="001059B1">
                    <w:rPr>
                      <w:color w:val="000000"/>
                      <w:kern w:val="0"/>
                      <w:sz w:val="21"/>
                      <w:szCs w:val="21"/>
                    </w:rPr>
                    <w:t xml:space="preserve"> </w:t>
                  </w:r>
                </w:p>
              </w:tc>
            </w:tr>
            <w:tr w:rsidR="001059B1" w:rsidRPr="001059B1" w14:paraId="68CC2285" w14:textId="78E36396" w:rsidTr="001059B1">
              <w:trPr>
                <w:trHeight w:val="284"/>
                <w:jc w:val="center"/>
              </w:trPr>
              <w:tc>
                <w:tcPr>
                  <w:tcW w:w="774" w:type="dxa"/>
                  <w:vMerge/>
                  <w:vAlign w:val="center"/>
                </w:tcPr>
                <w:p w14:paraId="2CC6ADB2" w14:textId="77777777" w:rsidR="001059B1" w:rsidRPr="001059B1" w:rsidRDefault="001059B1" w:rsidP="001059B1">
                  <w:pPr>
                    <w:widowControl/>
                    <w:spacing w:line="320" w:lineRule="exact"/>
                    <w:jc w:val="center"/>
                    <w:rPr>
                      <w:color w:val="000000"/>
                      <w:kern w:val="0"/>
                      <w:sz w:val="21"/>
                      <w:szCs w:val="21"/>
                    </w:rPr>
                  </w:pPr>
                </w:p>
              </w:tc>
              <w:tc>
                <w:tcPr>
                  <w:tcW w:w="1682" w:type="dxa"/>
                  <w:vAlign w:val="center"/>
                </w:tcPr>
                <w:p w14:paraId="5D026234" w14:textId="0894AA33" w:rsidR="001059B1" w:rsidRPr="001059B1" w:rsidRDefault="001059B1" w:rsidP="001059B1">
                  <w:pPr>
                    <w:widowControl/>
                    <w:spacing w:line="320" w:lineRule="exact"/>
                    <w:rPr>
                      <w:color w:val="000000"/>
                      <w:kern w:val="0"/>
                      <w:sz w:val="21"/>
                      <w:szCs w:val="21"/>
                    </w:rPr>
                  </w:pPr>
                  <w:r w:rsidRPr="001059B1">
                    <w:rPr>
                      <w:color w:val="000000"/>
                      <w:kern w:val="0"/>
                      <w:sz w:val="21"/>
                      <w:szCs w:val="21"/>
                    </w:rPr>
                    <w:t>闪点</w:t>
                  </w:r>
                  <w:r w:rsidRPr="001059B1">
                    <w:rPr>
                      <w:color w:val="000000"/>
                      <w:kern w:val="0"/>
                      <w:sz w:val="21"/>
                      <w:szCs w:val="21"/>
                    </w:rPr>
                    <w:t>(℃)</w:t>
                  </w:r>
                  <w:r w:rsidRPr="001059B1">
                    <w:rPr>
                      <w:color w:val="000000"/>
                      <w:kern w:val="0"/>
                      <w:sz w:val="21"/>
                      <w:szCs w:val="21"/>
                    </w:rPr>
                    <w:t>：</w:t>
                  </w:r>
                </w:p>
              </w:tc>
              <w:tc>
                <w:tcPr>
                  <w:tcW w:w="2119" w:type="dxa"/>
                  <w:vAlign w:val="center"/>
                </w:tcPr>
                <w:p w14:paraId="3F7E3BE2" w14:textId="4A52234B" w:rsidR="001059B1" w:rsidRPr="001059B1" w:rsidRDefault="001059B1" w:rsidP="001059B1">
                  <w:pPr>
                    <w:widowControl/>
                    <w:spacing w:line="320" w:lineRule="exact"/>
                    <w:rPr>
                      <w:color w:val="000000"/>
                      <w:kern w:val="0"/>
                      <w:sz w:val="21"/>
                      <w:szCs w:val="21"/>
                    </w:rPr>
                  </w:pPr>
                  <w:r w:rsidRPr="001059B1">
                    <w:rPr>
                      <w:color w:val="000000"/>
                      <w:kern w:val="0"/>
                      <w:sz w:val="21"/>
                      <w:szCs w:val="21"/>
                    </w:rPr>
                    <w:t xml:space="preserve">55 </w:t>
                  </w:r>
                </w:p>
              </w:tc>
              <w:tc>
                <w:tcPr>
                  <w:tcW w:w="1845" w:type="dxa"/>
                  <w:vAlign w:val="center"/>
                </w:tcPr>
                <w:p w14:paraId="64145990" w14:textId="2B37C47D" w:rsidR="001059B1" w:rsidRPr="001059B1" w:rsidRDefault="001059B1" w:rsidP="001059B1">
                  <w:pPr>
                    <w:widowControl/>
                    <w:spacing w:line="320" w:lineRule="exact"/>
                    <w:rPr>
                      <w:color w:val="000000"/>
                      <w:kern w:val="0"/>
                      <w:sz w:val="21"/>
                      <w:szCs w:val="21"/>
                    </w:rPr>
                  </w:pPr>
                  <w:r w:rsidRPr="001059B1">
                    <w:rPr>
                      <w:color w:val="000000"/>
                      <w:kern w:val="0"/>
                      <w:sz w:val="21"/>
                      <w:szCs w:val="21"/>
                    </w:rPr>
                    <w:t>引燃温度</w:t>
                  </w:r>
                  <w:r w:rsidRPr="001059B1">
                    <w:rPr>
                      <w:color w:val="000000"/>
                      <w:kern w:val="0"/>
                      <w:sz w:val="21"/>
                      <w:szCs w:val="21"/>
                    </w:rPr>
                    <w:t>(℃)</w:t>
                  </w:r>
                  <w:r w:rsidRPr="001059B1">
                    <w:rPr>
                      <w:color w:val="000000"/>
                      <w:kern w:val="0"/>
                      <w:sz w:val="21"/>
                      <w:szCs w:val="21"/>
                    </w:rPr>
                    <w:t>：</w:t>
                  </w:r>
                </w:p>
              </w:tc>
              <w:tc>
                <w:tcPr>
                  <w:tcW w:w="1938" w:type="dxa"/>
                  <w:gridSpan w:val="2"/>
                  <w:vAlign w:val="center"/>
                </w:tcPr>
                <w:p w14:paraId="4670681B" w14:textId="1579CBFD" w:rsidR="001059B1" w:rsidRPr="001059B1" w:rsidRDefault="001059B1" w:rsidP="001059B1">
                  <w:pPr>
                    <w:widowControl/>
                    <w:spacing w:line="320" w:lineRule="exact"/>
                    <w:rPr>
                      <w:color w:val="000000"/>
                      <w:kern w:val="0"/>
                      <w:sz w:val="21"/>
                      <w:szCs w:val="21"/>
                    </w:rPr>
                  </w:pPr>
                  <w:r w:rsidRPr="001059B1">
                    <w:rPr>
                      <w:color w:val="000000"/>
                      <w:kern w:val="0"/>
                      <w:sz w:val="21"/>
                      <w:szCs w:val="21"/>
                    </w:rPr>
                    <w:t xml:space="preserve">257 </w:t>
                  </w:r>
                </w:p>
              </w:tc>
            </w:tr>
            <w:tr w:rsidR="001059B1" w:rsidRPr="001059B1" w14:paraId="3A3F2D6C" w14:textId="736F5223" w:rsidTr="001059B1">
              <w:trPr>
                <w:trHeight w:val="284"/>
                <w:jc w:val="center"/>
              </w:trPr>
              <w:tc>
                <w:tcPr>
                  <w:tcW w:w="774" w:type="dxa"/>
                  <w:vMerge/>
                  <w:vAlign w:val="center"/>
                </w:tcPr>
                <w:p w14:paraId="7A5524DA" w14:textId="77777777" w:rsidR="001059B1" w:rsidRPr="001059B1" w:rsidRDefault="001059B1" w:rsidP="001059B1">
                  <w:pPr>
                    <w:widowControl/>
                    <w:spacing w:line="320" w:lineRule="exact"/>
                    <w:jc w:val="center"/>
                    <w:rPr>
                      <w:color w:val="000000"/>
                      <w:kern w:val="0"/>
                      <w:sz w:val="21"/>
                      <w:szCs w:val="21"/>
                    </w:rPr>
                  </w:pPr>
                </w:p>
              </w:tc>
              <w:tc>
                <w:tcPr>
                  <w:tcW w:w="1682" w:type="dxa"/>
                  <w:vAlign w:val="center"/>
                </w:tcPr>
                <w:p w14:paraId="2F73A58C" w14:textId="0ADACE0A" w:rsidR="001059B1" w:rsidRPr="001059B1" w:rsidRDefault="001059B1" w:rsidP="001059B1">
                  <w:pPr>
                    <w:widowControl/>
                    <w:spacing w:line="320" w:lineRule="exact"/>
                    <w:rPr>
                      <w:color w:val="000000"/>
                      <w:kern w:val="0"/>
                      <w:sz w:val="21"/>
                      <w:szCs w:val="21"/>
                    </w:rPr>
                  </w:pPr>
                  <w:r w:rsidRPr="001059B1">
                    <w:rPr>
                      <w:color w:val="000000"/>
                      <w:kern w:val="0"/>
                      <w:sz w:val="21"/>
                      <w:szCs w:val="21"/>
                    </w:rPr>
                    <w:t>爆炸下限</w:t>
                  </w:r>
                  <w:r w:rsidRPr="001059B1">
                    <w:rPr>
                      <w:color w:val="000000"/>
                      <w:kern w:val="0"/>
                      <w:sz w:val="21"/>
                      <w:szCs w:val="21"/>
                    </w:rPr>
                    <w:t>(V%)</w:t>
                  </w:r>
                  <w:r w:rsidRPr="001059B1">
                    <w:rPr>
                      <w:color w:val="000000"/>
                      <w:kern w:val="0"/>
                      <w:sz w:val="21"/>
                      <w:szCs w:val="21"/>
                    </w:rPr>
                    <w:t>：</w:t>
                  </w:r>
                </w:p>
              </w:tc>
              <w:tc>
                <w:tcPr>
                  <w:tcW w:w="2119" w:type="dxa"/>
                  <w:vAlign w:val="center"/>
                </w:tcPr>
                <w:p w14:paraId="02A2CA7F" w14:textId="071F1194" w:rsidR="001059B1" w:rsidRPr="001059B1" w:rsidRDefault="001059B1" w:rsidP="001059B1">
                  <w:pPr>
                    <w:widowControl/>
                    <w:spacing w:line="320" w:lineRule="exact"/>
                    <w:rPr>
                      <w:color w:val="000000"/>
                      <w:kern w:val="0"/>
                      <w:sz w:val="21"/>
                      <w:szCs w:val="21"/>
                    </w:rPr>
                  </w:pPr>
                  <w:r w:rsidRPr="001059B1">
                    <w:rPr>
                      <w:color w:val="000000"/>
                      <w:kern w:val="0"/>
                      <w:sz w:val="21"/>
                      <w:szCs w:val="21"/>
                    </w:rPr>
                    <w:t>无资料</w:t>
                  </w:r>
                  <w:r w:rsidRPr="001059B1">
                    <w:rPr>
                      <w:color w:val="000000"/>
                      <w:kern w:val="0"/>
                      <w:sz w:val="21"/>
                      <w:szCs w:val="21"/>
                    </w:rPr>
                    <w:t xml:space="preserve"> </w:t>
                  </w:r>
                </w:p>
              </w:tc>
              <w:tc>
                <w:tcPr>
                  <w:tcW w:w="1845" w:type="dxa"/>
                  <w:vAlign w:val="center"/>
                </w:tcPr>
                <w:p w14:paraId="61A1D738" w14:textId="30BBD5AC" w:rsidR="001059B1" w:rsidRPr="001059B1" w:rsidRDefault="001059B1" w:rsidP="001059B1">
                  <w:pPr>
                    <w:widowControl/>
                    <w:spacing w:line="320" w:lineRule="exact"/>
                    <w:rPr>
                      <w:color w:val="000000"/>
                      <w:kern w:val="0"/>
                      <w:sz w:val="21"/>
                      <w:szCs w:val="21"/>
                    </w:rPr>
                  </w:pPr>
                  <w:r w:rsidRPr="001059B1">
                    <w:rPr>
                      <w:color w:val="000000"/>
                      <w:kern w:val="0"/>
                      <w:sz w:val="21"/>
                      <w:szCs w:val="21"/>
                    </w:rPr>
                    <w:t>爆炸上限</w:t>
                  </w:r>
                  <w:r w:rsidRPr="001059B1">
                    <w:rPr>
                      <w:color w:val="000000"/>
                      <w:kern w:val="0"/>
                      <w:sz w:val="21"/>
                      <w:szCs w:val="21"/>
                    </w:rPr>
                    <w:t>(V%)</w:t>
                  </w:r>
                  <w:r w:rsidRPr="001059B1">
                    <w:rPr>
                      <w:color w:val="000000"/>
                      <w:kern w:val="0"/>
                      <w:sz w:val="21"/>
                      <w:szCs w:val="21"/>
                    </w:rPr>
                    <w:t>：</w:t>
                  </w:r>
                </w:p>
              </w:tc>
              <w:tc>
                <w:tcPr>
                  <w:tcW w:w="1938" w:type="dxa"/>
                  <w:gridSpan w:val="2"/>
                  <w:vAlign w:val="center"/>
                </w:tcPr>
                <w:p w14:paraId="10AEF1C4" w14:textId="3100FA35" w:rsidR="001059B1" w:rsidRPr="001059B1" w:rsidRDefault="001059B1" w:rsidP="001059B1">
                  <w:pPr>
                    <w:widowControl/>
                    <w:spacing w:line="320" w:lineRule="exact"/>
                    <w:rPr>
                      <w:color w:val="000000"/>
                      <w:kern w:val="0"/>
                      <w:sz w:val="21"/>
                      <w:szCs w:val="21"/>
                    </w:rPr>
                  </w:pPr>
                  <w:r w:rsidRPr="001059B1">
                    <w:rPr>
                      <w:color w:val="000000"/>
                      <w:kern w:val="0"/>
                      <w:sz w:val="21"/>
                      <w:szCs w:val="21"/>
                    </w:rPr>
                    <w:t>无资料</w:t>
                  </w:r>
                  <w:r w:rsidRPr="001059B1">
                    <w:rPr>
                      <w:color w:val="000000"/>
                      <w:kern w:val="0"/>
                      <w:sz w:val="21"/>
                      <w:szCs w:val="21"/>
                    </w:rPr>
                    <w:t xml:space="preserve"> </w:t>
                  </w:r>
                </w:p>
              </w:tc>
            </w:tr>
            <w:tr w:rsidR="001059B1" w:rsidRPr="001059B1" w14:paraId="2AB14CF8" w14:textId="2A83F188" w:rsidTr="001059B1">
              <w:trPr>
                <w:trHeight w:val="284"/>
                <w:jc w:val="center"/>
              </w:trPr>
              <w:tc>
                <w:tcPr>
                  <w:tcW w:w="774" w:type="dxa"/>
                  <w:vMerge/>
                  <w:vAlign w:val="center"/>
                </w:tcPr>
                <w:p w14:paraId="7ADBFCB1" w14:textId="77777777" w:rsidR="001059B1" w:rsidRPr="001059B1" w:rsidRDefault="001059B1" w:rsidP="001059B1">
                  <w:pPr>
                    <w:widowControl/>
                    <w:spacing w:line="320" w:lineRule="exact"/>
                    <w:jc w:val="center"/>
                    <w:rPr>
                      <w:color w:val="000000"/>
                      <w:kern w:val="0"/>
                      <w:sz w:val="21"/>
                      <w:szCs w:val="21"/>
                    </w:rPr>
                  </w:pPr>
                </w:p>
              </w:tc>
              <w:tc>
                <w:tcPr>
                  <w:tcW w:w="1682" w:type="dxa"/>
                  <w:vAlign w:val="center"/>
                </w:tcPr>
                <w:p w14:paraId="647A0FCE" w14:textId="77777777" w:rsidR="001059B1" w:rsidRPr="001059B1" w:rsidRDefault="001059B1" w:rsidP="001059B1">
                  <w:pPr>
                    <w:widowControl/>
                    <w:spacing w:line="320" w:lineRule="exact"/>
                    <w:rPr>
                      <w:color w:val="000000"/>
                      <w:kern w:val="0"/>
                      <w:sz w:val="21"/>
                      <w:szCs w:val="21"/>
                    </w:rPr>
                  </w:pPr>
                  <w:r w:rsidRPr="001059B1">
                    <w:rPr>
                      <w:color w:val="000000"/>
                      <w:kern w:val="0"/>
                      <w:sz w:val="21"/>
                      <w:szCs w:val="21"/>
                    </w:rPr>
                    <w:t>危险特性：</w:t>
                  </w:r>
                </w:p>
              </w:tc>
              <w:tc>
                <w:tcPr>
                  <w:tcW w:w="5902" w:type="dxa"/>
                  <w:gridSpan w:val="4"/>
                  <w:vAlign w:val="center"/>
                </w:tcPr>
                <w:p w14:paraId="22D5BD88" w14:textId="3ECFF934" w:rsidR="001059B1" w:rsidRPr="001059B1" w:rsidRDefault="001059B1" w:rsidP="001059B1">
                  <w:pPr>
                    <w:widowControl/>
                    <w:spacing w:line="320" w:lineRule="exact"/>
                    <w:rPr>
                      <w:color w:val="000000"/>
                      <w:kern w:val="0"/>
                      <w:sz w:val="21"/>
                      <w:szCs w:val="21"/>
                    </w:rPr>
                  </w:pPr>
                  <w:r w:rsidRPr="001059B1">
                    <w:rPr>
                      <w:color w:val="000000"/>
                      <w:kern w:val="0"/>
                      <w:sz w:val="21"/>
                      <w:szCs w:val="21"/>
                    </w:rPr>
                    <w:t>遇明火、高热或与氧化剂接触，有引起燃烧爆炸的危险。若遇高热，容器内压增大，有开裂和爆炸的危险。</w:t>
                  </w:r>
                  <w:r w:rsidRPr="001059B1">
                    <w:rPr>
                      <w:color w:val="000000"/>
                      <w:kern w:val="0"/>
                      <w:sz w:val="21"/>
                      <w:szCs w:val="21"/>
                    </w:rPr>
                    <w:t xml:space="preserve"> </w:t>
                  </w:r>
                </w:p>
              </w:tc>
            </w:tr>
            <w:tr w:rsidR="001059B1" w:rsidRPr="001059B1" w14:paraId="0D47E432" w14:textId="1C2E78A1" w:rsidTr="001059B1">
              <w:trPr>
                <w:trHeight w:val="284"/>
                <w:jc w:val="center"/>
              </w:trPr>
              <w:tc>
                <w:tcPr>
                  <w:tcW w:w="774" w:type="dxa"/>
                  <w:vMerge/>
                  <w:vAlign w:val="center"/>
                </w:tcPr>
                <w:p w14:paraId="6EE282B5" w14:textId="77777777" w:rsidR="001059B1" w:rsidRPr="001059B1" w:rsidRDefault="001059B1" w:rsidP="001059B1">
                  <w:pPr>
                    <w:widowControl/>
                    <w:spacing w:line="320" w:lineRule="exact"/>
                    <w:jc w:val="center"/>
                    <w:rPr>
                      <w:color w:val="000000"/>
                      <w:kern w:val="0"/>
                      <w:sz w:val="21"/>
                      <w:szCs w:val="21"/>
                    </w:rPr>
                  </w:pPr>
                </w:p>
              </w:tc>
              <w:tc>
                <w:tcPr>
                  <w:tcW w:w="1682" w:type="dxa"/>
                  <w:vAlign w:val="center"/>
                </w:tcPr>
                <w:p w14:paraId="02BD57F0" w14:textId="60CAB923" w:rsidR="001059B1" w:rsidRPr="001059B1" w:rsidRDefault="001059B1" w:rsidP="001059B1">
                  <w:pPr>
                    <w:widowControl/>
                    <w:spacing w:line="320" w:lineRule="exact"/>
                    <w:rPr>
                      <w:color w:val="000000"/>
                      <w:kern w:val="0"/>
                      <w:sz w:val="21"/>
                      <w:szCs w:val="21"/>
                    </w:rPr>
                  </w:pPr>
                  <w:r w:rsidRPr="001059B1">
                    <w:rPr>
                      <w:color w:val="000000"/>
                      <w:kern w:val="0"/>
                      <w:sz w:val="21"/>
                      <w:szCs w:val="21"/>
                    </w:rPr>
                    <w:t>燃烧产物：</w:t>
                  </w:r>
                </w:p>
              </w:tc>
              <w:tc>
                <w:tcPr>
                  <w:tcW w:w="2119" w:type="dxa"/>
                  <w:vAlign w:val="center"/>
                </w:tcPr>
                <w:p w14:paraId="34E3412B" w14:textId="77777777" w:rsidR="001059B1" w:rsidRPr="001059B1" w:rsidRDefault="001059B1" w:rsidP="001059B1">
                  <w:pPr>
                    <w:widowControl/>
                    <w:spacing w:line="320" w:lineRule="exact"/>
                    <w:rPr>
                      <w:color w:val="000000"/>
                      <w:kern w:val="0"/>
                      <w:sz w:val="21"/>
                      <w:szCs w:val="21"/>
                    </w:rPr>
                  </w:pPr>
                  <w:r w:rsidRPr="001059B1">
                    <w:rPr>
                      <w:color w:val="000000"/>
                      <w:kern w:val="0"/>
                      <w:sz w:val="21"/>
                      <w:szCs w:val="21"/>
                    </w:rPr>
                    <w:t>一氧化碳、二氧化碳</w:t>
                  </w:r>
                </w:p>
              </w:tc>
              <w:tc>
                <w:tcPr>
                  <w:tcW w:w="1905" w:type="dxa"/>
                  <w:gridSpan w:val="2"/>
                  <w:vAlign w:val="center"/>
                </w:tcPr>
                <w:p w14:paraId="6D6B4AAD" w14:textId="0E3FB117" w:rsidR="001059B1" w:rsidRPr="001059B1" w:rsidRDefault="001059B1" w:rsidP="001059B1">
                  <w:pPr>
                    <w:widowControl/>
                    <w:spacing w:line="320" w:lineRule="exact"/>
                    <w:rPr>
                      <w:color w:val="000000"/>
                      <w:kern w:val="0"/>
                      <w:sz w:val="21"/>
                      <w:szCs w:val="21"/>
                    </w:rPr>
                  </w:pPr>
                  <w:r w:rsidRPr="001059B1">
                    <w:rPr>
                      <w:color w:val="000000"/>
                      <w:kern w:val="0"/>
                      <w:sz w:val="21"/>
                      <w:szCs w:val="21"/>
                    </w:rPr>
                    <w:t>稳定性：</w:t>
                  </w:r>
                </w:p>
              </w:tc>
              <w:tc>
                <w:tcPr>
                  <w:tcW w:w="1878" w:type="dxa"/>
                  <w:vAlign w:val="center"/>
                </w:tcPr>
                <w:p w14:paraId="3DD66B5D" w14:textId="3C798796" w:rsidR="001059B1" w:rsidRPr="001059B1" w:rsidRDefault="001059B1" w:rsidP="001059B1">
                  <w:pPr>
                    <w:widowControl/>
                    <w:spacing w:line="320" w:lineRule="exact"/>
                    <w:rPr>
                      <w:color w:val="000000"/>
                      <w:kern w:val="0"/>
                      <w:sz w:val="21"/>
                      <w:szCs w:val="21"/>
                    </w:rPr>
                  </w:pPr>
                  <w:r w:rsidRPr="001059B1">
                    <w:rPr>
                      <w:color w:val="000000"/>
                      <w:kern w:val="0"/>
                      <w:sz w:val="21"/>
                      <w:szCs w:val="21"/>
                    </w:rPr>
                    <w:t>稳定</w:t>
                  </w:r>
                  <w:r w:rsidRPr="001059B1">
                    <w:rPr>
                      <w:color w:val="000000"/>
                      <w:kern w:val="0"/>
                      <w:sz w:val="21"/>
                      <w:szCs w:val="21"/>
                    </w:rPr>
                    <w:t xml:space="preserve"> </w:t>
                  </w:r>
                </w:p>
              </w:tc>
            </w:tr>
            <w:tr w:rsidR="001059B1" w:rsidRPr="001059B1" w14:paraId="3B04CB40" w14:textId="69D7356B" w:rsidTr="001059B1">
              <w:trPr>
                <w:trHeight w:val="284"/>
                <w:jc w:val="center"/>
              </w:trPr>
              <w:tc>
                <w:tcPr>
                  <w:tcW w:w="774" w:type="dxa"/>
                  <w:vMerge/>
                  <w:vAlign w:val="center"/>
                </w:tcPr>
                <w:p w14:paraId="1A0A06EB" w14:textId="77777777" w:rsidR="001059B1" w:rsidRPr="001059B1" w:rsidRDefault="001059B1" w:rsidP="001059B1">
                  <w:pPr>
                    <w:widowControl/>
                    <w:spacing w:line="320" w:lineRule="exact"/>
                    <w:jc w:val="center"/>
                    <w:rPr>
                      <w:color w:val="000000"/>
                      <w:kern w:val="0"/>
                      <w:sz w:val="21"/>
                      <w:szCs w:val="21"/>
                    </w:rPr>
                  </w:pPr>
                </w:p>
              </w:tc>
              <w:tc>
                <w:tcPr>
                  <w:tcW w:w="1682" w:type="dxa"/>
                  <w:vAlign w:val="center"/>
                </w:tcPr>
                <w:p w14:paraId="0DB8140E" w14:textId="398C3485" w:rsidR="001059B1" w:rsidRPr="001059B1" w:rsidRDefault="001059B1" w:rsidP="001059B1">
                  <w:pPr>
                    <w:widowControl/>
                    <w:spacing w:line="320" w:lineRule="exact"/>
                    <w:rPr>
                      <w:color w:val="000000"/>
                      <w:kern w:val="0"/>
                      <w:sz w:val="21"/>
                      <w:szCs w:val="21"/>
                    </w:rPr>
                  </w:pPr>
                  <w:r w:rsidRPr="001059B1">
                    <w:rPr>
                      <w:color w:val="000000"/>
                      <w:kern w:val="0"/>
                      <w:sz w:val="21"/>
                      <w:szCs w:val="21"/>
                    </w:rPr>
                    <w:t>聚合危害：</w:t>
                  </w:r>
                </w:p>
              </w:tc>
              <w:tc>
                <w:tcPr>
                  <w:tcW w:w="2119" w:type="dxa"/>
                  <w:vAlign w:val="center"/>
                </w:tcPr>
                <w:p w14:paraId="69E616C7" w14:textId="52C797C6" w:rsidR="001059B1" w:rsidRPr="001059B1" w:rsidRDefault="001059B1" w:rsidP="001059B1">
                  <w:pPr>
                    <w:widowControl/>
                    <w:spacing w:line="320" w:lineRule="exact"/>
                    <w:rPr>
                      <w:color w:val="000000"/>
                      <w:kern w:val="0"/>
                      <w:sz w:val="21"/>
                      <w:szCs w:val="21"/>
                    </w:rPr>
                  </w:pPr>
                  <w:r w:rsidRPr="001059B1">
                    <w:rPr>
                      <w:color w:val="000000"/>
                      <w:kern w:val="0"/>
                      <w:sz w:val="21"/>
                      <w:szCs w:val="21"/>
                    </w:rPr>
                    <w:t>不能出现</w:t>
                  </w:r>
                  <w:r w:rsidRPr="001059B1">
                    <w:rPr>
                      <w:color w:val="000000"/>
                      <w:kern w:val="0"/>
                      <w:sz w:val="21"/>
                      <w:szCs w:val="21"/>
                    </w:rPr>
                    <w:t xml:space="preserve"> </w:t>
                  </w:r>
                </w:p>
              </w:tc>
              <w:tc>
                <w:tcPr>
                  <w:tcW w:w="1905" w:type="dxa"/>
                  <w:gridSpan w:val="2"/>
                  <w:vAlign w:val="center"/>
                </w:tcPr>
                <w:p w14:paraId="591B4AFD" w14:textId="36F53072" w:rsidR="001059B1" w:rsidRPr="001059B1" w:rsidRDefault="001059B1" w:rsidP="001059B1">
                  <w:pPr>
                    <w:widowControl/>
                    <w:spacing w:line="320" w:lineRule="exact"/>
                    <w:rPr>
                      <w:color w:val="000000"/>
                      <w:kern w:val="0"/>
                      <w:sz w:val="21"/>
                      <w:szCs w:val="21"/>
                    </w:rPr>
                  </w:pPr>
                  <w:r w:rsidRPr="001059B1">
                    <w:rPr>
                      <w:color w:val="000000"/>
                      <w:kern w:val="0"/>
                      <w:sz w:val="21"/>
                      <w:szCs w:val="21"/>
                    </w:rPr>
                    <w:t>禁忌物：</w:t>
                  </w:r>
                </w:p>
              </w:tc>
              <w:tc>
                <w:tcPr>
                  <w:tcW w:w="1878" w:type="dxa"/>
                  <w:vAlign w:val="center"/>
                </w:tcPr>
                <w:p w14:paraId="00294223" w14:textId="77505B47" w:rsidR="001059B1" w:rsidRPr="001059B1" w:rsidRDefault="001059B1" w:rsidP="001059B1">
                  <w:pPr>
                    <w:widowControl/>
                    <w:spacing w:line="320" w:lineRule="exact"/>
                    <w:rPr>
                      <w:color w:val="000000"/>
                      <w:kern w:val="0"/>
                      <w:sz w:val="21"/>
                      <w:szCs w:val="21"/>
                    </w:rPr>
                  </w:pPr>
                  <w:r w:rsidRPr="001059B1">
                    <w:rPr>
                      <w:color w:val="000000"/>
                      <w:kern w:val="0"/>
                      <w:sz w:val="21"/>
                      <w:szCs w:val="21"/>
                    </w:rPr>
                    <w:t>强氧化剂、卤素。</w:t>
                  </w:r>
                  <w:r w:rsidRPr="001059B1">
                    <w:rPr>
                      <w:color w:val="000000"/>
                      <w:kern w:val="0"/>
                      <w:sz w:val="21"/>
                      <w:szCs w:val="21"/>
                    </w:rPr>
                    <w:t xml:space="preserve"> </w:t>
                  </w:r>
                </w:p>
              </w:tc>
            </w:tr>
            <w:tr w:rsidR="001059B1" w:rsidRPr="001059B1" w14:paraId="70A40C90" w14:textId="77777777" w:rsidTr="001059B1">
              <w:trPr>
                <w:trHeight w:val="284"/>
                <w:jc w:val="center"/>
              </w:trPr>
              <w:tc>
                <w:tcPr>
                  <w:tcW w:w="774" w:type="dxa"/>
                  <w:vMerge/>
                  <w:vAlign w:val="center"/>
                </w:tcPr>
                <w:p w14:paraId="28DEA169" w14:textId="77777777" w:rsidR="001059B1" w:rsidRPr="001059B1" w:rsidRDefault="001059B1" w:rsidP="001059B1">
                  <w:pPr>
                    <w:widowControl/>
                    <w:spacing w:line="320" w:lineRule="exact"/>
                    <w:jc w:val="center"/>
                    <w:rPr>
                      <w:color w:val="000000"/>
                      <w:kern w:val="0"/>
                      <w:sz w:val="21"/>
                      <w:szCs w:val="21"/>
                    </w:rPr>
                  </w:pPr>
                </w:p>
              </w:tc>
              <w:tc>
                <w:tcPr>
                  <w:tcW w:w="1682" w:type="dxa"/>
                  <w:vAlign w:val="center"/>
                </w:tcPr>
                <w:p w14:paraId="7FE3057E" w14:textId="77777777" w:rsidR="001059B1" w:rsidRPr="001059B1" w:rsidRDefault="001059B1" w:rsidP="001059B1">
                  <w:pPr>
                    <w:widowControl/>
                    <w:spacing w:line="320" w:lineRule="exact"/>
                    <w:rPr>
                      <w:color w:val="000000"/>
                      <w:kern w:val="0"/>
                      <w:sz w:val="21"/>
                      <w:szCs w:val="21"/>
                    </w:rPr>
                  </w:pPr>
                  <w:r w:rsidRPr="001059B1">
                    <w:rPr>
                      <w:color w:val="000000"/>
                      <w:kern w:val="0"/>
                      <w:sz w:val="21"/>
                      <w:szCs w:val="21"/>
                    </w:rPr>
                    <w:t>灭火方法：</w:t>
                  </w:r>
                </w:p>
              </w:tc>
              <w:tc>
                <w:tcPr>
                  <w:tcW w:w="5902" w:type="dxa"/>
                  <w:gridSpan w:val="4"/>
                  <w:vAlign w:val="center"/>
                </w:tcPr>
                <w:p w14:paraId="4356B67F" w14:textId="77777777" w:rsidR="001059B1" w:rsidRPr="001059B1" w:rsidRDefault="001059B1" w:rsidP="001059B1">
                  <w:pPr>
                    <w:widowControl/>
                    <w:spacing w:line="320" w:lineRule="exact"/>
                    <w:rPr>
                      <w:color w:val="000000"/>
                      <w:kern w:val="0"/>
                      <w:sz w:val="21"/>
                      <w:szCs w:val="21"/>
                    </w:rPr>
                  </w:pPr>
                  <w:r w:rsidRPr="001059B1">
                    <w:rPr>
                      <w:color w:val="000000"/>
                      <w:kern w:val="0"/>
                      <w:sz w:val="21"/>
                      <w:szCs w:val="21"/>
                    </w:rPr>
                    <w:t>泡沫、二氧化碳、干粉、</w:t>
                  </w:r>
                  <w:r w:rsidRPr="001059B1">
                    <w:rPr>
                      <w:color w:val="000000"/>
                      <w:kern w:val="0"/>
                      <w:sz w:val="21"/>
                      <w:szCs w:val="21"/>
                    </w:rPr>
                    <w:t>1211</w:t>
                  </w:r>
                  <w:r w:rsidRPr="001059B1">
                    <w:rPr>
                      <w:color w:val="000000"/>
                      <w:kern w:val="0"/>
                      <w:sz w:val="21"/>
                      <w:szCs w:val="21"/>
                    </w:rPr>
                    <w:t>灭火剂、砂土。</w:t>
                  </w:r>
                  <w:r w:rsidRPr="001059B1">
                    <w:rPr>
                      <w:color w:val="000000"/>
                      <w:kern w:val="0"/>
                      <w:sz w:val="21"/>
                      <w:szCs w:val="21"/>
                    </w:rPr>
                    <w:t xml:space="preserve"> </w:t>
                  </w:r>
                </w:p>
              </w:tc>
            </w:tr>
            <w:tr w:rsidR="001059B1" w:rsidRPr="001059B1" w14:paraId="34900993" w14:textId="77777777" w:rsidTr="001059B1">
              <w:trPr>
                <w:trHeight w:val="284"/>
                <w:jc w:val="center"/>
              </w:trPr>
              <w:tc>
                <w:tcPr>
                  <w:tcW w:w="774" w:type="dxa"/>
                  <w:vMerge w:val="restart"/>
                  <w:vAlign w:val="center"/>
                </w:tcPr>
                <w:p w14:paraId="6082D5C4" w14:textId="77777777" w:rsidR="001059B1" w:rsidRPr="001059B1" w:rsidRDefault="001059B1" w:rsidP="001059B1">
                  <w:pPr>
                    <w:widowControl/>
                    <w:spacing w:line="320" w:lineRule="exact"/>
                    <w:jc w:val="center"/>
                    <w:rPr>
                      <w:color w:val="000000"/>
                      <w:kern w:val="0"/>
                      <w:sz w:val="21"/>
                      <w:szCs w:val="21"/>
                    </w:rPr>
                  </w:pPr>
                  <w:r w:rsidRPr="001059B1">
                    <w:rPr>
                      <w:bCs/>
                      <w:color w:val="000000"/>
                      <w:kern w:val="0"/>
                      <w:sz w:val="21"/>
                      <w:szCs w:val="21"/>
                    </w:rPr>
                    <w:t>毒性危害</w:t>
                  </w:r>
                </w:p>
              </w:tc>
              <w:tc>
                <w:tcPr>
                  <w:tcW w:w="1682" w:type="dxa"/>
                  <w:vAlign w:val="center"/>
                </w:tcPr>
                <w:p w14:paraId="164F97F2" w14:textId="77777777" w:rsidR="001059B1" w:rsidRPr="001059B1" w:rsidRDefault="001059B1" w:rsidP="001059B1">
                  <w:pPr>
                    <w:widowControl/>
                    <w:spacing w:line="320" w:lineRule="exact"/>
                    <w:rPr>
                      <w:color w:val="000000"/>
                      <w:kern w:val="0"/>
                      <w:sz w:val="21"/>
                      <w:szCs w:val="21"/>
                    </w:rPr>
                  </w:pPr>
                  <w:r w:rsidRPr="001059B1">
                    <w:rPr>
                      <w:color w:val="000000"/>
                      <w:kern w:val="0"/>
                      <w:sz w:val="21"/>
                      <w:szCs w:val="21"/>
                    </w:rPr>
                    <w:t>接触限值：</w:t>
                  </w:r>
                </w:p>
              </w:tc>
              <w:tc>
                <w:tcPr>
                  <w:tcW w:w="5902" w:type="dxa"/>
                  <w:gridSpan w:val="4"/>
                  <w:vAlign w:val="center"/>
                </w:tcPr>
                <w:p w14:paraId="0684ED4B" w14:textId="77777777" w:rsidR="001059B1" w:rsidRPr="001059B1" w:rsidRDefault="001059B1" w:rsidP="001059B1">
                  <w:pPr>
                    <w:widowControl/>
                    <w:spacing w:line="320" w:lineRule="exact"/>
                    <w:rPr>
                      <w:color w:val="000000"/>
                      <w:kern w:val="0"/>
                      <w:sz w:val="21"/>
                      <w:szCs w:val="21"/>
                    </w:rPr>
                  </w:pPr>
                  <w:r w:rsidRPr="001059B1">
                    <w:rPr>
                      <w:color w:val="000000"/>
                      <w:kern w:val="0"/>
                      <w:sz w:val="21"/>
                      <w:szCs w:val="21"/>
                    </w:rPr>
                    <w:t>中国</w:t>
                  </w:r>
                  <w:r w:rsidRPr="001059B1">
                    <w:rPr>
                      <w:color w:val="000000"/>
                      <w:kern w:val="0"/>
                      <w:sz w:val="21"/>
                      <w:szCs w:val="21"/>
                    </w:rPr>
                    <w:t>MAC</w:t>
                  </w:r>
                  <w:r w:rsidRPr="001059B1">
                    <w:rPr>
                      <w:color w:val="000000"/>
                      <w:kern w:val="0"/>
                      <w:sz w:val="21"/>
                      <w:szCs w:val="21"/>
                    </w:rPr>
                    <w:t>：未制订标准；前苏联</w:t>
                  </w:r>
                  <w:r w:rsidRPr="001059B1">
                    <w:rPr>
                      <w:color w:val="000000"/>
                      <w:kern w:val="0"/>
                      <w:sz w:val="21"/>
                      <w:szCs w:val="21"/>
                    </w:rPr>
                    <w:t>MAC</w:t>
                  </w:r>
                  <w:r w:rsidRPr="001059B1">
                    <w:rPr>
                      <w:color w:val="000000"/>
                      <w:kern w:val="0"/>
                      <w:sz w:val="21"/>
                      <w:szCs w:val="21"/>
                    </w:rPr>
                    <w:t>：未制订标准；美国</w:t>
                  </w:r>
                  <w:r w:rsidRPr="001059B1">
                    <w:rPr>
                      <w:color w:val="000000"/>
                      <w:kern w:val="0"/>
                      <w:sz w:val="21"/>
                      <w:szCs w:val="21"/>
                    </w:rPr>
                    <w:t>TLV—TWA</w:t>
                  </w:r>
                  <w:r w:rsidRPr="001059B1">
                    <w:rPr>
                      <w:color w:val="000000"/>
                      <w:kern w:val="0"/>
                      <w:sz w:val="21"/>
                      <w:szCs w:val="21"/>
                    </w:rPr>
                    <w:t>：未制订标准；美国</w:t>
                  </w:r>
                  <w:r w:rsidRPr="001059B1">
                    <w:rPr>
                      <w:color w:val="000000"/>
                      <w:kern w:val="0"/>
                      <w:sz w:val="21"/>
                      <w:szCs w:val="21"/>
                    </w:rPr>
                    <w:t>TLV—STEL</w:t>
                  </w:r>
                  <w:r w:rsidRPr="001059B1">
                    <w:rPr>
                      <w:color w:val="000000"/>
                      <w:kern w:val="0"/>
                      <w:sz w:val="21"/>
                      <w:szCs w:val="21"/>
                    </w:rPr>
                    <w:t>：未制订标准</w:t>
                  </w:r>
                  <w:r w:rsidRPr="001059B1">
                    <w:rPr>
                      <w:color w:val="000000"/>
                      <w:kern w:val="0"/>
                      <w:sz w:val="21"/>
                      <w:szCs w:val="21"/>
                    </w:rPr>
                    <w:t xml:space="preserve"> </w:t>
                  </w:r>
                </w:p>
              </w:tc>
            </w:tr>
            <w:tr w:rsidR="001059B1" w:rsidRPr="001059B1" w14:paraId="5C33FF25" w14:textId="77777777" w:rsidTr="001059B1">
              <w:trPr>
                <w:trHeight w:val="284"/>
                <w:jc w:val="center"/>
              </w:trPr>
              <w:tc>
                <w:tcPr>
                  <w:tcW w:w="774" w:type="dxa"/>
                  <w:vMerge/>
                  <w:vAlign w:val="center"/>
                </w:tcPr>
                <w:p w14:paraId="14CC1024" w14:textId="77777777" w:rsidR="001059B1" w:rsidRPr="001059B1" w:rsidRDefault="001059B1" w:rsidP="001059B1">
                  <w:pPr>
                    <w:widowControl/>
                    <w:spacing w:line="320" w:lineRule="exact"/>
                    <w:jc w:val="center"/>
                    <w:rPr>
                      <w:color w:val="000000"/>
                      <w:kern w:val="0"/>
                      <w:sz w:val="21"/>
                      <w:szCs w:val="21"/>
                    </w:rPr>
                  </w:pPr>
                </w:p>
              </w:tc>
              <w:tc>
                <w:tcPr>
                  <w:tcW w:w="1682" w:type="dxa"/>
                  <w:vAlign w:val="center"/>
                </w:tcPr>
                <w:p w14:paraId="7393F058" w14:textId="77777777" w:rsidR="001059B1" w:rsidRPr="001059B1" w:rsidRDefault="001059B1" w:rsidP="001059B1">
                  <w:pPr>
                    <w:widowControl/>
                    <w:spacing w:line="320" w:lineRule="exact"/>
                    <w:rPr>
                      <w:color w:val="000000"/>
                      <w:kern w:val="0"/>
                      <w:sz w:val="21"/>
                      <w:szCs w:val="21"/>
                    </w:rPr>
                  </w:pPr>
                  <w:r w:rsidRPr="001059B1">
                    <w:rPr>
                      <w:color w:val="000000"/>
                      <w:kern w:val="0"/>
                      <w:sz w:val="21"/>
                      <w:szCs w:val="21"/>
                    </w:rPr>
                    <w:t>侵入途径：</w:t>
                  </w:r>
                </w:p>
              </w:tc>
              <w:tc>
                <w:tcPr>
                  <w:tcW w:w="5902" w:type="dxa"/>
                  <w:gridSpan w:val="4"/>
                  <w:vAlign w:val="center"/>
                </w:tcPr>
                <w:p w14:paraId="0D7853D0" w14:textId="77777777" w:rsidR="001059B1" w:rsidRPr="001059B1" w:rsidRDefault="001059B1" w:rsidP="001059B1">
                  <w:pPr>
                    <w:widowControl/>
                    <w:spacing w:line="320" w:lineRule="exact"/>
                    <w:rPr>
                      <w:color w:val="000000"/>
                      <w:kern w:val="0"/>
                      <w:sz w:val="21"/>
                      <w:szCs w:val="21"/>
                    </w:rPr>
                  </w:pPr>
                  <w:r w:rsidRPr="001059B1">
                    <w:rPr>
                      <w:color w:val="000000"/>
                      <w:kern w:val="0"/>
                      <w:sz w:val="21"/>
                      <w:szCs w:val="21"/>
                    </w:rPr>
                    <w:t>吸入、食入、经皮吸收</w:t>
                  </w:r>
                  <w:r w:rsidRPr="001059B1">
                    <w:rPr>
                      <w:color w:val="000000"/>
                      <w:kern w:val="0"/>
                      <w:sz w:val="21"/>
                      <w:szCs w:val="21"/>
                    </w:rPr>
                    <w:t xml:space="preserve"> </w:t>
                  </w:r>
                </w:p>
              </w:tc>
            </w:tr>
            <w:tr w:rsidR="001059B1" w:rsidRPr="001059B1" w14:paraId="29ADDCEA" w14:textId="77777777" w:rsidTr="001059B1">
              <w:trPr>
                <w:trHeight w:val="284"/>
                <w:jc w:val="center"/>
              </w:trPr>
              <w:tc>
                <w:tcPr>
                  <w:tcW w:w="774" w:type="dxa"/>
                  <w:vMerge/>
                  <w:vAlign w:val="center"/>
                </w:tcPr>
                <w:p w14:paraId="51D00B34" w14:textId="77777777" w:rsidR="001059B1" w:rsidRPr="001059B1" w:rsidRDefault="001059B1" w:rsidP="001059B1">
                  <w:pPr>
                    <w:widowControl/>
                    <w:spacing w:line="320" w:lineRule="exact"/>
                    <w:jc w:val="center"/>
                    <w:rPr>
                      <w:color w:val="000000"/>
                      <w:kern w:val="0"/>
                      <w:sz w:val="21"/>
                      <w:szCs w:val="21"/>
                    </w:rPr>
                  </w:pPr>
                </w:p>
              </w:tc>
              <w:tc>
                <w:tcPr>
                  <w:tcW w:w="1682" w:type="dxa"/>
                  <w:vAlign w:val="center"/>
                </w:tcPr>
                <w:p w14:paraId="354A9EC9" w14:textId="77777777" w:rsidR="001059B1" w:rsidRPr="001059B1" w:rsidRDefault="001059B1" w:rsidP="001059B1">
                  <w:pPr>
                    <w:widowControl/>
                    <w:spacing w:line="320" w:lineRule="exact"/>
                    <w:rPr>
                      <w:color w:val="000000"/>
                      <w:kern w:val="0"/>
                      <w:sz w:val="21"/>
                      <w:szCs w:val="21"/>
                    </w:rPr>
                  </w:pPr>
                  <w:r w:rsidRPr="001059B1">
                    <w:rPr>
                      <w:color w:val="000000"/>
                      <w:kern w:val="0"/>
                      <w:sz w:val="21"/>
                      <w:szCs w:val="21"/>
                    </w:rPr>
                    <w:t>毒性：</w:t>
                  </w:r>
                </w:p>
              </w:tc>
              <w:tc>
                <w:tcPr>
                  <w:tcW w:w="5902" w:type="dxa"/>
                  <w:gridSpan w:val="4"/>
                  <w:vAlign w:val="center"/>
                </w:tcPr>
                <w:p w14:paraId="0ABA5725" w14:textId="77777777" w:rsidR="001059B1" w:rsidRPr="001059B1" w:rsidRDefault="001059B1" w:rsidP="001059B1">
                  <w:pPr>
                    <w:widowControl/>
                    <w:spacing w:line="320" w:lineRule="exact"/>
                    <w:rPr>
                      <w:color w:val="000000"/>
                      <w:kern w:val="0"/>
                      <w:sz w:val="21"/>
                      <w:szCs w:val="21"/>
                    </w:rPr>
                  </w:pPr>
                  <w:r w:rsidRPr="001059B1">
                    <w:rPr>
                      <w:color w:val="000000"/>
                      <w:kern w:val="0"/>
                      <w:sz w:val="21"/>
                      <w:szCs w:val="21"/>
                    </w:rPr>
                    <w:t>具有刺激作用</w:t>
                  </w:r>
                  <w:r w:rsidRPr="001059B1">
                    <w:rPr>
                      <w:color w:val="000000"/>
                      <w:kern w:val="0"/>
                      <w:sz w:val="21"/>
                      <w:szCs w:val="21"/>
                    </w:rPr>
                    <w:t xml:space="preserve"> </w:t>
                  </w:r>
                </w:p>
              </w:tc>
            </w:tr>
            <w:tr w:rsidR="001059B1" w:rsidRPr="001059B1" w14:paraId="5DF26B50" w14:textId="77777777" w:rsidTr="001059B1">
              <w:trPr>
                <w:trHeight w:val="284"/>
                <w:jc w:val="center"/>
              </w:trPr>
              <w:tc>
                <w:tcPr>
                  <w:tcW w:w="774" w:type="dxa"/>
                  <w:vMerge/>
                  <w:vAlign w:val="center"/>
                </w:tcPr>
                <w:p w14:paraId="0E00D8E0" w14:textId="77777777" w:rsidR="001059B1" w:rsidRPr="001059B1" w:rsidRDefault="001059B1" w:rsidP="001059B1">
                  <w:pPr>
                    <w:widowControl/>
                    <w:spacing w:line="320" w:lineRule="exact"/>
                    <w:jc w:val="center"/>
                    <w:rPr>
                      <w:color w:val="000000"/>
                      <w:kern w:val="0"/>
                      <w:sz w:val="21"/>
                      <w:szCs w:val="21"/>
                    </w:rPr>
                  </w:pPr>
                </w:p>
              </w:tc>
              <w:tc>
                <w:tcPr>
                  <w:tcW w:w="1682" w:type="dxa"/>
                  <w:vAlign w:val="center"/>
                </w:tcPr>
                <w:p w14:paraId="518CB103" w14:textId="77777777" w:rsidR="001059B1" w:rsidRPr="001059B1" w:rsidRDefault="001059B1" w:rsidP="001059B1">
                  <w:pPr>
                    <w:widowControl/>
                    <w:spacing w:line="320" w:lineRule="exact"/>
                    <w:rPr>
                      <w:color w:val="000000"/>
                      <w:kern w:val="0"/>
                      <w:sz w:val="21"/>
                      <w:szCs w:val="21"/>
                    </w:rPr>
                  </w:pPr>
                  <w:r w:rsidRPr="001059B1">
                    <w:rPr>
                      <w:color w:val="000000"/>
                      <w:kern w:val="0"/>
                      <w:sz w:val="21"/>
                      <w:szCs w:val="21"/>
                    </w:rPr>
                    <w:t>健康危害：</w:t>
                  </w:r>
                </w:p>
              </w:tc>
              <w:tc>
                <w:tcPr>
                  <w:tcW w:w="5902" w:type="dxa"/>
                  <w:gridSpan w:val="4"/>
                  <w:vAlign w:val="center"/>
                </w:tcPr>
                <w:p w14:paraId="1D6F9D4E" w14:textId="77777777" w:rsidR="001059B1" w:rsidRPr="001059B1" w:rsidRDefault="001059B1" w:rsidP="001059B1">
                  <w:pPr>
                    <w:widowControl/>
                    <w:spacing w:line="320" w:lineRule="exact"/>
                    <w:rPr>
                      <w:color w:val="000000"/>
                      <w:kern w:val="0"/>
                      <w:sz w:val="21"/>
                      <w:szCs w:val="21"/>
                    </w:rPr>
                  </w:pPr>
                  <w:r w:rsidRPr="001059B1">
                    <w:rPr>
                      <w:color w:val="000000"/>
                      <w:kern w:val="0"/>
                      <w:sz w:val="21"/>
                      <w:szCs w:val="21"/>
                    </w:rPr>
                    <w:t>皮肤接触柴油可引起接触性皮炎、油性痤疮，吸入可引起吸入性肺炎。能经胎盘进入胎儿血中。柴油废气可引起眼、</w:t>
                  </w:r>
                  <w:proofErr w:type="gramStart"/>
                  <w:r w:rsidRPr="001059B1">
                    <w:rPr>
                      <w:color w:val="000000"/>
                      <w:kern w:val="0"/>
                      <w:sz w:val="21"/>
                      <w:szCs w:val="21"/>
                    </w:rPr>
                    <w:t>鼻刺激</w:t>
                  </w:r>
                  <w:proofErr w:type="gramEnd"/>
                  <w:r w:rsidRPr="001059B1">
                    <w:rPr>
                      <w:color w:val="000000"/>
                      <w:kern w:val="0"/>
                      <w:sz w:val="21"/>
                      <w:szCs w:val="21"/>
                    </w:rPr>
                    <w:t>症状，头晕及头痛。</w:t>
                  </w:r>
                </w:p>
              </w:tc>
            </w:tr>
          </w:tbl>
          <w:p w14:paraId="302824C6" w14:textId="77777777" w:rsidR="0050017A" w:rsidRPr="001059B1" w:rsidRDefault="0050017A" w:rsidP="006C114C">
            <w:pPr>
              <w:pStyle w:val="01"/>
              <w:snapToGrid w:val="0"/>
              <w:ind w:firstLine="482"/>
              <w:rPr>
                <w:b/>
                <w:color w:val="000000" w:themeColor="text1"/>
              </w:rPr>
            </w:pPr>
          </w:p>
          <w:p w14:paraId="54DE2F3D" w14:textId="02772737" w:rsidR="00E73320" w:rsidRPr="003F61C1" w:rsidRDefault="00E73320" w:rsidP="006C114C">
            <w:pPr>
              <w:pStyle w:val="01"/>
              <w:snapToGrid w:val="0"/>
              <w:ind w:firstLine="482"/>
              <w:rPr>
                <w:b/>
                <w:color w:val="000000" w:themeColor="text1"/>
              </w:rPr>
            </w:pPr>
            <w:r w:rsidRPr="003F61C1">
              <w:rPr>
                <w:b/>
                <w:color w:val="000000" w:themeColor="text1"/>
              </w:rPr>
              <w:t>二、环境敏感目标调查</w:t>
            </w:r>
          </w:p>
          <w:p w14:paraId="6AC717E4" w14:textId="1F7770AD" w:rsidR="00E73320" w:rsidRPr="003F61C1" w:rsidRDefault="00E73320" w:rsidP="006C114C">
            <w:pPr>
              <w:pStyle w:val="01"/>
              <w:snapToGrid w:val="0"/>
              <w:ind w:firstLine="480"/>
              <w:rPr>
                <w:color w:val="000000" w:themeColor="text1"/>
              </w:rPr>
            </w:pPr>
            <w:r w:rsidRPr="003F61C1">
              <w:rPr>
                <w:color w:val="000000" w:themeColor="text1"/>
              </w:rPr>
              <w:t>项目拟建地位于台州市</w:t>
            </w:r>
            <w:r w:rsidR="00C93400" w:rsidRPr="003F61C1">
              <w:rPr>
                <w:rFonts w:hint="eastAsia"/>
                <w:color w:val="000000" w:themeColor="text1"/>
              </w:rPr>
              <w:t>路桥区</w:t>
            </w:r>
            <w:r w:rsidR="00C93400">
              <w:rPr>
                <w:rFonts w:hint="eastAsia"/>
                <w:color w:val="000000" w:themeColor="text1"/>
              </w:rPr>
              <w:t>蓬街镇</w:t>
            </w:r>
            <w:r w:rsidR="00090B42">
              <w:rPr>
                <w:rFonts w:hint="eastAsia"/>
                <w:color w:val="000000" w:themeColor="text1"/>
              </w:rPr>
              <w:t>东</w:t>
            </w:r>
            <w:r w:rsidR="00C93400" w:rsidRPr="00A5088C">
              <w:rPr>
                <w:rFonts w:hint="eastAsia"/>
                <w:color w:val="000000" w:themeColor="text1"/>
              </w:rPr>
              <w:t>方大道以南、八条河以东</w:t>
            </w:r>
            <w:r w:rsidRPr="003F61C1">
              <w:rPr>
                <w:color w:val="000000" w:themeColor="text1"/>
              </w:rPr>
              <w:t>，项目</w:t>
            </w:r>
            <w:r w:rsidR="00C93400">
              <w:rPr>
                <w:rFonts w:hint="eastAsia"/>
                <w:color w:val="000000" w:themeColor="text1"/>
              </w:rPr>
              <w:t>东、北</w:t>
            </w:r>
            <w:r w:rsidRPr="003F61C1">
              <w:rPr>
                <w:color w:val="000000" w:themeColor="text1"/>
              </w:rPr>
              <w:t>侧主要为工业区，主要敏感目标为附近居民点，最近居民点</w:t>
            </w:r>
            <w:r w:rsidR="00C93400">
              <w:rPr>
                <w:rFonts w:hint="eastAsia"/>
                <w:color w:val="000000" w:themeColor="text1"/>
              </w:rPr>
              <w:t>为</w:t>
            </w:r>
            <w:r w:rsidRPr="003F61C1">
              <w:rPr>
                <w:color w:val="000000" w:themeColor="text1"/>
              </w:rPr>
              <w:t>项目</w:t>
            </w:r>
            <w:r w:rsidR="00C93400">
              <w:rPr>
                <w:rFonts w:hint="eastAsia"/>
                <w:color w:val="000000" w:themeColor="text1"/>
              </w:rPr>
              <w:t>西</w:t>
            </w:r>
            <w:r w:rsidRPr="003F61C1">
              <w:rPr>
                <w:color w:val="000000" w:themeColor="text1"/>
              </w:rPr>
              <w:t>北侧隔</w:t>
            </w:r>
            <w:r w:rsidR="00C93400">
              <w:rPr>
                <w:rFonts w:hint="eastAsia"/>
                <w:color w:val="000000" w:themeColor="text1"/>
              </w:rPr>
              <w:t>东方大道</w:t>
            </w:r>
            <w:r w:rsidRPr="003F61C1">
              <w:rPr>
                <w:color w:val="000000" w:themeColor="text1"/>
              </w:rPr>
              <w:t>的</w:t>
            </w:r>
            <w:r w:rsidR="00C93400">
              <w:rPr>
                <w:rFonts w:hint="eastAsia"/>
                <w:color w:val="000000" w:themeColor="text1"/>
              </w:rPr>
              <w:t>金联村</w:t>
            </w:r>
            <w:r w:rsidRPr="003F61C1">
              <w:rPr>
                <w:color w:val="000000" w:themeColor="text1"/>
              </w:rPr>
              <w:t>，</w:t>
            </w:r>
            <w:proofErr w:type="gramStart"/>
            <w:r w:rsidR="00C93400">
              <w:rPr>
                <w:rFonts w:hint="eastAsia"/>
                <w:color w:val="000000" w:themeColor="text1"/>
              </w:rPr>
              <w:t>距本项目</w:t>
            </w:r>
            <w:proofErr w:type="gramEnd"/>
            <w:r w:rsidR="00C93400">
              <w:rPr>
                <w:rFonts w:hint="eastAsia"/>
                <w:color w:val="000000" w:themeColor="text1"/>
              </w:rPr>
              <w:t>约</w:t>
            </w:r>
            <w:r w:rsidR="00C93400">
              <w:rPr>
                <w:rFonts w:hint="eastAsia"/>
                <w:color w:val="000000" w:themeColor="text1"/>
              </w:rPr>
              <w:t>4</w:t>
            </w:r>
            <w:r w:rsidR="00C93400">
              <w:rPr>
                <w:color w:val="000000" w:themeColor="text1"/>
              </w:rPr>
              <w:t>00m</w:t>
            </w:r>
            <w:r w:rsidR="00C93400">
              <w:rPr>
                <w:rFonts w:hint="eastAsia"/>
                <w:color w:val="000000" w:themeColor="text1"/>
              </w:rPr>
              <w:t>，其次为项目西南侧的水缺头村，</w:t>
            </w:r>
            <w:proofErr w:type="gramStart"/>
            <w:r w:rsidR="00C93400">
              <w:rPr>
                <w:rFonts w:hint="eastAsia"/>
                <w:color w:val="000000" w:themeColor="text1"/>
              </w:rPr>
              <w:t>距本项目</w:t>
            </w:r>
            <w:proofErr w:type="gramEnd"/>
            <w:r w:rsidR="00C93400">
              <w:rPr>
                <w:rFonts w:hint="eastAsia"/>
                <w:color w:val="000000" w:themeColor="text1"/>
              </w:rPr>
              <w:t>约</w:t>
            </w:r>
            <w:r w:rsidR="00C93400">
              <w:rPr>
                <w:rFonts w:hint="eastAsia"/>
                <w:color w:val="000000" w:themeColor="text1"/>
              </w:rPr>
              <w:t>4</w:t>
            </w:r>
            <w:r w:rsidR="00C93400">
              <w:rPr>
                <w:color w:val="000000" w:themeColor="text1"/>
              </w:rPr>
              <w:t>50m</w:t>
            </w:r>
            <w:r w:rsidRPr="003F61C1">
              <w:rPr>
                <w:color w:val="000000" w:themeColor="text1"/>
              </w:rPr>
              <w:t>。</w:t>
            </w:r>
          </w:p>
          <w:p w14:paraId="72EC72C5" w14:textId="77777777" w:rsidR="00E73320" w:rsidRPr="003F61C1" w:rsidRDefault="00E73320" w:rsidP="006C114C">
            <w:pPr>
              <w:pStyle w:val="01"/>
              <w:snapToGrid w:val="0"/>
              <w:ind w:firstLine="482"/>
              <w:rPr>
                <w:color w:val="000000" w:themeColor="text1"/>
              </w:rPr>
            </w:pPr>
            <w:r w:rsidRPr="003F61C1">
              <w:rPr>
                <w:b/>
                <w:color w:val="000000" w:themeColor="text1"/>
              </w:rPr>
              <w:t>7.2.5.2</w:t>
            </w:r>
            <w:r w:rsidRPr="003F61C1">
              <w:rPr>
                <w:b/>
                <w:color w:val="000000" w:themeColor="text1"/>
              </w:rPr>
              <w:t>确定风险评价等级</w:t>
            </w:r>
          </w:p>
          <w:p w14:paraId="73FBF3F6" w14:textId="77777777" w:rsidR="00E73320" w:rsidRPr="003F61C1" w:rsidRDefault="00E73320" w:rsidP="006C114C">
            <w:pPr>
              <w:autoSpaceDE w:val="0"/>
              <w:autoSpaceDN w:val="0"/>
              <w:adjustRightInd w:val="0"/>
              <w:spacing w:before="60" w:line="460" w:lineRule="exact"/>
              <w:ind w:firstLineChars="200" w:firstLine="480"/>
              <w:jc w:val="left"/>
              <w:rPr>
                <w:color w:val="000000" w:themeColor="text1"/>
                <w:kern w:val="0"/>
                <w:sz w:val="24"/>
              </w:rPr>
            </w:pPr>
            <w:r w:rsidRPr="003F61C1">
              <w:rPr>
                <w:color w:val="000000" w:themeColor="text1"/>
                <w:kern w:val="0"/>
                <w:sz w:val="24"/>
              </w:rPr>
              <w:lastRenderedPageBreak/>
              <w:t>（</w:t>
            </w:r>
            <w:r w:rsidRPr="003F61C1">
              <w:rPr>
                <w:color w:val="000000" w:themeColor="text1"/>
                <w:kern w:val="0"/>
                <w:sz w:val="24"/>
              </w:rPr>
              <w:t>1</w:t>
            </w:r>
            <w:r w:rsidRPr="003F61C1">
              <w:rPr>
                <w:color w:val="000000" w:themeColor="text1"/>
                <w:kern w:val="0"/>
                <w:sz w:val="24"/>
              </w:rPr>
              <w:t>）危险物质数量与临界量比值（</w:t>
            </w:r>
            <w:r w:rsidRPr="003F61C1">
              <w:rPr>
                <w:color w:val="000000" w:themeColor="text1"/>
                <w:kern w:val="0"/>
                <w:sz w:val="24"/>
              </w:rPr>
              <w:t>Q</w:t>
            </w:r>
            <w:r w:rsidRPr="003F61C1">
              <w:rPr>
                <w:color w:val="000000" w:themeColor="text1"/>
                <w:kern w:val="0"/>
                <w:sz w:val="24"/>
              </w:rPr>
              <w:t>）</w:t>
            </w:r>
          </w:p>
          <w:p w14:paraId="23CB2313" w14:textId="77777777" w:rsidR="00E73320" w:rsidRPr="003F61C1" w:rsidRDefault="00E73320" w:rsidP="006C114C">
            <w:pPr>
              <w:autoSpaceDE w:val="0"/>
              <w:autoSpaceDN w:val="0"/>
              <w:adjustRightInd w:val="0"/>
              <w:spacing w:before="60" w:line="460" w:lineRule="exact"/>
              <w:ind w:firstLineChars="200" w:firstLine="480"/>
              <w:jc w:val="left"/>
              <w:rPr>
                <w:color w:val="000000" w:themeColor="text1"/>
                <w:kern w:val="0"/>
                <w:sz w:val="24"/>
              </w:rPr>
            </w:pPr>
            <w:r w:rsidRPr="003F61C1">
              <w:rPr>
                <w:color w:val="000000" w:themeColor="text1"/>
                <w:kern w:val="0"/>
                <w:sz w:val="24"/>
              </w:rPr>
              <w:t>计算所涉及的每种危险物质在厂界内的最大存在总量与其在《建设项目环境风险评价技术导则》（</w:t>
            </w:r>
            <w:r w:rsidRPr="003F61C1">
              <w:rPr>
                <w:color w:val="000000" w:themeColor="text1"/>
                <w:kern w:val="0"/>
                <w:sz w:val="24"/>
              </w:rPr>
              <w:t>HJ169-2018</w:t>
            </w:r>
            <w:r w:rsidRPr="003F61C1">
              <w:rPr>
                <w:color w:val="000000" w:themeColor="text1"/>
                <w:kern w:val="0"/>
                <w:sz w:val="24"/>
              </w:rPr>
              <w:t>）（以下称</w:t>
            </w:r>
            <w:r w:rsidRPr="003F61C1">
              <w:rPr>
                <w:color w:val="000000" w:themeColor="text1"/>
                <w:kern w:val="0"/>
                <w:sz w:val="24"/>
              </w:rPr>
              <w:t>“</w:t>
            </w:r>
            <w:r w:rsidRPr="003F61C1">
              <w:rPr>
                <w:color w:val="000000" w:themeColor="text1"/>
                <w:kern w:val="0"/>
                <w:sz w:val="24"/>
              </w:rPr>
              <w:t>风险导则</w:t>
            </w:r>
            <w:r w:rsidRPr="003F61C1">
              <w:rPr>
                <w:color w:val="000000" w:themeColor="text1"/>
                <w:kern w:val="0"/>
                <w:sz w:val="24"/>
              </w:rPr>
              <w:t>”</w:t>
            </w:r>
            <w:r w:rsidRPr="003F61C1">
              <w:rPr>
                <w:color w:val="000000" w:themeColor="text1"/>
                <w:kern w:val="0"/>
                <w:sz w:val="24"/>
              </w:rPr>
              <w:t>）附录</w:t>
            </w:r>
            <w:r w:rsidRPr="003F61C1">
              <w:rPr>
                <w:color w:val="000000" w:themeColor="text1"/>
                <w:kern w:val="0"/>
                <w:sz w:val="24"/>
              </w:rPr>
              <w:t>B</w:t>
            </w:r>
            <w:r w:rsidRPr="003F61C1">
              <w:rPr>
                <w:color w:val="000000" w:themeColor="text1"/>
                <w:kern w:val="0"/>
                <w:sz w:val="24"/>
              </w:rPr>
              <w:t>中对应临界量的比值</w:t>
            </w:r>
            <w:r w:rsidRPr="003F61C1">
              <w:rPr>
                <w:color w:val="000000" w:themeColor="text1"/>
                <w:kern w:val="0"/>
                <w:sz w:val="24"/>
              </w:rPr>
              <w:t>Q</w:t>
            </w:r>
            <w:r w:rsidRPr="003F61C1">
              <w:rPr>
                <w:color w:val="000000" w:themeColor="text1"/>
                <w:kern w:val="0"/>
                <w:sz w:val="24"/>
              </w:rPr>
              <w:t>。在不同厂区的同一种物质，按其在厂界内的最大存在总量计算。</w:t>
            </w:r>
          </w:p>
          <w:p w14:paraId="430D495F" w14:textId="77777777" w:rsidR="00E73320" w:rsidRPr="003F61C1" w:rsidRDefault="00E73320" w:rsidP="006C114C">
            <w:pPr>
              <w:autoSpaceDE w:val="0"/>
              <w:autoSpaceDN w:val="0"/>
              <w:adjustRightInd w:val="0"/>
              <w:spacing w:before="60" w:line="460" w:lineRule="exact"/>
              <w:ind w:firstLineChars="200" w:firstLine="480"/>
              <w:jc w:val="left"/>
              <w:rPr>
                <w:color w:val="000000" w:themeColor="text1"/>
                <w:kern w:val="0"/>
                <w:sz w:val="24"/>
              </w:rPr>
            </w:pPr>
            <w:r w:rsidRPr="003F61C1">
              <w:rPr>
                <w:color w:val="000000" w:themeColor="text1"/>
                <w:kern w:val="0"/>
                <w:sz w:val="24"/>
              </w:rPr>
              <w:t>（</w:t>
            </w:r>
            <w:r w:rsidRPr="003F61C1">
              <w:rPr>
                <w:color w:val="000000" w:themeColor="text1"/>
                <w:kern w:val="0"/>
                <w:sz w:val="24"/>
              </w:rPr>
              <w:t>1</w:t>
            </w:r>
            <w:r w:rsidRPr="003F61C1">
              <w:rPr>
                <w:color w:val="000000" w:themeColor="text1"/>
                <w:kern w:val="0"/>
                <w:sz w:val="24"/>
              </w:rPr>
              <w:t>）当</w:t>
            </w:r>
            <w:proofErr w:type="gramStart"/>
            <w:r w:rsidRPr="003F61C1">
              <w:rPr>
                <w:color w:val="000000" w:themeColor="text1"/>
                <w:kern w:val="0"/>
                <w:sz w:val="24"/>
              </w:rPr>
              <w:t>至涉及</w:t>
            </w:r>
            <w:proofErr w:type="gramEnd"/>
            <w:r w:rsidRPr="003F61C1">
              <w:rPr>
                <w:color w:val="000000" w:themeColor="text1"/>
                <w:kern w:val="0"/>
                <w:sz w:val="24"/>
              </w:rPr>
              <w:t>一种危险物质时，计算该物质的总量与其临界量比值，即为</w:t>
            </w:r>
            <w:r w:rsidRPr="003F61C1">
              <w:rPr>
                <w:color w:val="000000" w:themeColor="text1"/>
                <w:kern w:val="0"/>
                <w:sz w:val="24"/>
              </w:rPr>
              <w:t>Q</w:t>
            </w:r>
            <w:r w:rsidRPr="003F61C1">
              <w:rPr>
                <w:color w:val="000000" w:themeColor="text1"/>
                <w:kern w:val="0"/>
                <w:sz w:val="24"/>
              </w:rPr>
              <w:t>；</w:t>
            </w:r>
          </w:p>
          <w:p w14:paraId="6FC4A790" w14:textId="77777777" w:rsidR="00E73320" w:rsidRPr="003F61C1" w:rsidRDefault="00E73320" w:rsidP="006C114C">
            <w:pPr>
              <w:autoSpaceDE w:val="0"/>
              <w:autoSpaceDN w:val="0"/>
              <w:adjustRightInd w:val="0"/>
              <w:spacing w:before="60" w:line="460" w:lineRule="exact"/>
              <w:ind w:firstLineChars="200" w:firstLine="480"/>
              <w:jc w:val="left"/>
              <w:rPr>
                <w:color w:val="000000" w:themeColor="text1"/>
                <w:kern w:val="0"/>
                <w:sz w:val="24"/>
              </w:rPr>
            </w:pPr>
            <w:r w:rsidRPr="003F61C1">
              <w:rPr>
                <w:color w:val="000000" w:themeColor="text1"/>
                <w:kern w:val="0"/>
                <w:sz w:val="24"/>
              </w:rPr>
              <w:t>（</w:t>
            </w:r>
            <w:r w:rsidRPr="003F61C1">
              <w:rPr>
                <w:color w:val="000000" w:themeColor="text1"/>
                <w:kern w:val="0"/>
                <w:sz w:val="24"/>
              </w:rPr>
              <w:t>2</w:t>
            </w:r>
            <w:r w:rsidRPr="003F61C1">
              <w:rPr>
                <w:color w:val="000000" w:themeColor="text1"/>
                <w:kern w:val="0"/>
                <w:sz w:val="24"/>
              </w:rPr>
              <w:t>）但存在多种危险物质时，按下式计算：</w:t>
            </w:r>
          </w:p>
          <w:p w14:paraId="665D2849" w14:textId="77777777" w:rsidR="00E73320" w:rsidRPr="003F61C1" w:rsidRDefault="00E73320" w:rsidP="006C114C">
            <w:pPr>
              <w:autoSpaceDE w:val="0"/>
              <w:autoSpaceDN w:val="0"/>
              <w:adjustRightInd w:val="0"/>
              <w:spacing w:before="60" w:line="460" w:lineRule="exact"/>
              <w:ind w:firstLineChars="200" w:firstLine="480"/>
              <w:jc w:val="center"/>
              <w:rPr>
                <w:color w:val="000000" w:themeColor="text1"/>
                <w:kern w:val="0"/>
                <w:sz w:val="24"/>
              </w:rPr>
            </w:pPr>
            <w:r w:rsidRPr="003F61C1">
              <w:rPr>
                <w:color w:val="000000" w:themeColor="text1"/>
                <w:kern w:val="0"/>
                <w:sz w:val="24"/>
              </w:rPr>
              <w:t>Q=q1/Q1+ q2/Q2+……+</w:t>
            </w:r>
            <w:proofErr w:type="spellStart"/>
            <w:r w:rsidRPr="003F61C1">
              <w:rPr>
                <w:color w:val="000000" w:themeColor="text1"/>
                <w:kern w:val="0"/>
                <w:sz w:val="24"/>
              </w:rPr>
              <w:t>qn</w:t>
            </w:r>
            <w:proofErr w:type="spellEnd"/>
            <w:r w:rsidRPr="003F61C1">
              <w:rPr>
                <w:color w:val="000000" w:themeColor="text1"/>
                <w:kern w:val="0"/>
                <w:sz w:val="24"/>
              </w:rPr>
              <w:t>/</w:t>
            </w:r>
            <w:proofErr w:type="spellStart"/>
            <w:r w:rsidRPr="003F61C1">
              <w:rPr>
                <w:color w:val="000000" w:themeColor="text1"/>
                <w:kern w:val="0"/>
                <w:sz w:val="24"/>
              </w:rPr>
              <w:t>Qn</w:t>
            </w:r>
            <w:proofErr w:type="spellEnd"/>
          </w:p>
          <w:p w14:paraId="1EDF64CB" w14:textId="77777777" w:rsidR="00E73320" w:rsidRPr="003F61C1" w:rsidRDefault="00E73320" w:rsidP="006C114C">
            <w:pPr>
              <w:autoSpaceDE w:val="0"/>
              <w:autoSpaceDN w:val="0"/>
              <w:adjustRightInd w:val="0"/>
              <w:spacing w:before="60" w:line="460" w:lineRule="exact"/>
              <w:ind w:firstLineChars="200" w:firstLine="480"/>
              <w:jc w:val="left"/>
              <w:rPr>
                <w:color w:val="000000" w:themeColor="text1"/>
                <w:kern w:val="0"/>
                <w:sz w:val="24"/>
              </w:rPr>
            </w:pPr>
            <w:r w:rsidRPr="003F61C1">
              <w:rPr>
                <w:color w:val="000000" w:themeColor="text1"/>
                <w:kern w:val="0"/>
                <w:sz w:val="24"/>
              </w:rPr>
              <w:t>式中：</w:t>
            </w:r>
            <w:r w:rsidRPr="003F61C1">
              <w:rPr>
                <w:color w:val="000000" w:themeColor="text1"/>
                <w:kern w:val="0"/>
                <w:sz w:val="24"/>
              </w:rPr>
              <w:t>q</w:t>
            </w:r>
            <w:proofErr w:type="gramStart"/>
            <w:r w:rsidRPr="003F61C1">
              <w:rPr>
                <w:color w:val="000000" w:themeColor="text1"/>
                <w:kern w:val="0"/>
                <w:sz w:val="24"/>
              </w:rPr>
              <w:t>1,q</w:t>
            </w:r>
            <w:proofErr w:type="gramEnd"/>
            <w:r w:rsidRPr="003F61C1">
              <w:rPr>
                <w:color w:val="000000" w:themeColor="text1"/>
                <w:kern w:val="0"/>
                <w:sz w:val="24"/>
              </w:rPr>
              <w:t>2……</w:t>
            </w:r>
            <w:proofErr w:type="spellStart"/>
            <w:r w:rsidRPr="003F61C1">
              <w:rPr>
                <w:color w:val="000000" w:themeColor="text1"/>
                <w:kern w:val="0"/>
                <w:sz w:val="24"/>
              </w:rPr>
              <w:t>qn</w:t>
            </w:r>
            <w:proofErr w:type="spellEnd"/>
            <w:r w:rsidRPr="003F61C1">
              <w:rPr>
                <w:color w:val="000000" w:themeColor="text1"/>
                <w:kern w:val="0"/>
                <w:sz w:val="24"/>
              </w:rPr>
              <w:t>—</w:t>
            </w:r>
            <w:r w:rsidRPr="003F61C1">
              <w:rPr>
                <w:color w:val="000000" w:themeColor="text1"/>
                <w:kern w:val="0"/>
                <w:sz w:val="24"/>
              </w:rPr>
              <w:t>每种危险物质最大存在量</w:t>
            </w:r>
            <w:r w:rsidRPr="003F61C1">
              <w:rPr>
                <w:color w:val="000000" w:themeColor="text1"/>
                <w:kern w:val="0"/>
                <w:sz w:val="24"/>
              </w:rPr>
              <w:t>(t)</w:t>
            </w:r>
            <w:r w:rsidRPr="003F61C1">
              <w:rPr>
                <w:color w:val="000000" w:themeColor="text1"/>
                <w:kern w:val="0"/>
                <w:sz w:val="24"/>
              </w:rPr>
              <w:t>；</w:t>
            </w:r>
          </w:p>
          <w:p w14:paraId="7B2A8547" w14:textId="77777777" w:rsidR="00E73320" w:rsidRPr="003F61C1" w:rsidRDefault="00E73320" w:rsidP="006C114C">
            <w:pPr>
              <w:autoSpaceDE w:val="0"/>
              <w:autoSpaceDN w:val="0"/>
              <w:adjustRightInd w:val="0"/>
              <w:spacing w:before="60" w:line="460" w:lineRule="exact"/>
              <w:ind w:firstLineChars="200" w:firstLine="480"/>
              <w:jc w:val="left"/>
              <w:rPr>
                <w:color w:val="000000" w:themeColor="text1"/>
                <w:kern w:val="0"/>
                <w:sz w:val="24"/>
              </w:rPr>
            </w:pPr>
            <w:r w:rsidRPr="003F61C1">
              <w:rPr>
                <w:color w:val="000000" w:themeColor="text1"/>
                <w:kern w:val="0"/>
                <w:sz w:val="24"/>
              </w:rPr>
              <w:t xml:space="preserve">      Q</w:t>
            </w:r>
            <w:proofErr w:type="gramStart"/>
            <w:r w:rsidRPr="003F61C1">
              <w:rPr>
                <w:color w:val="000000" w:themeColor="text1"/>
                <w:kern w:val="0"/>
                <w:sz w:val="24"/>
              </w:rPr>
              <w:t>1,Q</w:t>
            </w:r>
            <w:proofErr w:type="gramEnd"/>
            <w:r w:rsidRPr="003F61C1">
              <w:rPr>
                <w:color w:val="000000" w:themeColor="text1"/>
                <w:kern w:val="0"/>
                <w:sz w:val="24"/>
              </w:rPr>
              <w:t>2……</w:t>
            </w:r>
            <w:proofErr w:type="spellStart"/>
            <w:r w:rsidRPr="003F61C1">
              <w:rPr>
                <w:color w:val="000000" w:themeColor="text1"/>
                <w:kern w:val="0"/>
                <w:sz w:val="24"/>
              </w:rPr>
              <w:t>Qn</w:t>
            </w:r>
            <w:proofErr w:type="spellEnd"/>
            <w:r w:rsidRPr="003F61C1">
              <w:rPr>
                <w:color w:val="000000" w:themeColor="text1"/>
                <w:kern w:val="0"/>
                <w:sz w:val="24"/>
              </w:rPr>
              <w:t>—</w:t>
            </w:r>
            <w:r w:rsidRPr="003F61C1">
              <w:rPr>
                <w:color w:val="000000" w:themeColor="text1"/>
                <w:kern w:val="0"/>
                <w:sz w:val="24"/>
              </w:rPr>
              <w:t>每种危险物质的临界量</w:t>
            </w:r>
            <w:r w:rsidRPr="003F61C1">
              <w:rPr>
                <w:color w:val="000000" w:themeColor="text1"/>
                <w:kern w:val="0"/>
                <w:sz w:val="24"/>
              </w:rPr>
              <w:t>(t)</w:t>
            </w:r>
            <w:r w:rsidRPr="003F61C1">
              <w:rPr>
                <w:color w:val="000000" w:themeColor="text1"/>
                <w:kern w:val="0"/>
                <w:sz w:val="24"/>
              </w:rPr>
              <w:t>。</w:t>
            </w:r>
          </w:p>
          <w:p w14:paraId="2947E437" w14:textId="77777777" w:rsidR="00E73320" w:rsidRPr="003F61C1" w:rsidRDefault="00E73320" w:rsidP="006C114C">
            <w:pPr>
              <w:autoSpaceDE w:val="0"/>
              <w:autoSpaceDN w:val="0"/>
              <w:adjustRightInd w:val="0"/>
              <w:spacing w:before="60" w:line="460" w:lineRule="exact"/>
              <w:ind w:firstLineChars="200" w:firstLine="480"/>
              <w:jc w:val="left"/>
              <w:rPr>
                <w:color w:val="000000" w:themeColor="text1"/>
                <w:kern w:val="0"/>
                <w:sz w:val="24"/>
              </w:rPr>
            </w:pPr>
            <w:r w:rsidRPr="003F61C1">
              <w:rPr>
                <w:color w:val="000000" w:themeColor="text1"/>
                <w:kern w:val="0"/>
                <w:sz w:val="24"/>
              </w:rPr>
              <w:t>本项目原辅材料临界量比值</w:t>
            </w:r>
            <w:r w:rsidRPr="003F61C1">
              <w:rPr>
                <w:color w:val="000000" w:themeColor="text1"/>
                <w:kern w:val="0"/>
                <w:sz w:val="24"/>
              </w:rPr>
              <w:t>Q</w:t>
            </w:r>
            <w:r w:rsidRPr="003F61C1">
              <w:rPr>
                <w:color w:val="000000" w:themeColor="text1"/>
                <w:kern w:val="0"/>
                <w:sz w:val="24"/>
              </w:rPr>
              <w:t>值计算如下</w:t>
            </w:r>
          </w:p>
          <w:p w14:paraId="460AC95A" w14:textId="7BF3B539" w:rsidR="00E73320" w:rsidRPr="003F61C1" w:rsidRDefault="00E73320" w:rsidP="006C114C">
            <w:pPr>
              <w:autoSpaceDE w:val="0"/>
              <w:autoSpaceDN w:val="0"/>
              <w:adjustRightInd w:val="0"/>
              <w:spacing w:before="60" w:line="460" w:lineRule="exact"/>
              <w:ind w:firstLineChars="200" w:firstLine="480"/>
              <w:jc w:val="center"/>
              <w:rPr>
                <w:color w:val="000000" w:themeColor="text1"/>
                <w:kern w:val="0"/>
                <w:sz w:val="24"/>
                <w:szCs w:val="24"/>
              </w:rPr>
            </w:pPr>
            <w:bookmarkStart w:id="84" w:name="_Hlk2083083"/>
            <w:r w:rsidRPr="003F61C1">
              <w:rPr>
                <w:color w:val="000000" w:themeColor="text1"/>
                <w:kern w:val="0"/>
                <w:sz w:val="24"/>
                <w:szCs w:val="24"/>
              </w:rPr>
              <w:t>表</w:t>
            </w:r>
            <w:r w:rsidRPr="003F61C1">
              <w:rPr>
                <w:color w:val="000000" w:themeColor="text1"/>
                <w:kern w:val="0"/>
                <w:sz w:val="24"/>
                <w:szCs w:val="24"/>
              </w:rPr>
              <w:t>7-</w:t>
            </w:r>
            <w:r w:rsidR="00C93400">
              <w:rPr>
                <w:color w:val="000000" w:themeColor="text1"/>
                <w:kern w:val="0"/>
                <w:sz w:val="24"/>
                <w:szCs w:val="24"/>
              </w:rPr>
              <w:t>18</w:t>
            </w:r>
            <w:r w:rsidRPr="003F61C1">
              <w:rPr>
                <w:color w:val="000000" w:themeColor="text1"/>
                <w:kern w:val="0"/>
                <w:sz w:val="24"/>
                <w:szCs w:val="24"/>
              </w:rPr>
              <w:t xml:space="preserve">  </w:t>
            </w:r>
            <w:r w:rsidRPr="003F61C1">
              <w:rPr>
                <w:color w:val="000000" w:themeColor="text1"/>
                <w:kern w:val="0"/>
                <w:sz w:val="24"/>
                <w:szCs w:val="24"/>
              </w:rPr>
              <w:t>本项目危险物质</w:t>
            </w:r>
            <w:r w:rsidRPr="003F61C1">
              <w:rPr>
                <w:color w:val="000000" w:themeColor="text1"/>
                <w:kern w:val="0"/>
                <w:sz w:val="24"/>
                <w:szCs w:val="24"/>
              </w:rPr>
              <w:t>Q</w:t>
            </w:r>
            <w:r w:rsidRPr="003F61C1">
              <w:rPr>
                <w:color w:val="000000" w:themeColor="text1"/>
                <w:kern w:val="0"/>
                <w:sz w:val="24"/>
                <w:szCs w:val="24"/>
              </w:rPr>
              <w:t>值确定表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1435"/>
              <w:gridCol w:w="1227"/>
              <w:gridCol w:w="2016"/>
              <w:gridCol w:w="1542"/>
              <w:gridCol w:w="1757"/>
            </w:tblGrid>
            <w:tr w:rsidR="00E73320" w:rsidRPr="003F61C1" w14:paraId="22709B02" w14:textId="77777777" w:rsidTr="00DF2672">
              <w:trPr>
                <w:tblHeader/>
                <w:jc w:val="center"/>
              </w:trPr>
              <w:tc>
                <w:tcPr>
                  <w:tcW w:w="359" w:type="pct"/>
                  <w:vAlign w:val="center"/>
                </w:tcPr>
                <w:p w14:paraId="26DB6474" w14:textId="77777777" w:rsidR="00E73320" w:rsidRPr="003F61C1" w:rsidRDefault="00E73320" w:rsidP="006C114C">
                  <w:pPr>
                    <w:spacing w:line="320" w:lineRule="atLeast"/>
                    <w:jc w:val="center"/>
                    <w:rPr>
                      <w:color w:val="000000" w:themeColor="text1"/>
                      <w:sz w:val="21"/>
                      <w:szCs w:val="21"/>
                    </w:rPr>
                  </w:pPr>
                  <w:r w:rsidRPr="003F61C1">
                    <w:rPr>
                      <w:color w:val="000000" w:themeColor="text1"/>
                      <w:sz w:val="21"/>
                      <w:szCs w:val="21"/>
                    </w:rPr>
                    <w:t>序号</w:t>
                  </w:r>
                </w:p>
              </w:tc>
              <w:tc>
                <w:tcPr>
                  <w:tcW w:w="835" w:type="pct"/>
                  <w:vAlign w:val="center"/>
                </w:tcPr>
                <w:p w14:paraId="49A9790D" w14:textId="77777777" w:rsidR="00E73320" w:rsidRPr="003F61C1" w:rsidRDefault="00E73320" w:rsidP="006C114C">
                  <w:pPr>
                    <w:spacing w:line="320" w:lineRule="atLeast"/>
                    <w:jc w:val="center"/>
                    <w:rPr>
                      <w:color w:val="000000" w:themeColor="text1"/>
                      <w:sz w:val="21"/>
                      <w:szCs w:val="21"/>
                    </w:rPr>
                  </w:pPr>
                  <w:r w:rsidRPr="003F61C1">
                    <w:rPr>
                      <w:color w:val="000000" w:themeColor="text1"/>
                      <w:sz w:val="21"/>
                      <w:szCs w:val="21"/>
                    </w:rPr>
                    <w:t>危险物质名称</w:t>
                  </w:r>
                </w:p>
              </w:tc>
              <w:tc>
                <w:tcPr>
                  <w:tcW w:w="714" w:type="pct"/>
                  <w:vAlign w:val="center"/>
                </w:tcPr>
                <w:p w14:paraId="0595C96F" w14:textId="77777777" w:rsidR="00E73320" w:rsidRPr="003F61C1" w:rsidRDefault="00E73320" w:rsidP="006C114C">
                  <w:pPr>
                    <w:spacing w:line="320" w:lineRule="atLeast"/>
                    <w:jc w:val="center"/>
                    <w:rPr>
                      <w:color w:val="000000" w:themeColor="text1"/>
                      <w:sz w:val="21"/>
                      <w:szCs w:val="21"/>
                    </w:rPr>
                  </w:pPr>
                  <w:r w:rsidRPr="003F61C1">
                    <w:rPr>
                      <w:color w:val="000000" w:themeColor="text1"/>
                      <w:sz w:val="21"/>
                      <w:szCs w:val="21"/>
                    </w:rPr>
                    <w:t>CAS</w:t>
                  </w:r>
                  <w:r w:rsidRPr="003F61C1">
                    <w:rPr>
                      <w:color w:val="000000" w:themeColor="text1"/>
                      <w:sz w:val="21"/>
                      <w:szCs w:val="21"/>
                    </w:rPr>
                    <w:t>号</w:t>
                  </w:r>
                </w:p>
              </w:tc>
              <w:tc>
                <w:tcPr>
                  <w:tcW w:w="1173" w:type="pct"/>
                  <w:vAlign w:val="center"/>
                </w:tcPr>
                <w:p w14:paraId="5E5D5567" w14:textId="77777777" w:rsidR="00E73320" w:rsidRPr="003F61C1" w:rsidRDefault="00E73320" w:rsidP="006C114C">
                  <w:pPr>
                    <w:spacing w:line="320" w:lineRule="atLeast"/>
                    <w:jc w:val="center"/>
                    <w:rPr>
                      <w:color w:val="000000" w:themeColor="text1"/>
                      <w:sz w:val="21"/>
                      <w:szCs w:val="21"/>
                    </w:rPr>
                  </w:pPr>
                  <w:r w:rsidRPr="003F61C1">
                    <w:rPr>
                      <w:color w:val="000000" w:themeColor="text1"/>
                      <w:sz w:val="21"/>
                      <w:szCs w:val="21"/>
                    </w:rPr>
                    <w:t>最大存在总量</w:t>
                  </w:r>
                  <w:proofErr w:type="spellStart"/>
                  <w:r w:rsidRPr="003F61C1">
                    <w:rPr>
                      <w:color w:val="000000" w:themeColor="text1"/>
                      <w:sz w:val="21"/>
                      <w:szCs w:val="21"/>
                    </w:rPr>
                    <w:t>qn</w:t>
                  </w:r>
                  <w:proofErr w:type="spellEnd"/>
                  <w:r w:rsidRPr="003F61C1">
                    <w:rPr>
                      <w:color w:val="000000" w:themeColor="text1"/>
                      <w:sz w:val="21"/>
                      <w:szCs w:val="21"/>
                    </w:rPr>
                    <w:t>/t</w:t>
                  </w:r>
                </w:p>
              </w:tc>
              <w:tc>
                <w:tcPr>
                  <w:tcW w:w="897" w:type="pct"/>
                  <w:vAlign w:val="center"/>
                </w:tcPr>
                <w:p w14:paraId="3DA24575" w14:textId="77777777" w:rsidR="00E73320" w:rsidRPr="003F61C1" w:rsidRDefault="00E73320" w:rsidP="006C114C">
                  <w:pPr>
                    <w:spacing w:line="320" w:lineRule="atLeast"/>
                    <w:jc w:val="center"/>
                    <w:rPr>
                      <w:color w:val="000000" w:themeColor="text1"/>
                      <w:sz w:val="21"/>
                      <w:szCs w:val="21"/>
                    </w:rPr>
                  </w:pPr>
                  <w:r w:rsidRPr="003F61C1">
                    <w:rPr>
                      <w:color w:val="000000" w:themeColor="text1"/>
                      <w:sz w:val="21"/>
                      <w:szCs w:val="21"/>
                    </w:rPr>
                    <w:t>临界量</w:t>
                  </w:r>
                  <w:proofErr w:type="spellStart"/>
                  <w:r w:rsidRPr="003F61C1">
                    <w:rPr>
                      <w:color w:val="000000" w:themeColor="text1"/>
                      <w:sz w:val="21"/>
                      <w:szCs w:val="21"/>
                    </w:rPr>
                    <w:t>Qn</w:t>
                  </w:r>
                  <w:proofErr w:type="spellEnd"/>
                  <w:r w:rsidRPr="003F61C1">
                    <w:rPr>
                      <w:color w:val="000000" w:themeColor="text1"/>
                      <w:sz w:val="21"/>
                      <w:szCs w:val="21"/>
                    </w:rPr>
                    <w:t>/t</w:t>
                  </w:r>
                </w:p>
              </w:tc>
              <w:tc>
                <w:tcPr>
                  <w:tcW w:w="1023" w:type="pct"/>
                  <w:vAlign w:val="center"/>
                </w:tcPr>
                <w:p w14:paraId="154F68B5" w14:textId="77777777" w:rsidR="00E73320" w:rsidRPr="003F61C1" w:rsidRDefault="00E73320" w:rsidP="006C114C">
                  <w:pPr>
                    <w:spacing w:line="320" w:lineRule="atLeast"/>
                    <w:jc w:val="center"/>
                    <w:rPr>
                      <w:color w:val="000000" w:themeColor="text1"/>
                      <w:sz w:val="21"/>
                      <w:szCs w:val="21"/>
                    </w:rPr>
                  </w:pPr>
                  <w:r w:rsidRPr="003F61C1">
                    <w:rPr>
                      <w:color w:val="000000" w:themeColor="text1"/>
                      <w:sz w:val="21"/>
                      <w:szCs w:val="21"/>
                    </w:rPr>
                    <w:t>该种危险物质</w:t>
                  </w:r>
                  <w:r w:rsidRPr="003F61C1">
                    <w:rPr>
                      <w:color w:val="000000" w:themeColor="text1"/>
                      <w:sz w:val="21"/>
                      <w:szCs w:val="21"/>
                    </w:rPr>
                    <w:t>Q</w:t>
                  </w:r>
                  <w:r w:rsidRPr="003F61C1">
                    <w:rPr>
                      <w:color w:val="000000" w:themeColor="text1"/>
                      <w:sz w:val="21"/>
                      <w:szCs w:val="21"/>
                    </w:rPr>
                    <w:t>值</w:t>
                  </w:r>
                </w:p>
              </w:tc>
            </w:tr>
            <w:tr w:rsidR="00E73320" w:rsidRPr="003F61C1" w14:paraId="1C65177B" w14:textId="77777777" w:rsidTr="00DF2672">
              <w:trPr>
                <w:jc w:val="center"/>
              </w:trPr>
              <w:tc>
                <w:tcPr>
                  <w:tcW w:w="359" w:type="pct"/>
                  <w:vAlign w:val="center"/>
                </w:tcPr>
                <w:p w14:paraId="54F7587E" w14:textId="77777777" w:rsidR="00E73320" w:rsidRPr="003F61C1" w:rsidRDefault="00E73320" w:rsidP="006C114C">
                  <w:pPr>
                    <w:spacing w:line="320" w:lineRule="atLeast"/>
                    <w:jc w:val="center"/>
                    <w:rPr>
                      <w:color w:val="000000" w:themeColor="text1"/>
                      <w:sz w:val="21"/>
                      <w:szCs w:val="21"/>
                    </w:rPr>
                  </w:pPr>
                  <w:r w:rsidRPr="003F61C1">
                    <w:rPr>
                      <w:color w:val="000000" w:themeColor="text1"/>
                      <w:sz w:val="21"/>
                      <w:szCs w:val="21"/>
                    </w:rPr>
                    <w:t>1</w:t>
                  </w:r>
                </w:p>
              </w:tc>
              <w:tc>
                <w:tcPr>
                  <w:tcW w:w="835" w:type="pct"/>
                  <w:vAlign w:val="center"/>
                </w:tcPr>
                <w:p w14:paraId="300ABF87" w14:textId="77777777" w:rsidR="00E73320" w:rsidRPr="003F61C1" w:rsidRDefault="00E73320" w:rsidP="006C114C">
                  <w:pPr>
                    <w:spacing w:line="320" w:lineRule="atLeast"/>
                    <w:jc w:val="center"/>
                    <w:rPr>
                      <w:color w:val="000000" w:themeColor="text1"/>
                      <w:sz w:val="21"/>
                      <w:szCs w:val="21"/>
                    </w:rPr>
                  </w:pPr>
                  <w:r w:rsidRPr="003F61C1">
                    <w:rPr>
                      <w:color w:val="000000" w:themeColor="text1"/>
                      <w:sz w:val="21"/>
                      <w:szCs w:val="21"/>
                    </w:rPr>
                    <w:t>汽油</w:t>
                  </w:r>
                </w:p>
              </w:tc>
              <w:tc>
                <w:tcPr>
                  <w:tcW w:w="714" w:type="pct"/>
                  <w:vAlign w:val="center"/>
                </w:tcPr>
                <w:p w14:paraId="27626B25" w14:textId="77777777" w:rsidR="00E73320" w:rsidRPr="003F61C1" w:rsidRDefault="00E73320" w:rsidP="006C114C">
                  <w:pPr>
                    <w:spacing w:line="320" w:lineRule="atLeast"/>
                    <w:jc w:val="center"/>
                    <w:rPr>
                      <w:color w:val="000000" w:themeColor="text1"/>
                      <w:sz w:val="21"/>
                      <w:szCs w:val="21"/>
                    </w:rPr>
                  </w:pPr>
                  <w:r w:rsidRPr="003F61C1">
                    <w:rPr>
                      <w:color w:val="000000" w:themeColor="text1"/>
                      <w:sz w:val="21"/>
                      <w:szCs w:val="21"/>
                    </w:rPr>
                    <w:t>/</w:t>
                  </w:r>
                </w:p>
              </w:tc>
              <w:tc>
                <w:tcPr>
                  <w:tcW w:w="1173" w:type="pct"/>
                  <w:vAlign w:val="center"/>
                </w:tcPr>
                <w:p w14:paraId="05B540C3" w14:textId="076D4B72" w:rsidR="00E73320" w:rsidRPr="003F61C1" w:rsidRDefault="00C93400" w:rsidP="006C114C">
                  <w:pPr>
                    <w:spacing w:line="320" w:lineRule="atLeast"/>
                    <w:jc w:val="center"/>
                    <w:rPr>
                      <w:color w:val="000000" w:themeColor="text1"/>
                      <w:sz w:val="21"/>
                      <w:szCs w:val="21"/>
                    </w:rPr>
                  </w:pPr>
                  <w:r>
                    <w:rPr>
                      <w:color w:val="000000" w:themeColor="text1"/>
                      <w:sz w:val="21"/>
                      <w:szCs w:val="21"/>
                    </w:rPr>
                    <w:t>90</w:t>
                  </w:r>
                </w:p>
              </w:tc>
              <w:tc>
                <w:tcPr>
                  <w:tcW w:w="897" w:type="pct"/>
                  <w:vAlign w:val="center"/>
                </w:tcPr>
                <w:p w14:paraId="158235E9" w14:textId="77777777" w:rsidR="00E73320" w:rsidRPr="003F61C1" w:rsidRDefault="00E73320" w:rsidP="006C114C">
                  <w:pPr>
                    <w:spacing w:line="320" w:lineRule="atLeast"/>
                    <w:jc w:val="center"/>
                    <w:rPr>
                      <w:color w:val="000000" w:themeColor="text1"/>
                      <w:sz w:val="21"/>
                      <w:szCs w:val="21"/>
                    </w:rPr>
                  </w:pPr>
                  <w:r w:rsidRPr="003F61C1">
                    <w:rPr>
                      <w:color w:val="000000" w:themeColor="text1"/>
                      <w:sz w:val="21"/>
                      <w:szCs w:val="21"/>
                    </w:rPr>
                    <w:t>2500</w:t>
                  </w:r>
                </w:p>
              </w:tc>
              <w:tc>
                <w:tcPr>
                  <w:tcW w:w="1023" w:type="pct"/>
                  <w:vAlign w:val="center"/>
                </w:tcPr>
                <w:p w14:paraId="3F5AE08B" w14:textId="72FB9377" w:rsidR="00E73320" w:rsidRPr="003F61C1" w:rsidRDefault="00E73320" w:rsidP="006C114C">
                  <w:pPr>
                    <w:spacing w:line="320" w:lineRule="atLeast"/>
                    <w:jc w:val="center"/>
                    <w:rPr>
                      <w:color w:val="000000" w:themeColor="text1"/>
                      <w:sz w:val="21"/>
                      <w:szCs w:val="21"/>
                    </w:rPr>
                  </w:pPr>
                  <w:r w:rsidRPr="003F61C1">
                    <w:rPr>
                      <w:color w:val="000000" w:themeColor="text1"/>
                      <w:sz w:val="21"/>
                      <w:szCs w:val="21"/>
                    </w:rPr>
                    <w:t>0.0</w:t>
                  </w:r>
                  <w:r w:rsidR="00C93400">
                    <w:rPr>
                      <w:color w:val="000000" w:themeColor="text1"/>
                      <w:sz w:val="21"/>
                      <w:szCs w:val="21"/>
                    </w:rPr>
                    <w:t>36</w:t>
                  </w:r>
                </w:p>
              </w:tc>
            </w:tr>
            <w:tr w:rsidR="00C93400" w:rsidRPr="003F61C1" w14:paraId="05B2AD59" w14:textId="77777777" w:rsidTr="00DF2672">
              <w:trPr>
                <w:jc w:val="center"/>
              </w:trPr>
              <w:tc>
                <w:tcPr>
                  <w:tcW w:w="359" w:type="pct"/>
                  <w:vAlign w:val="center"/>
                </w:tcPr>
                <w:p w14:paraId="644E714F" w14:textId="32B0ED73" w:rsidR="00C93400" w:rsidRPr="003F61C1" w:rsidRDefault="00C93400" w:rsidP="006C114C">
                  <w:pPr>
                    <w:spacing w:line="320" w:lineRule="atLeast"/>
                    <w:jc w:val="center"/>
                    <w:rPr>
                      <w:color w:val="000000" w:themeColor="text1"/>
                      <w:sz w:val="21"/>
                      <w:szCs w:val="21"/>
                    </w:rPr>
                  </w:pPr>
                  <w:r>
                    <w:rPr>
                      <w:rFonts w:hint="eastAsia"/>
                      <w:color w:val="000000" w:themeColor="text1"/>
                      <w:sz w:val="21"/>
                      <w:szCs w:val="21"/>
                    </w:rPr>
                    <w:t>2</w:t>
                  </w:r>
                </w:p>
              </w:tc>
              <w:tc>
                <w:tcPr>
                  <w:tcW w:w="835" w:type="pct"/>
                  <w:vAlign w:val="center"/>
                </w:tcPr>
                <w:p w14:paraId="305DDDE9" w14:textId="48921E82" w:rsidR="00C93400" w:rsidRPr="003F61C1" w:rsidRDefault="00C93400" w:rsidP="006C114C">
                  <w:pPr>
                    <w:spacing w:line="320" w:lineRule="atLeast"/>
                    <w:jc w:val="center"/>
                    <w:rPr>
                      <w:color w:val="000000" w:themeColor="text1"/>
                      <w:sz w:val="21"/>
                      <w:szCs w:val="21"/>
                    </w:rPr>
                  </w:pPr>
                  <w:r>
                    <w:rPr>
                      <w:rFonts w:hint="eastAsia"/>
                      <w:color w:val="000000" w:themeColor="text1"/>
                      <w:sz w:val="21"/>
                      <w:szCs w:val="21"/>
                    </w:rPr>
                    <w:t>柴油</w:t>
                  </w:r>
                </w:p>
              </w:tc>
              <w:tc>
                <w:tcPr>
                  <w:tcW w:w="714" w:type="pct"/>
                  <w:vAlign w:val="center"/>
                </w:tcPr>
                <w:p w14:paraId="1C16F0F0" w14:textId="28A930E1" w:rsidR="00C93400" w:rsidRPr="003F61C1" w:rsidRDefault="00C93400" w:rsidP="006C114C">
                  <w:pPr>
                    <w:spacing w:line="320" w:lineRule="atLeast"/>
                    <w:jc w:val="center"/>
                    <w:rPr>
                      <w:color w:val="000000" w:themeColor="text1"/>
                      <w:sz w:val="21"/>
                      <w:szCs w:val="21"/>
                    </w:rPr>
                  </w:pPr>
                  <w:r>
                    <w:rPr>
                      <w:rFonts w:hint="eastAsia"/>
                      <w:color w:val="000000" w:themeColor="text1"/>
                      <w:sz w:val="21"/>
                      <w:szCs w:val="21"/>
                    </w:rPr>
                    <w:t>/</w:t>
                  </w:r>
                </w:p>
              </w:tc>
              <w:tc>
                <w:tcPr>
                  <w:tcW w:w="1173" w:type="pct"/>
                  <w:vAlign w:val="center"/>
                </w:tcPr>
                <w:p w14:paraId="3725F0FE" w14:textId="4F674B25" w:rsidR="00C93400" w:rsidRPr="003F61C1" w:rsidRDefault="00C93400" w:rsidP="006C114C">
                  <w:pPr>
                    <w:spacing w:line="320" w:lineRule="atLeast"/>
                    <w:jc w:val="center"/>
                    <w:rPr>
                      <w:color w:val="000000" w:themeColor="text1"/>
                      <w:sz w:val="21"/>
                      <w:szCs w:val="21"/>
                    </w:rPr>
                  </w:pPr>
                  <w:r>
                    <w:rPr>
                      <w:rFonts w:hint="eastAsia"/>
                      <w:color w:val="000000" w:themeColor="text1"/>
                      <w:sz w:val="21"/>
                      <w:szCs w:val="21"/>
                    </w:rPr>
                    <w:t>5</w:t>
                  </w:r>
                  <w:r>
                    <w:rPr>
                      <w:color w:val="000000" w:themeColor="text1"/>
                      <w:sz w:val="21"/>
                      <w:szCs w:val="21"/>
                    </w:rPr>
                    <w:t>0.4</w:t>
                  </w:r>
                </w:p>
              </w:tc>
              <w:tc>
                <w:tcPr>
                  <w:tcW w:w="897" w:type="pct"/>
                  <w:vAlign w:val="center"/>
                </w:tcPr>
                <w:p w14:paraId="459B16E4" w14:textId="6671D443" w:rsidR="00C93400" w:rsidRPr="003F61C1" w:rsidRDefault="00C93400" w:rsidP="006C114C">
                  <w:pPr>
                    <w:spacing w:line="320" w:lineRule="atLeast"/>
                    <w:jc w:val="center"/>
                    <w:rPr>
                      <w:color w:val="000000" w:themeColor="text1"/>
                      <w:sz w:val="21"/>
                      <w:szCs w:val="21"/>
                    </w:rPr>
                  </w:pPr>
                  <w:r>
                    <w:rPr>
                      <w:rFonts w:hint="eastAsia"/>
                      <w:color w:val="000000" w:themeColor="text1"/>
                      <w:sz w:val="21"/>
                      <w:szCs w:val="21"/>
                    </w:rPr>
                    <w:t>2</w:t>
                  </w:r>
                  <w:r>
                    <w:rPr>
                      <w:color w:val="000000" w:themeColor="text1"/>
                      <w:sz w:val="21"/>
                      <w:szCs w:val="21"/>
                    </w:rPr>
                    <w:t>500</w:t>
                  </w:r>
                </w:p>
              </w:tc>
              <w:tc>
                <w:tcPr>
                  <w:tcW w:w="1023" w:type="pct"/>
                  <w:vAlign w:val="center"/>
                </w:tcPr>
                <w:p w14:paraId="69CA01C4" w14:textId="38552821" w:rsidR="00C93400" w:rsidRPr="003F61C1" w:rsidRDefault="00C93400" w:rsidP="006C114C">
                  <w:pPr>
                    <w:spacing w:line="320" w:lineRule="atLeast"/>
                    <w:jc w:val="center"/>
                    <w:rPr>
                      <w:color w:val="000000" w:themeColor="text1"/>
                      <w:sz w:val="21"/>
                      <w:szCs w:val="21"/>
                    </w:rPr>
                  </w:pPr>
                  <w:r>
                    <w:rPr>
                      <w:rFonts w:hint="eastAsia"/>
                      <w:color w:val="000000" w:themeColor="text1"/>
                      <w:sz w:val="21"/>
                      <w:szCs w:val="21"/>
                    </w:rPr>
                    <w:t>0</w:t>
                  </w:r>
                  <w:r>
                    <w:rPr>
                      <w:color w:val="000000" w:themeColor="text1"/>
                      <w:sz w:val="21"/>
                      <w:szCs w:val="21"/>
                    </w:rPr>
                    <w:t>.020</w:t>
                  </w:r>
                </w:p>
              </w:tc>
            </w:tr>
            <w:tr w:rsidR="00E73320" w:rsidRPr="003F61C1" w14:paraId="4299EC18" w14:textId="77777777" w:rsidTr="00DF2672">
              <w:trPr>
                <w:jc w:val="center"/>
              </w:trPr>
              <w:tc>
                <w:tcPr>
                  <w:tcW w:w="3977" w:type="pct"/>
                  <w:gridSpan w:val="5"/>
                  <w:vAlign w:val="center"/>
                </w:tcPr>
                <w:p w14:paraId="6D427B22" w14:textId="77777777" w:rsidR="00E73320" w:rsidRPr="003F61C1" w:rsidRDefault="00E73320" w:rsidP="006C114C">
                  <w:pPr>
                    <w:spacing w:line="320" w:lineRule="atLeast"/>
                    <w:jc w:val="center"/>
                    <w:rPr>
                      <w:color w:val="000000" w:themeColor="text1"/>
                      <w:sz w:val="21"/>
                      <w:szCs w:val="21"/>
                    </w:rPr>
                  </w:pPr>
                  <w:r w:rsidRPr="003F61C1">
                    <w:rPr>
                      <w:color w:val="000000" w:themeColor="text1"/>
                      <w:sz w:val="21"/>
                      <w:szCs w:val="21"/>
                    </w:rPr>
                    <w:t>项目</w:t>
                  </w:r>
                  <w:r w:rsidRPr="003F61C1">
                    <w:rPr>
                      <w:color w:val="000000" w:themeColor="text1"/>
                      <w:sz w:val="21"/>
                      <w:szCs w:val="21"/>
                    </w:rPr>
                    <w:t>Q</w:t>
                  </w:r>
                  <w:r w:rsidRPr="003F61C1">
                    <w:rPr>
                      <w:color w:val="000000" w:themeColor="text1"/>
                      <w:sz w:val="21"/>
                      <w:szCs w:val="21"/>
                    </w:rPr>
                    <w:t>值</w:t>
                  </w:r>
                  <w:r w:rsidRPr="003F61C1">
                    <w:rPr>
                      <w:color w:val="000000" w:themeColor="text1"/>
                      <w:sz w:val="21"/>
                      <w:szCs w:val="21"/>
                    </w:rPr>
                    <w:t>∑</w:t>
                  </w:r>
                </w:p>
              </w:tc>
              <w:tc>
                <w:tcPr>
                  <w:tcW w:w="1023" w:type="pct"/>
                  <w:vAlign w:val="center"/>
                </w:tcPr>
                <w:p w14:paraId="2A7AC30F" w14:textId="0CC23AD2" w:rsidR="00E73320" w:rsidRPr="003F61C1" w:rsidRDefault="00E73320" w:rsidP="006C114C">
                  <w:pPr>
                    <w:spacing w:line="320" w:lineRule="atLeast"/>
                    <w:jc w:val="center"/>
                    <w:rPr>
                      <w:color w:val="000000" w:themeColor="text1"/>
                      <w:sz w:val="21"/>
                      <w:szCs w:val="21"/>
                    </w:rPr>
                  </w:pPr>
                  <w:r w:rsidRPr="003F61C1">
                    <w:rPr>
                      <w:color w:val="000000" w:themeColor="text1"/>
                      <w:sz w:val="21"/>
                      <w:szCs w:val="21"/>
                    </w:rPr>
                    <w:t>0.0</w:t>
                  </w:r>
                  <w:r w:rsidR="00C93400">
                    <w:rPr>
                      <w:color w:val="000000" w:themeColor="text1"/>
                      <w:sz w:val="21"/>
                      <w:szCs w:val="21"/>
                    </w:rPr>
                    <w:t>56</w:t>
                  </w:r>
                </w:p>
              </w:tc>
            </w:tr>
          </w:tbl>
          <w:bookmarkEnd w:id="84"/>
          <w:p w14:paraId="26031FCC" w14:textId="77777777" w:rsidR="00E73320" w:rsidRPr="003F61C1" w:rsidRDefault="00E73320" w:rsidP="006C114C">
            <w:pPr>
              <w:autoSpaceDE w:val="0"/>
              <w:autoSpaceDN w:val="0"/>
              <w:adjustRightInd w:val="0"/>
              <w:spacing w:before="60" w:line="460" w:lineRule="exact"/>
              <w:ind w:firstLineChars="200" w:firstLine="480"/>
              <w:jc w:val="left"/>
              <w:rPr>
                <w:color w:val="000000" w:themeColor="text1"/>
                <w:kern w:val="0"/>
                <w:sz w:val="24"/>
              </w:rPr>
            </w:pPr>
            <w:r w:rsidRPr="003F61C1">
              <w:rPr>
                <w:color w:val="000000" w:themeColor="text1"/>
                <w:kern w:val="0"/>
                <w:sz w:val="24"/>
              </w:rPr>
              <w:t>根据上表，本项目的</w:t>
            </w:r>
            <w:r w:rsidRPr="003F61C1">
              <w:rPr>
                <w:color w:val="000000" w:themeColor="text1"/>
                <w:kern w:val="0"/>
                <w:sz w:val="24"/>
              </w:rPr>
              <w:t>Q</w:t>
            </w:r>
            <w:r w:rsidRPr="003F61C1">
              <w:rPr>
                <w:color w:val="000000" w:themeColor="text1"/>
                <w:kern w:val="0"/>
                <w:sz w:val="24"/>
              </w:rPr>
              <w:t>值范围为：</w:t>
            </w:r>
            <w:r w:rsidRPr="003F61C1">
              <w:rPr>
                <w:color w:val="000000" w:themeColor="text1"/>
                <w:kern w:val="0"/>
                <w:sz w:val="24"/>
              </w:rPr>
              <w:t>Q</w:t>
            </w:r>
            <w:r w:rsidRPr="003F61C1">
              <w:rPr>
                <w:color w:val="000000" w:themeColor="text1"/>
                <w:kern w:val="0"/>
                <w:sz w:val="24"/>
              </w:rPr>
              <w:t>＜</w:t>
            </w:r>
            <w:r w:rsidRPr="003F61C1">
              <w:rPr>
                <w:color w:val="000000" w:themeColor="text1"/>
                <w:kern w:val="0"/>
                <w:sz w:val="24"/>
              </w:rPr>
              <w:t>1</w:t>
            </w:r>
            <w:r w:rsidRPr="003F61C1">
              <w:rPr>
                <w:color w:val="000000" w:themeColor="text1"/>
                <w:kern w:val="0"/>
                <w:sz w:val="24"/>
              </w:rPr>
              <w:t>，该项目风险潜势为</w:t>
            </w:r>
            <w:r w:rsidRPr="003F61C1">
              <w:rPr>
                <w:color w:val="000000" w:themeColor="text1"/>
                <w:kern w:val="0"/>
                <w:sz w:val="24"/>
              </w:rPr>
              <w:fldChar w:fldCharType="begin"/>
            </w:r>
            <w:r w:rsidRPr="003F61C1">
              <w:rPr>
                <w:color w:val="000000" w:themeColor="text1"/>
                <w:kern w:val="0"/>
                <w:sz w:val="24"/>
              </w:rPr>
              <w:instrText xml:space="preserve"> = 1 \* ROMAN </w:instrText>
            </w:r>
            <w:r w:rsidRPr="003F61C1">
              <w:rPr>
                <w:color w:val="000000" w:themeColor="text1"/>
                <w:kern w:val="0"/>
                <w:sz w:val="24"/>
              </w:rPr>
              <w:fldChar w:fldCharType="separate"/>
            </w:r>
            <w:r w:rsidRPr="003F61C1">
              <w:rPr>
                <w:noProof/>
                <w:color w:val="000000" w:themeColor="text1"/>
                <w:kern w:val="0"/>
                <w:sz w:val="24"/>
              </w:rPr>
              <w:t>I</w:t>
            </w:r>
            <w:r w:rsidRPr="003F61C1">
              <w:rPr>
                <w:color w:val="000000" w:themeColor="text1"/>
                <w:kern w:val="0"/>
                <w:sz w:val="24"/>
              </w:rPr>
              <w:fldChar w:fldCharType="end"/>
            </w:r>
            <w:r w:rsidRPr="003F61C1">
              <w:rPr>
                <w:color w:val="000000" w:themeColor="text1"/>
                <w:kern w:val="0"/>
                <w:sz w:val="24"/>
              </w:rPr>
              <w:t>，做简单分析即可。</w:t>
            </w:r>
          </w:p>
          <w:p w14:paraId="60E7AF19" w14:textId="77777777" w:rsidR="00E73320" w:rsidRPr="003F61C1" w:rsidRDefault="00E73320" w:rsidP="006C114C">
            <w:pPr>
              <w:pStyle w:val="01"/>
              <w:snapToGrid w:val="0"/>
              <w:ind w:firstLine="482"/>
              <w:rPr>
                <w:color w:val="000000" w:themeColor="text1"/>
              </w:rPr>
            </w:pPr>
            <w:r w:rsidRPr="003F61C1">
              <w:rPr>
                <w:b/>
                <w:color w:val="000000" w:themeColor="text1"/>
              </w:rPr>
              <w:t>7.2.5.3</w:t>
            </w:r>
            <w:r w:rsidRPr="003F61C1">
              <w:rPr>
                <w:b/>
                <w:color w:val="000000" w:themeColor="text1"/>
              </w:rPr>
              <w:t>环境影响分析</w:t>
            </w:r>
          </w:p>
          <w:p w14:paraId="333531B1" w14:textId="77777777" w:rsidR="00E73320" w:rsidRPr="003F61C1" w:rsidRDefault="00E73320" w:rsidP="006C114C">
            <w:pPr>
              <w:pStyle w:val="01"/>
              <w:snapToGrid w:val="0"/>
              <w:ind w:firstLine="480"/>
              <w:rPr>
                <w:color w:val="000000" w:themeColor="text1"/>
              </w:rPr>
            </w:pPr>
            <w:r w:rsidRPr="003F61C1">
              <w:rPr>
                <w:color w:val="000000" w:themeColor="text1"/>
              </w:rPr>
              <w:t>（</w:t>
            </w:r>
            <w:r w:rsidRPr="003F61C1">
              <w:rPr>
                <w:color w:val="000000" w:themeColor="text1"/>
              </w:rPr>
              <w:t>1</w:t>
            </w:r>
            <w:r w:rsidRPr="003F61C1">
              <w:rPr>
                <w:color w:val="000000" w:themeColor="text1"/>
              </w:rPr>
              <w:t>）事故分类分析</w:t>
            </w:r>
          </w:p>
          <w:p w14:paraId="1AC02473" w14:textId="504BAAD6" w:rsidR="00E73320" w:rsidRPr="003F61C1" w:rsidRDefault="00E73320" w:rsidP="006C114C">
            <w:pPr>
              <w:pStyle w:val="01"/>
              <w:snapToGrid w:val="0"/>
              <w:ind w:firstLine="480"/>
              <w:rPr>
                <w:color w:val="000000" w:themeColor="text1"/>
              </w:rPr>
            </w:pPr>
            <w:r w:rsidRPr="003F61C1">
              <w:rPr>
                <w:color w:val="000000" w:themeColor="text1"/>
              </w:rPr>
              <w:t>本项目</w:t>
            </w:r>
            <w:r w:rsidR="00090B42">
              <w:rPr>
                <w:rFonts w:hint="eastAsia"/>
                <w:color w:val="000000" w:themeColor="text1"/>
              </w:rPr>
              <w:t>加油站</w:t>
            </w:r>
            <w:r w:rsidRPr="003F61C1">
              <w:rPr>
                <w:color w:val="000000" w:themeColor="text1"/>
              </w:rPr>
              <w:t>主要是对汽油</w:t>
            </w:r>
            <w:r w:rsidR="00140153">
              <w:rPr>
                <w:rFonts w:hint="eastAsia"/>
                <w:color w:val="000000" w:themeColor="text1"/>
              </w:rPr>
              <w:t>、柴油</w:t>
            </w:r>
            <w:r w:rsidRPr="003F61C1">
              <w:rPr>
                <w:color w:val="000000" w:themeColor="text1"/>
              </w:rPr>
              <w:t>进行储存及加油，工艺流程包括汽车卸油、储存、加油等。根据工程的特点并调研同类型项目的事故类型，本项目主要事故类型可以分为火灾与爆炸、溢出与泄漏两大类。</w:t>
            </w:r>
          </w:p>
          <w:p w14:paraId="58431EC0" w14:textId="77777777" w:rsidR="00E73320" w:rsidRPr="003F61C1" w:rsidRDefault="00E73320" w:rsidP="006C114C">
            <w:pPr>
              <w:pStyle w:val="01"/>
              <w:snapToGrid w:val="0"/>
              <w:ind w:firstLine="480"/>
              <w:rPr>
                <w:color w:val="000000" w:themeColor="text1"/>
              </w:rPr>
            </w:pPr>
            <w:r w:rsidRPr="003F61C1">
              <w:rPr>
                <w:color w:val="000000" w:themeColor="text1"/>
              </w:rPr>
              <w:t>A</w:t>
            </w:r>
            <w:r w:rsidRPr="003F61C1">
              <w:rPr>
                <w:color w:val="000000" w:themeColor="text1"/>
              </w:rPr>
              <w:t>、火灾与爆炸</w:t>
            </w:r>
          </w:p>
          <w:p w14:paraId="21FF96D3" w14:textId="0D1C78F9" w:rsidR="00E73320" w:rsidRPr="003F61C1" w:rsidRDefault="00E73320" w:rsidP="006C114C">
            <w:pPr>
              <w:pStyle w:val="01"/>
              <w:snapToGrid w:val="0"/>
              <w:ind w:firstLine="480"/>
              <w:rPr>
                <w:color w:val="000000" w:themeColor="text1"/>
              </w:rPr>
            </w:pPr>
            <w:r w:rsidRPr="003F61C1">
              <w:rPr>
                <w:color w:val="000000" w:themeColor="text1"/>
              </w:rPr>
              <w:t>有资料表明，在</w:t>
            </w:r>
            <w:r w:rsidR="00140153">
              <w:rPr>
                <w:rFonts w:hint="eastAsia"/>
                <w:color w:val="000000" w:themeColor="text1"/>
              </w:rPr>
              <w:t>加</w:t>
            </w:r>
            <w:r w:rsidRPr="003F61C1">
              <w:rPr>
                <w:color w:val="000000" w:themeColor="text1"/>
              </w:rPr>
              <w:t>油时，因为液位下降，罐中气体空间增大，罐内气体压力小于大气压力，大量空气补充进入罐内，当达到爆炸极限时，遇火就会发生爆炸。同时，油品输出使罐内形成负压，在罐外燃烧的火焰还会被吸入储油罐内，使罐内油</w:t>
            </w:r>
            <w:proofErr w:type="gramStart"/>
            <w:r w:rsidRPr="003F61C1">
              <w:rPr>
                <w:color w:val="000000" w:themeColor="text1"/>
              </w:rPr>
              <w:t>蒸气</w:t>
            </w:r>
            <w:proofErr w:type="gramEnd"/>
            <w:r w:rsidRPr="003F61C1">
              <w:rPr>
                <w:color w:val="000000" w:themeColor="text1"/>
              </w:rPr>
              <w:t>爆炸。</w:t>
            </w:r>
          </w:p>
          <w:p w14:paraId="6549E5C8" w14:textId="01E5A6EB" w:rsidR="00E73320" w:rsidRPr="003F61C1" w:rsidRDefault="00E73320" w:rsidP="006C114C">
            <w:pPr>
              <w:pStyle w:val="01"/>
              <w:snapToGrid w:val="0"/>
              <w:ind w:firstLine="480"/>
              <w:rPr>
                <w:color w:val="000000" w:themeColor="text1"/>
              </w:rPr>
            </w:pPr>
            <w:r w:rsidRPr="003F61C1">
              <w:rPr>
                <w:color w:val="000000" w:themeColor="text1"/>
              </w:rPr>
              <w:t>加油站若要发生火灾及爆炸，必须具备下列条件：</w:t>
            </w:r>
            <w:r w:rsidRPr="003F61C1">
              <w:rPr>
                <w:rFonts w:ascii="宋体" w:hAnsi="宋体" w:cs="宋体" w:hint="eastAsia"/>
                <w:color w:val="000000" w:themeColor="text1"/>
              </w:rPr>
              <w:t>①</w:t>
            </w:r>
            <w:r w:rsidRPr="003F61C1">
              <w:rPr>
                <w:color w:val="000000" w:themeColor="text1"/>
              </w:rPr>
              <w:t>油类泄漏或油气蒸发；</w:t>
            </w:r>
            <w:r w:rsidRPr="003F61C1">
              <w:rPr>
                <w:rFonts w:ascii="宋体" w:hAnsi="宋体" w:cs="宋体" w:hint="eastAsia"/>
                <w:color w:val="000000" w:themeColor="text1"/>
              </w:rPr>
              <w:t>②</w:t>
            </w:r>
            <w:r w:rsidRPr="003F61C1">
              <w:rPr>
                <w:color w:val="000000" w:themeColor="text1"/>
              </w:rPr>
              <w:lastRenderedPageBreak/>
              <w:t>有足够的空气助燃；</w:t>
            </w:r>
            <w:r w:rsidRPr="003F61C1">
              <w:rPr>
                <w:rFonts w:ascii="宋体" w:hAnsi="宋体" w:cs="宋体" w:hint="eastAsia"/>
                <w:color w:val="000000" w:themeColor="text1"/>
              </w:rPr>
              <w:t>③</w:t>
            </w:r>
            <w:r w:rsidRPr="003F61C1">
              <w:rPr>
                <w:color w:val="000000" w:themeColor="text1"/>
              </w:rPr>
              <w:t>油气必须与空气混和，并达到一定的浓度；</w:t>
            </w:r>
            <w:r w:rsidRPr="003F61C1">
              <w:rPr>
                <w:rFonts w:ascii="宋体" w:hAnsi="宋体" w:cs="宋体" w:hint="eastAsia"/>
                <w:color w:val="000000" w:themeColor="text1"/>
              </w:rPr>
              <w:t>④</w:t>
            </w:r>
            <w:r w:rsidRPr="003F61C1">
              <w:rPr>
                <w:color w:val="000000" w:themeColor="text1"/>
              </w:rPr>
              <w:t>现场有明火；只有以上四个条件同时具备时，才可能发生火灾和爆炸。火灾与爆炸出现的频率较低，但其危害性较大，一旦出现瞬间即可完成，并且很难进行补救和应急，其后果十分严重。</w:t>
            </w:r>
            <w:r w:rsidR="004B44B5">
              <w:rPr>
                <w:rFonts w:hint="eastAsia"/>
                <w:color w:val="000000" w:themeColor="text1"/>
              </w:rPr>
              <w:t>本</w:t>
            </w:r>
            <w:r w:rsidRPr="003F61C1">
              <w:rPr>
                <w:color w:val="000000" w:themeColor="text1"/>
              </w:rPr>
              <w:t>项目采用卧式油罐埋地设置，根据《汽车加油加气站设计与施工规范》（</w:t>
            </w:r>
            <w:r w:rsidRPr="003F61C1">
              <w:rPr>
                <w:color w:val="000000" w:themeColor="text1"/>
              </w:rPr>
              <w:t>GB50156-2012</w:t>
            </w:r>
            <w:r w:rsidRPr="003F61C1">
              <w:rPr>
                <w:color w:val="000000" w:themeColor="text1"/>
              </w:rPr>
              <w:t>，</w:t>
            </w:r>
            <w:r w:rsidRPr="003F61C1">
              <w:rPr>
                <w:color w:val="000000" w:themeColor="text1"/>
              </w:rPr>
              <w:t xml:space="preserve">2014 </w:t>
            </w:r>
            <w:r w:rsidRPr="003F61C1">
              <w:rPr>
                <w:color w:val="000000" w:themeColor="text1"/>
              </w:rPr>
              <w:t>年修改），采用卧式油罐埋地设置比较安全。从国内外的有关调查资料统计来看，油罐埋地设置、发生火灾的几率很少。即使油罐发生着火，也容易扑救。</w:t>
            </w:r>
          </w:p>
          <w:p w14:paraId="5F010E49" w14:textId="77777777" w:rsidR="00E73320" w:rsidRPr="003F61C1" w:rsidRDefault="00E73320" w:rsidP="006C114C">
            <w:pPr>
              <w:pStyle w:val="01"/>
              <w:snapToGrid w:val="0"/>
              <w:ind w:firstLine="480"/>
              <w:rPr>
                <w:color w:val="000000" w:themeColor="text1"/>
              </w:rPr>
            </w:pPr>
            <w:r w:rsidRPr="003F61C1">
              <w:rPr>
                <w:color w:val="000000" w:themeColor="text1"/>
              </w:rPr>
              <w:t>B</w:t>
            </w:r>
            <w:r w:rsidRPr="003F61C1">
              <w:rPr>
                <w:color w:val="000000" w:themeColor="text1"/>
              </w:rPr>
              <w:t>、油罐溢出、泄漏</w:t>
            </w:r>
          </w:p>
          <w:p w14:paraId="468DDE30" w14:textId="77777777" w:rsidR="00E73320" w:rsidRPr="003F61C1" w:rsidRDefault="00E73320" w:rsidP="006C114C">
            <w:pPr>
              <w:pStyle w:val="01"/>
              <w:snapToGrid w:val="0"/>
              <w:ind w:firstLine="480"/>
              <w:rPr>
                <w:color w:val="000000" w:themeColor="text1"/>
              </w:rPr>
            </w:pPr>
            <w:r w:rsidRPr="003F61C1">
              <w:rPr>
                <w:color w:val="000000" w:themeColor="text1"/>
              </w:rPr>
              <w:t>油罐的泄漏和溢出较易发生。例如广州的</w:t>
            </w:r>
            <w:proofErr w:type="gramStart"/>
            <w:r w:rsidRPr="003F61C1">
              <w:rPr>
                <w:color w:val="000000" w:themeColor="text1"/>
              </w:rPr>
              <w:t>东豪涌曾发生</w:t>
            </w:r>
            <w:proofErr w:type="gramEnd"/>
            <w:r w:rsidRPr="003F61C1">
              <w:rPr>
                <w:color w:val="000000" w:themeColor="text1"/>
              </w:rPr>
              <w:t>一起油品溢出的泄漏事故。美国加州输油管泄漏污染采水井</w:t>
            </w:r>
            <w:r w:rsidRPr="003F61C1">
              <w:rPr>
                <w:color w:val="000000" w:themeColor="text1"/>
              </w:rPr>
              <w:t>13</w:t>
            </w:r>
            <w:r w:rsidRPr="003F61C1">
              <w:rPr>
                <w:color w:val="000000" w:themeColor="text1"/>
              </w:rPr>
              <w:t>眼，造成几百万人口喝水问题无法解决的严重后果。因此，储油罐及输油管线的泄漏、溢出问题不能轻视。</w:t>
            </w:r>
          </w:p>
          <w:p w14:paraId="4B919ED8" w14:textId="77777777" w:rsidR="00E73320" w:rsidRPr="003F61C1" w:rsidRDefault="00E73320" w:rsidP="006C114C">
            <w:pPr>
              <w:pStyle w:val="01"/>
              <w:snapToGrid w:val="0"/>
              <w:ind w:firstLine="480"/>
              <w:rPr>
                <w:color w:val="000000" w:themeColor="text1"/>
              </w:rPr>
            </w:pPr>
            <w:r w:rsidRPr="003F61C1">
              <w:rPr>
                <w:color w:val="000000" w:themeColor="text1"/>
              </w:rPr>
              <w:t>根据统计，储油罐可能发生溢出的原因如下：</w:t>
            </w:r>
            <w:r w:rsidRPr="003F61C1">
              <w:rPr>
                <w:rFonts w:ascii="宋体" w:hAnsi="宋体" w:cs="宋体" w:hint="eastAsia"/>
                <w:color w:val="000000" w:themeColor="text1"/>
              </w:rPr>
              <w:t>①</w:t>
            </w:r>
            <w:r w:rsidRPr="003F61C1">
              <w:rPr>
                <w:color w:val="000000" w:themeColor="text1"/>
              </w:rPr>
              <w:t>油罐计量仪表失灵，致使油罐加油过程中灌满溢出；</w:t>
            </w:r>
            <w:r w:rsidRPr="003F61C1">
              <w:rPr>
                <w:rFonts w:ascii="宋体" w:hAnsi="宋体" w:cs="宋体" w:hint="eastAsia"/>
                <w:color w:val="000000" w:themeColor="text1"/>
              </w:rPr>
              <w:t>②</w:t>
            </w:r>
            <w:r w:rsidRPr="003F61C1">
              <w:rPr>
                <w:color w:val="000000" w:themeColor="text1"/>
              </w:rPr>
              <w:t>在为储罐加油过程中，由于</w:t>
            </w:r>
            <w:proofErr w:type="gramStart"/>
            <w:r w:rsidRPr="003F61C1">
              <w:rPr>
                <w:color w:val="000000" w:themeColor="text1"/>
              </w:rPr>
              <w:t>存在气障气阻</w:t>
            </w:r>
            <w:proofErr w:type="gramEnd"/>
            <w:r w:rsidRPr="003F61C1">
              <w:rPr>
                <w:color w:val="000000" w:themeColor="text1"/>
              </w:rPr>
              <w:t>，致使油类溢出；</w:t>
            </w:r>
            <w:r w:rsidRPr="003F61C1">
              <w:rPr>
                <w:rFonts w:ascii="宋体" w:hAnsi="宋体" w:cs="宋体" w:hint="eastAsia"/>
                <w:color w:val="000000" w:themeColor="text1"/>
              </w:rPr>
              <w:t>③</w:t>
            </w:r>
            <w:r w:rsidRPr="003F61C1">
              <w:rPr>
                <w:color w:val="000000" w:themeColor="text1"/>
              </w:rPr>
              <w:t>在加油过程中，由于接口不同，衔接不严密，致使油类溢出。</w:t>
            </w:r>
          </w:p>
          <w:p w14:paraId="2C87A248" w14:textId="378D3C78" w:rsidR="00E73320" w:rsidRPr="003F61C1" w:rsidRDefault="00E73320" w:rsidP="006C114C">
            <w:pPr>
              <w:pStyle w:val="01"/>
              <w:snapToGrid w:val="0"/>
              <w:ind w:firstLine="480"/>
              <w:rPr>
                <w:color w:val="000000" w:themeColor="text1"/>
              </w:rPr>
            </w:pPr>
            <w:r w:rsidRPr="003F61C1">
              <w:rPr>
                <w:color w:val="000000" w:themeColor="text1"/>
              </w:rPr>
              <w:t>可能发生</w:t>
            </w:r>
            <w:r w:rsidR="004B44B5">
              <w:rPr>
                <w:rFonts w:hint="eastAsia"/>
                <w:color w:val="000000" w:themeColor="text1"/>
              </w:rPr>
              <w:t>输油管道</w:t>
            </w:r>
            <w:r w:rsidRPr="003F61C1">
              <w:rPr>
                <w:color w:val="000000" w:themeColor="text1"/>
              </w:rPr>
              <w:t>泄漏的原因如下：</w:t>
            </w:r>
            <w:r w:rsidRPr="003F61C1">
              <w:rPr>
                <w:rFonts w:ascii="宋体" w:hAnsi="宋体" w:cs="宋体" w:hint="eastAsia"/>
                <w:color w:val="000000" w:themeColor="text1"/>
              </w:rPr>
              <w:t>①</w:t>
            </w:r>
            <w:r w:rsidRPr="003F61C1">
              <w:rPr>
                <w:color w:val="000000" w:themeColor="text1"/>
              </w:rPr>
              <w:t>输油管道腐蚀致使油类泄漏；</w:t>
            </w:r>
            <w:r w:rsidRPr="003F61C1">
              <w:rPr>
                <w:rFonts w:ascii="宋体" w:hAnsi="宋体" w:cs="宋体" w:hint="eastAsia"/>
                <w:color w:val="000000" w:themeColor="text1"/>
              </w:rPr>
              <w:t>②</w:t>
            </w:r>
            <w:r w:rsidRPr="003F61C1">
              <w:rPr>
                <w:color w:val="000000" w:themeColor="text1"/>
              </w:rPr>
              <w:t>由于施工而破坏输油管道；</w:t>
            </w:r>
            <w:r w:rsidRPr="003F61C1">
              <w:rPr>
                <w:rFonts w:ascii="宋体" w:hAnsi="宋体" w:cs="宋体" w:hint="eastAsia"/>
                <w:color w:val="000000" w:themeColor="text1"/>
              </w:rPr>
              <w:t>③</w:t>
            </w:r>
            <w:r w:rsidRPr="003F61C1">
              <w:rPr>
                <w:color w:val="000000" w:themeColor="text1"/>
              </w:rPr>
              <w:t>在收发油过程中，由于操作失误，致使油类泄漏；</w:t>
            </w:r>
            <w:r w:rsidRPr="003F61C1">
              <w:rPr>
                <w:rFonts w:ascii="宋体" w:hAnsi="宋体" w:cs="宋体" w:hint="eastAsia"/>
                <w:color w:val="000000" w:themeColor="text1"/>
              </w:rPr>
              <w:t>④</w:t>
            </w:r>
            <w:r w:rsidRPr="003F61C1">
              <w:rPr>
                <w:color w:val="000000" w:themeColor="text1"/>
              </w:rPr>
              <w:t>各个管道接口不严，致使跑、冒、滴、漏现象的发生。</w:t>
            </w:r>
          </w:p>
          <w:p w14:paraId="6A696784" w14:textId="77777777" w:rsidR="00E73320" w:rsidRPr="003F61C1" w:rsidRDefault="00E73320" w:rsidP="006C114C">
            <w:pPr>
              <w:pStyle w:val="01"/>
              <w:snapToGrid w:val="0"/>
              <w:ind w:firstLine="480"/>
              <w:rPr>
                <w:color w:val="000000" w:themeColor="text1"/>
              </w:rPr>
            </w:pPr>
            <w:r w:rsidRPr="003F61C1">
              <w:rPr>
                <w:color w:val="000000" w:themeColor="text1"/>
              </w:rPr>
              <w:t>油罐溢出、泄漏的发生概率相对火灾与爆炸要高一些，其发生带有明显的随机性和偶然性。这类事故的出现对环境的影响将会持续一定的时间，带来的后果也较为严重。项目各输油管道与油罐都按照有关规范进行了设计与施工，并采取了有效的检测渗漏的设施，只要加强管理，按照行业操作规范作业，产生该类事故的几率也很小。依据同类工程类比数据，油罐发生火灾爆炸事故的概率为</w:t>
            </w:r>
            <w:r w:rsidRPr="003F61C1">
              <w:rPr>
                <w:color w:val="000000" w:themeColor="text1"/>
              </w:rPr>
              <w:t xml:space="preserve"> 6.5×10</w:t>
            </w:r>
            <w:r w:rsidRPr="003F61C1">
              <w:rPr>
                <w:color w:val="000000" w:themeColor="text1"/>
                <w:vertAlign w:val="superscript"/>
              </w:rPr>
              <w:t>-5</w:t>
            </w:r>
            <w:r w:rsidRPr="003F61C1">
              <w:rPr>
                <w:color w:val="000000" w:themeColor="text1"/>
              </w:rPr>
              <w:t xml:space="preserve"> </w:t>
            </w:r>
            <w:r w:rsidRPr="003F61C1">
              <w:rPr>
                <w:color w:val="000000" w:themeColor="text1"/>
              </w:rPr>
              <w:t>次</w:t>
            </w:r>
            <w:r w:rsidRPr="003F61C1">
              <w:rPr>
                <w:color w:val="000000" w:themeColor="text1"/>
              </w:rPr>
              <w:t>/</w:t>
            </w:r>
            <w:r w:rsidRPr="003F61C1">
              <w:rPr>
                <w:color w:val="000000" w:themeColor="text1"/>
              </w:rPr>
              <w:t>年。</w:t>
            </w:r>
          </w:p>
          <w:p w14:paraId="68B5181B" w14:textId="77777777" w:rsidR="00E73320" w:rsidRPr="003F61C1" w:rsidRDefault="00E73320" w:rsidP="006C114C">
            <w:pPr>
              <w:pStyle w:val="01"/>
              <w:snapToGrid w:val="0"/>
              <w:ind w:firstLine="480"/>
              <w:rPr>
                <w:color w:val="000000" w:themeColor="text1"/>
              </w:rPr>
            </w:pPr>
            <w:r w:rsidRPr="003F61C1">
              <w:rPr>
                <w:color w:val="000000" w:themeColor="text1"/>
              </w:rPr>
              <w:t>（</w:t>
            </w:r>
            <w:r w:rsidRPr="003F61C1">
              <w:rPr>
                <w:color w:val="000000" w:themeColor="text1"/>
              </w:rPr>
              <w:t>2</w:t>
            </w:r>
            <w:r w:rsidRPr="003F61C1">
              <w:rPr>
                <w:color w:val="000000" w:themeColor="text1"/>
              </w:rPr>
              <w:t>）事故状态对环境的影响</w:t>
            </w:r>
          </w:p>
          <w:p w14:paraId="066AA5E5" w14:textId="77777777" w:rsidR="00E73320" w:rsidRPr="003F61C1" w:rsidRDefault="00E73320" w:rsidP="006C114C">
            <w:pPr>
              <w:adjustRightInd w:val="0"/>
              <w:snapToGrid w:val="0"/>
              <w:spacing w:before="60" w:line="460" w:lineRule="exact"/>
              <w:ind w:firstLineChars="200" w:firstLine="504"/>
              <w:rPr>
                <w:color w:val="000000" w:themeColor="text1"/>
                <w:sz w:val="24"/>
              </w:rPr>
            </w:pPr>
            <w:r w:rsidRPr="003F61C1">
              <w:rPr>
                <w:rFonts w:ascii="宋体" w:hAnsi="宋体" w:cs="宋体" w:hint="eastAsia"/>
                <w:color w:val="000000" w:themeColor="text1"/>
                <w:spacing w:val="6"/>
                <w:sz w:val="24"/>
              </w:rPr>
              <w:t>①</w:t>
            </w:r>
            <w:r w:rsidRPr="003F61C1">
              <w:rPr>
                <w:color w:val="000000" w:themeColor="text1"/>
                <w:spacing w:val="6"/>
                <w:sz w:val="24"/>
              </w:rPr>
              <w:t>对</w:t>
            </w:r>
            <w:r w:rsidRPr="003F61C1">
              <w:rPr>
                <w:color w:val="000000" w:themeColor="text1"/>
                <w:sz w:val="24"/>
              </w:rPr>
              <w:t>地表水的污染</w:t>
            </w:r>
          </w:p>
          <w:p w14:paraId="446AECC0" w14:textId="33DE1635" w:rsidR="00E73320" w:rsidRPr="003F61C1" w:rsidRDefault="00E73320" w:rsidP="006C114C">
            <w:pPr>
              <w:adjustRightInd w:val="0"/>
              <w:snapToGrid w:val="0"/>
              <w:spacing w:before="60" w:line="460" w:lineRule="exact"/>
              <w:ind w:firstLineChars="200" w:firstLine="480"/>
              <w:rPr>
                <w:color w:val="000000" w:themeColor="text1"/>
                <w:sz w:val="24"/>
              </w:rPr>
            </w:pPr>
            <w:r w:rsidRPr="003F61C1">
              <w:rPr>
                <w:color w:val="000000" w:themeColor="text1"/>
                <w:sz w:val="24"/>
              </w:rPr>
              <w:t>本项目采用地埋式储油工艺，加油站一旦发生渗漏或溢出事故时，由于本项目采取了泄漏检测仪、防渗漏检查孔等到渗漏溢出检测设施，因此可及时发现储油罐渗漏，油品渗漏量较小，再由于</w:t>
            </w:r>
            <w:r w:rsidR="00140153">
              <w:rPr>
                <w:rFonts w:hint="eastAsia"/>
                <w:color w:val="000000" w:themeColor="text1"/>
                <w:sz w:val="24"/>
              </w:rPr>
              <w:t>本项目采用双层罐</w:t>
            </w:r>
            <w:r w:rsidRPr="003F61C1">
              <w:rPr>
                <w:color w:val="000000" w:themeColor="text1"/>
                <w:sz w:val="24"/>
              </w:rPr>
              <w:t>，渗漏出的成品油将积聚于</w:t>
            </w:r>
            <w:r w:rsidR="00140153">
              <w:rPr>
                <w:rFonts w:hint="eastAsia"/>
                <w:color w:val="000000" w:themeColor="text1"/>
                <w:sz w:val="24"/>
              </w:rPr>
              <w:t>中间层</w:t>
            </w:r>
            <w:r w:rsidRPr="003F61C1">
              <w:rPr>
                <w:color w:val="000000" w:themeColor="text1"/>
                <w:sz w:val="24"/>
              </w:rPr>
              <w:t>。对项目</w:t>
            </w:r>
            <w:r w:rsidR="00140153">
              <w:rPr>
                <w:rFonts w:hint="eastAsia"/>
                <w:color w:val="000000" w:themeColor="text1"/>
                <w:sz w:val="24"/>
              </w:rPr>
              <w:t>西面的八条河、东面的九条</w:t>
            </w:r>
            <w:proofErr w:type="gramStart"/>
            <w:r w:rsidR="00140153">
              <w:rPr>
                <w:rFonts w:hint="eastAsia"/>
                <w:color w:val="000000" w:themeColor="text1"/>
                <w:sz w:val="24"/>
              </w:rPr>
              <w:t>河</w:t>
            </w:r>
            <w:r w:rsidRPr="003F61C1">
              <w:rPr>
                <w:color w:val="000000" w:themeColor="text1"/>
                <w:sz w:val="24"/>
              </w:rPr>
              <w:t>影响</w:t>
            </w:r>
            <w:proofErr w:type="gramEnd"/>
            <w:r w:rsidRPr="003F61C1">
              <w:rPr>
                <w:color w:val="000000" w:themeColor="text1"/>
                <w:sz w:val="24"/>
              </w:rPr>
              <w:t>不大。</w:t>
            </w:r>
          </w:p>
          <w:p w14:paraId="5509622F" w14:textId="77777777" w:rsidR="00E73320" w:rsidRPr="003F61C1" w:rsidRDefault="00E73320" w:rsidP="006C114C">
            <w:pPr>
              <w:adjustRightInd w:val="0"/>
              <w:snapToGrid w:val="0"/>
              <w:spacing w:before="60" w:line="460" w:lineRule="exact"/>
              <w:ind w:firstLineChars="200" w:firstLine="480"/>
              <w:rPr>
                <w:color w:val="000000" w:themeColor="text1"/>
                <w:sz w:val="24"/>
              </w:rPr>
            </w:pPr>
            <w:r w:rsidRPr="003F61C1">
              <w:rPr>
                <w:rFonts w:ascii="宋体" w:hAnsi="宋体" w:cs="宋体" w:hint="eastAsia"/>
                <w:color w:val="000000" w:themeColor="text1"/>
                <w:sz w:val="24"/>
              </w:rPr>
              <w:t>②</w:t>
            </w:r>
            <w:r w:rsidRPr="003F61C1">
              <w:rPr>
                <w:color w:val="000000" w:themeColor="text1"/>
                <w:sz w:val="24"/>
              </w:rPr>
              <w:t>对地下水的污染</w:t>
            </w:r>
          </w:p>
          <w:p w14:paraId="64087625" w14:textId="77777777" w:rsidR="00E73320" w:rsidRPr="003F61C1" w:rsidRDefault="00E73320" w:rsidP="006C114C">
            <w:pPr>
              <w:adjustRightInd w:val="0"/>
              <w:snapToGrid w:val="0"/>
              <w:spacing w:before="60" w:line="420" w:lineRule="exact"/>
              <w:ind w:firstLineChars="200" w:firstLine="504"/>
              <w:rPr>
                <w:color w:val="000000" w:themeColor="text1"/>
                <w:spacing w:val="6"/>
                <w:sz w:val="24"/>
              </w:rPr>
            </w:pPr>
            <w:r w:rsidRPr="003F61C1">
              <w:rPr>
                <w:color w:val="000000" w:themeColor="text1"/>
                <w:spacing w:val="6"/>
                <w:sz w:val="24"/>
              </w:rPr>
              <w:lastRenderedPageBreak/>
              <w:t>储油罐和输油管线的泄漏或渗漏对土壤及地下水的污染较为严重，地下水一旦遭到成品油的污染，将使地下水产生严重异味，并具有较强的致</w:t>
            </w:r>
            <w:proofErr w:type="gramStart"/>
            <w:r w:rsidRPr="003F61C1">
              <w:rPr>
                <w:color w:val="000000" w:themeColor="text1"/>
                <w:spacing w:val="6"/>
                <w:sz w:val="24"/>
              </w:rPr>
              <w:t>畸</w:t>
            </w:r>
            <w:proofErr w:type="gramEnd"/>
            <w:r w:rsidRPr="003F61C1">
              <w:rPr>
                <w:color w:val="000000" w:themeColor="text1"/>
                <w:spacing w:val="6"/>
                <w:sz w:val="24"/>
              </w:rPr>
              <w:t>致癌性，根本无法饮用。又由于这种渗漏必然穿过较厚的土壤层，使土壤层中吸附了大量的燃料油，土壤层吸附的燃料油不仅会造成植物生物的死亡，而且土壤层吸附的燃料油还会随着地表水的下渗对土壤层的冲刷作用补充到地下水，这样即便污染源得到及时控制，地下水要完全恢复也需几十年甚至上百年的时间。</w:t>
            </w:r>
          </w:p>
          <w:p w14:paraId="33A957D0" w14:textId="77777777" w:rsidR="00E73320" w:rsidRPr="003F61C1" w:rsidRDefault="00E73320" w:rsidP="006C114C">
            <w:pPr>
              <w:pStyle w:val="01"/>
              <w:spacing w:line="440" w:lineRule="exact"/>
              <w:ind w:firstLine="504"/>
              <w:rPr>
                <w:color w:val="000000" w:themeColor="text1"/>
              </w:rPr>
            </w:pPr>
            <w:r w:rsidRPr="003F61C1">
              <w:rPr>
                <w:color w:val="000000" w:themeColor="text1"/>
                <w:spacing w:val="6"/>
              </w:rPr>
              <w:t>本项目</w:t>
            </w:r>
            <w:r w:rsidRPr="003F61C1">
              <w:rPr>
                <w:color w:val="000000" w:themeColor="text1"/>
              </w:rPr>
              <w:t>油罐采用</w:t>
            </w:r>
            <w:r w:rsidRPr="003F61C1">
              <w:rPr>
                <w:color w:val="000000" w:themeColor="text1"/>
              </w:rPr>
              <w:t>SF</w:t>
            </w:r>
            <w:r w:rsidRPr="003F61C1">
              <w:rPr>
                <w:color w:val="000000" w:themeColor="text1"/>
              </w:rPr>
              <w:t>双层油罐，</w:t>
            </w:r>
            <w:r w:rsidRPr="003F61C1">
              <w:rPr>
                <w:color w:val="000000" w:themeColor="text1"/>
                <w:shd w:val="clear" w:color="auto" w:fill="FFFFFF"/>
              </w:rPr>
              <w:t>内层采用</w:t>
            </w:r>
            <w:r w:rsidRPr="003F61C1">
              <w:rPr>
                <w:color w:val="000000" w:themeColor="text1"/>
                <w:shd w:val="clear" w:color="auto" w:fill="FFFFFF"/>
              </w:rPr>
              <w:t>6mm</w:t>
            </w:r>
            <w:r w:rsidRPr="003F61C1">
              <w:rPr>
                <w:color w:val="000000" w:themeColor="text1"/>
                <w:shd w:val="clear" w:color="auto" w:fill="FFFFFF"/>
              </w:rPr>
              <w:t>厚的</w:t>
            </w:r>
            <w:r w:rsidRPr="003F61C1">
              <w:rPr>
                <w:color w:val="000000" w:themeColor="text1"/>
                <w:shd w:val="clear" w:color="auto" w:fill="FFFFFF"/>
              </w:rPr>
              <w:t>Q235-B</w:t>
            </w:r>
            <w:r w:rsidRPr="003F61C1">
              <w:rPr>
                <w:color w:val="000000" w:themeColor="text1"/>
                <w:shd w:val="clear" w:color="auto" w:fill="FFFFFF"/>
              </w:rPr>
              <w:t>钢板制造，外层为强化玻璃纤维层，厚度达到</w:t>
            </w:r>
            <w:r w:rsidRPr="003F61C1">
              <w:rPr>
                <w:color w:val="000000" w:themeColor="text1"/>
                <w:shd w:val="clear" w:color="auto" w:fill="FFFFFF"/>
              </w:rPr>
              <w:t>2.5mm</w:t>
            </w:r>
            <w:r w:rsidRPr="003F61C1">
              <w:rPr>
                <w:color w:val="000000" w:themeColor="text1"/>
                <w:shd w:val="clear" w:color="auto" w:fill="FFFFFF"/>
              </w:rPr>
              <w:t>以上，抗压抗震性好，具有耐腐蚀性、耐电蚀性；油罐夹层内设有泄漏检测仪，</w:t>
            </w:r>
            <w:r w:rsidRPr="003F61C1">
              <w:rPr>
                <w:color w:val="000000" w:themeColor="text1"/>
                <w:shd w:val="clear" w:color="auto" w:fill="FFFFFF"/>
              </w:rPr>
              <w:t>24</w:t>
            </w:r>
            <w:r w:rsidRPr="003F61C1">
              <w:rPr>
                <w:color w:val="000000" w:themeColor="text1"/>
                <w:shd w:val="clear" w:color="auto" w:fill="FFFFFF"/>
              </w:rPr>
              <w:t>小时实时监控，监测到间隙空间</w:t>
            </w:r>
            <w:proofErr w:type="gramStart"/>
            <w:r w:rsidRPr="003F61C1">
              <w:rPr>
                <w:color w:val="000000" w:themeColor="text1"/>
                <w:shd w:val="clear" w:color="auto" w:fill="FFFFFF"/>
              </w:rPr>
              <w:t>底部液</w:t>
            </w:r>
            <w:proofErr w:type="gramEnd"/>
            <w:r w:rsidRPr="003F61C1">
              <w:rPr>
                <w:color w:val="000000" w:themeColor="text1"/>
                <w:shd w:val="clear" w:color="auto" w:fill="FFFFFF"/>
              </w:rPr>
              <w:t>位时发出警报。</w:t>
            </w:r>
            <w:r w:rsidRPr="003F61C1">
              <w:rPr>
                <w:color w:val="000000" w:themeColor="text1"/>
              </w:rPr>
              <w:t>除此以外，在油罐的人孔井内和加油机底部的油盆底部都会安装泄漏探测器，只要有液体泄漏就会报警。其次，卸油区地面用水泥混凝土地面（目前加油站行业均如此）；在卸油区和加油机附近都设置</w:t>
            </w:r>
            <w:proofErr w:type="gramStart"/>
            <w:r w:rsidRPr="003F61C1">
              <w:rPr>
                <w:color w:val="000000" w:themeColor="text1"/>
              </w:rPr>
              <w:t>截油沟</w:t>
            </w:r>
            <w:proofErr w:type="gramEnd"/>
            <w:r w:rsidRPr="003F61C1">
              <w:rPr>
                <w:color w:val="000000" w:themeColor="text1"/>
              </w:rPr>
              <w:t>，与三级隔油池相连。三级隔油池每周检查一次，定期清理。因此正常情况下不会</w:t>
            </w:r>
            <w:r w:rsidRPr="003F61C1">
              <w:rPr>
                <w:color w:val="000000" w:themeColor="text1"/>
                <w:spacing w:val="6"/>
              </w:rPr>
              <w:t>对地下水造成影响。</w:t>
            </w:r>
          </w:p>
          <w:p w14:paraId="029A8F66" w14:textId="77777777" w:rsidR="00E73320" w:rsidRPr="003F61C1" w:rsidRDefault="00E73320" w:rsidP="006C114C">
            <w:pPr>
              <w:adjustRightInd w:val="0"/>
              <w:snapToGrid w:val="0"/>
              <w:spacing w:before="60" w:line="420" w:lineRule="exact"/>
              <w:ind w:firstLineChars="200" w:firstLine="480"/>
              <w:rPr>
                <w:color w:val="000000" w:themeColor="text1"/>
                <w:sz w:val="24"/>
              </w:rPr>
            </w:pPr>
            <w:r w:rsidRPr="003F61C1">
              <w:rPr>
                <w:rFonts w:ascii="宋体" w:hAnsi="宋体" w:cs="宋体" w:hint="eastAsia"/>
                <w:color w:val="000000" w:themeColor="text1"/>
                <w:sz w:val="24"/>
              </w:rPr>
              <w:t>③</w:t>
            </w:r>
            <w:r w:rsidRPr="003F61C1">
              <w:rPr>
                <w:color w:val="000000" w:themeColor="text1"/>
                <w:sz w:val="24"/>
              </w:rPr>
              <w:t>对大气环境的污染</w:t>
            </w:r>
          </w:p>
          <w:p w14:paraId="7E7BDE71" w14:textId="77777777" w:rsidR="00E73320" w:rsidRPr="003F61C1" w:rsidRDefault="00E73320" w:rsidP="006C114C">
            <w:pPr>
              <w:adjustRightInd w:val="0"/>
              <w:snapToGrid w:val="0"/>
              <w:spacing w:before="60" w:line="420" w:lineRule="exact"/>
              <w:ind w:firstLineChars="200" w:firstLine="504"/>
              <w:rPr>
                <w:color w:val="000000" w:themeColor="text1"/>
                <w:spacing w:val="6"/>
                <w:sz w:val="24"/>
              </w:rPr>
            </w:pPr>
            <w:r w:rsidRPr="003F61C1">
              <w:rPr>
                <w:color w:val="000000" w:themeColor="text1"/>
                <w:spacing w:val="6"/>
                <w:sz w:val="24"/>
              </w:rPr>
              <w:t>根据国内外的研究，对于突发性的事故溢油，油品溢出后在地面呈不规则的面源分布，油品的挥发速度重要影响因素为油品蒸汽压、现场风速、油品溢出面积、油品蒸汽分子平均重度。</w:t>
            </w:r>
          </w:p>
          <w:p w14:paraId="7111A390" w14:textId="6A06CC03" w:rsidR="00E73320" w:rsidRPr="003F61C1" w:rsidRDefault="00E73320" w:rsidP="006C114C">
            <w:pPr>
              <w:adjustRightInd w:val="0"/>
              <w:snapToGrid w:val="0"/>
              <w:spacing w:before="60" w:line="420" w:lineRule="exact"/>
              <w:ind w:firstLineChars="200" w:firstLine="504"/>
              <w:rPr>
                <w:color w:val="000000" w:themeColor="text1"/>
                <w:spacing w:val="6"/>
                <w:sz w:val="24"/>
              </w:rPr>
            </w:pPr>
            <w:r w:rsidRPr="003F61C1">
              <w:rPr>
                <w:color w:val="000000" w:themeColor="text1"/>
                <w:spacing w:val="6"/>
                <w:sz w:val="24"/>
              </w:rPr>
              <w:t>本项目油罐采用</w:t>
            </w:r>
            <w:r w:rsidRPr="003F61C1">
              <w:rPr>
                <w:color w:val="000000" w:themeColor="text1"/>
                <w:spacing w:val="6"/>
                <w:sz w:val="24"/>
              </w:rPr>
              <w:t>SF</w:t>
            </w:r>
            <w:r w:rsidRPr="003F61C1">
              <w:rPr>
                <w:color w:val="000000" w:themeColor="text1"/>
                <w:spacing w:val="6"/>
                <w:sz w:val="24"/>
              </w:rPr>
              <w:t>双层油罐，油罐夹层内设有泄漏检测仪，</w:t>
            </w:r>
            <w:r w:rsidRPr="003F61C1">
              <w:rPr>
                <w:color w:val="000000" w:themeColor="text1"/>
                <w:spacing w:val="6"/>
                <w:sz w:val="24"/>
              </w:rPr>
              <w:t>24</w:t>
            </w:r>
            <w:r w:rsidRPr="003F61C1">
              <w:rPr>
                <w:color w:val="000000" w:themeColor="text1"/>
                <w:spacing w:val="6"/>
                <w:sz w:val="24"/>
              </w:rPr>
              <w:t>小时实时监控，监测到间隙空间</w:t>
            </w:r>
            <w:proofErr w:type="gramStart"/>
            <w:r w:rsidRPr="003F61C1">
              <w:rPr>
                <w:color w:val="000000" w:themeColor="text1"/>
                <w:spacing w:val="6"/>
                <w:sz w:val="24"/>
              </w:rPr>
              <w:t>底部液</w:t>
            </w:r>
            <w:proofErr w:type="gramEnd"/>
            <w:r w:rsidRPr="003F61C1">
              <w:rPr>
                <w:color w:val="000000" w:themeColor="text1"/>
                <w:spacing w:val="6"/>
                <w:sz w:val="24"/>
              </w:rPr>
              <w:t>位时发出警报，除此以外，在油罐的人孔井内和加油机底部的油盆底部都会安装泄漏探测器，只要有液体泄漏就会报警，因此可及时发现储油罐渗漏，油品渗漏量较小。储油区表面采用了混凝土硬化，较为密闭，油品将主要通过储油区通气管及人孔井非密封处挥发，不会造成大面积的扩散，对大气环境影响较小。</w:t>
            </w:r>
          </w:p>
          <w:p w14:paraId="4CBCCEA9" w14:textId="77777777" w:rsidR="00E73320" w:rsidRPr="003F61C1" w:rsidRDefault="00E73320" w:rsidP="006C114C">
            <w:pPr>
              <w:autoSpaceDE w:val="0"/>
              <w:autoSpaceDN w:val="0"/>
              <w:adjustRightInd w:val="0"/>
              <w:spacing w:before="60" w:line="420" w:lineRule="exact"/>
              <w:ind w:firstLineChars="200" w:firstLine="480"/>
              <w:jc w:val="left"/>
              <w:rPr>
                <w:color w:val="000000" w:themeColor="text1"/>
                <w:kern w:val="0"/>
                <w:sz w:val="24"/>
                <w:szCs w:val="24"/>
              </w:rPr>
            </w:pPr>
            <w:r w:rsidRPr="003F61C1">
              <w:rPr>
                <w:rFonts w:ascii="宋体" w:hAnsi="宋体" w:cs="宋体" w:hint="eastAsia"/>
                <w:bCs/>
                <w:color w:val="000000" w:themeColor="text1"/>
                <w:kern w:val="0"/>
                <w:sz w:val="24"/>
                <w:szCs w:val="24"/>
              </w:rPr>
              <w:t>④</w:t>
            </w:r>
            <w:r w:rsidRPr="003F61C1">
              <w:rPr>
                <w:color w:val="000000" w:themeColor="text1"/>
                <w:kern w:val="0"/>
                <w:sz w:val="24"/>
                <w:szCs w:val="24"/>
              </w:rPr>
              <w:t>土壤环境的影响</w:t>
            </w:r>
          </w:p>
          <w:p w14:paraId="02511346" w14:textId="77777777" w:rsidR="00E73320" w:rsidRPr="003F61C1" w:rsidRDefault="00E73320" w:rsidP="006C114C">
            <w:pPr>
              <w:autoSpaceDE w:val="0"/>
              <w:autoSpaceDN w:val="0"/>
              <w:adjustRightInd w:val="0"/>
              <w:spacing w:before="60" w:line="420" w:lineRule="exact"/>
              <w:ind w:firstLineChars="200" w:firstLine="480"/>
              <w:jc w:val="left"/>
              <w:rPr>
                <w:color w:val="000000" w:themeColor="text1"/>
                <w:kern w:val="0"/>
                <w:sz w:val="24"/>
                <w:szCs w:val="24"/>
              </w:rPr>
            </w:pPr>
            <w:r w:rsidRPr="003F61C1">
              <w:rPr>
                <w:color w:val="000000" w:themeColor="text1"/>
                <w:kern w:val="0"/>
                <w:sz w:val="24"/>
                <w:szCs w:val="24"/>
              </w:rPr>
              <w:t>渗漏的油品能进入和累积于土壤中，一般深度在</w:t>
            </w:r>
            <w:r w:rsidRPr="003F61C1">
              <w:rPr>
                <w:color w:val="000000" w:themeColor="text1"/>
                <w:kern w:val="0"/>
                <w:sz w:val="24"/>
                <w:szCs w:val="24"/>
              </w:rPr>
              <w:t>0~20cm</w:t>
            </w:r>
            <w:r w:rsidRPr="003F61C1">
              <w:rPr>
                <w:color w:val="000000" w:themeColor="text1"/>
                <w:kern w:val="0"/>
                <w:sz w:val="24"/>
                <w:szCs w:val="24"/>
              </w:rPr>
              <w:t>的土壤表层，</w:t>
            </w:r>
            <w:r w:rsidRPr="003F61C1">
              <w:rPr>
                <w:color w:val="000000" w:themeColor="text1"/>
                <w:kern w:val="0"/>
                <w:sz w:val="24"/>
                <w:szCs w:val="24"/>
              </w:rPr>
              <w:t>90</w:t>
            </w:r>
            <w:r w:rsidRPr="003F61C1">
              <w:rPr>
                <w:color w:val="000000" w:themeColor="text1"/>
                <w:kern w:val="0"/>
                <w:sz w:val="24"/>
                <w:szCs w:val="24"/>
              </w:rPr>
              <w:t>％以上的油将残留在该部分，最深可渗透到</w:t>
            </w:r>
            <w:r w:rsidRPr="003F61C1">
              <w:rPr>
                <w:color w:val="000000" w:themeColor="text1"/>
                <w:kern w:val="0"/>
                <w:sz w:val="24"/>
                <w:szCs w:val="24"/>
              </w:rPr>
              <w:t>60~150cm</w:t>
            </w:r>
            <w:r w:rsidRPr="003F61C1">
              <w:rPr>
                <w:color w:val="000000" w:themeColor="text1"/>
                <w:kern w:val="0"/>
                <w:sz w:val="24"/>
                <w:szCs w:val="24"/>
              </w:rPr>
              <w:t>。积聚在土壤中的石油烃，大部分是高分子组分，它们粘着在植物根系上形成一层粘膜，阻碍根系对营养元素的吸收和呼吸功能，甚至引起根系的腐烂，而石油中的轻组分可以直接进入植物体内对植物造成直接伤害。石油类物质进入土壤，会破坏土壤结构，分散土粒，使土壤的透水性降低，同时石油碳氢化合物污染的土壤会产生严重的疏水性，导致不能正常吸湿和储存水分，从而阻碍植物生长。土壤受到石油污染时碳氮比增加，微生物则通过提高自身繁殖和代谢速率来促进这些化学物质的分解，这需要</w:t>
            </w:r>
            <w:r w:rsidRPr="003F61C1">
              <w:rPr>
                <w:color w:val="000000" w:themeColor="text1"/>
                <w:kern w:val="0"/>
                <w:sz w:val="24"/>
                <w:szCs w:val="24"/>
              </w:rPr>
              <w:lastRenderedPageBreak/>
              <w:t>微生物从土壤中吸收大量氮素来合成体细胞，导致微生物与植物争夺土壤有效氮素，同时土壤颗粒吸附的石油</w:t>
            </w:r>
            <w:proofErr w:type="gramStart"/>
            <w:r w:rsidRPr="003F61C1">
              <w:rPr>
                <w:color w:val="000000" w:themeColor="text1"/>
                <w:kern w:val="0"/>
                <w:sz w:val="24"/>
                <w:szCs w:val="24"/>
              </w:rPr>
              <w:t>烃</w:t>
            </w:r>
            <w:proofErr w:type="gramEnd"/>
            <w:r w:rsidRPr="003F61C1">
              <w:rPr>
                <w:color w:val="000000" w:themeColor="text1"/>
                <w:kern w:val="0"/>
                <w:sz w:val="24"/>
                <w:szCs w:val="24"/>
              </w:rPr>
              <w:t>干扰了营养元素从土壤颗粒进到土壤溶液，两种因素使得植物受到养分胁迫，因而生长受阻。</w:t>
            </w:r>
          </w:p>
          <w:p w14:paraId="7B5D0ACA" w14:textId="77777777" w:rsidR="00E73320" w:rsidRPr="003F61C1" w:rsidRDefault="00E73320" w:rsidP="006C114C">
            <w:pPr>
              <w:autoSpaceDE w:val="0"/>
              <w:autoSpaceDN w:val="0"/>
              <w:adjustRightInd w:val="0"/>
              <w:spacing w:before="60" w:line="480" w:lineRule="exact"/>
              <w:ind w:firstLineChars="200" w:firstLine="480"/>
              <w:jc w:val="left"/>
              <w:rPr>
                <w:color w:val="000000" w:themeColor="text1"/>
                <w:kern w:val="0"/>
                <w:sz w:val="24"/>
                <w:szCs w:val="24"/>
              </w:rPr>
            </w:pPr>
            <w:r w:rsidRPr="003F61C1">
              <w:rPr>
                <w:color w:val="000000" w:themeColor="text1"/>
                <w:kern w:val="0"/>
                <w:sz w:val="24"/>
                <w:szCs w:val="24"/>
              </w:rPr>
              <w:t>石油类污染土壤后，将对天然动植物的自然生长产生较大的影响。经研究发现，石油含量大于</w:t>
            </w:r>
            <w:r w:rsidRPr="003F61C1">
              <w:rPr>
                <w:color w:val="000000" w:themeColor="text1"/>
                <w:kern w:val="0"/>
                <w:sz w:val="24"/>
                <w:szCs w:val="24"/>
              </w:rPr>
              <w:t>0.5</w:t>
            </w:r>
            <w:r w:rsidRPr="003F61C1">
              <w:rPr>
                <w:color w:val="000000" w:themeColor="text1"/>
                <w:kern w:val="0"/>
                <w:sz w:val="24"/>
                <w:szCs w:val="24"/>
              </w:rPr>
              <w:t>％时，玉米生长开始受到影响，</w:t>
            </w:r>
            <w:proofErr w:type="gramStart"/>
            <w:r w:rsidRPr="003F61C1">
              <w:rPr>
                <w:color w:val="000000" w:themeColor="text1"/>
                <w:kern w:val="0"/>
                <w:sz w:val="24"/>
                <w:szCs w:val="24"/>
              </w:rPr>
              <w:t>直至不</w:t>
            </w:r>
            <w:proofErr w:type="gramEnd"/>
            <w:r w:rsidRPr="003F61C1">
              <w:rPr>
                <w:color w:val="000000" w:themeColor="text1"/>
                <w:kern w:val="0"/>
                <w:sz w:val="24"/>
                <w:szCs w:val="24"/>
              </w:rPr>
              <w:t>出苗或绝收。石油质量分数增加到</w:t>
            </w:r>
            <w:r w:rsidRPr="003F61C1">
              <w:rPr>
                <w:color w:val="000000" w:themeColor="text1"/>
                <w:kern w:val="0"/>
                <w:sz w:val="24"/>
                <w:szCs w:val="24"/>
              </w:rPr>
              <w:t>1.5</w:t>
            </w:r>
            <w:r w:rsidRPr="003F61C1">
              <w:rPr>
                <w:color w:val="000000" w:themeColor="text1"/>
                <w:kern w:val="0"/>
                <w:sz w:val="24"/>
                <w:szCs w:val="24"/>
              </w:rPr>
              <w:t>％时，</w:t>
            </w:r>
            <w:r w:rsidRPr="003F61C1">
              <w:rPr>
                <w:color w:val="000000" w:themeColor="text1"/>
                <w:kern w:val="0"/>
                <w:sz w:val="24"/>
                <w:szCs w:val="24"/>
              </w:rPr>
              <w:t>7</w:t>
            </w:r>
            <w:r w:rsidRPr="003F61C1">
              <w:rPr>
                <w:color w:val="000000" w:themeColor="text1"/>
                <w:kern w:val="0"/>
                <w:sz w:val="24"/>
                <w:szCs w:val="24"/>
              </w:rPr>
              <w:t>天内土壤中蚯蚓的存活率下降为</w:t>
            </w:r>
            <w:r w:rsidRPr="003F61C1">
              <w:rPr>
                <w:color w:val="000000" w:themeColor="text1"/>
                <w:kern w:val="0"/>
                <w:sz w:val="24"/>
                <w:szCs w:val="24"/>
              </w:rPr>
              <w:t>40</w:t>
            </w:r>
            <w:r w:rsidRPr="003F61C1">
              <w:rPr>
                <w:color w:val="000000" w:themeColor="text1"/>
                <w:kern w:val="0"/>
                <w:sz w:val="24"/>
                <w:szCs w:val="24"/>
              </w:rPr>
              <w:t>％；质量分数为</w:t>
            </w:r>
            <w:r w:rsidRPr="003F61C1">
              <w:rPr>
                <w:color w:val="000000" w:themeColor="text1"/>
                <w:kern w:val="0"/>
                <w:sz w:val="24"/>
                <w:szCs w:val="24"/>
              </w:rPr>
              <w:t>1.5</w:t>
            </w:r>
            <w:r w:rsidRPr="003F61C1">
              <w:rPr>
                <w:color w:val="000000" w:themeColor="text1"/>
                <w:kern w:val="0"/>
                <w:sz w:val="24"/>
                <w:szCs w:val="24"/>
              </w:rPr>
              <w:t>％的原油污染的土壤中，只有</w:t>
            </w:r>
            <w:r w:rsidRPr="003F61C1">
              <w:rPr>
                <w:color w:val="000000" w:themeColor="text1"/>
                <w:kern w:val="0"/>
                <w:sz w:val="24"/>
                <w:szCs w:val="24"/>
              </w:rPr>
              <w:t>17</w:t>
            </w:r>
            <w:r w:rsidRPr="003F61C1">
              <w:rPr>
                <w:color w:val="000000" w:themeColor="text1"/>
                <w:kern w:val="0"/>
                <w:sz w:val="24"/>
                <w:szCs w:val="24"/>
              </w:rPr>
              <w:t>％的大蚯蚓存活到</w:t>
            </w:r>
            <w:r w:rsidRPr="003F61C1">
              <w:rPr>
                <w:color w:val="000000" w:themeColor="text1"/>
                <w:kern w:val="0"/>
                <w:sz w:val="24"/>
                <w:szCs w:val="24"/>
              </w:rPr>
              <w:t>7</w:t>
            </w:r>
            <w:r w:rsidRPr="003F61C1">
              <w:rPr>
                <w:color w:val="000000" w:themeColor="text1"/>
                <w:kern w:val="0"/>
                <w:sz w:val="24"/>
                <w:szCs w:val="24"/>
              </w:rPr>
              <w:t>天，而没有能活到</w:t>
            </w:r>
            <w:r w:rsidRPr="003F61C1">
              <w:rPr>
                <w:color w:val="000000" w:themeColor="text1"/>
                <w:kern w:val="0"/>
                <w:sz w:val="24"/>
                <w:szCs w:val="24"/>
              </w:rPr>
              <w:t>10</w:t>
            </w:r>
            <w:r w:rsidRPr="003F61C1">
              <w:rPr>
                <w:color w:val="000000" w:themeColor="text1"/>
                <w:kern w:val="0"/>
                <w:sz w:val="24"/>
                <w:szCs w:val="24"/>
              </w:rPr>
              <w:t>天的。</w:t>
            </w:r>
          </w:p>
          <w:p w14:paraId="3B73E797" w14:textId="77777777" w:rsidR="00E73320" w:rsidRPr="003F61C1" w:rsidRDefault="00E73320" w:rsidP="006C114C">
            <w:pPr>
              <w:autoSpaceDE w:val="0"/>
              <w:autoSpaceDN w:val="0"/>
              <w:adjustRightInd w:val="0"/>
              <w:spacing w:before="60" w:line="480" w:lineRule="exact"/>
              <w:ind w:firstLineChars="200" w:firstLine="480"/>
              <w:jc w:val="left"/>
              <w:rPr>
                <w:color w:val="000000" w:themeColor="text1"/>
                <w:kern w:val="0"/>
                <w:sz w:val="24"/>
                <w:szCs w:val="24"/>
              </w:rPr>
            </w:pPr>
            <w:r w:rsidRPr="003F61C1">
              <w:rPr>
                <w:color w:val="000000" w:themeColor="text1"/>
                <w:kern w:val="0"/>
                <w:sz w:val="24"/>
                <w:szCs w:val="24"/>
              </w:rPr>
              <w:t>（</w:t>
            </w:r>
            <w:r w:rsidRPr="003F61C1">
              <w:rPr>
                <w:color w:val="000000" w:themeColor="text1"/>
                <w:kern w:val="0"/>
                <w:sz w:val="24"/>
                <w:szCs w:val="24"/>
              </w:rPr>
              <w:t>4</w:t>
            </w:r>
            <w:r w:rsidRPr="003F61C1">
              <w:rPr>
                <w:color w:val="000000" w:themeColor="text1"/>
                <w:kern w:val="0"/>
                <w:sz w:val="24"/>
                <w:szCs w:val="24"/>
              </w:rPr>
              <w:t>）风险防范措施</w:t>
            </w:r>
          </w:p>
          <w:p w14:paraId="68884E2A" w14:textId="77777777" w:rsidR="00E73320" w:rsidRPr="003F61C1" w:rsidRDefault="00E73320" w:rsidP="006C114C">
            <w:pPr>
              <w:spacing w:before="60" w:line="480" w:lineRule="exact"/>
              <w:ind w:firstLineChars="196" w:firstLine="470"/>
              <w:rPr>
                <w:color w:val="000000" w:themeColor="text1"/>
                <w:sz w:val="24"/>
              </w:rPr>
            </w:pPr>
            <w:r w:rsidRPr="003F61C1">
              <w:rPr>
                <w:color w:val="000000" w:themeColor="text1"/>
                <w:sz w:val="24"/>
              </w:rPr>
              <w:t>本项目为防止事故的发生，建设单位应严格按照《汽车加油加气站设计与施工规范》（</w:t>
            </w:r>
            <w:r w:rsidRPr="003F61C1">
              <w:rPr>
                <w:color w:val="000000" w:themeColor="text1"/>
                <w:sz w:val="24"/>
              </w:rPr>
              <w:t>GB50156-2002</w:t>
            </w:r>
            <w:r w:rsidRPr="003F61C1">
              <w:rPr>
                <w:color w:val="000000" w:themeColor="text1"/>
                <w:sz w:val="24"/>
              </w:rPr>
              <w:t>）进行设计与施工，并采取相应防治措施，其中主要包括：</w:t>
            </w:r>
          </w:p>
          <w:p w14:paraId="502B97F2" w14:textId="77777777" w:rsidR="00E73320" w:rsidRPr="003F61C1" w:rsidRDefault="00E73320" w:rsidP="006C114C">
            <w:pPr>
              <w:spacing w:before="60" w:line="480" w:lineRule="exact"/>
              <w:ind w:firstLineChars="196" w:firstLine="470"/>
              <w:rPr>
                <w:color w:val="000000" w:themeColor="text1"/>
                <w:sz w:val="24"/>
              </w:rPr>
            </w:pPr>
            <w:r w:rsidRPr="003F61C1">
              <w:rPr>
                <w:rFonts w:ascii="宋体" w:hAnsi="宋体" w:cs="宋体" w:hint="eastAsia"/>
                <w:color w:val="000000" w:themeColor="text1"/>
                <w:sz w:val="24"/>
              </w:rPr>
              <w:t>①</w:t>
            </w:r>
            <w:r w:rsidRPr="003F61C1">
              <w:rPr>
                <w:color w:val="000000" w:themeColor="text1"/>
                <w:sz w:val="24"/>
              </w:rPr>
              <w:t>总图布置严格按照规范的要求进行设计，严格控制各建、构筑物的安全防护距离，遵守防火设计规范要求，有应急救援设施和救援通道、应急疏散和避难场所。</w:t>
            </w:r>
          </w:p>
          <w:p w14:paraId="3370EDF7" w14:textId="77777777" w:rsidR="00E73320" w:rsidRPr="003F61C1" w:rsidRDefault="00E73320" w:rsidP="006C114C">
            <w:pPr>
              <w:spacing w:before="60" w:line="480" w:lineRule="exact"/>
              <w:ind w:firstLineChars="196" w:firstLine="470"/>
              <w:rPr>
                <w:color w:val="000000" w:themeColor="text1"/>
                <w:sz w:val="24"/>
              </w:rPr>
            </w:pPr>
            <w:r w:rsidRPr="003F61C1">
              <w:rPr>
                <w:rFonts w:ascii="宋体" w:hAnsi="宋体" w:cs="宋体" w:hint="eastAsia"/>
                <w:color w:val="000000" w:themeColor="text1"/>
                <w:sz w:val="24"/>
              </w:rPr>
              <w:t>②</w:t>
            </w:r>
            <w:r w:rsidRPr="003F61C1">
              <w:rPr>
                <w:color w:val="000000" w:themeColor="text1"/>
                <w:sz w:val="24"/>
              </w:rPr>
              <w:t>按有关规范设计设置有效的水消防系统、泡沫消防设施和火灾防护系统、设置消防砂池，做到以防为主，安全可靠。</w:t>
            </w:r>
          </w:p>
          <w:p w14:paraId="0E65E869" w14:textId="77777777" w:rsidR="00E73320" w:rsidRPr="003F61C1" w:rsidRDefault="00E73320" w:rsidP="006C114C">
            <w:pPr>
              <w:spacing w:before="60" w:line="480" w:lineRule="exact"/>
              <w:ind w:firstLineChars="196" w:firstLine="470"/>
              <w:rPr>
                <w:color w:val="000000" w:themeColor="text1"/>
                <w:sz w:val="24"/>
              </w:rPr>
            </w:pPr>
            <w:r w:rsidRPr="003F61C1">
              <w:rPr>
                <w:rFonts w:ascii="宋体" w:hAnsi="宋体" w:cs="宋体" w:hint="eastAsia"/>
                <w:color w:val="000000" w:themeColor="text1"/>
                <w:sz w:val="24"/>
              </w:rPr>
              <w:t>③</w:t>
            </w:r>
            <w:r w:rsidRPr="003F61C1">
              <w:rPr>
                <w:color w:val="000000" w:themeColor="text1"/>
                <w:sz w:val="24"/>
              </w:rPr>
              <w:t>在可能发生成品油挥发及泄漏积聚的场所，设置可燃气体报警装置。</w:t>
            </w:r>
          </w:p>
          <w:p w14:paraId="7691C927" w14:textId="77777777" w:rsidR="00E73320" w:rsidRPr="003F61C1" w:rsidRDefault="00E73320" w:rsidP="006C114C">
            <w:pPr>
              <w:spacing w:before="60" w:line="480" w:lineRule="exact"/>
              <w:ind w:firstLineChars="196" w:firstLine="470"/>
              <w:rPr>
                <w:color w:val="000000" w:themeColor="text1"/>
                <w:sz w:val="24"/>
              </w:rPr>
            </w:pPr>
            <w:r w:rsidRPr="003F61C1">
              <w:rPr>
                <w:rFonts w:ascii="宋体" w:hAnsi="宋体" w:cs="宋体" w:hint="eastAsia"/>
                <w:color w:val="000000" w:themeColor="text1"/>
                <w:sz w:val="24"/>
              </w:rPr>
              <w:t>④</w:t>
            </w:r>
            <w:r w:rsidRPr="003F61C1">
              <w:rPr>
                <w:color w:val="000000" w:themeColor="text1"/>
                <w:sz w:val="24"/>
              </w:rPr>
              <w:t>油罐安装高液位报警器，减少管线接口，油罐的进出口管</w:t>
            </w:r>
            <w:proofErr w:type="gramStart"/>
            <w:r w:rsidRPr="003F61C1">
              <w:rPr>
                <w:color w:val="000000" w:themeColor="text1"/>
                <w:sz w:val="24"/>
              </w:rPr>
              <w:t>道采用</w:t>
            </w:r>
            <w:proofErr w:type="gramEnd"/>
            <w:r w:rsidRPr="003F61C1">
              <w:rPr>
                <w:color w:val="000000" w:themeColor="text1"/>
                <w:sz w:val="24"/>
              </w:rPr>
              <w:t>金属软管连接等。</w:t>
            </w:r>
          </w:p>
          <w:p w14:paraId="51DEC22C" w14:textId="77777777" w:rsidR="00E73320" w:rsidRPr="003F61C1" w:rsidRDefault="00E73320" w:rsidP="006C114C">
            <w:pPr>
              <w:spacing w:before="60" w:line="480" w:lineRule="exact"/>
              <w:ind w:firstLineChars="196" w:firstLine="470"/>
              <w:rPr>
                <w:color w:val="000000" w:themeColor="text1"/>
                <w:sz w:val="24"/>
              </w:rPr>
            </w:pPr>
            <w:r w:rsidRPr="003F61C1">
              <w:rPr>
                <w:rFonts w:ascii="宋体" w:hAnsi="宋体" w:cs="宋体" w:hint="eastAsia"/>
                <w:color w:val="000000" w:themeColor="text1"/>
                <w:sz w:val="24"/>
              </w:rPr>
              <w:t>⑤</w:t>
            </w:r>
            <w:r w:rsidRPr="003F61C1">
              <w:rPr>
                <w:color w:val="000000" w:themeColor="text1"/>
                <w:sz w:val="24"/>
              </w:rPr>
              <w:t>建立健全安全、环境管理体系及高效的安全生产机构，一旦发生事故，要做到快速、高效、安全处置。</w:t>
            </w:r>
          </w:p>
          <w:p w14:paraId="69CBE620" w14:textId="77777777" w:rsidR="00E73320" w:rsidRPr="003F61C1" w:rsidRDefault="00E73320" w:rsidP="006C114C">
            <w:pPr>
              <w:spacing w:before="60" w:line="480" w:lineRule="exact"/>
              <w:ind w:firstLineChars="196" w:firstLine="470"/>
              <w:rPr>
                <w:color w:val="000000" w:themeColor="text1"/>
                <w:sz w:val="24"/>
              </w:rPr>
            </w:pPr>
            <w:r w:rsidRPr="003F61C1">
              <w:rPr>
                <w:rFonts w:ascii="宋体" w:hAnsi="宋体" w:cs="宋体" w:hint="eastAsia"/>
                <w:color w:val="000000" w:themeColor="text1"/>
                <w:sz w:val="24"/>
              </w:rPr>
              <w:t>⑥</w:t>
            </w:r>
            <w:r w:rsidRPr="003F61C1">
              <w:rPr>
                <w:color w:val="000000" w:themeColor="text1"/>
                <w:sz w:val="24"/>
              </w:rPr>
              <w:t>加油站内的电气设备严格按照防爆区划分配置。作业区其周围必须设置警示标志，</w:t>
            </w:r>
            <w:proofErr w:type="gramStart"/>
            <w:r w:rsidRPr="003F61C1">
              <w:rPr>
                <w:color w:val="000000" w:themeColor="text1"/>
                <w:sz w:val="24"/>
              </w:rPr>
              <w:t>安装围油设施</w:t>
            </w:r>
            <w:proofErr w:type="gramEnd"/>
            <w:r w:rsidRPr="003F61C1">
              <w:rPr>
                <w:color w:val="000000" w:themeColor="text1"/>
                <w:sz w:val="24"/>
              </w:rPr>
              <w:t>，配备吸油装置，加强区域通风。</w:t>
            </w:r>
          </w:p>
          <w:p w14:paraId="4E485927" w14:textId="77777777" w:rsidR="00E73320" w:rsidRPr="003F61C1" w:rsidRDefault="00E73320" w:rsidP="006C114C">
            <w:pPr>
              <w:spacing w:before="60" w:line="480" w:lineRule="exact"/>
              <w:ind w:firstLineChars="196" w:firstLine="470"/>
              <w:rPr>
                <w:color w:val="000000" w:themeColor="text1"/>
                <w:sz w:val="24"/>
              </w:rPr>
            </w:pPr>
            <w:r w:rsidRPr="003F61C1">
              <w:rPr>
                <w:rFonts w:ascii="宋体" w:hAnsi="宋体" w:cs="宋体" w:hint="eastAsia"/>
                <w:color w:val="000000" w:themeColor="text1"/>
                <w:sz w:val="24"/>
              </w:rPr>
              <w:t>⑦</w:t>
            </w:r>
            <w:r w:rsidRPr="003F61C1">
              <w:rPr>
                <w:color w:val="000000" w:themeColor="text1"/>
                <w:sz w:val="24"/>
              </w:rPr>
              <w:t>采用玻璃钢防腐防渗技术，对储油罐内外表面、</w:t>
            </w:r>
            <w:proofErr w:type="gramStart"/>
            <w:r w:rsidRPr="003F61C1">
              <w:rPr>
                <w:color w:val="000000" w:themeColor="text1"/>
                <w:sz w:val="24"/>
              </w:rPr>
              <w:t>防油堤的</w:t>
            </w:r>
            <w:proofErr w:type="gramEnd"/>
            <w:r w:rsidRPr="003F61C1">
              <w:rPr>
                <w:color w:val="000000" w:themeColor="text1"/>
                <w:sz w:val="24"/>
              </w:rPr>
              <w:t>内表面、油罐区地面、输油管线外表面做</w:t>
            </w:r>
            <w:r w:rsidRPr="003F61C1">
              <w:rPr>
                <w:color w:val="000000" w:themeColor="text1"/>
                <w:sz w:val="24"/>
              </w:rPr>
              <w:t>“</w:t>
            </w:r>
            <w:r w:rsidRPr="003F61C1">
              <w:rPr>
                <w:color w:val="000000" w:themeColor="text1"/>
                <w:sz w:val="24"/>
              </w:rPr>
              <w:t>六胶两布</w:t>
            </w:r>
            <w:r w:rsidRPr="003F61C1">
              <w:rPr>
                <w:color w:val="000000" w:themeColor="text1"/>
                <w:sz w:val="24"/>
              </w:rPr>
              <w:t>”</w:t>
            </w:r>
            <w:r w:rsidRPr="003F61C1">
              <w:rPr>
                <w:color w:val="000000" w:themeColor="text1"/>
                <w:sz w:val="24"/>
              </w:rPr>
              <w:t>防渗防腐处理。</w:t>
            </w:r>
          </w:p>
          <w:p w14:paraId="48910CDA" w14:textId="77777777" w:rsidR="00E73320" w:rsidRPr="003F61C1" w:rsidRDefault="00E73320" w:rsidP="006C114C">
            <w:pPr>
              <w:spacing w:before="60" w:line="460" w:lineRule="exact"/>
              <w:ind w:firstLineChars="196" w:firstLine="470"/>
              <w:rPr>
                <w:color w:val="000000" w:themeColor="text1"/>
                <w:sz w:val="24"/>
              </w:rPr>
            </w:pPr>
            <w:r w:rsidRPr="003F61C1">
              <w:rPr>
                <w:rFonts w:ascii="宋体" w:hAnsi="宋体" w:cs="宋体" w:hint="eastAsia"/>
                <w:color w:val="000000" w:themeColor="text1"/>
                <w:sz w:val="24"/>
              </w:rPr>
              <w:t>⑧</w:t>
            </w:r>
            <w:r w:rsidRPr="003F61C1">
              <w:rPr>
                <w:color w:val="000000" w:themeColor="text1"/>
                <w:sz w:val="24"/>
              </w:rPr>
              <w:t>地下储油罐</w:t>
            </w:r>
            <w:proofErr w:type="gramStart"/>
            <w:r w:rsidRPr="003F61C1">
              <w:rPr>
                <w:color w:val="000000" w:themeColor="text1"/>
                <w:sz w:val="24"/>
              </w:rPr>
              <w:t>防渗罐池应</w:t>
            </w:r>
            <w:proofErr w:type="gramEnd"/>
            <w:r w:rsidRPr="003F61C1">
              <w:rPr>
                <w:color w:val="000000" w:themeColor="text1"/>
                <w:sz w:val="24"/>
              </w:rPr>
              <w:t>采用防渗钢筋混凝土整体浇筑，并应符合现行国家标准《地下工程防水技术规范》</w:t>
            </w:r>
            <w:r w:rsidRPr="003F61C1">
              <w:rPr>
                <w:color w:val="000000" w:themeColor="text1"/>
                <w:sz w:val="24"/>
              </w:rPr>
              <w:t>GB50108</w:t>
            </w:r>
            <w:r w:rsidRPr="003F61C1">
              <w:rPr>
                <w:color w:val="000000" w:themeColor="text1"/>
                <w:sz w:val="24"/>
              </w:rPr>
              <w:t>的有关规定；根据油罐的数量设置隔池，一个隔池内的油罐不应多于两座；</w:t>
            </w:r>
            <w:proofErr w:type="gramStart"/>
            <w:r w:rsidRPr="003F61C1">
              <w:rPr>
                <w:color w:val="000000" w:themeColor="text1"/>
                <w:sz w:val="24"/>
              </w:rPr>
              <w:t>防渗罐池的</w:t>
            </w:r>
            <w:proofErr w:type="gramEnd"/>
            <w:r w:rsidRPr="003F61C1">
              <w:rPr>
                <w:color w:val="000000" w:themeColor="text1"/>
                <w:sz w:val="24"/>
              </w:rPr>
              <w:t>池壁顶应高于池内罐顶标高，池底宜低于罐底设计标高</w:t>
            </w:r>
            <w:r w:rsidRPr="003F61C1">
              <w:rPr>
                <w:color w:val="000000" w:themeColor="text1"/>
                <w:sz w:val="24"/>
              </w:rPr>
              <w:t>200mm</w:t>
            </w:r>
            <w:r w:rsidRPr="003F61C1">
              <w:rPr>
                <w:color w:val="000000" w:themeColor="text1"/>
                <w:sz w:val="24"/>
              </w:rPr>
              <w:t>，墙面与罐壁之间的间距不应小于</w:t>
            </w:r>
            <w:r w:rsidRPr="003F61C1">
              <w:rPr>
                <w:color w:val="000000" w:themeColor="text1"/>
                <w:sz w:val="24"/>
              </w:rPr>
              <w:t>500mm</w:t>
            </w:r>
            <w:r w:rsidRPr="003F61C1">
              <w:rPr>
                <w:color w:val="000000" w:themeColor="text1"/>
                <w:sz w:val="24"/>
              </w:rPr>
              <w:t>；</w:t>
            </w:r>
            <w:proofErr w:type="gramStart"/>
            <w:r w:rsidRPr="003F61C1">
              <w:rPr>
                <w:color w:val="000000" w:themeColor="text1"/>
                <w:sz w:val="24"/>
              </w:rPr>
              <w:t>防渗罐池的内表面应衬玻璃钢</w:t>
            </w:r>
            <w:proofErr w:type="gramEnd"/>
            <w:r w:rsidRPr="003F61C1">
              <w:rPr>
                <w:color w:val="000000" w:themeColor="text1"/>
                <w:sz w:val="24"/>
              </w:rPr>
              <w:t>或其他材料防渗层；防渗罐池内的空间，应采用</w:t>
            </w:r>
            <w:proofErr w:type="gramStart"/>
            <w:r w:rsidRPr="003F61C1">
              <w:rPr>
                <w:color w:val="000000" w:themeColor="text1"/>
                <w:sz w:val="24"/>
              </w:rPr>
              <w:t>中性沙</w:t>
            </w:r>
            <w:proofErr w:type="gramEnd"/>
            <w:r w:rsidRPr="003F61C1">
              <w:rPr>
                <w:color w:val="000000" w:themeColor="text1"/>
                <w:sz w:val="24"/>
              </w:rPr>
              <w:t>回填；</w:t>
            </w:r>
            <w:proofErr w:type="gramStart"/>
            <w:r w:rsidRPr="003F61C1">
              <w:rPr>
                <w:color w:val="000000" w:themeColor="text1"/>
                <w:sz w:val="24"/>
              </w:rPr>
              <w:t>防渗</w:t>
            </w:r>
            <w:r w:rsidRPr="003F61C1">
              <w:rPr>
                <w:color w:val="000000" w:themeColor="text1"/>
                <w:sz w:val="24"/>
              </w:rPr>
              <w:lastRenderedPageBreak/>
              <w:t>罐池的</w:t>
            </w:r>
            <w:proofErr w:type="gramEnd"/>
            <w:r w:rsidRPr="003F61C1">
              <w:rPr>
                <w:color w:val="000000" w:themeColor="text1"/>
                <w:sz w:val="24"/>
              </w:rPr>
              <w:t>上部，应采取防止雨水、地表水和外部泄漏油品渗入池内的措施。</w:t>
            </w:r>
          </w:p>
          <w:p w14:paraId="7FA6DF4F" w14:textId="77777777" w:rsidR="00E73320" w:rsidRPr="003F61C1" w:rsidRDefault="00E73320" w:rsidP="006C114C">
            <w:pPr>
              <w:spacing w:before="60" w:line="460" w:lineRule="exact"/>
              <w:ind w:firstLineChars="196" w:firstLine="470"/>
              <w:rPr>
                <w:color w:val="000000" w:themeColor="text1"/>
                <w:sz w:val="24"/>
              </w:rPr>
            </w:pPr>
            <w:r w:rsidRPr="003F61C1">
              <w:rPr>
                <w:rFonts w:ascii="宋体" w:hAnsi="宋体" w:cs="宋体" w:hint="eastAsia"/>
                <w:color w:val="000000" w:themeColor="text1"/>
                <w:sz w:val="24"/>
              </w:rPr>
              <w:t>⑨</w:t>
            </w:r>
            <w:r w:rsidRPr="003F61C1">
              <w:rPr>
                <w:color w:val="000000" w:themeColor="text1"/>
                <w:sz w:val="24"/>
              </w:rPr>
              <w:t>初期雨水可先引入隔油池处理，设施外设置雨污水切换阀。</w:t>
            </w:r>
          </w:p>
          <w:p w14:paraId="3FD1CAEB" w14:textId="77777777" w:rsidR="00E73320" w:rsidRPr="003F61C1" w:rsidRDefault="00E73320" w:rsidP="006C114C">
            <w:pPr>
              <w:spacing w:before="60" w:line="460" w:lineRule="exact"/>
              <w:ind w:firstLineChars="196" w:firstLine="470"/>
              <w:rPr>
                <w:color w:val="000000" w:themeColor="text1"/>
                <w:sz w:val="24"/>
              </w:rPr>
            </w:pPr>
            <w:r w:rsidRPr="003F61C1">
              <w:rPr>
                <w:rFonts w:ascii="宋体" w:hAnsi="宋体" w:cs="宋体" w:hint="eastAsia"/>
                <w:color w:val="000000" w:themeColor="text1"/>
                <w:sz w:val="24"/>
              </w:rPr>
              <w:t>⑩</w:t>
            </w:r>
            <w:r w:rsidRPr="003F61C1">
              <w:rPr>
                <w:color w:val="000000" w:themeColor="text1"/>
                <w:sz w:val="24"/>
              </w:rPr>
              <w:t>加油站的排出建筑物或围墙的污水，在建筑物墙外或围墙内应分别设水封井。水封井的水封高度不应小于</w:t>
            </w:r>
            <w:r w:rsidRPr="003F61C1">
              <w:rPr>
                <w:color w:val="000000" w:themeColor="text1"/>
                <w:sz w:val="24"/>
              </w:rPr>
              <w:t xml:space="preserve"> 0.25m</w:t>
            </w:r>
            <w:r w:rsidRPr="003F61C1">
              <w:rPr>
                <w:color w:val="000000" w:themeColor="text1"/>
                <w:sz w:val="24"/>
              </w:rPr>
              <w:t>；水封井应</w:t>
            </w:r>
            <w:proofErr w:type="gramStart"/>
            <w:r w:rsidRPr="003F61C1">
              <w:rPr>
                <w:color w:val="000000" w:themeColor="text1"/>
                <w:sz w:val="24"/>
              </w:rPr>
              <w:t>设沉泥</w:t>
            </w:r>
            <w:proofErr w:type="gramEnd"/>
            <w:r w:rsidRPr="003F61C1">
              <w:rPr>
                <w:color w:val="000000" w:themeColor="text1"/>
                <w:sz w:val="24"/>
              </w:rPr>
              <w:t>段，沉</w:t>
            </w:r>
            <w:proofErr w:type="gramStart"/>
            <w:r w:rsidRPr="003F61C1">
              <w:rPr>
                <w:color w:val="000000" w:themeColor="text1"/>
                <w:sz w:val="24"/>
              </w:rPr>
              <w:t>泥段高度</w:t>
            </w:r>
            <w:proofErr w:type="gramEnd"/>
            <w:r w:rsidRPr="003F61C1">
              <w:rPr>
                <w:color w:val="000000" w:themeColor="text1"/>
                <w:sz w:val="24"/>
              </w:rPr>
              <w:t>不应小于</w:t>
            </w:r>
            <w:r w:rsidRPr="003F61C1">
              <w:rPr>
                <w:color w:val="000000" w:themeColor="text1"/>
                <w:sz w:val="24"/>
              </w:rPr>
              <w:t xml:space="preserve"> 0.25m</w:t>
            </w:r>
            <w:r w:rsidRPr="003F61C1">
              <w:rPr>
                <w:color w:val="000000" w:themeColor="text1"/>
                <w:sz w:val="24"/>
              </w:rPr>
              <w:t>。</w:t>
            </w:r>
          </w:p>
          <w:p w14:paraId="6E625E87" w14:textId="77777777" w:rsidR="00E73320" w:rsidRPr="003F61C1" w:rsidRDefault="00E73320" w:rsidP="006C114C">
            <w:pPr>
              <w:pStyle w:val="01"/>
              <w:ind w:firstLineChars="0" w:firstLine="0"/>
              <w:rPr>
                <w:b/>
                <w:color w:val="000000" w:themeColor="text1"/>
              </w:rPr>
            </w:pPr>
            <w:r w:rsidRPr="003F61C1">
              <w:rPr>
                <w:b/>
                <w:color w:val="000000" w:themeColor="text1"/>
              </w:rPr>
              <w:t>7.2.5.3</w:t>
            </w:r>
            <w:r w:rsidRPr="003F61C1">
              <w:rPr>
                <w:b/>
                <w:color w:val="000000" w:themeColor="text1"/>
              </w:rPr>
              <w:t>监测计划</w:t>
            </w:r>
          </w:p>
          <w:p w14:paraId="4ED153FB" w14:textId="77777777" w:rsidR="00E73320" w:rsidRPr="003F61C1" w:rsidRDefault="00E73320" w:rsidP="006C114C">
            <w:pPr>
              <w:pStyle w:val="8--"/>
              <w:spacing w:line="360" w:lineRule="auto"/>
              <w:ind w:firstLineChars="200" w:firstLine="480"/>
              <w:rPr>
                <w:color w:val="000000" w:themeColor="text1"/>
              </w:rPr>
            </w:pPr>
            <w:r w:rsidRPr="003F61C1">
              <w:rPr>
                <w:color w:val="000000" w:themeColor="text1"/>
              </w:rPr>
              <w:t>加油站内设置监测观察井，建设完成后需保留观察井并开展监测，监测要求如下：</w:t>
            </w:r>
          </w:p>
          <w:p w14:paraId="4F8FB699" w14:textId="77777777" w:rsidR="00E73320" w:rsidRPr="003F61C1" w:rsidRDefault="00E73320" w:rsidP="006C114C">
            <w:pPr>
              <w:pStyle w:val="8--"/>
              <w:spacing w:line="360" w:lineRule="auto"/>
              <w:ind w:firstLineChars="200" w:firstLine="480"/>
              <w:rPr>
                <w:color w:val="000000" w:themeColor="text1"/>
              </w:rPr>
            </w:pPr>
            <w:r w:rsidRPr="003F61C1">
              <w:rPr>
                <w:color w:val="000000" w:themeColor="text1"/>
              </w:rPr>
              <w:t>a.</w:t>
            </w:r>
            <w:r w:rsidRPr="003F61C1">
              <w:rPr>
                <w:color w:val="000000" w:themeColor="text1"/>
              </w:rPr>
              <w:t>定性监测。可通过肉眼观察、使用测油膏、便携式气体监测仪等其他快速方法判定地下水监测井中是否存在油品污染，定性监测每周一次。</w:t>
            </w:r>
            <w:r w:rsidRPr="003F61C1">
              <w:rPr>
                <w:color w:val="000000" w:themeColor="text1"/>
              </w:rPr>
              <w:t> </w:t>
            </w:r>
          </w:p>
          <w:p w14:paraId="575CF36E" w14:textId="66652115" w:rsidR="00E73320" w:rsidRPr="003F61C1" w:rsidRDefault="00E73320" w:rsidP="006C114C">
            <w:pPr>
              <w:pStyle w:val="8--"/>
              <w:spacing w:line="360" w:lineRule="auto"/>
              <w:ind w:firstLineChars="200" w:firstLine="480"/>
              <w:rPr>
                <w:color w:val="000000" w:themeColor="text1"/>
              </w:rPr>
            </w:pPr>
            <w:r w:rsidRPr="003F61C1">
              <w:rPr>
                <w:color w:val="000000" w:themeColor="text1"/>
              </w:rPr>
              <w:t>b.</w:t>
            </w:r>
            <w:r w:rsidRPr="003F61C1">
              <w:rPr>
                <w:color w:val="000000" w:themeColor="text1"/>
              </w:rPr>
              <w:t>定量监测。若定性监测发现地下水存在油品污染，立即启动定量监测；若定性监测未发现问题，则每季度监测</w:t>
            </w:r>
            <w:r w:rsidRPr="003F61C1">
              <w:rPr>
                <w:color w:val="000000" w:themeColor="text1"/>
              </w:rPr>
              <w:t>1</w:t>
            </w:r>
            <w:r w:rsidRPr="003F61C1">
              <w:rPr>
                <w:color w:val="000000" w:themeColor="text1"/>
              </w:rPr>
              <w:t>次，具体监测指标见下表</w:t>
            </w:r>
            <w:r w:rsidRPr="003F61C1">
              <w:rPr>
                <w:color w:val="000000" w:themeColor="text1"/>
              </w:rPr>
              <w:t>7-1</w:t>
            </w:r>
            <w:r w:rsidR="00A979E4">
              <w:rPr>
                <w:color w:val="000000" w:themeColor="text1"/>
              </w:rPr>
              <w:t>9</w:t>
            </w:r>
            <w:r w:rsidRPr="003F61C1">
              <w:rPr>
                <w:color w:val="000000" w:themeColor="text1"/>
              </w:rPr>
              <w:t>。</w:t>
            </w:r>
          </w:p>
          <w:p w14:paraId="23F3B9B9" w14:textId="65414A74" w:rsidR="00E73320" w:rsidRPr="003F61C1" w:rsidRDefault="00E73320" w:rsidP="006C114C">
            <w:pPr>
              <w:spacing w:line="360" w:lineRule="exact"/>
              <w:jc w:val="center"/>
              <w:rPr>
                <w:color w:val="000000" w:themeColor="text1"/>
                <w:sz w:val="24"/>
              </w:rPr>
            </w:pPr>
            <w:r w:rsidRPr="003F61C1">
              <w:rPr>
                <w:color w:val="000000" w:themeColor="text1"/>
                <w:sz w:val="24"/>
              </w:rPr>
              <w:t>表</w:t>
            </w:r>
            <w:r w:rsidRPr="003F61C1">
              <w:rPr>
                <w:color w:val="000000" w:themeColor="text1"/>
                <w:sz w:val="24"/>
              </w:rPr>
              <w:t>7-1</w:t>
            </w:r>
            <w:r w:rsidR="00140153">
              <w:rPr>
                <w:color w:val="000000" w:themeColor="text1"/>
                <w:sz w:val="24"/>
              </w:rPr>
              <w:t>9</w:t>
            </w:r>
            <w:r w:rsidRPr="003F61C1">
              <w:rPr>
                <w:color w:val="000000" w:themeColor="text1"/>
                <w:sz w:val="24"/>
              </w:rPr>
              <w:t xml:space="preserve">  </w:t>
            </w:r>
            <w:r w:rsidRPr="003F61C1">
              <w:rPr>
                <w:color w:val="000000" w:themeColor="text1"/>
                <w:sz w:val="24"/>
              </w:rPr>
              <w:t>加油站地下水监测项目表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585"/>
              <w:gridCol w:w="4742"/>
              <w:gridCol w:w="1133"/>
            </w:tblGrid>
            <w:tr w:rsidR="00E73320" w:rsidRPr="003F61C1" w14:paraId="34F2897F" w14:textId="77777777" w:rsidTr="00DF2672">
              <w:tc>
                <w:tcPr>
                  <w:tcW w:w="1582" w:type="pct"/>
                  <w:gridSpan w:val="2"/>
                  <w:vAlign w:val="center"/>
                  <w:hideMark/>
                </w:tcPr>
                <w:p w14:paraId="5828C439" w14:textId="77777777" w:rsidR="00E73320" w:rsidRPr="003F61C1" w:rsidRDefault="00E73320" w:rsidP="006C114C">
                  <w:pPr>
                    <w:jc w:val="center"/>
                    <w:rPr>
                      <w:color w:val="000000" w:themeColor="text1"/>
                      <w:sz w:val="21"/>
                      <w:szCs w:val="21"/>
                    </w:rPr>
                  </w:pPr>
                  <w:r w:rsidRPr="003F61C1">
                    <w:rPr>
                      <w:color w:val="000000" w:themeColor="text1"/>
                      <w:sz w:val="21"/>
                      <w:szCs w:val="21"/>
                    </w:rPr>
                    <w:t>指标类型</w:t>
                  </w:r>
                </w:p>
              </w:tc>
              <w:tc>
                <w:tcPr>
                  <w:tcW w:w="2759" w:type="pct"/>
                  <w:vAlign w:val="center"/>
                  <w:hideMark/>
                </w:tcPr>
                <w:p w14:paraId="2EFCACA1" w14:textId="77777777" w:rsidR="00E73320" w:rsidRPr="003F61C1" w:rsidRDefault="00E73320" w:rsidP="006C114C">
                  <w:pPr>
                    <w:jc w:val="center"/>
                    <w:rPr>
                      <w:color w:val="000000" w:themeColor="text1"/>
                      <w:sz w:val="21"/>
                      <w:szCs w:val="21"/>
                    </w:rPr>
                  </w:pPr>
                  <w:r w:rsidRPr="003F61C1">
                    <w:rPr>
                      <w:color w:val="000000" w:themeColor="text1"/>
                      <w:sz w:val="21"/>
                      <w:szCs w:val="21"/>
                    </w:rPr>
                    <w:t>指标名称</w:t>
                  </w:r>
                </w:p>
              </w:tc>
              <w:tc>
                <w:tcPr>
                  <w:tcW w:w="660" w:type="pct"/>
                  <w:vAlign w:val="center"/>
                  <w:hideMark/>
                </w:tcPr>
                <w:p w14:paraId="2E7761E0" w14:textId="77777777" w:rsidR="00E73320" w:rsidRPr="003F61C1" w:rsidRDefault="00E73320" w:rsidP="006C114C">
                  <w:pPr>
                    <w:jc w:val="center"/>
                    <w:rPr>
                      <w:color w:val="000000" w:themeColor="text1"/>
                      <w:sz w:val="21"/>
                      <w:szCs w:val="21"/>
                    </w:rPr>
                  </w:pPr>
                  <w:r w:rsidRPr="003F61C1">
                    <w:rPr>
                      <w:color w:val="000000" w:themeColor="text1"/>
                      <w:sz w:val="21"/>
                      <w:szCs w:val="21"/>
                    </w:rPr>
                    <w:t>指标数量</w:t>
                  </w:r>
                </w:p>
              </w:tc>
            </w:tr>
            <w:tr w:rsidR="00E73320" w:rsidRPr="003F61C1" w14:paraId="6E24EC48" w14:textId="77777777" w:rsidTr="00DF2672">
              <w:tc>
                <w:tcPr>
                  <w:tcW w:w="660" w:type="pct"/>
                  <w:vMerge w:val="restart"/>
                  <w:vAlign w:val="center"/>
                  <w:hideMark/>
                </w:tcPr>
                <w:p w14:paraId="57918CAD" w14:textId="77777777" w:rsidR="00E73320" w:rsidRPr="003F61C1" w:rsidRDefault="00E73320" w:rsidP="006C114C">
                  <w:pPr>
                    <w:jc w:val="center"/>
                    <w:rPr>
                      <w:color w:val="000000" w:themeColor="text1"/>
                      <w:sz w:val="21"/>
                      <w:szCs w:val="21"/>
                    </w:rPr>
                  </w:pPr>
                  <w:r w:rsidRPr="003F61C1">
                    <w:rPr>
                      <w:color w:val="000000" w:themeColor="text1"/>
                      <w:sz w:val="21"/>
                      <w:szCs w:val="21"/>
                    </w:rPr>
                    <w:t>特征指标</w:t>
                  </w:r>
                </w:p>
              </w:tc>
              <w:tc>
                <w:tcPr>
                  <w:tcW w:w="922" w:type="pct"/>
                  <w:vMerge w:val="restart"/>
                  <w:vAlign w:val="center"/>
                  <w:hideMark/>
                </w:tcPr>
                <w:p w14:paraId="05CEA3E4" w14:textId="77777777" w:rsidR="00E73320" w:rsidRPr="003F61C1" w:rsidRDefault="00E73320" w:rsidP="006C114C">
                  <w:pPr>
                    <w:jc w:val="center"/>
                    <w:rPr>
                      <w:color w:val="000000" w:themeColor="text1"/>
                      <w:sz w:val="21"/>
                      <w:szCs w:val="21"/>
                    </w:rPr>
                  </w:pPr>
                  <w:r w:rsidRPr="003F61C1">
                    <w:rPr>
                      <w:color w:val="000000" w:themeColor="text1"/>
                      <w:sz w:val="21"/>
                      <w:szCs w:val="21"/>
                    </w:rPr>
                    <w:t>挥发性有机物</w:t>
                  </w:r>
                </w:p>
              </w:tc>
              <w:tc>
                <w:tcPr>
                  <w:tcW w:w="2759" w:type="pct"/>
                  <w:vAlign w:val="center"/>
                  <w:hideMark/>
                </w:tcPr>
                <w:p w14:paraId="6372098A" w14:textId="77777777" w:rsidR="00E73320" w:rsidRPr="003F61C1" w:rsidRDefault="00E73320" w:rsidP="006C114C">
                  <w:pPr>
                    <w:jc w:val="center"/>
                    <w:rPr>
                      <w:color w:val="000000" w:themeColor="text1"/>
                      <w:sz w:val="21"/>
                      <w:szCs w:val="21"/>
                    </w:rPr>
                  </w:pPr>
                  <w:proofErr w:type="gramStart"/>
                  <w:r w:rsidRPr="003F61C1">
                    <w:rPr>
                      <w:color w:val="000000" w:themeColor="text1"/>
                      <w:sz w:val="21"/>
                      <w:szCs w:val="21"/>
                    </w:rPr>
                    <w:t>萘</w:t>
                  </w:r>
                  <w:proofErr w:type="gramEnd"/>
                </w:p>
              </w:tc>
              <w:tc>
                <w:tcPr>
                  <w:tcW w:w="660" w:type="pct"/>
                  <w:vAlign w:val="center"/>
                  <w:hideMark/>
                </w:tcPr>
                <w:p w14:paraId="28E4D750" w14:textId="77777777" w:rsidR="00E73320" w:rsidRPr="003F61C1" w:rsidRDefault="00E73320" w:rsidP="006C114C">
                  <w:pPr>
                    <w:jc w:val="center"/>
                    <w:rPr>
                      <w:color w:val="000000" w:themeColor="text1"/>
                      <w:sz w:val="21"/>
                      <w:szCs w:val="21"/>
                    </w:rPr>
                  </w:pPr>
                  <w:r w:rsidRPr="003F61C1">
                    <w:rPr>
                      <w:color w:val="000000" w:themeColor="text1"/>
                      <w:sz w:val="21"/>
                      <w:szCs w:val="21"/>
                    </w:rPr>
                    <w:t>1</w:t>
                  </w:r>
                </w:p>
              </w:tc>
            </w:tr>
            <w:tr w:rsidR="00E73320" w:rsidRPr="003F61C1" w14:paraId="568E4214" w14:textId="77777777" w:rsidTr="00DF2672">
              <w:tc>
                <w:tcPr>
                  <w:tcW w:w="1169" w:type="dxa"/>
                  <w:vMerge/>
                  <w:vAlign w:val="center"/>
                  <w:hideMark/>
                </w:tcPr>
                <w:p w14:paraId="1989664B" w14:textId="77777777" w:rsidR="00E73320" w:rsidRPr="003F61C1" w:rsidRDefault="00E73320" w:rsidP="006C114C">
                  <w:pPr>
                    <w:widowControl/>
                    <w:jc w:val="left"/>
                    <w:rPr>
                      <w:color w:val="000000" w:themeColor="text1"/>
                      <w:sz w:val="21"/>
                      <w:szCs w:val="21"/>
                    </w:rPr>
                  </w:pPr>
                </w:p>
              </w:tc>
              <w:tc>
                <w:tcPr>
                  <w:tcW w:w="1633" w:type="dxa"/>
                  <w:vMerge/>
                  <w:vAlign w:val="center"/>
                  <w:hideMark/>
                </w:tcPr>
                <w:p w14:paraId="47260085" w14:textId="77777777" w:rsidR="00E73320" w:rsidRPr="003F61C1" w:rsidRDefault="00E73320" w:rsidP="006C114C">
                  <w:pPr>
                    <w:widowControl/>
                    <w:jc w:val="left"/>
                    <w:rPr>
                      <w:color w:val="000000" w:themeColor="text1"/>
                      <w:sz w:val="21"/>
                      <w:szCs w:val="21"/>
                    </w:rPr>
                  </w:pPr>
                </w:p>
              </w:tc>
              <w:tc>
                <w:tcPr>
                  <w:tcW w:w="2759" w:type="pct"/>
                  <w:vAlign w:val="center"/>
                  <w:hideMark/>
                </w:tcPr>
                <w:p w14:paraId="17EECDC7" w14:textId="77777777" w:rsidR="00E73320" w:rsidRPr="003F61C1" w:rsidRDefault="00E73320" w:rsidP="006C114C">
                  <w:pPr>
                    <w:jc w:val="center"/>
                    <w:rPr>
                      <w:color w:val="000000" w:themeColor="text1"/>
                      <w:sz w:val="21"/>
                      <w:szCs w:val="21"/>
                    </w:rPr>
                  </w:pPr>
                  <w:r w:rsidRPr="003F61C1">
                    <w:rPr>
                      <w:color w:val="000000" w:themeColor="text1"/>
                      <w:sz w:val="21"/>
                      <w:szCs w:val="21"/>
                    </w:rPr>
                    <w:t>苯、甲苯、乙苯、邻二甲苯、间（对）二甲苯</w:t>
                  </w:r>
                </w:p>
              </w:tc>
              <w:tc>
                <w:tcPr>
                  <w:tcW w:w="660" w:type="pct"/>
                  <w:vAlign w:val="center"/>
                  <w:hideMark/>
                </w:tcPr>
                <w:p w14:paraId="3F590E81" w14:textId="77777777" w:rsidR="00E73320" w:rsidRPr="003F61C1" w:rsidRDefault="00E73320" w:rsidP="006C114C">
                  <w:pPr>
                    <w:jc w:val="center"/>
                    <w:rPr>
                      <w:color w:val="000000" w:themeColor="text1"/>
                      <w:sz w:val="21"/>
                      <w:szCs w:val="21"/>
                    </w:rPr>
                  </w:pPr>
                  <w:r w:rsidRPr="003F61C1">
                    <w:rPr>
                      <w:color w:val="000000" w:themeColor="text1"/>
                      <w:sz w:val="21"/>
                      <w:szCs w:val="21"/>
                    </w:rPr>
                    <w:t>5</w:t>
                  </w:r>
                </w:p>
              </w:tc>
            </w:tr>
            <w:tr w:rsidR="00E73320" w:rsidRPr="003F61C1" w14:paraId="79E299EB" w14:textId="77777777" w:rsidTr="00DF2672">
              <w:tc>
                <w:tcPr>
                  <w:tcW w:w="1169" w:type="dxa"/>
                  <w:vMerge/>
                  <w:vAlign w:val="center"/>
                  <w:hideMark/>
                </w:tcPr>
                <w:p w14:paraId="2A89E397" w14:textId="77777777" w:rsidR="00E73320" w:rsidRPr="003F61C1" w:rsidRDefault="00E73320" w:rsidP="006C114C">
                  <w:pPr>
                    <w:widowControl/>
                    <w:jc w:val="left"/>
                    <w:rPr>
                      <w:color w:val="000000" w:themeColor="text1"/>
                      <w:sz w:val="21"/>
                      <w:szCs w:val="21"/>
                    </w:rPr>
                  </w:pPr>
                </w:p>
              </w:tc>
              <w:tc>
                <w:tcPr>
                  <w:tcW w:w="1633" w:type="dxa"/>
                  <w:vMerge/>
                  <w:vAlign w:val="center"/>
                  <w:hideMark/>
                </w:tcPr>
                <w:p w14:paraId="06ECE808" w14:textId="77777777" w:rsidR="00E73320" w:rsidRPr="003F61C1" w:rsidRDefault="00E73320" w:rsidP="006C114C">
                  <w:pPr>
                    <w:widowControl/>
                    <w:jc w:val="left"/>
                    <w:rPr>
                      <w:color w:val="000000" w:themeColor="text1"/>
                      <w:sz w:val="21"/>
                      <w:szCs w:val="21"/>
                    </w:rPr>
                  </w:pPr>
                </w:p>
              </w:tc>
              <w:tc>
                <w:tcPr>
                  <w:tcW w:w="2759" w:type="pct"/>
                  <w:vAlign w:val="center"/>
                  <w:hideMark/>
                </w:tcPr>
                <w:p w14:paraId="498E3C05" w14:textId="77777777" w:rsidR="00E73320" w:rsidRPr="003F61C1" w:rsidRDefault="00E73320" w:rsidP="006C114C">
                  <w:pPr>
                    <w:jc w:val="center"/>
                    <w:rPr>
                      <w:color w:val="000000" w:themeColor="text1"/>
                      <w:sz w:val="21"/>
                      <w:szCs w:val="21"/>
                    </w:rPr>
                  </w:pPr>
                  <w:r w:rsidRPr="003F61C1">
                    <w:rPr>
                      <w:color w:val="000000" w:themeColor="text1"/>
                      <w:sz w:val="21"/>
                      <w:szCs w:val="21"/>
                    </w:rPr>
                    <w:t>甲基叔丁基醚</w:t>
                  </w:r>
                </w:p>
              </w:tc>
              <w:tc>
                <w:tcPr>
                  <w:tcW w:w="660" w:type="pct"/>
                  <w:vAlign w:val="center"/>
                  <w:hideMark/>
                </w:tcPr>
                <w:p w14:paraId="70A15FBC" w14:textId="77777777" w:rsidR="00E73320" w:rsidRPr="003F61C1" w:rsidRDefault="00E73320" w:rsidP="006C114C">
                  <w:pPr>
                    <w:jc w:val="center"/>
                    <w:rPr>
                      <w:color w:val="000000" w:themeColor="text1"/>
                      <w:sz w:val="21"/>
                      <w:szCs w:val="21"/>
                    </w:rPr>
                  </w:pPr>
                  <w:r w:rsidRPr="003F61C1">
                    <w:rPr>
                      <w:color w:val="000000" w:themeColor="text1"/>
                      <w:sz w:val="21"/>
                      <w:szCs w:val="21"/>
                    </w:rPr>
                    <w:t>1</w:t>
                  </w:r>
                </w:p>
              </w:tc>
            </w:tr>
          </w:tbl>
          <w:p w14:paraId="0537B87F" w14:textId="77777777" w:rsidR="00E73320" w:rsidRPr="003F61C1" w:rsidRDefault="00E73320" w:rsidP="006C114C">
            <w:pPr>
              <w:pStyle w:val="01"/>
              <w:ind w:firstLineChars="0" w:firstLine="0"/>
              <w:rPr>
                <w:b/>
                <w:color w:val="000000" w:themeColor="text1"/>
              </w:rPr>
            </w:pPr>
            <w:r w:rsidRPr="003F61C1">
              <w:rPr>
                <w:b/>
                <w:color w:val="000000" w:themeColor="text1"/>
              </w:rPr>
              <w:t>7.2.5.4</w:t>
            </w:r>
            <w:r w:rsidRPr="003F61C1">
              <w:rPr>
                <w:b/>
                <w:color w:val="000000" w:themeColor="text1"/>
              </w:rPr>
              <w:t>应急设施配备</w:t>
            </w:r>
          </w:p>
          <w:p w14:paraId="45AD97CF" w14:textId="7E104698" w:rsidR="00E73320" w:rsidRPr="003F61C1" w:rsidRDefault="00E73320" w:rsidP="006C114C">
            <w:pPr>
              <w:pStyle w:val="01"/>
              <w:spacing w:before="0" w:line="440" w:lineRule="exact"/>
              <w:ind w:firstLine="480"/>
              <w:rPr>
                <w:color w:val="000000" w:themeColor="text1"/>
              </w:rPr>
            </w:pPr>
            <w:r w:rsidRPr="003F61C1">
              <w:rPr>
                <w:rFonts w:ascii="宋体" w:hAnsi="宋体" w:cs="宋体" w:hint="eastAsia"/>
                <w:color w:val="000000" w:themeColor="text1"/>
              </w:rPr>
              <w:t>①</w:t>
            </w:r>
            <w:r w:rsidRPr="003F61C1">
              <w:rPr>
                <w:color w:val="000000" w:themeColor="text1"/>
              </w:rPr>
              <w:t>本项目共设</w:t>
            </w:r>
            <w:r w:rsidR="00A979E4">
              <w:rPr>
                <w:color w:val="000000" w:themeColor="text1"/>
              </w:rPr>
              <w:t>7</w:t>
            </w:r>
            <w:r w:rsidRPr="003F61C1">
              <w:rPr>
                <w:color w:val="000000" w:themeColor="text1"/>
              </w:rPr>
              <w:t>台加油机，根据要求，每</w:t>
            </w:r>
            <w:r w:rsidRPr="003F61C1">
              <w:rPr>
                <w:color w:val="000000" w:themeColor="text1"/>
              </w:rPr>
              <w:t>2</w:t>
            </w:r>
            <w:r w:rsidRPr="003F61C1">
              <w:rPr>
                <w:color w:val="000000" w:themeColor="text1"/>
              </w:rPr>
              <w:t>台加油机应设置不少于</w:t>
            </w:r>
            <w:r w:rsidRPr="003F61C1">
              <w:rPr>
                <w:color w:val="000000" w:themeColor="text1"/>
              </w:rPr>
              <w:t>2</w:t>
            </w:r>
            <w:r w:rsidRPr="003F61C1">
              <w:rPr>
                <w:color w:val="000000" w:themeColor="text1"/>
              </w:rPr>
              <w:t>只</w:t>
            </w:r>
            <w:r w:rsidRPr="003F61C1">
              <w:rPr>
                <w:color w:val="000000" w:themeColor="text1"/>
              </w:rPr>
              <w:t>4kg</w:t>
            </w:r>
            <w:r w:rsidRPr="003F61C1">
              <w:rPr>
                <w:color w:val="000000" w:themeColor="text1"/>
              </w:rPr>
              <w:t>手提式干粉灭火器或</w:t>
            </w:r>
            <w:r w:rsidRPr="003F61C1">
              <w:rPr>
                <w:color w:val="000000" w:themeColor="text1"/>
              </w:rPr>
              <w:t>1</w:t>
            </w:r>
            <w:r w:rsidRPr="003F61C1">
              <w:rPr>
                <w:color w:val="000000" w:themeColor="text1"/>
              </w:rPr>
              <w:t>只</w:t>
            </w:r>
            <w:r w:rsidRPr="003F61C1">
              <w:rPr>
                <w:color w:val="000000" w:themeColor="text1"/>
              </w:rPr>
              <w:t>4kg</w:t>
            </w:r>
            <w:r w:rsidRPr="003F61C1">
              <w:rPr>
                <w:color w:val="000000" w:themeColor="text1"/>
              </w:rPr>
              <w:t>手提式干粉灭火器和</w:t>
            </w:r>
            <w:r w:rsidRPr="003F61C1">
              <w:rPr>
                <w:color w:val="000000" w:themeColor="text1"/>
              </w:rPr>
              <w:t xml:space="preserve"> 1 </w:t>
            </w:r>
            <w:r w:rsidRPr="003F61C1">
              <w:rPr>
                <w:color w:val="000000" w:themeColor="text1"/>
              </w:rPr>
              <w:t>只泡沫灭火器，所以本项目至少需设置</w:t>
            </w:r>
            <w:r w:rsidR="00A109F6">
              <w:rPr>
                <w:color w:val="000000" w:themeColor="text1"/>
              </w:rPr>
              <w:t>7</w:t>
            </w:r>
            <w:r w:rsidRPr="003F61C1">
              <w:rPr>
                <w:color w:val="000000" w:themeColor="text1"/>
              </w:rPr>
              <w:t>只</w:t>
            </w:r>
            <w:r w:rsidRPr="003F61C1">
              <w:rPr>
                <w:color w:val="000000" w:themeColor="text1"/>
              </w:rPr>
              <w:t>4kg</w:t>
            </w:r>
            <w:r w:rsidRPr="003F61C1">
              <w:rPr>
                <w:color w:val="000000" w:themeColor="text1"/>
              </w:rPr>
              <w:t>手提式干粉灭火器或</w:t>
            </w:r>
            <w:r w:rsidR="00A109F6">
              <w:rPr>
                <w:color w:val="000000" w:themeColor="text1"/>
              </w:rPr>
              <w:t>4</w:t>
            </w:r>
            <w:r w:rsidRPr="003F61C1">
              <w:rPr>
                <w:color w:val="000000" w:themeColor="text1"/>
              </w:rPr>
              <w:t>只</w:t>
            </w:r>
            <w:r w:rsidRPr="003F61C1">
              <w:rPr>
                <w:color w:val="000000" w:themeColor="text1"/>
              </w:rPr>
              <w:t>4kg</w:t>
            </w:r>
            <w:r w:rsidRPr="003F61C1">
              <w:rPr>
                <w:color w:val="000000" w:themeColor="text1"/>
              </w:rPr>
              <w:t>手提式干粉灭火器和</w:t>
            </w:r>
            <w:r w:rsidRPr="003F61C1">
              <w:rPr>
                <w:color w:val="000000" w:themeColor="text1"/>
              </w:rPr>
              <w:t xml:space="preserve"> </w:t>
            </w:r>
            <w:r w:rsidR="00A109F6">
              <w:rPr>
                <w:color w:val="000000" w:themeColor="text1"/>
              </w:rPr>
              <w:t>4</w:t>
            </w:r>
            <w:r w:rsidRPr="003F61C1">
              <w:rPr>
                <w:color w:val="000000" w:themeColor="text1"/>
              </w:rPr>
              <w:t>只泡沫灭火器。</w:t>
            </w:r>
          </w:p>
          <w:p w14:paraId="2FA5B877" w14:textId="77777777" w:rsidR="00E73320" w:rsidRPr="003F61C1" w:rsidRDefault="00E73320" w:rsidP="006C114C">
            <w:pPr>
              <w:pStyle w:val="01"/>
              <w:spacing w:before="0" w:line="440" w:lineRule="exact"/>
              <w:ind w:firstLine="480"/>
              <w:rPr>
                <w:color w:val="000000" w:themeColor="text1"/>
              </w:rPr>
            </w:pPr>
            <w:r w:rsidRPr="003F61C1">
              <w:rPr>
                <w:rFonts w:ascii="宋体" w:hAnsi="宋体" w:cs="宋体" w:hint="eastAsia"/>
                <w:color w:val="000000" w:themeColor="text1"/>
              </w:rPr>
              <w:t>②</w:t>
            </w:r>
            <w:r w:rsidRPr="003F61C1">
              <w:rPr>
                <w:color w:val="000000" w:themeColor="text1"/>
              </w:rPr>
              <w:t>根据要求，地下储罐应设</w:t>
            </w:r>
            <w:r w:rsidRPr="003F61C1">
              <w:rPr>
                <w:color w:val="000000" w:themeColor="text1"/>
              </w:rPr>
              <w:t xml:space="preserve"> 35kg </w:t>
            </w:r>
            <w:r w:rsidRPr="003F61C1">
              <w:rPr>
                <w:color w:val="000000" w:themeColor="text1"/>
              </w:rPr>
              <w:t>推车式干粉灭火器</w:t>
            </w:r>
            <w:r w:rsidRPr="003F61C1">
              <w:rPr>
                <w:color w:val="000000" w:themeColor="text1"/>
              </w:rPr>
              <w:t xml:space="preserve"> 1 </w:t>
            </w:r>
            <w:proofErr w:type="gramStart"/>
            <w:r w:rsidRPr="003F61C1">
              <w:rPr>
                <w:color w:val="000000" w:themeColor="text1"/>
              </w:rPr>
              <w:t>个</w:t>
            </w:r>
            <w:proofErr w:type="gramEnd"/>
            <w:r w:rsidRPr="003F61C1">
              <w:rPr>
                <w:color w:val="000000" w:themeColor="text1"/>
              </w:rPr>
              <w:t>。</w:t>
            </w:r>
          </w:p>
          <w:p w14:paraId="03A28606" w14:textId="77777777" w:rsidR="00E73320" w:rsidRPr="003F61C1" w:rsidRDefault="00E73320" w:rsidP="006C114C">
            <w:pPr>
              <w:pStyle w:val="01"/>
              <w:spacing w:before="0" w:line="440" w:lineRule="exact"/>
              <w:ind w:firstLine="480"/>
              <w:rPr>
                <w:color w:val="000000" w:themeColor="text1"/>
              </w:rPr>
            </w:pPr>
            <w:r w:rsidRPr="003F61C1">
              <w:rPr>
                <w:rFonts w:ascii="宋体" w:hAnsi="宋体" w:cs="宋体" w:hint="eastAsia"/>
                <w:color w:val="000000" w:themeColor="text1"/>
              </w:rPr>
              <w:t>③</w:t>
            </w:r>
            <w:r w:rsidRPr="003F61C1">
              <w:rPr>
                <w:color w:val="000000" w:themeColor="text1"/>
              </w:rPr>
              <w:t>本项目为二级加油站，根据要求，一、二级加油站应配置灭火</w:t>
            </w:r>
            <w:proofErr w:type="gramStart"/>
            <w:r w:rsidRPr="003F61C1">
              <w:rPr>
                <w:color w:val="000000" w:themeColor="text1"/>
              </w:rPr>
              <w:t>毯</w:t>
            </w:r>
            <w:proofErr w:type="gramEnd"/>
            <w:r w:rsidRPr="003F61C1">
              <w:rPr>
                <w:color w:val="000000" w:themeColor="text1"/>
              </w:rPr>
              <w:t xml:space="preserve"> 5 </w:t>
            </w:r>
            <w:r w:rsidRPr="003F61C1">
              <w:rPr>
                <w:color w:val="000000" w:themeColor="text1"/>
              </w:rPr>
              <w:t>块，沙子</w:t>
            </w:r>
            <w:r w:rsidRPr="003F61C1">
              <w:rPr>
                <w:color w:val="000000" w:themeColor="text1"/>
              </w:rPr>
              <w:t xml:space="preserve"> 2m</w:t>
            </w:r>
            <w:r w:rsidRPr="003F61C1">
              <w:rPr>
                <w:color w:val="000000" w:themeColor="text1"/>
                <w:vertAlign w:val="superscript"/>
              </w:rPr>
              <w:t>3</w:t>
            </w:r>
            <w:r w:rsidRPr="003F61C1">
              <w:rPr>
                <w:color w:val="000000" w:themeColor="text1"/>
              </w:rPr>
              <w:t>。</w:t>
            </w:r>
          </w:p>
          <w:p w14:paraId="0CFC5106" w14:textId="77777777" w:rsidR="00E73320" w:rsidRPr="003F61C1" w:rsidRDefault="00E73320" w:rsidP="006C114C">
            <w:pPr>
              <w:pStyle w:val="01"/>
              <w:ind w:firstLineChars="0" w:firstLine="0"/>
              <w:rPr>
                <w:b/>
                <w:color w:val="000000" w:themeColor="text1"/>
              </w:rPr>
            </w:pPr>
            <w:r w:rsidRPr="003F61C1">
              <w:rPr>
                <w:b/>
                <w:color w:val="000000" w:themeColor="text1"/>
              </w:rPr>
              <w:t>7.2.5.5</w:t>
            </w:r>
            <w:r w:rsidRPr="003F61C1">
              <w:rPr>
                <w:b/>
                <w:color w:val="000000" w:themeColor="text1"/>
              </w:rPr>
              <w:t>风险评价结论</w:t>
            </w:r>
          </w:p>
          <w:p w14:paraId="5C47F2AE" w14:textId="77777777" w:rsidR="00E73320" w:rsidRDefault="00E73320" w:rsidP="006C114C">
            <w:pPr>
              <w:spacing w:before="60" w:line="460" w:lineRule="exact"/>
              <w:ind w:firstLineChars="196" w:firstLine="470"/>
              <w:rPr>
                <w:color w:val="000000" w:themeColor="text1"/>
                <w:sz w:val="24"/>
              </w:rPr>
            </w:pPr>
            <w:r w:rsidRPr="003F61C1">
              <w:rPr>
                <w:color w:val="000000" w:themeColor="text1"/>
                <w:sz w:val="24"/>
              </w:rPr>
              <w:t>该建设项目存在一定</w:t>
            </w:r>
            <w:proofErr w:type="gramStart"/>
            <w:r w:rsidRPr="003F61C1">
              <w:rPr>
                <w:color w:val="000000" w:themeColor="text1"/>
                <w:sz w:val="24"/>
              </w:rPr>
              <w:t>潜在事故</w:t>
            </w:r>
            <w:proofErr w:type="gramEnd"/>
            <w:r w:rsidRPr="003F61C1">
              <w:rPr>
                <w:color w:val="000000" w:themeColor="text1"/>
                <w:sz w:val="24"/>
              </w:rPr>
              <w:t>风险，只要建设单位加强风险管理，在项目建设、实施过程中认真落实各种风险防范措施，通过相应的技术手段降低风险发生概率，并在风险事故发生后，及时采取风险防范措施及应急预案，可以使风险事故对环境的危害得到有效控制，将事故风险控制在可以接受的范围内，因此，本项目事故风险水平是可以接受的。</w:t>
            </w:r>
          </w:p>
          <w:p w14:paraId="7855E158" w14:textId="6C10B969" w:rsidR="00140153" w:rsidRPr="00D80E43" w:rsidRDefault="00140153" w:rsidP="00140153">
            <w:pPr>
              <w:pStyle w:val="af1"/>
              <w:spacing w:line="440" w:lineRule="exact"/>
              <w:jc w:val="center"/>
              <w:rPr>
                <w:rFonts w:ascii="Times New Roman" w:hAnsi="Times New Roman"/>
                <w:color w:val="000000"/>
                <w:kern w:val="0"/>
                <w:sz w:val="24"/>
              </w:rPr>
            </w:pPr>
            <w:r w:rsidRPr="00D80E43">
              <w:rPr>
                <w:rFonts w:ascii="Times New Roman" w:hAnsi="Times New Roman"/>
                <w:color w:val="000000"/>
                <w:kern w:val="0"/>
                <w:sz w:val="24"/>
              </w:rPr>
              <w:lastRenderedPageBreak/>
              <w:t>表</w:t>
            </w:r>
            <w:r w:rsidRPr="00D80E43">
              <w:rPr>
                <w:rFonts w:ascii="Times New Roman" w:hAnsi="Times New Roman"/>
                <w:color w:val="000000"/>
                <w:kern w:val="0"/>
                <w:sz w:val="24"/>
              </w:rPr>
              <w:t>7</w:t>
            </w:r>
            <w:r>
              <w:rPr>
                <w:rFonts w:ascii="Times New Roman" w:hAnsi="Times New Roman"/>
                <w:color w:val="000000"/>
                <w:kern w:val="0"/>
                <w:sz w:val="24"/>
              </w:rPr>
              <w:t>-20</w:t>
            </w:r>
            <w:r w:rsidRPr="00D80E43">
              <w:rPr>
                <w:rFonts w:ascii="Times New Roman" w:hAnsi="Times New Roman"/>
                <w:color w:val="000000"/>
                <w:kern w:val="0"/>
                <w:sz w:val="24"/>
              </w:rPr>
              <w:t xml:space="preserve">   </w:t>
            </w:r>
            <w:r w:rsidRPr="00D80E43">
              <w:rPr>
                <w:rFonts w:ascii="Times New Roman" w:hAnsi="Times New Roman"/>
                <w:color w:val="000000"/>
                <w:kern w:val="0"/>
                <w:sz w:val="24"/>
              </w:rPr>
              <w:t>建设项目环境风险简单分析内容表</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903"/>
              <w:gridCol w:w="1114"/>
              <w:gridCol w:w="698"/>
              <w:gridCol w:w="1106"/>
              <w:gridCol w:w="3218"/>
            </w:tblGrid>
            <w:tr w:rsidR="00140153" w:rsidRPr="00140153" w14:paraId="61E33E9F" w14:textId="77777777" w:rsidTr="00140153">
              <w:tc>
                <w:tcPr>
                  <w:tcW w:w="1418" w:type="dxa"/>
                  <w:shd w:val="clear" w:color="auto" w:fill="auto"/>
                  <w:vAlign w:val="center"/>
                </w:tcPr>
                <w:p w14:paraId="3E97A561" w14:textId="77777777" w:rsidR="00140153" w:rsidRPr="00140153" w:rsidRDefault="00140153" w:rsidP="00140153">
                  <w:pPr>
                    <w:autoSpaceDE w:val="0"/>
                    <w:autoSpaceDN w:val="0"/>
                    <w:adjustRightInd w:val="0"/>
                    <w:snapToGrid w:val="0"/>
                    <w:jc w:val="center"/>
                    <w:outlineLvl w:val="1"/>
                    <w:rPr>
                      <w:color w:val="000000"/>
                      <w:kern w:val="0"/>
                      <w:sz w:val="21"/>
                      <w:szCs w:val="21"/>
                    </w:rPr>
                  </w:pPr>
                  <w:bookmarkStart w:id="85" w:name="_Toc6910054"/>
                  <w:r w:rsidRPr="00140153">
                    <w:rPr>
                      <w:color w:val="000000"/>
                      <w:kern w:val="0"/>
                      <w:sz w:val="21"/>
                      <w:szCs w:val="21"/>
                    </w:rPr>
                    <w:t>建设项目</w:t>
                  </w:r>
                </w:p>
                <w:p w14:paraId="11B2D5A6" w14:textId="154CCE6B" w:rsidR="00140153" w:rsidRPr="00140153" w:rsidRDefault="00140153" w:rsidP="00140153">
                  <w:pPr>
                    <w:autoSpaceDE w:val="0"/>
                    <w:autoSpaceDN w:val="0"/>
                    <w:adjustRightInd w:val="0"/>
                    <w:snapToGrid w:val="0"/>
                    <w:jc w:val="center"/>
                    <w:outlineLvl w:val="1"/>
                    <w:rPr>
                      <w:color w:val="000000"/>
                      <w:kern w:val="0"/>
                      <w:sz w:val="21"/>
                      <w:szCs w:val="21"/>
                    </w:rPr>
                  </w:pPr>
                  <w:r w:rsidRPr="00140153">
                    <w:rPr>
                      <w:color w:val="000000"/>
                      <w:kern w:val="0"/>
                      <w:sz w:val="21"/>
                      <w:szCs w:val="21"/>
                    </w:rPr>
                    <w:t>名称</w:t>
                  </w:r>
                  <w:bookmarkEnd w:id="85"/>
                </w:p>
              </w:tc>
              <w:tc>
                <w:tcPr>
                  <w:tcW w:w="7039" w:type="dxa"/>
                  <w:gridSpan w:val="5"/>
                  <w:shd w:val="clear" w:color="auto" w:fill="auto"/>
                  <w:vAlign w:val="center"/>
                </w:tcPr>
                <w:p w14:paraId="14BAEB58" w14:textId="7D8B3697" w:rsidR="00140153" w:rsidRPr="00140153" w:rsidRDefault="00140153" w:rsidP="00140153">
                  <w:pPr>
                    <w:autoSpaceDE w:val="0"/>
                    <w:autoSpaceDN w:val="0"/>
                    <w:adjustRightInd w:val="0"/>
                    <w:snapToGrid w:val="0"/>
                    <w:jc w:val="center"/>
                    <w:outlineLvl w:val="1"/>
                    <w:rPr>
                      <w:color w:val="000000"/>
                      <w:kern w:val="0"/>
                      <w:sz w:val="21"/>
                      <w:szCs w:val="21"/>
                    </w:rPr>
                  </w:pPr>
                  <w:r w:rsidRPr="00B75965">
                    <w:rPr>
                      <w:color w:val="000000" w:themeColor="text1"/>
                      <w:sz w:val="21"/>
                      <w:szCs w:val="21"/>
                    </w:rPr>
                    <w:t>壳牌石油（台州）有限公司</w:t>
                  </w:r>
                  <w:proofErr w:type="gramStart"/>
                  <w:r w:rsidRPr="00B75965">
                    <w:rPr>
                      <w:color w:val="000000" w:themeColor="text1"/>
                      <w:sz w:val="21"/>
                      <w:szCs w:val="21"/>
                    </w:rPr>
                    <w:t>路桥</w:t>
                  </w:r>
                  <w:r w:rsidRPr="00B75965">
                    <w:rPr>
                      <w:rFonts w:hint="eastAsia"/>
                      <w:color w:val="000000" w:themeColor="text1"/>
                      <w:sz w:val="21"/>
                      <w:szCs w:val="21"/>
                    </w:rPr>
                    <w:t>蓬街</w:t>
                  </w:r>
                  <w:r w:rsidRPr="00B75965">
                    <w:rPr>
                      <w:color w:val="000000" w:themeColor="text1"/>
                      <w:sz w:val="21"/>
                      <w:szCs w:val="21"/>
                    </w:rPr>
                    <w:t>加油站</w:t>
                  </w:r>
                  <w:proofErr w:type="gramEnd"/>
                </w:p>
              </w:tc>
            </w:tr>
            <w:tr w:rsidR="00140153" w:rsidRPr="00140153" w14:paraId="09F65BAF" w14:textId="77777777" w:rsidTr="00140153">
              <w:tc>
                <w:tcPr>
                  <w:tcW w:w="1418" w:type="dxa"/>
                  <w:shd w:val="clear" w:color="auto" w:fill="auto"/>
                  <w:vAlign w:val="center"/>
                </w:tcPr>
                <w:p w14:paraId="65E647AE" w14:textId="77777777" w:rsidR="00140153" w:rsidRPr="00140153" w:rsidRDefault="00140153" w:rsidP="00140153">
                  <w:pPr>
                    <w:autoSpaceDE w:val="0"/>
                    <w:autoSpaceDN w:val="0"/>
                    <w:adjustRightInd w:val="0"/>
                    <w:snapToGrid w:val="0"/>
                    <w:jc w:val="center"/>
                    <w:outlineLvl w:val="1"/>
                    <w:rPr>
                      <w:color w:val="000000"/>
                      <w:kern w:val="0"/>
                      <w:sz w:val="21"/>
                      <w:szCs w:val="21"/>
                    </w:rPr>
                  </w:pPr>
                  <w:bookmarkStart w:id="86" w:name="_Toc6910056"/>
                  <w:r w:rsidRPr="00140153">
                    <w:rPr>
                      <w:color w:val="000000"/>
                      <w:kern w:val="0"/>
                      <w:sz w:val="21"/>
                      <w:szCs w:val="21"/>
                    </w:rPr>
                    <w:t>建设地点</w:t>
                  </w:r>
                  <w:bookmarkEnd w:id="86"/>
                </w:p>
              </w:tc>
              <w:tc>
                <w:tcPr>
                  <w:tcW w:w="903" w:type="dxa"/>
                  <w:shd w:val="clear" w:color="auto" w:fill="auto"/>
                  <w:vAlign w:val="center"/>
                </w:tcPr>
                <w:p w14:paraId="4E58C9F5" w14:textId="77777777" w:rsidR="00140153" w:rsidRPr="00140153" w:rsidRDefault="00140153" w:rsidP="00140153">
                  <w:pPr>
                    <w:autoSpaceDE w:val="0"/>
                    <w:autoSpaceDN w:val="0"/>
                    <w:adjustRightInd w:val="0"/>
                    <w:snapToGrid w:val="0"/>
                    <w:jc w:val="center"/>
                    <w:outlineLvl w:val="1"/>
                    <w:rPr>
                      <w:color w:val="000000"/>
                      <w:kern w:val="0"/>
                      <w:sz w:val="21"/>
                      <w:szCs w:val="21"/>
                    </w:rPr>
                  </w:pPr>
                  <w:bookmarkStart w:id="87" w:name="_Toc6910057"/>
                  <w:r w:rsidRPr="00140153">
                    <w:rPr>
                      <w:color w:val="000000"/>
                      <w:kern w:val="0"/>
                      <w:sz w:val="21"/>
                      <w:szCs w:val="21"/>
                    </w:rPr>
                    <w:t>（浙江）省</w:t>
                  </w:r>
                  <w:bookmarkEnd w:id="87"/>
                </w:p>
              </w:tc>
              <w:tc>
                <w:tcPr>
                  <w:tcW w:w="0" w:type="auto"/>
                  <w:shd w:val="clear" w:color="auto" w:fill="auto"/>
                  <w:vAlign w:val="center"/>
                </w:tcPr>
                <w:p w14:paraId="3F489D7C" w14:textId="7A270525" w:rsidR="00140153" w:rsidRPr="00140153" w:rsidRDefault="00140153" w:rsidP="00140153">
                  <w:pPr>
                    <w:autoSpaceDE w:val="0"/>
                    <w:autoSpaceDN w:val="0"/>
                    <w:adjustRightInd w:val="0"/>
                    <w:snapToGrid w:val="0"/>
                    <w:jc w:val="center"/>
                    <w:outlineLvl w:val="1"/>
                    <w:rPr>
                      <w:color w:val="000000"/>
                      <w:kern w:val="0"/>
                      <w:sz w:val="21"/>
                      <w:szCs w:val="21"/>
                    </w:rPr>
                  </w:pPr>
                  <w:bookmarkStart w:id="88" w:name="_Toc6910058"/>
                  <w:r w:rsidRPr="00140153">
                    <w:rPr>
                      <w:color w:val="000000"/>
                      <w:kern w:val="0"/>
                      <w:sz w:val="21"/>
                      <w:szCs w:val="21"/>
                    </w:rPr>
                    <w:t>（</w:t>
                  </w:r>
                  <w:r>
                    <w:rPr>
                      <w:rFonts w:hint="eastAsia"/>
                      <w:color w:val="000000"/>
                      <w:kern w:val="0"/>
                      <w:sz w:val="21"/>
                      <w:szCs w:val="21"/>
                    </w:rPr>
                    <w:t>台州</w:t>
                  </w:r>
                  <w:r w:rsidRPr="00140153">
                    <w:rPr>
                      <w:color w:val="000000"/>
                      <w:kern w:val="0"/>
                      <w:sz w:val="21"/>
                      <w:szCs w:val="21"/>
                    </w:rPr>
                    <w:t>）市</w:t>
                  </w:r>
                  <w:bookmarkEnd w:id="88"/>
                </w:p>
              </w:tc>
              <w:tc>
                <w:tcPr>
                  <w:tcW w:w="698" w:type="dxa"/>
                  <w:shd w:val="clear" w:color="auto" w:fill="auto"/>
                  <w:vAlign w:val="center"/>
                </w:tcPr>
                <w:p w14:paraId="5FCE83F3" w14:textId="77777777" w:rsidR="00140153" w:rsidRPr="00140153" w:rsidRDefault="00140153" w:rsidP="00140153">
                  <w:pPr>
                    <w:autoSpaceDE w:val="0"/>
                    <w:autoSpaceDN w:val="0"/>
                    <w:adjustRightInd w:val="0"/>
                    <w:snapToGrid w:val="0"/>
                    <w:jc w:val="center"/>
                    <w:outlineLvl w:val="1"/>
                    <w:rPr>
                      <w:color w:val="000000"/>
                      <w:kern w:val="0"/>
                      <w:sz w:val="21"/>
                      <w:szCs w:val="21"/>
                    </w:rPr>
                  </w:pPr>
                  <w:bookmarkStart w:id="89" w:name="_Toc6910059"/>
                  <w:r w:rsidRPr="00140153">
                    <w:rPr>
                      <w:color w:val="000000"/>
                      <w:kern w:val="0"/>
                      <w:sz w:val="21"/>
                      <w:szCs w:val="21"/>
                    </w:rPr>
                    <w:t>（</w:t>
                  </w:r>
                  <w:r w:rsidRPr="00140153">
                    <w:rPr>
                      <w:color w:val="000000"/>
                      <w:kern w:val="0"/>
                      <w:sz w:val="21"/>
                      <w:szCs w:val="21"/>
                    </w:rPr>
                    <w:t>/</w:t>
                  </w:r>
                  <w:r w:rsidRPr="00140153">
                    <w:rPr>
                      <w:color w:val="000000"/>
                      <w:kern w:val="0"/>
                      <w:sz w:val="21"/>
                      <w:szCs w:val="21"/>
                    </w:rPr>
                    <w:t>）市</w:t>
                  </w:r>
                  <w:bookmarkEnd w:id="89"/>
                </w:p>
              </w:tc>
              <w:tc>
                <w:tcPr>
                  <w:tcW w:w="1106" w:type="dxa"/>
                  <w:shd w:val="clear" w:color="auto" w:fill="auto"/>
                  <w:vAlign w:val="center"/>
                </w:tcPr>
                <w:p w14:paraId="33C4BF37" w14:textId="7B0198DB" w:rsidR="00140153" w:rsidRDefault="00140153" w:rsidP="00140153">
                  <w:pPr>
                    <w:autoSpaceDE w:val="0"/>
                    <w:autoSpaceDN w:val="0"/>
                    <w:adjustRightInd w:val="0"/>
                    <w:snapToGrid w:val="0"/>
                    <w:jc w:val="center"/>
                    <w:outlineLvl w:val="1"/>
                    <w:rPr>
                      <w:color w:val="000000"/>
                      <w:kern w:val="0"/>
                      <w:sz w:val="21"/>
                      <w:szCs w:val="21"/>
                    </w:rPr>
                  </w:pPr>
                  <w:bookmarkStart w:id="90" w:name="_Toc6910060"/>
                  <w:r w:rsidRPr="00140153">
                    <w:rPr>
                      <w:color w:val="000000"/>
                      <w:kern w:val="0"/>
                      <w:sz w:val="21"/>
                      <w:szCs w:val="21"/>
                    </w:rPr>
                    <w:t>（</w:t>
                  </w:r>
                  <w:r>
                    <w:rPr>
                      <w:rFonts w:hint="eastAsia"/>
                      <w:color w:val="000000"/>
                      <w:kern w:val="0"/>
                      <w:sz w:val="21"/>
                      <w:szCs w:val="21"/>
                    </w:rPr>
                    <w:t>路桥</w:t>
                  </w:r>
                  <w:r w:rsidRPr="00140153">
                    <w:rPr>
                      <w:color w:val="000000"/>
                      <w:kern w:val="0"/>
                      <w:sz w:val="21"/>
                      <w:szCs w:val="21"/>
                    </w:rPr>
                    <w:t>）</w:t>
                  </w:r>
                  <w:bookmarkEnd w:id="90"/>
                </w:p>
                <w:p w14:paraId="10A8DC52" w14:textId="672C9108" w:rsidR="00140153" w:rsidRPr="00140153" w:rsidRDefault="00140153" w:rsidP="00140153">
                  <w:pPr>
                    <w:autoSpaceDE w:val="0"/>
                    <w:autoSpaceDN w:val="0"/>
                    <w:adjustRightInd w:val="0"/>
                    <w:snapToGrid w:val="0"/>
                    <w:jc w:val="center"/>
                    <w:outlineLvl w:val="1"/>
                    <w:rPr>
                      <w:color w:val="000000"/>
                      <w:kern w:val="0"/>
                      <w:sz w:val="21"/>
                      <w:szCs w:val="21"/>
                    </w:rPr>
                  </w:pPr>
                  <w:r>
                    <w:rPr>
                      <w:rFonts w:hint="eastAsia"/>
                      <w:color w:val="000000"/>
                      <w:kern w:val="0"/>
                      <w:sz w:val="21"/>
                      <w:szCs w:val="21"/>
                    </w:rPr>
                    <w:t>区</w:t>
                  </w:r>
                </w:p>
              </w:tc>
              <w:tc>
                <w:tcPr>
                  <w:tcW w:w="3218" w:type="dxa"/>
                  <w:shd w:val="clear" w:color="auto" w:fill="auto"/>
                  <w:vAlign w:val="center"/>
                </w:tcPr>
                <w:p w14:paraId="7D15326B" w14:textId="77777777" w:rsidR="00A109F6" w:rsidRDefault="0092448E" w:rsidP="00140153">
                  <w:pPr>
                    <w:autoSpaceDE w:val="0"/>
                    <w:autoSpaceDN w:val="0"/>
                    <w:adjustRightInd w:val="0"/>
                    <w:snapToGrid w:val="0"/>
                    <w:jc w:val="center"/>
                    <w:outlineLvl w:val="1"/>
                    <w:rPr>
                      <w:color w:val="000000"/>
                      <w:kern w:val="0"/>
                      <w:sz w:val="21"/>
                      <w:szCs w:val="21"/>
                    </w:rPr>
                  </w:pPr>
                  <w:r w:rsidRPr="0092448E">
                    <w:rPr>
                      <w:rFonts w:hint="eastAsia"/>
                      <w:color w:val="000000"/>
                      <w:kern w:val="0"/>
                      <w:sz w:val="21"/>
                      <w:szCs w:val="21"/>
                    </w:rPr>
                    <w:t>蓬街镇</w:t>
                  </w:r>
                  <w:r w:rsidR="00A109F6">
                    <w:rPr>
                      <w:rFonts w:hint="eastAsia"/>
                      <w:color w:val="000000"/>
                      <w:kern w:val="0"/>
                      <w:sz w:val="21"/>
                      <w:szCs w:val="21"/>
                    </w:rPr>
                    <w:t>东</w:t>
                  </w:r>
                  <w:r w:rsidRPr="0092448E">
                    <w:rPr>
                      <w:rFonts w:hint="eastAsia"/>
                      <w:color w:val="000000"/>
                      <w:kern w:val="0"/>
                      <w:sz w:val="21"/>
                      <w:szCs w:val="21"/>
                    </w:rPr>
                    <w:t>方大道以南、</w:t>
                  </w:r>
                </w:p>
                <w:p w14:paraId="3918DD80" w14:textId="7DB3FD9C" w:rsidR="00140153" w:rsidRPr="00140153" w:rsidRDefault="0092448E" w:rsidP="00140153">
                  <w:pPr>
                    <w:autoSpaceDE w:val="0"/>
                    <w:autoSpaceDN w:val="0"/>
                    <w:adjustRightInd w:val="0"/>
                    <w:snapToGrid w:val="0"/>
                    <w:jc w:val="center"/>
                    <w:outlineLvl w:val="1"/>
                    <w:rPr>
                      <w:color w:val="000000"/>
                      <w:kern w:val="0"/>
                      <w:sz w:val="21"/>
                      <w:szCs w:val="21"/>
                    </w:rPr>
                  </w:pPr>
                  <w:r w:rsidRPr="0092448E">
                    <w:rPr>
                      <w:rFonts w:hint="eastAsia"/>
                      <w:color w:val="000000"/>
                      <w:kern w:val="0"/>
                      <w:sz w:val="21"/>
                      <w:szCs w:val="21"/>
                    </w:rPr>
                    <w:t>八条河以东</w:t>
                  </w:r>
                </w:p>
              </w:tc>
            </w:tr>
            <w:tr w:rsidR="00140153" w:rsidRPr="00140153" w14:paraId="365A3F0F" w14:textId="77777777" w:rsidTr="00140153">
              <w:tc>
                <w:tcPr>
                  <w:tcW w:w="1418" w:type="dxa"/>
                  <w:shd w:val="clear" w:color="auto" w:fill="auto"/>
                  <w:vAlign w:val="center"/>
                </w:tcPr>
                <w:p w14:paraId="4B27F66E" w14:textId="650C3BEA" w:rsidR="00140153" w:rsidRPr="00140153" w:rsidRDefault="00140153" w:rsidP="00140153">
                  <w:pPr>
                    <w:autoSpaceDE w:val="0"/>
                    <w:autoSpaceDN w:val="0"/>
                    <w:adjustRightInd w:val="0"/>
                    <w:snapToGrid w:val="0"/>
                    <w:jc w:val="center"/>
                    <w:outlineLvl w:val="1"/>
                    <w:rPr>
                      <w:color w:val="000000"/>
                      <w:kern w:val="0"/>
                      <w:sz w:val="21"/>
                      <w:szCs w:val="21"/>
                    </w:rPr>
                  </w:pPr>
                  <w:bookmarkStart w:id="91" w:name="_Toc6910062"/>
                  <w:r w:rsidRPr="00140153">
                    <w:rPr>
                      <w:color w:val="000000"/>
                      <w:kern w:val="0"/>
                      <w:sz w:val="21"/>
                      <w:szCs w:val="21"/>
                    </w:rPr>
                    <w:t>地理</w:t>
                  </w:r>
                  <w:bookmarkEnd w:id="91"/>
                </w:p>
              </w:tc>
              <w:tc>
                <w:tcPr>
                  <w:tcW w:w="903" w:type="dxa"/>
                  <w:shd w:val="clear" w:color="auto" w:fill="auto"/>
                  <w:vAlign w:val="center"/>
                </w:tcPr>
                <w:p w14:paraId="5725BA18" w14:textId="77777777" w:rsidR="00140153" w:rsidRPr="00140153" w:rsidRDefault="00140153" w:rsidP="00140153">
                  <w:pPr>
                    <w:autoSpaceDE w:val="0"/>
                    <w:autoSpaceDN w:val="0"/>
                    <w:adjustRightInd w:val="0"/>
                    <w:snapToGrid w:val="0"/>
                    <w:jc w:val="center"/>
                    <w:outlineLvl w:val="1"/>
                    <w:rPr>
                      <w:color w:val="000000"/>
                      <w:kern w:val="0"/>
                      <w:sz w:val="21"/>
                      <w:szCs w:val="21"/>
                    </w:rPr>
                  </w:pPr>
                  <w:bookmarkStart w:id="92" w:name="_Toc6910063"/>
                  <w:r w:rsidRPr="00140153">
                    <w:rPr>
                      <w:color w:val="000000"/>
                      <w:kern w:val="0"/>
                      <w:sz w:val="21"/>
                      <w:szCs w:val="21"/>
                    </w:rPr>
                    <w:t>经度</w:t>
                  </w:r>
                  <w:bookmarkEnd w:id="92"/>
                </w:p>
              </w:tc>
              <w:tc>
                <w:tcPr>
                  <w:tcW w:w="1812" w:type="dxa"/>
                  <w:gridSpan w:val="2"/>
                  <w:shd w:val="clear" w:color="auto" w:fill="auto"/>
                  <w:vAlign w:val="center"/>
                </w:tcPr>
                <w:p w14:paraId="5D610648" w14:textId="4C550421" w:rsidR="00140153" w:rsidRPr="00140153" w:rsidRDefault="0092448E" w:rsidP="00140153">
                  <w:pPr>
                    <w:autoSpaceDE w:val="0"/>
                    <w:autoSpaceDN w:val="0"/>
                    <w:adjustRightInd w:val="0"/>
                    <w:snapToGrid w:val="0"/>
                    <w:jc w:val="center"/>
                    <w:outlineLvl w:val="1"/>
                    <w:rPr>
                      <w:color w:val="000000"/>
                      <w:kern w:val="0"/>
                      <w:sz w:val="21"/>
                      <w:szCs w:val="21"/>
                    </w:rPr>
                  </w:pPr>
                  <w:r w:rsidRPr="0092448E">
                    <w:rPr>
                      <w:color w:val="000000"/>
                      <w:kern w:val="0"/>
                      <w:sz w:val="21"/>
                      <w:szCs w:val="21"/>
                    </w:rPr>
                    <w:t>121.5326°</w:t>
                  </w:r>
                </w:p>
              </w:tc>
              <w:tc>
                <w:tcPr>
                  <w:tcW w:w="1106" w:type="dxa"/>
                  <w:shd w:val="clear" w:color="auto" w:fill="auto"/>
                  <w:vAlign w:val="center"/>
                </w:tcPr>
                <w:p w14:paraId="6E3AD0A5" w14:textId="77777777" w:rsidR="00140153" w:rsidRPr="00140153" w:rsidRDefault="00140153" w:rsidP="00140153">
                  <w:pPr>
                    <w:autoSpaceDE w:val="0"/>
                    <w:autoSpaceDN w:val="0"/>
                    <w:adjustRightInd w:val="0"/>
                    <w:snapToGrid w:val="0"/>
                    <w:jc w:val="center"/>
                    <w:outlineLvl w:val="1"/>
                    <w:rPr>
                      <w:color w:val="000000"/>
                      <w:kern w:val="0"/>
                      <w:sz w:val="21"/>
                      <w:szCs w:val="21"/>
                    </w:rPr>
                  </w:pPr>
                  <w:bookmarkStart w:id="93" w:name="_Toc6910065"/>
                  <w:r w:rsidRPr="00140153">
                    <w:rPr>
                      <w:color w:val="000000"/>
                      <w:kern w:val="0"/>
                      <w:sz w:val="21"/>
                      <w:szCs w:val="21"/>
                    </w:rPr>
                    <w:t>纬度</w:t>
                  </w:r>
                  <w:bookmarkEnd w:id="93"/>
                </w:p>
              </w:tc>
              <w:tc>
                <w:tcPr>
                  <w:tcW w:w="3218" w:type="dxa"/>
                  <w:shd w:val="clear" w:color="auto" w:fill="auto"/>
                  <w:vAlign w:val="center"/>
                </w:tcPr>
                <w:p w14:paraId="616337A2" w14:textId="415D1200" w:rsidR="00140153" w:rsidRPr="00140153" w:rsidRDefault="0092448E" w:rsidP="00140153">
                  <w:pPr>
                    <w:autoSpaceDE w:val="0"/>
                    <w:autoSpaceDN w:val="0"/>
                    <w:adjustRightInd w:val="0"/>
                    <w:snapToGrid w:val="0"/>
                    <w:jc w:val="center"/>
                    <w:outlineLvl w:val="1"/>
                    <w:rPr>
                      <w:color w:val="000000"/>
                      <w:kern w:val="0"/>
                      <w:sz w:val="21"/>
                      <w:szCs w:val="21"/>
                    </w:rPr>
                  </w:pPr>
                  <w:r w:rsidRPr="0092448E">
                    <w:rPr>
                      <w:color w:val="000000"/>
                      <w:kern w:val="0"/>
                      <w:sz w:val="21"/>
                      <w:szCs w:val="21"/>
                    </w:rPr>
                    <w:t>28.560</w:t>
                  </w:r>
                  <w:r>
                    <w:rPr>
                      <w:color w:val="000000"/>
                      <w:kern w:val="0"/>
                      <w:sz w:val="21"/>
                      <w:szCs w:val="21"/>
                    </w:rPr>
                    <w:t>5</w:t>
                  </w:r>
                  <w:r w:rsidRPr="0092448E">
                    <w:rPr>
                      <w:color w:val="000000"/>
                      <w:kern w:val="0"/>
                      <w:sz w:val="21"/>
                      <w:szCs w:val="21"/>
                    </w:rPr>
                    <w:t>°</w:t>
                  </w:r>
                </w:p>
              </w:tc>
            </w:tr>
            <w:tr w:rsidR="00140153" w:rsidRPr="00140153" w14:paraId="7F28EDC2" w14:textId="77777777" w:rsidTr="00140153">
              <w:tc>
                <w:tcPr>
                  <w:tcW w:w="1418" w:type="dxa"/>
                  <w:shd w:val="clear" w:color="auto" w:fill="auto"/>
                  <w:vAlign w:val="center"/>
                </w:tcPr>
                <w:p w14:paraId="3F31E9EE" w14:textId="187ADD67" w:rsidR="00140153" w:rsidRPr="00140153" w:rsidRDefault="00140153" w:rsidP="00140153">
                  <w:pPr>
                    <w:autoSpaceDE w:val="0"/>
                    <w:autoSpaceDN w:val="0"/>
                    <w:adjustRightInd w:val="0"/>
                    <w:snapToGrid w:val="0"/>
                    <w:jc w:val="center"/>
                    <w:outlineLvl w:val="1"/>
                    <w:rPr>
                      <w:color w:val="000000"/>
                      <w:kern w:val="0"/>
                      <w:sz w:val="21"/>
                      <w:szCs w:val="21"/>
                    </w:rPr>
                  </w:pPr>
                  <w:bookmarkStart w:id="94" w:name="_Toc6910067"/>
                  <w:r w:rsidRPr="00140153">
                    <w:rPr>
                      <w:color w:val="000000"/>
                      <w:kern w:val="0"/>
                      <w:sz w:val="21"/>
                      <w:szCs w:val="21"/>
                    </w:rPr>
                    <w:t>主要危险物质及分布</w:t>
                  </w:r>
                  <w:bookmarkEnd w:id="94"/>
                </w:p>
              </w:tc>
              <w:tc>
                <w:tcPr>
                  <w:tcW w:w="7039" w:type="dxa"/>
                  <w:gridSpan w:val="5"/>
                  <w:shd w:val="clear" w:color="auto" w:fill="auto"/>
                  <w:vAlign w:val="center"/>
                </w:tcPr>
                <w:p w14:paraId="78E8343D" w14:textId="23A42EC6" w:rsidR="00140153" w:rsidRPr="00140153" w:rsidRDefault="00140153" w:rsidP="00140153">
                  <w:pPr>
                    <w:autoSpaceDE w:val="0"/>
                    <w:autoSpaceDN w:val="0"/>
                    <w:adjustRightInd w:val="0"/>
                    <w:snapToGrid w:val="0"/>
                    <w:jc w:val="center"/>
                    <w:outlineLvl w:val="1"/>
                    <w:rPr>
                      <w:color w:val="000000"/>
                      <w:kern w:val="0"/>
                      <w:sz w:val="21"/>
                      <w:szCs w:val="21"/>
                    </w:rPr>
                  </w:pPr>
                  <w:bookmarkStart w:id="95" w:name="_Toc6910068"/>
                  <w:r w:rsidRPr="00140153">
                    <w:rPr>
                      <w:color w:val="000000"/>
                      <w:kern w:val="0"/>
                      <w:sz w:val="21"/>
                      <w:szCs w:val="21"/>
                    </w:rPr>
                    <w:t>本项目危险物质主要有：</w:t>
                  </w:r>
                  <w:r w:rsidR="0092448E">
                    <w:rPr>
                      <w:rFonts w:hint="eastAsia"/>
                      <w:color w:val="000000"/>
                      <w:kern w:val="0"/>
                      <w:sz w:val="21"/>
                      <w:szCs w:val="21"/>
                    </w:rPr>
                    <w:t>汽油、柴油</w:t>
                  </w:r>
                  <w:r w:rsidRPr="00140153">
                    <w:rPr>
                      <w:color w:val="000000"/>
                      <w:kern w:val="0"/>
                      <w:sz w:val="21"/>
                      <w:szCs w:val="21"/>
                    </w:rPr>
                    <w:t>。</w:t>
                  </w:r>
                  <w:bookmarkEnd w:id="95"/>
                </w:p>
              </w:tc>
            </w:tr>
            <w:tr w:rsidR="00140153" w:rsidRPr="00140153" w14:paraId="3ACBC9DD" w14:textId="77777777" w:rsidTr="00140153">
              <w:tc>
                <w:tcPr>
                  <w:tcW w:w="1418" w:type="dxa"/>
                  <w:shd w:val="clear" w:color="auto" w:fill="auto"/>
                  <w:vAlign w:val="center"/>
                </w:tcPr>
                <w:p w14:paraId="6036375E" w14:textId="5AF0F643" w:rsidR="00140153" w:rsidRPr="00140153" w:rsidRDefault="00140153" w:rsidP="00140153">
                  <w:pPr>
                    <w:autoSpaceDE w:val="0"/>
                    <w:autoSpaceDN w:val="0"/>
                    <w:adjustRightInd w:val="0"/>
                    <w:snapToGrid w:val="0"/>
                    <w:jc w:val="center"/>
                    <w:outlineLvl w:val="1"/>
                    <w:rPr>
                      <w:color w:val="000000"/>
                      <w:kern w:val="0"/>
                      <w:sz w:val="21"/>
                      <w:szCs w:val="21"/>
                    </w:rPr>
                  </w:pPr>
                  <w:bookmarkStart w:id="96" w:name="_Toc6910069"/>
                  <w:r w:rsidRPr="00140153">
                    <w:rPr>
                      <w:color w:val="000000"/>
                      <w:kern w:val="0"/>
                      <w:sz w:val="21"/>
                      <w:szCs w:val="21"/>
                    </w:rPr>
                    <w:t>环境影响途径及危害后果</w:t>
                  </w:r>
                  <w:bookmarkEnd w:id="96"/>
                </w:p>
                <w:p w14:paraId="1AF6EFC9" w14:textId="77777777" w:rsidR="00140153" w:rsidRPr="00140153" w:rsidRDefault="00140153" w:rsidP="00140153">
                  <w:pPr>
                    <w:autoSpaceDE w:val="0"/>
                    <w:autoSpaceDN w:val="0"/>
                    <w:adjustRightInd w:val="0"/>
                    <w:snapToGrid w:val="0"/>
                    <w:jc w:val="center"/>
                    <w:outlineLvl w:val="1"/>
                    <w:rPr>
                      <w:color w:val="000000"/>
                      <w:kern w:val="0"/>
                      <w:sz w:val="21"/>
                      <w:szCs w:val="21"/>
                    </w:rPr>
                  </w:pPr>
                  <w:bookmarkStart w:id="97" w:name="_Toc6910070"/>
                  <w:r w:rsidRPr="00140153">
                    <w:rPr>
                      <w:color w:val="000000"/>
                      <w:kern w:val="0"/>
                      <w:sz w:val="21"/>
                      <w:szCs w:val="21"/>
                    </w:rPr>
                    <w:t>（大气、地表水、地下水等）</w:t>
                  </w:r>
                  <w:bookmarkEnd w:id="97"/>
                </w:p>
              </w:tc>
              <w:tc>
                <w:tcPr>
                  <w:tcW w:w="7039" w:type="dxa"/>
                  <w:gridSpan w:val="5"/>
                  <w:shd w:val="clear" w:color="auto" w:fill="auto"/>
                  <w:vAlign w:val="center"/>
                </w:tcPr>
                <w:p w14:paraId="0E59B54F" w14:textId="77777777" w:rsidR="00140153" w:rsidRPr="00140153" w:rsidRDefault="00140153" w:rsidP="00140153">
                  <w:pPr>
                    <w:autoSpaceDE w:val="0"/>
                    <w:autoSpaceDN w:val="0"/>
                    <w:adjustRightInd w:val="0"/>
                    <w:snapToGrid w:val="0"/>
                    <w:jc w:val="left"/>
                    <w:outlineLvl w:val="1"/>
                    <w:rPr>
                      <w:color w:val="000000"/>
                      <w:kern w:val="0"/>
                      <w:sz w:val="21"/>
                      <w:szCs w:val="21"/>
                    </w:rPr>
                  </w:pPr>
                  <w:bookmarkStart w:id="98" w:name="_Toc6910071"/>
                  <w:r w:rsidRPr="00140153">
                    <w:rPr>
                      <w:color w:val="000000"/>
                      <w:kern w:val="0"/>
                      <w:sz w:val="21"/>
                      <w:szCs w:val="21"/>
                    </w:rPr>
                    <w:t>有毒有害气体在大气中扩散：可能引起人员中毒；</w:t>
                  </w:r>
                  <w:bookmarkEnd w:id="98"/>
                </w:p>
                <w:p w14:paraId="228D4F86" w14:textId="77777777" w:rsidR="00140153" w:rsidRPr="00140153" w:rsidRDefault="00140153" w:rsidP="00140153">
                  <w:pPr>
                    <w:autoSpaceDE w:val="0"/>
                    <w:autoSpaceDN w:val="0"/>
                    <w:adjustRightInd w:val="0"/>
                    <w:snapToGrid w:val="0"/>
                    <w:jc w:val="left"/>
                    <w:outlineLvl w:val="1"/>
                    <w:rPr>
                      <w:color w:val="000000"/>
                      <w:kern w:val="0"/>
                      <w:sz w:val="21"/>
                      <w:szCs w:val="21"/>
                    </w:rPr>
                  </w:pPr>
                  <w:bookmarkStart w:id="99" w:name="_Toc6910072"/>
                  <w:r w:rsidRPr="00140153">
                    <w:rPr>
                      <w:color w:val="000000"/>
                      <w:kern w:val="0"/>
                      <w:sz w:val="21"/>
                      <w:szCs w:val="21"/>
                    </w:rPr>
                    <w:t>有毒有害气体在地表水中扩散：若直接进入水体，则会对附近水体及水生生物造成影响；若进入污水处理厂，则会对污水处理厂造成冲击，可能会因为超出污水处理厂处理能力而导致污水处理厂处理设施异常和处理效率下降；</w:t>
                  </w:r>
                  <w:bookmarkEnd w:id="99"/>
                </w:p>
                <w:p w14:paraId="22308785" w14:textId="313C30AD" w:rsidR="00140153" w:rsidRPr="00140153" w:rsidRDefault="00140153" w:rsidP="00140153">
                  <w:pPr>
                    <w:autoSpaceDE w:val="0"/>
                    <w:autoSpaceDN w:val="0"/>
                    <w:adjustRightInd w:val="0"/>
                    <w:snapToGrid w:val="0"/>
                    <w:jc w:val="left"/>
                    <w:outlineLvl w:val="1"/>
                    <w:rPr>
                      <w:color w:val="000000"/>
                      <w:kern w:val="0"/>
                      <w:sz w:val="21"/>
                      <w:szCs w:val="21"/>
                    </w:rPr>
                  </w:pPr>
                  <w:bookmarkStart w:id="100" w:name="_Toc6910073"/>
                  <w:r w:rsidRPr="00140153">
                    <w:rPr>
                      <w:color w:val="000000"/>
                      <w:kern w:val="0"/>
                      <w:sz w:val="21"/>
                      <w:szCs w:val="21"/>
                    </w:rPr>
                    <w:t>有毒有害气体在地下水中扩散：对厂区周围地下水环境造成影响，当受污染地下水排泄至附近水体时，则会对附近水体及水生生物造成影响；</w:t>
                  </w:r>
                  <w:bookmarkEnd w:id="100"/>
                </w:p>
              </w:tc>
            </w:tr>
            <w:tr w:rsidR="00140153" w:rsidRPr="00140153" w14:paraId="564D01A6" w14:textId="77777777" w:rsidTr="00140153">
              <w:tc>
                <w:tcPr>
                  <w:tcW w:w="1418" w:type="dxa"/>
                  <w:shd w:val="clear" w:color="auto" w:fill="auto"/>
                  <w:vAlign w:val="center"/>
                </w:tcPr>
                <w:p w14:paraId="370C073E" w14:textId="39DC8ACB" w:rsidR="00140153" w:rsidRPr="00140153" w:rsidRDefault="00140153" w:rsidP="00140153">
                  <w:pPr>
                    <w:autoSpaceDE w:val="0"/>
                    <w:autoSpaceDN w:val="0"/>
                    <w:adjustRightInd w:val="0"/>
                    <w:snapToGrid w:val="0"/>
                    <w:jc w:val="left"/>
                    <w:outlineLvl w:val="1"/>
                    <w:rPr>
                      <w:color w:val="000000"/>
                      <w:kern w:val="0"/>
                      <w:sz w:val="21"/>
                      <w:szCs w:val="21"/>
                    </w:rPr>
                  </w:pPr>
                  <w:bookmarkStart w:id="101" w:name="_Toc6910074"/>
                  <w:r w:rsidRPr="00140153">
                    <w:rPr>
                      <w:color w:val="000000"/>
                      <w:kern w:val="0"/>
                      <w:sz w:val="21"/>
                      <w:szCs w:val="21"/>
                    </w:rPr>
                    <w:t>风险防范措施要求</w:t>
                  </w:r>
                  <w:bookmarkEnd w:id="101"/>
                </w:p>
              </w:tc>
              <w:tc>
                <w:tcPr>
                  <w:tcW w:w="7039" w:type="dxa"/>
                  <w:gridSpan w:val="5"/>
                  <w:shd w:val="clear" w:color="auto" w:fill="auto"/>
                  <w:vAlign w:val="center"/>
                </w:tcPr>
                <w:p w14:paraId="2C329783" w14:textId="77777777" w:rsidR="0092448E" w:rsidRDefault="00140153" w:rsidP="00140153">
                  <w:pPr>
                    <w:autoSpaceDE w:val="0"/>
                    <w:autoSpaceDN w:val="0"/>
                    <w:adjustRightInd w:val="0"/>
                    <w:snapToGrid w:val="0"/>
                    <w:jc w:val="left"/>
                    <w:outlineLvl w:val="1"/>
                    <w:rPr>
                      <w:color w:val="000000"/>
                      <w:kern w:val="0"/>
                      <w:sz w:val="21"/>
                      <w:szCs w:val="21"/>
                    </w:rPr>
                  </w:pPr>
                  <w:bookmarkStart w:id="102" w:name="_Toc6910075"/>
                  <w:r w:rsidRPr="00140153">
                    <w:rPr>
                      <w:color w:val="000000"/>
                      <w:kern w:val="0"/>
                      <w:sz w:val="21"/>
                      <w:szCs w:val="21"/>
                    </w:rPr>
                    <w:t>1</w:t>
                  </w:r>
                  <w:r w:rsidRPr="00140153">
                    <w:rPr>
                      <w:color w:val="000000"/>
                      <w:kern w:val="0"/>
                      <w:sz w:val="21"/>
                      <w:szCs w:val="21"/>
                    </w:rPr>
                    <w:t>、</w:t>
                  </w:r>
                  <w:bookmarkEnd w:id="102"/>
                  <w:r w:rsidR="0092448E" w:rsidRPr="0092448E">
                    <w:rPr>
                      <w:rFonts w:hint="eastAsia"/>
                      <w:color w:val="000000"/>
                      <w:kern w:val="0"/>
                      <w:sz w:val="21"/>
                      <w:szCs w:val="21"/>
                    </w:rPr>
                    <w:t>建设单位应严格按照《汽车加油加气站设计与施工规范》（</w:t>
                  </w:r>
                  <w:r w:rsidR="0092448E" w:rsidRPr="0092448E">
                    <w:rPr>
                      <w:rFonts w:hint="eastAsia"/>
                      <w:color w:val="000000"/>
                      <w:kern w:val="0"/>
                      <w:sz w:val="21"/>
                      <w:szCs w:val="21"/>
                    </w:rPr>
                    <w:t>GB50156-2002</w:t>
                  </w:r>
                  <w:r w:rsidR="0092448E" w:rsidRPr="0092448E">
                    <w:rPr>
                      <w:rFonts w:hint="eastAsia"/>
                      <w:color w:val="000000"/>
                      <w:kern w:val="0"/>
                      <w:sz w:val="21"/>
                      <w:szCs w:val="21"/>
                    </w:rPr>
                    <w:t>）进行设计与施工，并采取相应防治措施</w:t>
                  </w:r>
                  <w:bookmarkStart w:id="103" w:name="_Toc6910076"/>
                </w:p>
                <w:p w14:paraId="7B0613FF" w14:textId="35750AAF" w:rsidR="00140153" w:rsidRDefault="0092448E" w:rsidP="00140153">
                  <w:pPr>
                    <w:autoSpaceDE w:val="0"/>
                    <w:autoSpaceDN w:val="0"/>
                    <w:adjustRightInd w:val="0"/>
                    <w:snapToGrid w:val="0"/>
                    <w:jc w:val="left"/>
                    <w:outlineLvl w:val="1"/>
                    <w:rPr>
                      <w:color w:val="000000"/>
                      <w:kern w:val="0"/>
                      <w:sz w:val="21"/>
                      <w:szCs w:val="21"/>
                    </w:rPr>
                  </w:pPr>
                  <w:bookmarkStart w:id="104" w:name="_Toc6910079"/>
                  <w:bookmarkEnd w:id="103"/>
                  <w:r>
                    <w:rPr>
                      <w:color w:val="000000"/>
                      <w:kern w:val="0"/>
                      <w:sz w:val="21"/>
                      <w:szCs w:val="21"/>
                    </w:rPr>
                    <w:t>2</w:t>
                  </w:r>
                  <w:r w:rsidR="00140153" w:rsidRPr="00140153">
                    <w:rPr>
                      <w:color w:val="000000"/>
                      <w:kern w:val="0"/>
                      <w:sz w:val="21"/>
                      <w:szCs w:val="21"/>
                    </w:rPr>
                    <w:t>、地下水采取源头控制和分区防渗措施。</w:t>
                  </w:r>
                  <w:bookmarkEnd w:id="104"/>
                  <w:r w:rsidRPr="0092448E">
                    <w:rPr>
                      <w:rFonts w:hint="eastAsia"/>
                      <w:color w:val="000000"/>
                      <w:kern w:val="0"/>
                      <w:sz w:val="21"/>
                      <w:szCs w:val="21"/>
                    </w:rPr>
                    <w:t>采用玻璃钢防腐防渗技术，对储油罐内外表面、</w:t>
                  </w:r>
                  <w:proofErr w:type="gramStart"/>
                  <w:r w:rsidRPr="0092448E">
                    <w:rPr>
                      <w:rFonts w:hint="eastAsia"/>
                      <w:color w:val="000000"/>
                      <w:kern w:val="0"/>
                      <w:sz w:val="21"/>
                      <w:szCs w:val="21"/>
                    </w:rPr>
                    <w:t>防油堤的</w:t>
                  </w:r>
                  <w:proofErr w:type="gramEnd"/>
                  <w:r w:rsidRPr="0092448E">
                    <w:rPr>
                      <w:rFonts w:hint="eastAsia"/>
                      <w:color w:val="000000"/>
                      <w:kern w:val="0"/>
                      <w:sz w:val="21"/>
                      <w:szCs w:val="21"/>
                    </w:rPr>
                    <w:t>内表面、油罐区地面、输油管线外表面做“六胶两布”防渗防腐处理。</w:t>
                  </w:r>
                </w:p>
                <w:p w14:paraId="6627A0A8" w14:textId="3286EC30" w:rsidR="0092448E" w:rsidRDefault="0092448E" w:rsidP="0092448E">
                  <w:pPr>
                    <w:autoSpaceDE w:val="0"/>
                    <w:autoSpaceDN w:val="0"/>
                    <w:adjustRightInd w:val="0"/>
                    <w:snapToGrid w:val="0"/>
                    <w:jc w:val="left"/>
                    <w:outlineLvl w:val="1"/>
                    <w:rPr>
                      <w:color w:val="000000"/>
                      <w:kern w:val="0"/>
                      <w:sz w:val="21"/>
                      <w:szCs w:val="21"/>
                    </w:rPr>
                  </w:pPr>
                  <w:r>
                    <w:rPr>
                      <w:rFonts w:hint="eastAsia"/>
                      <w:color w:val="000000"/>
                      <w:kern w:val="0"/>
                      <w:sz w:val="21"/>
                      <w:szCs w:val="21"/>
                    </w:rPr>
                    <w:t>3</w:t>
                  </w:r>
                  <w:r>
                    <w:rPr>
                      <w:rFonts w:hint="eastAsia"/>
                      <w:color w:val="000000"/>
                      <w:kern w:val="0"/>
                      <w:sz w:val="21"/>
                      <w:szCs w:val="21"/>
                    </w:rPr>
                    <w:t>、初期雨水</w:t>
                  </w:r>
                  <w:r w:rsidR="00A109F6">
                    <w:rPr>
                      <w:rFonts w:hint="eastAsia"/>
                      <w:color w:val="000000"/>
                      <w:kern w:val="0"/>
                      <w:sz w:val="21"/>
                      <w:szCs w:val="21"/>
                    </w:rPr>
                    <w:t>进行</w:t>
                  </w:r>
                  <w:r>
                    <w:rPr>
                      <w:rFonts w:hint="eastAsia"/>
                      <w:color w:val="000000"/>
                      <w:kern w:val="0"/>
                      <w:sz w:val="21"/>
                      <w:szCs w:val="21"/>
                    </w:rPr>
                    <w:t>收集，设置三级隔油池处理初期雨水，并设置监控井；</w:t>
                  </w:r>
                </w:p>
                <w:p w14:paraId="2C107194" w14:textId="61FE5EB4" w:rsidR="0092448E" w:rsidRDefault="0092448E" w:rsidP="0092448E">
                  <w:pPr>
                    <w:autoSpaceDE w:val="0"/>
                    <w:autoSpaceDN w:val="0"/>
                    <w:adjustRightInd w:val="0"/>
                    <w:snapToGrid w:val="0"/>
                    <w:jc w:val="left"/>
                    <w:outlineLvl w:val="1"/>
                    <w:rPr>
                      <w:color w:val="000000"/>
                      <w:kern w:val="0"/>
                      <w:sz w:val="21"/>
                      <w:szCs w:val="21"/>
                    </w:rPr>
                  </w:pPr>
                  <w:r>
                    <w:rPr>
                      <w:color w:val="000000"/>
                      <w:kern w:val="0"/>
                      <w:sz w:val="21"/>
                      <w:szCs w:val="21"/>
                    </w:rPr>
                    <w:t>4</w:t>
                  </w:r>
                  <w:r>
                    <w:rPr>
                      <w:rFonts w:hint="eastAsia"/>
                      <w:color w:val="000000"/>
                      <w:kern w:val="0"/>
                      <w:sz w:val="21"/>
                      <w:szCs w:val="21"/>
                    </w:rPr>
                    <w:t>、制定地下水监测计划；</w:t>
                  </w:r>
                </w:p>
                <w:p w14:paraId="7AAD4150" w14:textId="400E5D54" w:rsidR="0092448E" w:rsidRPr="00140153" w:rsidRDefault="0092448E" w:rsidP="0092448E">
                  <w:pPr>
                    <w:autoSpaceDE w:val="0"/>
                    <w:autoSpaceDN w:val="0"/>
                    <w:adjustRightInd w:val="0"/>
                    <w:snapToGrid w:val="0"/>
                    <w:jc w:val="left"/>
                    <w:outlineLvl w:val="1"/>
                    <w:rPr>
                      <w:color w:val="000000"/>
                      <w:kern w:val="0"/>
                      <w:sz w:val="21"/>
                      <w:szCs w:val="21"/>
                    </w:rPr>
                  </w:pPr>
                  <w:r>
                    <w:rPr>
                      <w:color w:val="000000"/>
                      <w:kern w:val="0"/>
                      <w:sz w:val="21"/>
                      <w:szCs w:val="21"/>
                    </w:rPr>
                    <w:t>5</w:t>
                  </w:r>
                  <w:r>
                    <w:rPr>
                      <w:rFonts w:hint="eastAsia"/>
                      <w:color w:val="000000"/>
                      <w:kern w:val="0"/>
                      <w:sz w:val="21"/>
                      <w:szCs w:val="21"/>
                    </w:rPr>
                    <w:t>、配备相应应急物资；</w:t>
                  </w:r>
                </w:p>
                <w:p w14:paraId="333A1539" w14:textId="04E212F9" w:rsidR="00140153" w:rsidRPr="00140153" w:rsidRDefault="0092448E" w:rsidP="00140153">
                  <w:pPr>
                    <w:autoSpaceDE w:val="0"/>
                    <w:autoSpaceDN w:val="0"/>
                    <w:adjustRightInd w:val="0"/>
                    <w:snapToGrid w:val="0"/>
                    <w:jc w:val="left"/>
                    <w:outlineLvl w:val="1"/>
                    <w:rPr>
                      <w:color w:val="000000"/>
                      <w:kern w:val="0"/>
                      <w:sz w:val="21"/>
                      <w:szCs w:val="21"/>
                    </w:rPr>
                  </w:pPr>
                  <w:bookmarkStart w:id="105" w:name="_Toc6910080"/>
                  <w:r>
                    <w:rPr>
                      <w:color w:val="000000"/>
                      <w:kern w:val="0"/>
                      <w:sz w:val="21"/>
                      <w:szCs w:val="21"/>
                    </w:rPr>
                    <w:t>6</w:t>
                  </w:r>
                  <w:r w:rsidR="00140153" w:rsidRPr="00140153">
                    <w:rPr>
                      <w:color w:val="000000"/>
                      <w:kern w:val="0"/>
                      <w:sz w:val="21"/>
                      <w:szCs w:val="21"/>
                    </w:rPr>
                    <w:t>、根据《企业事业单位突发环境事件应急预案备案管理办法（试行）》等相关要求，委托专业单位编制应急预案，并在项目验收前在环保部门完成备案。企业在日常生产中应按公司的实际情况，定期按照应急预案进行演练，并根据演练情况，完善事故应急预案。</w:t>
                  </w:r>
                  <w:bookmarkEnd w:id="105"/>
                </w:p>
              </w:tc>
            </w:tr>
            <w:tr w:rsidR="00140153" w:rsidRPr="00140153" w14:paraId="28E76CCB" w14:textId="77777777" w:rsidTr="00140153">
              <w:tc>
                <w:tcPr>
                  <w:tcW w:w="8457" w:type="dxa"/>
                  <w:gridSpan w:val="6"/>
                  <w:shd w:val="clear" w:color="auto" w:fill="auto"/>
                  <w:vAlign w:val="center"/>
                </w:tcPr>
                <w:p w14:paraId="63452441" w14:textId="1B4BB66B" w:rsidR="00140153" w:rsidRPr="00140153" w:rsidRDefault="00140153" w:rsidP="00140153">
                  <w:pPr>
                    <w:autoSpaceDE w:val="0"/>
                    <w:autoSpaceDN w:val="0"/>
                    <w:adjustRightInd w:val="0"/>
                    <w:snapToGrid w:val="0"/>
                    <w:jc w:val="left"/>
                    <w:outlineLvl w:val="1"/>
                    <w:rPr>
                      <w:color w:val="000000"/>
                      <w:kern w:val="0"/>
                      <w:sz w:val="21"/>
                      <w:szCs w:val="21"/>
                    </w:rPr>
                  </w:pPr>
                  <w:bookmarkStart w:id="106" w:name="_Toc6910081"/>
                  <w:r w:rsidRPr="00140153">
                    <w:rPr>
                      <w:color w:val="000000"/>
                      <w:kern w:val="0"/>
                      <w:sz w:val="21"/>
                      <w:szCs w:val="21"/>
                    </w:rPr>
                    <w:t>填表说明（列出项目相关信息及评价说明）</w:t>
                  </w:r>
                  <w:bookmarkEnd w:id="106"/>
                </w:p>
                <w:p w14:paraId="6E8CC17B" w14:textId="414B63E4" w:rsidR="00140153" w:rsidRPr="00140153" w:rsidRDefault="00140153" w:rsidP="00140153">
                  <w:pPr>
                    <w:autoSpaceDE w:val="0"/>
                    <w:autoSpaceDN w:val="0"/>
                    <w:adjustRightInd w:val="0"/>
                    <w:snapToGrid w:val="0"/>
                    <w:jc w:val="left"/>
                    <w:outlineLvl w:val="1"/>
                    <w:rPr>
                      <w:color w:val="000000"/>
                      <w:kern w:val="0"/>
                      <w:sz w:val="21"/>
                      <w:szCs w:val="21"/>
                    </w:rPr>
                  </w:pPr>
                  <w:bookmarkStart w:id="107" w:name="_Toc6910082"/>
                  <w:r w:rsidRPr="00140153">
                    <w:rPr>
                      <w:color w:val="000000"/>
                      <w:kern w:val="0"/>
                      <w:sz w:val="21"/>
                      <w:szCs w:val="21"/>
                    </w:rPr>
                    <w:t>根据《建设项目环境风险评价技术导则》（</w:t>
                  </w:r>
                  <w:r w:rsidRPr="00140153">
                    <w:rPr>
                      <w:color w:val="000000"/>
                      <w:kern w:val="0"/>
                      <w:sz w:val="21"/>
                      <w:szCs w:val="21"/>
                    </w:rPr>
                    <w:t>HJ169-2018</w:t>
                  </w:r>
                  <w:r w:rsidRPr="00140153">
                    <w:rPr>
                      <w:color w:val="000000"/>
                      <w:kern w:val="0"/>
                      <w:sz w:val="21"/>
                      <w:szCs w:val="21"/>
                    </w:rPr>
                    <w:t>）要求，计算本项目</w:t>
                  </w:r>
                  <w:r w:rsidRPr="00140153">
                    <w:rPr>
                      <w:color w:val="000000"/>
                      <w:kern w:val="0"/>
                      <w:sz w:val="21"/>
                      <w:szCs w:val="21"/>
                    </w:rPr>
                    <w:t>Q</w:t>
                  </w:r>
                  <w:r w:rsidRPr="00140153">
                    <w:rPr>
                      <w:color w:val="000000"/>
                      <w:kern w:val="0"/>
                      <w:sz w:val="21"/>
                      <w:szCs w:val="21"/>
                    </w:rPr>
                    <w:t>值</w:t>
                  </w:r>
                  <w:r w:rsidR="0092448E">
                    <w:rPr>
                      <w:rFonts w:hint="eastAsia"/>
                      <w:color w:val="000000"/>
                      <w:kern w:val="0"/>
                      <w:sz w:val="21"/>
                      <w:szCs w:val="21"/>
                    </w:rPr>
                    <w:t>＜</w:t>
                  </w:r>
                  <w:r w:rsidR="0092448E">
                    <w:rPr>
                      <w:rFonts w:hint="eastAsia"/>
                      <w:color w:val="000000"/>
                      <w:kern w:val="0"/>
                      <w:sz w:val="21"/>
                      <w:szCs w:val="21"/>
                    </w:rPr>
                    <w:t>1</w:t>
                  </w:r>
                  <w:r w:rsidRPr="00140153">
                    <w:rPr>
                      <w:color w:val="000000"/>
                      <w:kern w:val="0"/>
                      <w:sz w:val="21"/>
                      <w:szCs w:val="21"/>
                    </w:rPr>
                    <w:t>，因此本项目风险潜势为</w:t>
                  </w:r>
                  <w:r w:rsidRPr="00140153">
                    <w:rPr>
                      <w:color w:val="000000"/>
                      <w:kern w:val="0"/>
                      <w:sz w:val="21"/>
                      <w:szCs w:val="21"/>
                    </w:rPr>
                    <w:t>I</w:t>
                  </w:r>
                  <w:r w:rsidRPr="00140153">
                    <w:rPr>
                      <w:color w:val="000000"/>
                      <w:kern w:val="0"/>
                      <w:sz w:val="21"/>
                      <w:szCs w:val="21"/>
                    </w:rPr>
                    <w:t>，风险评价仅做简单分析。</w:t>
                  </w:r>
                  <w:bookmarkEnd w:id="107"/>
                </w:p>
              </w:tc>
            </w:tr>
          </w:tbl>
          <w:p w14:paraId="6381719C" w14:textId="77777777" w:rsidR="00140153" w:rsidRPr="00140153" w:rsidRDefault="00140153" w:rsidP="006C114C">
            <w:pPr>
              <w:spacing w:before="60" w:line="460" w:lineRule="exact"/>
              <w:ind w:firstLineChars="196" w:firstLine="470"/>
              <w:rPr>
                <w:color w:val="000000" w:themeColor="text1"/>
                <w:sz w:val="24"/>
              </w:rPr>
            </w:pPr>
          </w:p>
          <w:p w14:paraId="5D7A7EA2" w14:textId="77777777" w:rsidR="00140153" w:rsidRDefault="00140153" w:rsidP="006C114C">
            <w:pPr>
              <w:spacing w:before="60" w:line="460" w:lineRule="exact"/>
              <w:ind w:firstLineChars="196" w:firstLine="470"/>
              <w:rPr>
                <w:color w:val="000000" w:themeColor="text1"/>
                <w:sz w:val="24"/>
              </w:rPr>
            </w:pPr>
          </w:p>
          <w:p w14:paraId="5165DCA9" w14:textId="77777777" w:rsidR="00140153" w:rsidRDefault="00140153" w:rsidP="006C114C">
            <w:pPr>
              <w:spacing w:before="60" w:line="460" w:lineRule="exact"/>
              <w:ind w:firstLineChars="196" w:firstLine="470"/>
              <w:rPr>
                <w:color w:val="000000" w:themeColor="text1"/>
                <w:sz w:val="24"/>
              </w:rPr>
            </w:pPr>
          </w:p>
          <w:p w14:paraId="7AD1482F" w14:textId="77777777" w:rsidR="00140153" w:rsidRDefault="00140153" w:rsidP="006C114C">
            <w:pPr>
              <w:spacing w:before="60" w:line="460" w:lineRule="exact"/>
              <w:ind w:firstLineChars="196" w:firstLine="470"/>
              <w:rPr>
                <w:color w:val="000000" w:themeColor="text1"/>
                <w:sz w:val="24"/>
              </w:rPr>
            </w:pPr>
          </w:p>
          <w:p w14:paraId="115E94DB" w14:textId="77777777" w:rsidR="00140153" w:rsidRDefault="00140153" w:rsidP="006C114C">
            <w:pPr>
              <w:spacing w:before="60" w:line="460" w:lineRule="exact"/>
              <w:ind w:firstLineChars="196" w:firstLine="470"/>
              <w:rPr>
                <w:color w:val="000000" w:themeColor="text1"/>
                <w:sz w:val="24"/>
              </w:rPr>
            </w:pPr>
          </w:p>
          <w:p w14:paraId="7DCC5E0A" w14:textId="77777777" w:rsidR="00140153" w:rsidRDefault="00140153" w:rsidP="006C114C">
            <w:pPr>
              <w:spacing w:before="60" w:line="460" w:lineRule="exact"/>
              <w:ind w:firstLineChars="196" w:firstLine="470"/>
              <w:rPr>
                <w:color w:val="000000" w:themeColor="text1"/>
                <w:sz w:val="24"/>
              </w:rPr>
            </w:pPr>
          </w:p>
          <w:p w14:paraId="606E85BF" w14:textId="77777777" w:rsidR="00140153" w:rsidRDefault="00140153" w:rsidP="006C114C">
            <w:pPr>
              <w:spacing w:before="60" w:line="460" w:lineRule="exact"/>
              <w:ind w:firstLineChars="196" w:firstLine="470"/>
              <w:rPr>
                <w:color w:val="000000" w:themeColor="text1"/>
                <w:sz w:val="24"/>
              </w:rPr>
            </w:pPr>
          </w:p>
          <w:p w14:paraId="46BD198A" w14:textId="2440AE61" w:rsidR="00140153" w:rsidRPr="003F61C1" w:rsidRDefault="00140153" w:rsidP="006C114C">
            <w:pPr>
              <w:spacing w:before="60" w:line="460" w:lineRule="exact"/>
              <w:ind w:firstLineChars="196" w:firstLine="470"/>
              <w:rPr>
                <w:color w:val="000000" w:themeColor="text1"/>
                <w:sz w:val="24"/>
              </w:rPr>
            </w:pPr>
          </w:p>
        </w:tc>
      </w:tr>
    </w:tbl>
    <w:p w14:paraId="4F02EC7C" w14:textId="77777777" w:rsidR="003E4564" w:rsidRPr="003F61C1" w:rsidRDefault="003E4564">
      <w:pPr>
        <w:spacing w:before="60" w:line="460" w:lineRule="exact"/>
        <w:outlineLvl w:val="0"/>
        <w:rPr>
          <w:b/>
          <w:color w:val="000000" w:themeColor="text1"/>
          <w:sz w:val="32"/>
          <w:szCs w:val="32"/>
        </w:rPr>
        <w:sectPr w:rsidR="003E4564" w:rsidRPr="003F61C1" w:rsidSect="00B508E8">
          <w:pgSz w:w="11906" w:h="16838"/>
          <w:pgMar w:top="1440" w:right="1797" w:bottom="1247" w:left="1797" w:header="851" w:footer="992" w:gutter="0"/>
          <w:pgNumType w:fmt="numberInDash"/>
          <w:cols w:space="720"/>
          <w:docGrid w:type="lines" w:linePitch="312"/>
        </w:sectPr>
      </w:pPr>
      <w:bookmarkStart w:id="108" w:name="_Toc151124309"/>
      <w:bookmarkStart w:id="109" w:name="_Toc151124769"/>
      <w:bookmarkStart w:id="110" w:name="_Toc151124831"/>
      <w:bookmarkEnd w:id="77"/>
      <w:bookmarkEnd w:id="78"/>
      <w:bookmarkEnd w:id="79"/>
    </w:p>
    <w:p w14:paraId="3E373620" w14:textId="77777777" w:rsidR="00FE3ADD" w:rsidRPr="003F61C1" w:rsidRDefault="00FA6231" w:rsidP="00FA1580">
      <w:pPr>
        <w:spacing w:before="60" w:line="460" w:lineRule="exact"/>
        <w:outlineLvl w:val="0"/>
        <w:rPr>
          <w:b/>
          <w:color w:val="000000" w:themeColor="text1"/>
          <w:sz w:val="32"/>
          <w:szCs w:val="32"/>
        </w:rPr>
      </w:pPr>
      <w:bookmarkStart w:id="111" w:name="_Toc296002206"/>
      <w:bookmarkStart w:id="112" w:name="_Toc403636701"/>
      <w:bookmarkStart w:id="113" w:name="_Toc24359560"/>
      <w:r w:rsidRPr="003F61C1">
        <w:rPr>
          <w:b/>
          <w:color w:val="000000" w:themeColor="text1"/>
          <w:sz w:val="32"/>
          <w:szCs w:val="32"/>
        </w:rPr>
        <w:lastRenderedPageBreak/>
        <w:t>八、</w:t>
      </w:r>
      <w:r w:rsidR="00FE3ADD" w:rsidRPr="003F61C1">
        <w:rPr>
          <w:b/>
          <w:color w:val="000000" w:themeColor="text1"/>
          <w:sz w:val="32"/>
          <w:szCs w:val="32"/>
        </w:rPr>
        <w:t>建设项目拟采取的防治措施及预期治理效果</w:t>
      </w:r>
      <w:bookmarkEnd w:id="111"/>
      <w:bookmarkEnd w:id="112"/>
      <w:bookmarkEnd w:id="113"/>
    </w:p>
    <w:tbl>
      <w:tblPr>
        <w:tblW w:w="8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6"/>
        <w:gridCol w:w="1701"/>
        <w:gridCol w:w="1134"/>
        <w:gridCol w:w="3219"/>
        <w:gridCol w:w="2009"/>
        <w:gridCol w:w="83"/>
      </w:tblGrid>
      <w:tr w:rsidR="00FE3ADD" w:rsidRPr="003F61C1" w14:paraId="54879999" w14:textId="77777777" w:rsidTr="00E00AF8">
        <w:trPr>
          <w:jc w:val="center"/>
        </w:trPr>
        <w:tc>
          <w:tcPr>
            <w:tcW w:w="686" w:type="dxa"/>
            <w:tcBorders>
              <w:tl2br w:val="single" w:sz="4" w:space="0" w:color="auto"/>
            </w:tcBorders>
            <w:vAlign w:val="center"/>
          </w:tcPr>
          <w:p w14:paraId="672444BC" w14:textId="77777777" w:rsidR="00FE3ADD" w:rsidRPr="003F61C1" w:rsidRDefault="00FE3ADD" w:rsidP="00937898">
            <w:pPr>
              <w:adjustRightInd w:val="0"/>
              <w:snapToGrid w:val="0"/>
              <w:jc w:val="center"/>
              <w:rPr>
                <w:color w:val="000000" w:themeColor="text1"/>
                <w:sz w:val="21"/>
                <w:szCs w:val="21"/>
              </w:rPr>
            </w:pPr>
            <w:bookmarkStart w:id="114" w:name="_Hlk23179563"/>
            <w:r w:rsidRPr="003F61C1">
              <w:rPr>
                <w:color w:val="000000" w:themeColor="text1"/>
                <w:sz w:val="21"/>
                <w:szCs w:val="21"/>
              </w:rPr>
              <w:t>内容</w:t>
            </w:r>
          </w:p>
          <w:p w14:paraId="756DDBB3" w14:textId="77777777" w:rsidR="00FE3ADD" w:rsidRPr="003F61C1" w:rsidRDefault="00FE3ADD" w:rsidP="00937898">
            <w:pPr>
              <w:adjustRightInd w:val="0"/>
              <w:snapToGrid w:val="0"/>
              <w:jc w:val="center"/>
              <w:rPr>
                <w:color w:val="000000" w:themeColor="text1"/>
                <w:sz w:val="21"/>
                <w:szCs w:val="21"/>
              </w:rPr>
            </w:pPr>
          </w:p>
          <w:p w14:paraId="12926874" w14:textId="77777777" w:rsidR="00FE3ADD" w:rsidRPr="003F61C1" w:rsidRDefault="00FE3ADD" w:rsidP="00937898">
            <w:pPr>
              <w:adjustRightInd w:val="0"/>
              <w:snapToGrid w:val="0"/>
              <w:jc w:val="center"/>
              <w:rPr>
                <w:color w:val="000000" w:themeColor="text1"/>
                <w:sz w:val="21"/>
                <w:szCs w:val="21"/>
              </w:rPr>
            </w:pPr>
            <w:r w:rsidRPr="003F61C1">
              <w:rPr>
                <w:color w:val="000000" w:themeColor="text1"/>
                <w:sz w:val="21"/>
                <w:szCs w:val="21"/>
              </w:rPr>
              <w:t>类型</w:t>
            </w:r>
          </w:p>
        </w:tc>
        <w:tc>
          <w:tcPr>
            <w:tcW w:w="1701" w:type="dxa"/>
            <w:vAlign w:val="center"/>
          </w:tcPr>
          <w:p w14:paraId="15BDD886" w14:textId="77777777" w:rsidR="00FE3ADD" w:rsidRPr="003F61C1" w:rsidRDefault="00FE3ADD" w:rsidP="00937898">
            <w:pPr>
              <w:adjustRightInd w:val="0"/>
              <w:snapToGrid w:val="0"/>
              <w:jc w:val="center"/>
              <w:rPr>
                <w:color w:val="000000" w:themeColor="text1"/>
                <w:sz w:val="21"/>
                <w:szCs w:val="21"/>
              </w:rPr>
            </w:pPr>
            <w:r w:rsidRPr="003F61C1">
              <w:rPr>
                <w:color w:val="000000" w:themeColor="text1"/>
                <w:sz w:val="21"/>
                <w:szCs w:val="21"/>
              </w:rPr>
              <w:t>排放源</w:t>
            </w:r>
          </w:p>
        </w:tc>
        <w:tc>
          <w:tcPr>
            <w:tcW w:w="1134" w:type="dxa"/>
            <w:vAlign w:val="center"/>
          </w:tcPr>
          <w:p w14:paraId="2F2850DE" w14:textId="77777777" w:rsidR="00FE3ADD" w:rsidRPr="003F61C1" w:rsidRDefault="00FE3ADD" w:rsidP="00937898">
            <w:pPr>
              <w:adjustRightInd w:val="0"/>
              <w:snapToGrid w:val="0"/>
              <w:jc w:val="center"/>
              <w:rPr>
                <w:color w:val="000000" w:themeColor="text1"/>
                <w:sz w:val="21"/>
                <w:szCs w:val="21"/>
              </w:rPr>
            </w:pPr>
            <w:r w:rsidRPr="003F61C1">
              <w:rPr>
                <w:color w:val="000000" w:themeColor="text1"/>
                <w:sz w:val="21"/>
                <w:szCs w:val="21"/>
              </w:rPr>
              <w:t>污染物</w:t>
            </w:r>
          </w:p>
        </w:tc>
        <w:tc>
          <w:tcPr>
            <w:tcW w:w="3219" w:type="dxa"/>
            <w:vAlign w:val="center"/>
          </w:tcPr>
          <w:p w14:paraId="38B3135D" w14:textId="77777777" w:rsidR="00FE3ADD" w:rsidRPr="003F61C1" w:rsidRDefault="00FE3ADD" w:rsidP="00937898">
            <w:pPr>
              <w:adjustRightInd w:val="0"/>
              <w:snapToGrid w:val="0"/>
              <w:jc w:val="center"/>
              <w:rPr>
                <w:color w:val="000000" w:themeColor="text1"/>
                <w:sz w:val="21"/>
                <w:szCs w:val="21"/>
              </w:rPr>
            </w:pPr>
            <w:r w:rsidRPr="003F61C1">
              <w:rPr>
                <w:color w:val="000000" w:themeColor="text1"/>
                <w:sz w:val="21"/>
                <w:szCs w:val="21"/>
              </w:rPr>
              <w:t>防治措施</w:t>
            </w:r>
          </w:p>
        </w:tc>
        <w:tc>
          <w:tcPr>
            <w:tcW w:w="2092" w:type="dxa"/>
            <w:gridSpan w:val="2"/>
            <w:vAlign w:val="center"/>
          </w:tcPr>
          <w:p w14:paraId="48FAB1E6" w14:textId="77777777" w:rsidR="00FE3ADD" w:rsidRPr="003F61C1" w:rsidRDefault="00FE3ADD" w:rsidP="00937898">
            <w:pPr>
              <w:adjustRightInd w:val="0"/>
              <w:snapToGrid w:val="0"/>
              <w:jc w:val="center"/>
              <w:rPr>
                <w:color w:val="000000" w:themeColor="text1"/>
                <w:sz w:val="21"/>
                <w:szCs w:val="21"/>
              </w:rPr>
            </w:pPr>
            <w:r w:rsidRPr="003F61C1">
              <w:rPr>
                <w:color w:val="000000" w:themeColor="text1"/>
                <w:sz w:val="21"/>
                <w:szCs w:val="21"/>
              </w:rPr>
              <w:t>预期治理效果</w:t>
            </w:r>
          </w:p>
        </w:tc>
      </w:tr>
      <w:tr w:rsidR="00E00AF8" w:rsidRPr="003F61C1" w14:paraId="05B6E217" w14:textId="77777777" w:rsidTr="00E00AF8">
        <w:trPr>
          <w:jc w:val="center"/>
        </w:trPr>
        <w:tc>
          <w:tcPr>
            <w:tcW w:w="686" w:type="dxa"/>
            <w:vMerge w:val="restart"/>
            <w:vAlign w:val="center"/>
          </w:tcPr>
          <w:p w14:paraId="711C62A3" w14:textId="77777777" w:rsidR="00E00AF8" w:rsidRPr="003F61C1" w:rsidRDefault="00E00AF8" w:rsidP="00937898">
            <w:pPr>
              <w:adjustRightInd w:val="0"/>
              <w:snapToGrid w:val="0"/>
              <w:jc w:val="center"/>
              <w:rPr>
                <w:color w:val="000000" w:themeColor="text1"/>
                <w:sz w:val="21"/>
                <w:szCs w:val="21"/>
              </w:rPr>
            </w:pPr>
            <w:r w:rsidRPr="003F61C1">
              <w:rPr>
                <w:color w:val="000000" w:themeColor="text1"/>
                <w:sz w:val="21"/>
                <w:szCs w:val="21"/>
              </w:rPr>
              <w:t>水污</w:t>
            </w:r>
          </w:p>
          <w:p w14:paraId="6901022C" w14:textId="77777777" w:rsidR="00E00AF8" w:rsidRPr="003F61C1" w:rsidRDefault="00E00AF8" w:rsidP="00937898">
            <w:pPr>
              <w:adjustRightInd w:val="0"/>
              <w:snapToGrid w:val="0"/>
              <w:jc w:val="center"/>
              <w:rPr>
                <w:color w:val="000000" w:themeColor="text1"/>
                <w:sz w:val="21"/>
                <w:szCs w:val="21"/>
              </w:rPr>
            </w:pPr>
            <w:proofErr w:type="gramStart"/>
            <w:r w:rsidRPr="003F61C1">
              <w:rPr>
                <w:color w:val="000000" w:themeColor="text1"/>
                <w:sz w:val="21"/>
                <w:szCs w:val="21"/>
              </w:rPr>
              <w:t>染物</w:t>
            </w:r>
            <w:proofErr w:type="gramEnd"/>
          </w:p>
        </w:tc>
        <w:tc>
          <w:tcPr>
            <w:tcW w:w="1701" w:type="dxa"/>
            <w:vAlign w:val="center"/>
          </w:tcPr>
          <w:p w14:paraId="66BD2EAB" w14:textId="77777777" w:rsidR="00E00AF8" w:rsidRPr="003F61C1" w:rsidRDefault="00E00AF8" w:rsidP="00FE3ADD">
            <w:pPr>
              <w:adjustRightInd w:val="0"/>
              <w:snapToGrid w:val="0"/>
              <w:spacing w:beforeLines="20" w:before="62" w:afterLines="20" w:after="62"/>
              <w:jc w:val="center"/>
              <w:rPr>
                <w:color w:val="000000" w:themeColor="text1"/>
                <w:sz w:val="21"/>
                <w:szCs w:val="21"/>
              </w:rPr>
            </w:pPr>
            <w:r w:rsidRPr="003F61C1">
              <w:rPr>
                <w:color w:val="000000" w:themeColor="text1"/>
                <w:sz w:val="21"/>
                <w:szCs w:val="21"/>
              </w:rPr>
              <w:t>生活污水</w:t>
            </w:r>
          </w:p>
        </w:tc>
        <w:tc>
          <w:tcPr>
            <w:tcW w:w="1134" w:type="dxa"/>
            <w:vAlign w:val="center"/>
          </w:tcPr>
          <w:p w14:paraId="02B44A6A" w14:textId="77777777" w:rsidR="00E00AF8" w:rsidRPr="003F61C1" w:rsidRDefault="00E00AF8" w:rsidP="00937898">
            <w:pPr>
              <w:pStyle w:val="afff1"/>
              <w:rPr>
                <w:color w:val="000000" w:themeColor="text1"/>
              </w:rPr>
            </w:pPr>
            <w:r w:rsidRPr="003F61C1">
              <w:rPr>
                <w:color w:val="000000" w:themeColor="text1"/>
              </w:rPr>
              <w:t>COD</w:t>
            </w:r>
          </w:p>
          <w:p w14:paraId="59977463" w14:textId="77777777" w:rsidR="00E00AF8" w:rsidRPr="003F61C1" w:rsidRDefault="00E00AF8" w:rsidP="00937898">
            <w:pPr>
              <w:pStyle w:val="a9"/>
              <w:spacing w:line="240" w:lineRule="auto"/>
              <w:rPr>
                <w:color w:val="000000" w:themeColor="text1"/>
                <w:szCs w:val="21"/>
              </w:rPr>
            </w:pPr>
            <w:r w:rsidRPr="003F61C1">
              <w:rPr>
                <w:color w:val="000000" w:themeColor="text1"/>
                <w:szCs w:val="21"/>
              </w:rPr>
              <w:t>氨氮</w:t>
            </w:r>
          </w:p>
        </w:tc>
        <w:tc>
          <w:tcPr>
            <w:tcW w:w="3219" w:type="dxa"/>
            <w:vAlign w:val="center"/>
          </w:tcPr>
          <w:p w14:paraId="2258D66E" w14:textId="77777777" w:rsidR="00E00AF8" w:rsidRPr="003F61C1" w:rsidRDefault="00E00AF8" w:rsidP="00E70F3D">
            <w:pPr>
              <w:pStyle w:val="aff5"/>
              <w:widowControl w:val="0"/>
              <w:wordWrap w:val="0"/>
              <w:spacing w:before="0" w:beforeAutospacing="0" w:after="0" w:afterAutospacing="0"/>
              <w:jc w:val="center"/>
              <w:rPr>
                <w:rFonts w:ascii="Times New Roman" w:hAnsi="Times New Roman" w:cs="Times New Roman"/>
                <w:color w:val="000000" w:themeColor="text1"/>
                <w:spacing w:val="-4"/>
                <w:kern w:val="2"/>
                <w:sz w:val="21"/>
                <w:szCs w:val="21"/>
              </w:rPr>
            </w:pPr>
            <w:r w:rsidRPr="003F61C1">
              <w:rPr>
                <w:rFonts w:ascii="Times New Roman" w:hAnsi="Times New Roman" w:cs="Times New Roman"/>
                <w:color w:val="000000" w:themeColor="text1"/>
                <w:spacing w:val="-4"/>
                <w:kern w:val="2"/>
                <w:sz w:val="21"/>
                <w:szCs w:val="21"/>
              </w:rPr>
              <w:t>生活污水经化粪池预处理后排入市政污水管网</w:t>
            </w:r>
          </w:p>
        </w:tc>
        <w:tc>
          <w:tcPr>
            <w:tcW w:w="2092" w:type="dxa"/>
            <w:gridSpan w:val="2"/>
            <w:vMerge w:val="restart"/>
            <w:vAlign w:val="center"/>
          </w:tcPr>
          <w:p w14:paraId="452709FC" w14:textId="55A30A37" w:rsidR="00E00AF8" w:rsidRPr="003F61C1" w:rsidRDefault="00E00AF8" w:rsidP="003777CF">
            <w:pPr>
              <w:wordWrap w:val="0"/>
              <w:jc w:val="center"/>
              <w:rPr>
                <w:color w:val="000000" w:themeColor="text1"/>
                <w:sz w:val="21"/>
                <w:szCs w:val="21"/>
              </w:rPr>
            </w:pPr>
            <w:r w:rsidRPr="003F61C1">
              <w:rPr>
                <w:color w:val="000000" w:themeColor="text1"/>
                <w:sz w:val="21"/>
                <w:szCs w:val="21"/>
              </w:rPr>
              <w:t>预处理达到纳管标准后排入市政污水管网；最终达到</w:t>
            </w:r>
            <w:r w:rsidR="0092448E" w:rsidRPr="0092448E">
              <w:rPr>
                <w:rFonts w:hint="eastAsia"/>
                <w:color w:val="000000" w:themeColor="text1"/>
                <w:sz w:val="21"/>
                <w:szCs w:val="21"/>
              </w:rPr>
              <w:t>《台州市城镇污水处理厂出水指标及标准限值表（试行）》</w:t>
            </w:r>
            <w:r w:rsidR="0092448E">
              <w:rPr>
                <w:rFonts w:hint="eastAsia"/>
                <w:color w:val="000000" w:themeColor="text1"/>
                <w:sz w:val="21"/>
                <w:szCs w:val="21"/>
              </w:rPr>
              <w:t>中相应</w:t>
            </w:r>
            <w:r w:rsidRPr="003F61C1">
              <w:rPr>
                <w:color w:val="000000" w:themeColor="text1"/>
                <w:sz w:val="21"/>
                <w:szCs w:val="21"/>
              </w:rPr>
              <w:t>标准排放</w:t>
            </w:r>
          </w:p>
        </w:tc>
      </w:tr>
      <w:tr w:rsidR="0092448E" w:rsidRPr="003F61C1" w14:paraId="307E3E4B" w14:textId="77777777" w:rsidTr="00E00AF8">
        <w:trPr>
          <w:jc w:val="center"/>
        </w:trPr>
        <w:tc>
          <w:tcPr>
            <w:tcW w:w="686" w:type="dxa"/>
            <w:vMerge/>
            <w:vAlign w:val="center"/>
          </w:tcPr>
          <w:p w14:paraId="5D98DDDB" w14:textId="77777777" w:rsidR="0092448E" w:rsidRPr="003F61C1" w:rsidRDefault="0092448E" w:rsidP="0092448E">
            <w:pPr>
              <w:adjustRightInd w:val="0"/>
              <w:snapToGrid w:val="0"/>
              <w:jc w:val="center"/>
              <w:rPr>
                <w:color w:val="000000" w:themeColor="text1"/>
                <w:sz w:val="21"/>
                <w:szCs w:val="21"/>
              </w:rPr>
            </w:pPr>
          </w:p>
        </w:tc>
        <w:tc>
          <w:tcPr>
            <w:tcW w:w="1701" w:type="dxa"/>
            <w:vAlign w:val="center"/>
          </w:tcPr>
          <w:p w14:paraId="4C83FC31" w14:textId="4A92044F" w:rsidR="0092448E" w:rsidRPr="003F61C1" w:rsidRDefault="0092448E" w:rsidP="0092448E">
            <w:pPr>
              <w:adjustRightInd w:val="0"/>
              <w:snapToGrid w:val="0"/>
              <w:spacing w:beforeLines="20" w:before="62" w:afterLines="20" w:after="62"/>
              <w:jc w:val="center"/>
              <w:rPr>
                <w:color w:val="000000" w:themeColor="text1"/>
                <w:sz w:val="21"/>
                <w:szCs w:val="21"/>
              </w:rPr>
            </w:pPr>
            <w:r w:rsidRPr="003F61C1">
              <w:rPr>
                <w:color w:val="000000" w:themeColor="text1"/>
                <w:sz w:val="21"/>
                <w:szCs w:val="21"/>
              </w:rPr>
              <w:t>初期雨水</w:t>
            </w:r>
          </w:p>
        </w:tc>
        <w:tc>
          <w:tcPr>
            <w:tcW w:w="1134" w:type="dxa"/>
            <w:vAlign w:val="center"/>
          </w:tcPr>
          <w:p w14:paraId="7E6EB146" w14:textId="5EBC2E0D" w:rsidR="0092448E" w:rsidRPr="003F61C1" w:rsidRDefault="0092448E" w:rsidP="0092448E">
            <w:pPr>
              <w:pStyle w:val="afff1"/>
              <w:rPr>
                <w:color w:val="000000" w:themeColor="text1"/>
              </w:rPr>
            </w:pPr>
            <w:r w:rsidRPr="003F61C1">
              <w:rPr>
                <w:color w:val="000000" w:themeColor="text1"/>
              </w:rPr>
              <w:t>石油类</w:t>
            </w:r>
          </w:p>
        </w:tc>
        <w:tc>
          <w:tcPr>
            <w:tcW w:w="3219" w:type="dxa"/>
            <w:vAlign w:val="center"/>
          </w:tcPr>
          <w:p w14:paraId="7793C396" w14:textId="743FA361" w:rsidR="0092448E" w:rsidRPr="003F61C1" w:rsidRDefault="0092448E" w:rsidP="0092448E">
            <w:pPr>
              <w:pStyle w:val="aff5"/>
              <w:widowControl w:val="0"/>
              <w:wordWrap w:val="0"/>
              <w:spacing w:before="0" w:beforeAutospacing="0" w:after="0" w:afterAutospacing="0"/>
              <w:jc w:val="center"/>
              <w:rPr>
                <w:rFonts w:ascii="Times New Roman" w:hAnsi="Times New Roman" w:cs="Times New Roman"/>
                <w:color w:val="000000" w:themeColor="text1"/>
                <w:spacing w:val="-4"/>
                <w:kern w:val="2"/>
                <w:sz w:val="21"/>
                <w:szCs w:val="21"/>
              </w:rPr>
            </w:pPr>
            <w:r w:rsidRPr="003F61C1">
              <w:rPr>
                <w:rFonts w:ascii="Times New Roman" w:hAnsi="Times New Roman" w:cs="Times New Roman"/>
                <w:color w:val="000000" w:themeColor="text1"/>
                <w:spacing w:val="-4"/>
                <w:kern w:val="2"/>
                <w:sz w:val="21"/>
                <w:szCs w:val="21"/>
              </w:rPr>
              <w:t>初期雨水经三级隔油后排入市政污水管网</w:t>
            </w:r>
          </w:p>
        </w:tc>
        <w:tc>
          <w:tcPr>
            <w:tcW w:w="2092" w:type="dxa"/>
            <w:gridSpan w:val="2"/>
            <w:vMerge/>
            <w:vAlign w:val="center"/>
          </w:tcPr>
          <w:p w14:paraId="7AC346C0" w14:textId="77777777" w:rsidR="0092448E" w:rsidRPr="003F61C1" w:rsidRDefault="0092448E" w:rsidP="0092448E">
            <w:pPr>
              <w:wordWrap w:val="0"/>
              <w:jc w:val="center"/>
              <w:rPr>
                <w:color w:val="000000" w:themeColor="text1"/>
                <w:sz w:val="21"/>
                <w:szCs w:val="21"/>
              </w:rPr>
            </w:pPr>
          </w:p>
        </w:tc>
      </w:tr>
      <w:tr w:rsidR="0092448E" w:rsidRPr="003F61C1" w14:paraId="67BBAA4A" w14:textId="77777777" w:rsidTr="00E00AF8">
        <w:trPr>
          <w:jc w:val="center"/>
        </w:trPr>
        <w:tc>
          <w:tcPr>
            <w:tcW w:w="686" w:type="dxa"/>
            <w:vMerge/>
            <w:vAlign w:val="center"/>
          </w:tcPr>
          <w:p w14:paraId="540C4227" w14:textId="77777777" w:rsidR="0092448E" w:rsidRPr="003F61C1" w:rsidRDefault="0092448E" w:rsidP="0092448E">
            <w:pPr>
              <w:adjustRightInd w:val="0"/>
              <w:snapToGrid w:val="0"/>
              <w:jc w:val="center"/>
              <w:rPr>
                <w:color w:val="000000" w:themeColor="text1"/>
                <w:sz w:val="21"/>
                <w:szCs w:val="21"/>
              </w:rPr>
            </w:pPr>
          </w:p>
        </w:tc>
        <w:tc>
          <w:tcPr>
            <w:tcW w:w="1701" w:type="dxa"/>
            <w:vAlign w:val="center"/>
          </w:tcPr>
          <w:p w14:paraId="7552BC0A" w14:textId="64FF8C0B" w:rsidR="0092448E" w:rsidRPr="003F61C1" w:rsidRDefault="0092448E" w:rsidP="0092448E">
            <w:pPr>
              <w:adjustRightInd w:val="0"/>
              <w:snapToGrid w:val="0"/>
              <w:spacing w:beforeLines="20" w:before="62" w:afterLines="20" w:after="62"/>
              <w:jc w:val="center"/>
              <w:rPr>
                <w:color w:val="000000" w:themeColor="text1"/>
                <w:sz w:val="21"/>
                <w:szCs w:val="21"/>
              </w:rPr>
            </w:pPr>
            <w:r>
              <w:rPr>
                <w:rFonts w:hint="eastAsia"/>
                <w:color w:val="000000" w:themeColor="text1"/>
                <w:sz w:val="21"/>
                <w:szCs w:val="21"/>
              </w:rPr>
              <w:t>洗车废水</w:t>
            </w:r>
          </w:p>
        </w:tc>
        <w:tc>
          <w:tcPr>
            <w:tcW w:w="1134" w:type="dxa"/>
            <w:vAlign w:val="center"/>
          </w:tcPr>
          <w:p w14:paraId="0204BEBA" w14:textId="3AAC813A" w:rsidR="0092448E" w:rsidRPr="003F61C1" w:rsidRDefault="0092448E" w:rsidP="0092448E">
            <w:pPr>
              <w:pStyle w:val="afff1"/>
              <w:rPr>
                <w:color w:val="000000" w:themeColor="text1"/>
              </w:rPr>
            </w:pPr>
            <w:r>
              <w:rPr>
                <w:rFonts w:hint="eastAsia"/>
                <w:color w:val="000000" w:themeColor="text1"/>
              </w:rPr>
              <w:t>石油类</w:t>
            </w:r>
          </w:p>
        </w:tc>
        <w:tc>
          <w:tcPr>
            <w:tcW w:w="3219" w:type="dxa"/>
            <w:vAlign w:val="center"/>
          </w:tcPr>
          <w:p w14:paraId="0B15990D" w14:textId="3DCE12FA" w:rsidR="0092448E" w:rsidRPr="003F61C1" w:rsidRDefault="0092448E" w:rsidP="0092448E">
            <w:pPr>
              <w:pStyle w:val="aff5"/>
              <w:widowControl w:val="0"/>
              <w:wordWrap w:val="0"/>
              <w:spacing w:before="0" w:beforeAutospacing="0" w:after="0" w:afterAutospacing="0"/>
              <w:jc w:val="center"/>
              <w:rPr>
                <w:rFonts w:ascii="Times New Roman" w:hAnsi="Times New Roman" w:cs="Times New Roman"/>
                <w:color w:val="000000" w:themeColor="text1"/>
                <w:spacing w:val="-4"/>
                <w:kern w:val="2"/>
                <w:sz w:val="21"/>
                <w:szCs w:val="21"/>
              </w:rPr>
            </w:pPr>
            <w:r>
              <w:rPr>
                <w:rFonts w:ascii="Times New Roman" w:hAnsi="Times New Roman" w:cs="Times New Roman" w:hint="eastAsia"/>
                <w:color w:val="000000" w:themeColor="text1"/>
                <w:spacing w:val="-4"/>
                <w:kern w:val="2"/>
                <w:sz w:val="21"/>
                <w:szCs w:val="21"/>
              </w:rPr>
              <w:t>洗车废水经洗车废水隔油池隔油后排入市政污水管网</w:t>
            </w:r>
          </w:p>
        </w:tc>
        <w:tc>
          <w:tcPr>
            <w:tcW w:w="2092" w:type="dxa"/>
            <w:gridSpan w:val="2"/>
            <w:vMerge/>
            <w:vAlign w:val="center"/>
          </w:tcPr>
          <w:p w14:paraId="569D3308" w14:textId="77777777" w:rsidR="0092448E" w:rsidRPr="003F61C1" w:rsidRDefault="0092448E" w:rsidP="0092448E">
            <w:pPr>
              <w:wordWrap w:val="0"/>
              <w:jc w:val="center"/>
              <w:rPr>
                <w:color w:val="000000" w:themeColor="text1"/>
                <w:sz w:val="21"/>
                <w:szCs w:val="21"/>
              </w:rPr>
            </w:pPr>
          </w:p>
        </w:tc>
      </w:tr>
      <w:tr w:rsidR="0092448E" w:rsidRPr="003F61C1" w14:paraId="1847A349" w14:textId="77777777" w:rsidTr="00E00AF8">
        <w:trPr>
          <w:jc w:val="center"/>
        </w:trPr>
        <w:tc>
          <w:tcPr>
            <w:tcW w:w="686" w:type="dxa"/>
            <w:vAlign w:val="center"/>
          </w:tcPr>
          <w:p w14:paraId="2580B51F" w14:textId="77777777" w:rsidR="0092448E" w:rsidRPr="003F61C1" w:rsidRDefault="0092448E" w:rsidP="0092448E">
            <w:pPr>
              <w:adjustRightInd w:val="0"/>
              <w:snapToGrid w:val="0"/>
              <w:jc w:val="center"/>
              <w:rPr>
                <w:color w:val="000000" w:themeColor="text1"/>
                <w:sz w:val="21"/>
                <w:szCs w:val="21"/>
              </w:rPr>
            </w:pPr>
            <w:r w:rsidRPr="003F61C1">
              <w:rPr>
                <w:color w:val="000000" w:themeColor="text1"/>
                <w:sz w:val="21"/>
                <w:szCs w:val="21"/>
              </w:rPr>
              <w:t>大气污染物</w:t>
            </w:r>
          </w:p>
        </w:tc>
        <w:tc>
          <w:tcPr>
            <w:tcW w:w="1701" w:type="dxa"/>
            <w:vAlign w:val="center"/>
          </w:tcPr>
          <w:p w14:paraId="55B130BD" w14:textId="77777777" w:rsidR="0092448E" w:rsidRPr="003F61C1" w:rsidRDefault="0092448E" w:rsidP="0092448E">
            <w:pPr>
              <w:adjustRightInd w:val="0"/>
              <w:snapToGrid w:val="0"/>
              <w:spacing w:beforeLines="20" w:before="62" w:afterLines="20" w:after="62"/>
              <w:jc w:val="center"/>
              <w:rPr>
                <w:color w:val="000000" w:themeColor="text1"/>
                <w:sz w:val="21"/>
                <w:szCs w:val="21"/>
              </w:rPr>
            </w:pPr>
            <w:r w:rsidRPr="003F61C1">
              <w:rPr>
                <w:color w:val="000000" w:themeColor="text1"/>
                <w:sz w:val="21"/>
                <w:szCs w:val="21"/>
              </w:rPr>
              <w:t>加油站</w:t>
            </w:r>
          </w:p>
        </w:tc>
        <w:tc>
          <w:tcPr>
            <w:tcW w:w="1134" w:type="dxa"/>
            <w:vAlign w:val="center"/>
          </w:tcPr>
          <w:p w14:paraId="09A7B1A2" w14:textId="77777777" w:rsidR="0092448E" w:rsidRPr="003F61C1" w:rsidRDefault="0092448E" w:rsidP="0092448E">
            <w:pPr>
              <w:adjustRightInd w:val="0"/>
              <w:snapToGrid w:val="0"/>
              <w:spacing w:beforeLines="20" w:before="62" w:afterLines="20" w:after="62"/>
              <w:jc w:val="center"/>
              <w:rPr>
                <w:color w:val="000000" w:themeColor="text1"/>
                <w:sz w:val="21"/>
                <w:szCs w:val="21"/>
              </w:rPr>
            </w:pPr>
            <w:r w:rsidRPr="003F61C1">
              <w:rPr>
                <w:color w:val="000000" w:themeColor="text1"/>
                <w:sz w:val="21"/>
                <w:szCs w:val="21"/>
              </w:rPr>
              <w:t>油气</w:t>
            </w:r>
          </w:p>
        </w:tc>
        <w:tc>
          <w:tcPr>
            <w:tcW w:w="3219" w:type="dxa"/>
            <w:vAlign w:val="center"/>
          </w:tcPr>
          <w:p w14:paraId="015647B5" w14:textId="77777777" w:rsidR="0092448E" w:rsidRPr="003F61C1" w:rsidRDefault="0092448E" w:rsidP="0092448E">
            <w:pPr>
              <w:pStyle w:val="af"/>
              <w:wordWrap w:val="0"/>
              <w:ind w:firstLineChars="0" w:firstLine="0"/>
              <w:jc w:val="center"/>
              <w:rPr>
                <w:color w:val="000000" w:themeColor="text1"/>
              </w:rPr>
            </w:pPr>
            <w:r w:rsidRPr="003F61C1">
              <w:rPr>
                <w:color w:val="000000" w:themeColor="text1"/>
                <w:spacing w:val="-4"/>
                <w:szCs w:val="21"/>
              </w:rPr>
              <w:t>采用浸没式卸油方式；加油时产生的油气采用真空辅助方式密闭收集；设置一次油气回收阶段（即卸油油气回收系统）、二次油气回收阶段（即加油油气回收系统）、三次油气回收阶段（即油气排放冷凝处理装置）；加强加油站的管理，提高加油工人的操作水平，采用符合环保要求的储油、加油设备，减少跑冒滴漏。</w:t>
            </w:r>
          </w:p>
        </w:tc>
        <w:tc>
          <w:tcPr>
            <w:tcW w:w="2092" w:type="dxa"/>
            <w:gridSpan w:val="2"/>
            <w:vAlign w:val="center"/>
          </w:tcPr>
          <w:p w14:paraId="03524D06" w14:textId="6D9E2DC6" w:rsidR="0092448E" w:rsidRPr="0092448E" w:rsidRDefault="0092448E" w:rsidP="0092448E">
            <w:pPr>
              <w:wordWrap w:val="0"/>
              <w:adjustRightInd w:val="0"/>
              <w:snapToGrid w:val="0"/>
              <w:jc w:val="center"/>
              <w:rPr>
                <w:color w:val="000000" w:themeColor="text1"/>
                <w:sz w:val="21"/>
                <w:szCs w:val="21"/>
              </w:rPr>
            </w:pPr>
            <w:r w:rsidRPr="0092448E">
              <w:rPr>
                <w:rFonts w:hint="eastAsia"/>
                <w:color w:val="000000" w:themeColor="text1"/>
                <w:sz w:val="21"/>
                <w:szCs w:val="21"/>
              </w:rPr>
              <w:t>满足《加油站大气污染物排放标准》（</w:t>
            </w:r>
            <w:r w:rsidRPr="0092448E">
              <w:rPr>
                <w:rFonts w:hint="eastAsia"/>
                <w:color w:val="000000" w:themeColor="text1"/>
                <w:sz w:val="21"/>
                <w:szCs w:val="21"/>
              </w:rPr>
              <w:t>GB 20952-2007</w:t>
            </w:r>
            <w:r w:rsidRPr="0092448E">
              <w:rPr>
                <w:rFonts w:hint="eastAsia"/>
                <w:color w:val="000000" w:themeColor="text1"/>
                <w:sz w:val="21"/>
                <w:szCs w:val="21"/>
              </w:rPr>
              <w:t>）、《大气污染物综合排放标准》（</w:t>
            </w:r>
            <w:r w:rsidRPr="0092448E">
              <w:rPr>
                <w:rFonts w:hint="eastAsia"/>
                <w:color w:val="000000" w:themeColor="text1"/>
                <w:sz w:val="21"/>
                <w:szCs w:val="21"/>
              </w:rPr>
              <w:t>GB16297-1996</w:t>
            </w:r>
            <w:r w:rsidRPr="0092448E">
              <w:rPr>
                <w:rFonts w:hint="eastAsia"/>
                <w:color w:val="000000" w:themeColor="text1"/>
                <w:sz w:val="21"/>
                <w:szCs w:val="21"/>
              </w:rPr>
              <w:t>）无</w:t>
            </w:r>
          </w:p>
          <w:p w14:paraId="6609928A" w14:textId="684F07C1" w:rsidR="0092448E" w:rsidRPr="003F61C1" w:rsidRDefault="0092448E" w:rsidP="0092448E">
            <w:pPr>
              <w:wordWrap w:val="0"/>
              <w:adjustRightInd w:val="0"/>
              <w:snapToGrid w:val="0"/>
              <w:jc w:val="center"/>
              <w:rPr>
                <w:color w:val="000000" w:themeColor="text1"/>
                <w:sz w:val="21"/>
                <w:szCs w:val="21"/>
              </w:rPr>
            </w:pPr>
            <w:r w:rsidRPr="0092448E">
              <w:rPr>
                <w:rFonts w:hint="eastAsia"/>
                <w:color w:val="000000" w:themeColor="text1"/>
                <w:sz w:val="21"/>
                <w:szCs w:val="21"/>
              </w:rPr>
              <w:t>组织排放周界外监控浓度限值</w:t>
            </w:r>
          </w:p>
        </w:tc>
      </w:tr>
      <w:tr w:rsidR="0092448E" w:rsidRPr="003F61C1" w14:paraId="489EF9ED" w14:textId="77777777" w:rsidTr="00E00AF8">
        <w:trPr>
          <w:jc w:val="center"/>
        </w:trPr>
        <w:tc>
          <w:tcPr>
            <w:tcW w:w="686" w:type="dxa"/>
            <w:vMerge w:val="restart"/>
            <w:vAlign w:val="center"/>
          </w:tcPr>
          <w:p w14:paraId="0F4FDCB9" w14:textId="77777777" w:rsidR="0092448E" w:rsidRPr="003F61C1" w:rsidRDefault="0092448E" w:rsidP="0092448E">
            <w:pPr>
              <w:adjustRightInd w:val="0"/>
              <w:snapToGrid w:val="0"/>
              <w:jc w:val="center"/>
              <w:rPr>
                <w:color w:val="000000" w:themeColor="text1"/>
                <w:sz w:val="21"/>
                <w:szCs w:val="21"/>
              </w:rPr>
            </w:pPr>
            <w:r w:rsidRPr="003F61C1">
              <w:rPr>
                <w:color w:val="000000" w:themeColor="text1"/>
                <w:sz w:val="21"/>
                <w:szCs w:val="21"/>
              </w:rPr>
              <w:t>固体废物</w:t>
            </w:r>
          </w:p>
        </w:tc>
        <w:tc>
          <w:tcPr>
            <w:tcW w:w="1701" w:type="dxa"/>
            <w:vAlign w:val="center"/>
          </w:tcPr>
          <w:p w14:paraId="05D35757" w14:textId="77777777" w:rsidR="0092448E" w:rsidRPr="003F61C1" w:rsidRDefault="0092448E" w:rsidP="0092448E">
            <w:pPr>
              <w:tabs>
                <w:tab w:val="center" w:pos="4513"/>
              </w:tabs>
              <w:spacing w:line="360" w:lineRule="exact"/>
              <w:jc w:val="center"/>
              <w:rPr>
                <w:color w:val="000000" w:themeColor="text1"/>
                <w:szCs w:val="21"/>
              </w:rPr>
            </w:pPr>
            <w:r w:rsidRPr="003F61C1">
              <w:rPr>
                <w:color w:val="000000" w:themeColor="text1"/>
                <w:sz w:val="21"/>
                <w:szCs w:val="21"/>
              </w:rPr>
              <w:t>隔油池隔油</w:t>
            </w:r>
          </w:p>
        </w:tc>
        <w:tc>
          <w:tcPr>
            <w:tcW w:w="1134" w:type="dxa"/>
            <w:vAlign w:val="center"/>
          </w:tcPr>
          <w:p w14:paraId="17CA4594" w14:textId="77777777" w:rsidR="0092448E" w:rsidRPr="003F61C1" w:rsidRDefault="0092448E" w:rsidP="0092448E">
            <w:pPr>
              <w:tabs>
                <w:tab w:val="center" w:pos="4513"/>
              </w:tabs>
              <w:spacing w:line="360" w:lineRule="exact"/>
              <w:jc w:val="center"/>
              <w:rPr>
                <w:color w:val="000000" w:themeColor="text1"/>
                <w:szCs w:val="21"/>
              </w:rPr>
            </w:pPr>
            <w:r w:rsidRPr="003F61C1">
              <w:rPr>
                <w:color w:val="000000" w:themeColor="text1"/>
                <w:sz w:val="21"/>
                <w:szCs w:val="21"/>
              </w:rPr>
              <w:t>废油</w:t>
            </w:r>
          </w:p>
        </w:tc>
        <w:tc>
          <w:tcPr>
            <w:tcW w:w="3219" w:type="dxa"/>
            <w:vMerge w:val="restart"/>
            <w:vAlign w:val="center"/>
          </w:tcPr>
          <w:p w14:paraId="45DBEF3F" w14:textId="77777777" w:rsidR="0092448E" w:rsidRPr="003F61C1" w:rsidRDefault="0092448E" w:rsidP="0092448E">
            <w:pPr>
              <w:pStyle w:val="affff1"/>
              <w:spacing w:before="0" w:line="240" w:lineRule="auto"/>
              <w:rPr>
                <w:rFonts w:ascii="Times New Roman"/>
                <w:color w:val="000000" w:themeColor="text1"/>
                <w:sz w:val="21"/>
                <w:szCs w:val="21"/>
              </w:rPr>
            </w:pPr>
            <w:r w:rsidRPr="003F61C1">
              <w:rPr>
                <w:rFonts w:ascii="Times New Roman"/>
                <w:color w:val="000000" w:themeColor="text1"/>
                <w:sz w:val="21"/>
                <w:szCs w:val="21"/>
              </w:rPr>
              <w:t>委托有资质单位处理</w:t>
            </w:r>
          </w:p>
        </w:tc>
        <w:tc>
          <w:tcPr>
            <w:tcW w:w="2092" w:type="dxa"/>
            <w:gridSpan w:val="2"/>
            <w:vMerge w:val="restart"/>
            <w:vAlign w:val="center"/>
          </w:tcPr>
          <w:p w14:paraId="21760B5F" w14:textId="34F764BA" w:rsidR="0092448E" w:rsidRPr="003F61C1" w:rsidRDefault="0092448E" w:rsidP="0092448E">
            <w:pPr>
              <w:adjustRightInd w:val="0"/>
              <w:snapToGrid w:val="0"/>
              <w:spacing w:beforeLines="20" w:before="62" w:afterLines="20" w:after="62"/>
              <w:jc w:val="center"/>
              <w:rPr>
                <w:color w:val="000000" w:themeColor="text1"/>
                <w:sz w:val="21"/>
                <w:szCs w:val="21"/>
              </w:rPr>
            </w:pPr>
            <w:r>
              <w:rPr>
                <w:rFonts w:hint="eastAsia"/>
                <w:color w:val="000000" w:themeColor="text1"/>
                <w:sz w:val="21"/>
                <w:szCs w:val="21"/>
              </w:rPr>
              <w:t>/</w:t>
            </w:r>
          </w:p>
        </w:tc>
      </w:tr>
      <w:tr w:rsidR="0092448E" w:rsidRPr="003F61C1" w14:paraId="1E4B8762" w14:textId="77777777" w:rsidTr="00E00AF8">
        <w:trPr>
          <w:jc w:val="center"/>
        </w:trPr>
        <w:tc>
          <w:tcPr>
            <w:tcW w:w="686" w:type="dxa"/>
            <w:vMerge/>
            <w:vAlign w:val="center"/>
          </w:tcPr>
          <w:p w14:paraId="3702F3C9" w14:textId="77777777" w:rsidR="0092448E" w:rsidRPr="003F61C1" w:rsidRDefault="0092448E" w:rsidP="0092448E">
            <w:pPr>
              <w:adjustRightInd w:val="0"/>
              <w:snapToGrid w:val="0"/>
              <w:jc w:val="center"/>
              <w:rPr>
                <w:color w:val="000000" w:themeColor="text1"/>
                <w:sz w:val="21"/>
                <w:szCs w:val="21"/>
              </w:rPr>
            </w:pPr>
          </w:p>
        </w:tc>
        <w:tc>
          <w:tcPr>
            <w:tcW w:w="1701" w:type="dxa"/>
            <w:vAlign w:val="center"/>
          </w:tcPr>
          <w:p w14:paraId="074F3BD1" w14:textId="1A054A0D" w:rsidR="0092448E" w:rsidRPr="003F61C1" w:rsidRDefault="0092448E" w:rsidP="0092448E">
            <w:pPr>
              <w:tabs>
                <w:tab w:val="center" w:pos="4513"/>
              </w:tabs>
              <w:spacing w:line="360" w:lineRule="exact"/>
              <w:jc w:val="center"/>
              <w:rPr>
                <w:color w:val="000000" w:themeColor="text1"/>
                <w:sz w:val="21"/>
                <w:szCs w:val="21"/>
              </w:rPr>
            </w:pPr>
            <w:r w:rsidRPr="003F61C1">
              <w:rPr>
                <w:color w:val="000000" w:themeColor="text1"/>
                <w:sz w:val="21"/>
                <w:szCs w:val="21"/>
              </w:rPr>
              <w:t>加油异常时吸油</w:t>
            </w:r>
          </w:p>
        </w:tc>
        <w:tc>
          <w:tcPr>
            <w:tcW w:w="1134" w:type="dxa"/>
            <w:vAlign w:val="center"/>
          </w:tcPr>
          <w:p w14:paraId="05B67395" w14:textId="57F69D2D" w:rsidR="0092448E" w:rsidRPr="003F61C1" w:rsidRDefault="0092448E" w:rsidP="0092448E">
            <w:pPr>
              <w:tabs>
                <w:tab w:val="center" w:pos="4513"/>
              </w:tabs>
              <w:spacing w:line="360" w:lineRule="exact"/>
              <w:jc w:val="center"/>
              <w:rPr>
                <w:color w:val="000000" w:themeColor="text1"/>
                <w:sz w:val="21"/>
                <w:szCs w:val="21"/>
              </w:rPr>
            </w:pPr>
            <w:r w:rsidRPr="003F61C1">
              <w:rPr>
                <w:color w:val="000000" w:themeColor="text1"/>
                <w:sz w:val="21"/>
                <w:szCs w:val="21"/>
              </w:rPr>
              <w:t>含油废砂</w:t>
            </w:r>
          </w:p>
        </w:tc>
        <w:tc>
          <w:tcPr>
            <w:tcW w:w="3219" w:type="dxa"/>
            <w:vMerge/>
            <w:vAlign w:val="center"/>
          </w:tcPr>
          <w:p w14:paraId="437CC683" w14:textId="77777777" w:rsidR="0092448E" w:rsidRPr="003F61C1" w:rsidRDefault="0092448E" w:rsidP="0092448E">
            <w:pPr>
              <w:pStyle w:val="affff1"/>
              <w:spacing w:before="0" w:line="240" w:lineRule="auto"/>
              <w:rPr>
                <w:rFonts w:ascii="Times New Roman"/>
                <w:color w:val="000000" w:themeColor="text1"/>
                <w:sz w:val="21"/>
                <w:szCs w:val="21"/>
              </w:rPr>
            </w:pPr>
          </w:p>
        </w:tc>
        <w:tc>
          <w:tcPr>
            <w:tcW w:w="2092" w:type="dxa"/>
            <w:gridSpan w:val="2"/>
            <w:vMerge/>
            <w:vAlign w:val="center"/>
          </w:tcPr>
          <w:p w14:paraId="24D86FF3" w14:textId="77777777" w:rsidR="0092448E" w:rsidRPr="003F61C1" w:rsidRDefault="0092448E" w:rsidP="0092448E">
            <w:pPr>
              <w:adjustRightInd w:val="0"/>
              <w:snapToGrid w:val="0"/>
              <w:spacing w:beforeLines="20" w:before="62" w:afterLines="20" w:after="62"/>
              <w:jc w:val="center"/>
              <w:rPr>
                <w:color w:val="000000" w:themeColor="text1"/>
                <w:sz w:val="21"/>
                <w:szCs w:val="21"/>
              </w:rPr>
            </w:pPr>
          </w:p>
        </w:tc>
      </w:tr>
      <w:tr w:rsidR="0092448E" w:rsidRPr="003F61C1" w14:paraId="5CCC8580" w14:textId="77777777" w:rsidTr="00E00AF8">
        <w:trPr>
          <w:jc w:val="center"/>
        </w:trPr>
        <w:tc>
          <w:tcPr>
            <w:tcW w:w="686" w:type="dxa"/>
            <w:vMerge/>
            <w:vAlign w:val="center"/>
          </w:tcPr>
          <w:p w14:paraId="15E6DEB4" w14:textId="77777777" w:rsidR="0092448E" w:rsidRPr="003F61C1" w:rsidRDefault="0092448E" w:rsidP="0092448E">
            <w:pPr>
              <w:adjustRightInd w:val="0"/>
              <w:snapToGrid w:val="0"/>
              <w:jc w:val="center"/>
              <w:rPr>
                <w:color w:val="000000" w:themeColor="text1"/>
                <w:sz w:val="21"/>
                <w:szCs w:val="21"/>
              </w:rPr>
            </w:pPr>
          </w:p>
        </w:tc>
        <w:tc>
          <w:tcPr>
            <w:tcW w:w="1701" w:type="dxa"/>
            <w:vAlign w:val="center"/>
          </w:tcPr>
          <w:p w14:paraId="54FA5E8E" w14:textId="2AF8B9FD" w:rsidR="0092448E" w:rsidRPr="0092448E" w:rsidRDefault="0092448E" w:rsidP="0092448E">
            <w:pPr>
              <w:tabs>
                <w:tab w:val="center" w:pos="4513"/>
              </w:tabs>
              <w:spacing w:line="360" w:lineRule="exact"/>
              <w:jc w:val="center"/>
              <w:rPr>
                <w:color w:val="000000" w:themeColor="text1"/>
                <w:sz w:val="21"/>
                <w:szCs w:val="21"/>
              </w:rPr>
            </w:pPr>
            <w:r w:rsidRPr="0092448E">
              <w:rPr>
                <w:rFonts w:hint="eastAsia"/>
                <w:color w:val="000000" w:themeColor="text1"/>
                <w:sz w:val="21"/>
                <w:szCs w:val="21"/>
              </w:rPr>
              <w:t>隔油池</w:t>
            </w:r>
          </w:p>
        </w:tc>
        <w:tc>
          <w:tcPr>
            <w:tcW w:w="1134" w:type="dxa"/>
            <w:vAlign w:val="center"/>
          </w:tcPr>
          <w:p w14:paraId="240A4C26" w14:textId="1635C2B3" w:rsidR="0092448E" w:rsidRPr="0092448E" w:rsidRDefault="0092448E" w:rsidP="0092448E">
            <w:pPr>
              <w:tabs>
                <w:tab w:val="center" w:pos="4513"/>
              </w:tabs>
              <w:spacing w:line="360" w:lineRule="exact"/>
              <w:jc w:val="center"/>
              <w:rPr>
                <w:color w:val="000000" w:themeColor="text1"/>
                <w:sz w:val="21"/>
                <w:szCs w:val="21"/>
              </w:rPr>
            </w:pPr>
            <w:proofErr w:type="gramStart"/>
            <w:r w:rsidRPr="0092448E">
              <w:rPr>
                <w:rFonts w:hint="eastAsia"/>
                <w:color w:val="000000" w:themeColor="text1"/>
                <w:sz w:val="21"/>
                <w:szCs w:val="21"/>
              </w:rPr>
              <w:t>废</w:t>
            </w:r>
            <w:r>
              <w:rPr>
                <w:rFonts w:hint="eastAsia"/>
                <w:color w:val="000000" w:themeColor="text1"/>
                <w:sz w:val="21"/>
                <w:szCs w:val="21"/>
              </w:rPr>
              <w:t>吸油棉</w:t>
            </w:r>
            <w:proofErr w:type="gramEnd"/>
          </w:p>
        </w:tc>
        <w:tc>
          <w:tcPr>
            <w:tcW w:w="3219" w:type="dxa"/>
            <w:vMerge/>
            <w:vAlign w:val="center"/>
          </w:tcPr>
          <w:p w14:paraId="3A180A1F" w14:textId="77777777" w:rsidR="0092448E" w:rsidRPr="003F61C1" w:rsidRDefault="0092448E" w:rsidP="0092448E">
            <w:pPr>
              <w:pStyle w:val="affff1"/>
              <w:spacing w:before="0" w:line="240" w:lineRule="auto"/>
              <w:rPr>
                <w:rFonts w:ascii="Times New Roman"/>
                <w:color w:val="000000" w:themeColor="text1"/>
                <w:sz w:val="21"/>
                <w:szCs w:val="21"/>
              </w:rPr>
            </w:pPr>
          </w:p>
        </w:tc>
        <w:tc>
          <w:tcPr>
            <w:tcW w:w="2092" w:type="dxa"/>
            <w:gridSpan w:val="2"/>
            <w:vMerge/>
            <w:vAlign w:val="center"/>
          </w:tcPr>
          <w:p w14:paraId="47492991" w14:textId="77777777" w:rsidR="0092448E" w:rsidRPr="003F61C1" w:rsidRDefault="0092448E" w:rsidP="0092448E">
            <w:pPr>
              <w:adjustRightInd w:val="0"/>
              <w:snapToGrid w:val="0"/>
              <w:spacing w:beforeLines="20" w:before="62" w:afterLines="20" w:after="62"/>
              <w:jc w:val="center"/>
              <w:rPr>
                <w:color w:val="000000" w:themeColor="text1"/>
                <w:sz w:val="21"/>
                <w:szCs w:val="21"/>
              </w:rPr>
            </w:pPr>
          </w:p>
        </w:tc>
      </w:tr>
      <w:bookmarkEnd w:id="114"/>
      <w:tr w:rsidR="00FE7847" w:rsidRPr="003F61C1" w14:paraId="4D3ECDA0" w14:textId="77777777" w:rsidTr="00E00AF8">
        <w:trPr>
          <w:jc w:val="center"/>
        </w:trPr>
        <w:tc>
          <w:tcPr>
            <w:tcW w:w="686" w:type="dxa"/>
            <w:vMerge/>
            <w:vAlign w:val="center"/>
          </w:tcPr>
          <w:p w14:paraId="3084D673" w14:textId="77777777" w:rsidR="00FE7847" w:rsidRPr="003F61C1" w:rsidRDefault="00FE7847" w:rsidP="00FE7847">
            <w:pPr>
              <w:adjustRightInd w:val="0"/>
              <w:snapToGrid w:val="0"/>
              <w:jc w:val="center"/>
              <w:rPr>
                <w:color w:val="000000" w:themeColor="text1"/>
                <w:sz w:val="21"/>
                <w:szCs w:val="21"/>
              </w:rPr>
            </w:pPr>
          </w:p>
        </w:tc>
        <w:tc>
          <w:tcPr>
            <w:tcW w:w="1701" w:type="dxa"/>
            <w:vAlign w:val="center"/>
          </w:tcPr>
          <w:p w14:paraId="7323CD52" w14:textId="5842A50F" w:rsidR="00FE7847" w:rsidRPr="0092448E" w:rsidRDefault="00FE7847" w:rsidP="00FE7847">
            <w:pPr>
              <w:tabs>
                <w:tab w:val="center" w:pos="4513"/>
              </w:tabs>
              <w:spacing w:line="360" w:lineRule="exact"/>
              <w:jc w:val="center"/>
              <w:rPr>
                <w:rFonts w:hint="eastAsia"/>
                <w:color w:val="000000" w:themeColor="text1"/>
                <w:sz w:val="21"/>
                <w:szCs w:val="21"/>
              </w:rPr>
            </w:pPr>
            <w:r>
              <w:rPr>
                <w:rFonts w:hint="eastAsia"/>
                <w:color w:val="000000" w:themeColor="text1"/>
                <w:sz w:val="21"/>
                <w:szCs w:val="21"/>
              </w:rPr>
              <w:t>原材料包装</w:t>
            </w:r>
          </w:p>
        </w:tc>
        <w:tc>
          <w:tcPr>
            <w:tcW w:w="1134" w:type="dxa"/>
            <w:vAlign w:val="center"/>
          </w:tcPr>
          <w:p w14:paraId="3F88B0EF" w14:textId="4C231FE0" w:rsidR="00FE7847" w:rsidRPr="0092448E" w:rsidRDefault="00FE7847" w:rsidP="00FE7847">
            <w:pPr>
              <w:tabs>
                <w:tab w:val="center" w:pos="4513"/>
              </w:tabs>
              <w:spacing w:line="360" w:lineRule="exact"/>
              <w:jc w:val="center"/>
              <w:rPr>
                <w:rFonts w:hint="eastAsia"/>
                <w:color w:val="000000" w:themeColor="text1"/>
                <w:sz w:val="21"/>
                <w:szCs w:val="21"/>
              </w:rPr>
            </w:pPr>
            <w:commentRangeStart w:id="115"/>
            <w:r>
              <w:rPr>
                <w:rFonts w:hint="eastAsia"/>
                <w:color w:val="000000" w:themeColor="text1"/>
                <w:sz w:val="21"/>
                <w:szCs w:val="21"/>
              </w:rPr>
              <w:t>废包装桶</w:t>
            </w:r>
            <w:commentRangeEnd w:id="115"/>
            <w:r>
              <w:rPr>
                <w:rStyle w:val="a5"/>
              </w:rPr>
              <w:commentReference w:id="115"/>
            </w:r>
          </w:p>
        </w:tc>
        <w:tc>
          <w:tcPr>
            <w:tcW w:w="3219" w:type="dxa"/>
            <w:vAlign w:val="center"/>
          </w:tcPr>
          <w:p w14:paraId="79F89B42" w14:textId="77777777" w:rsidR="00FE7847" w:rsidRPr="003F61C1" w:rsidRDefault="00FE7847" w:rsidP="00FE7847">
            <w:pPr>
              <w:pStyle w:val="affff1"/>
              <w:spacing w:before="0" w:line="240" w:lineRule="auto"/>
              <w:rPr>
                <w:rFonts w:ascii="Times New Roman"/>
                <w:color w:val="000000" w:themeColor="text1"/>
                <w:sz w:val="21"/>
                <w:szCs w:val="21"/>
              </w:rPr>
            </w:pPr>
          </w:p>
        </w:tc>
        <w:tc>
          <w:tcPr>
            <w:tcW w:w="2092" w:type="dxa"/>
            <w:gridSpan w:val="2"/>
            <w:vMerge/>
            <w:vAlign w:val="center"/>
          </w:tcPr>
          <w:p w14:paraId="51693C65" w14:textId="77777777" w:rsidR="00FE7847" w:rsidRPr="003F61C1" w:rsidRDefault="00FE7847" w:rsidP="00FE7847">
            <w:pPr>
              <w:adjustRightInd w:val="0"/>
              <w:snapToGrid w:val="0"/>
              <w:spacing w:beforeLines="20" w:before="62" w:afterLines="20" w:after="62"/>
              <w:jc w:val="center"/>
              <w:rPr>
                <w:color w:val="000000" w:themeColor="text1"/>
                <w:sz w:val="21"/>
                <w:szCs w:val="21"/>
              </w:rPr>
            </w:pPr>
          </w:p>
        </w:tc>
      </w:tr>
      <w:tr w:rsidR="00FE7847" w:rsidRPr="003F61C1" w14:paraId="1D123EDA" w14:textId="77777777" w:rsidTr="00E00AF8">
        <w:trPr>
          <w:jc w:val="center"/>
        </w:trPr>
        <w:tc>
          <w:tcPr>
            <w:tcW w:w="686" w:type="dxa"/>
            <w:vMerge/>
            <w:vAlign w:val="center"/>
          </w:tcPr>
          <w:p w14:paraId="2D2A79EF" w14:textId="77777777" w:rsidR="00FE7847" w:rsidRPr="003F61C1" w:rsidRDefault="00FE7847" w:rsidP="00FE7847">
            <w:pPr>
              <w:adjustRightInd w:val="0"/>
              <w:snapToGrid w:val="0"/>
              <w:jc w:val="center"/>
              <w:rPr>
                <w:color w:val="000000" w:themeColor="text1"/>
                <w:sz w:val="21"/>
                <w:szCs w:val="21"/>
              </w:rPr>
            </w:pPr>
          </w:p>
        </w:tc>
        <w:tc>
          <w:tcPr>
            <w:tcW w:w="1701" w:type="dxa"/>
            <w:vAlign w:val="center"/>
          </w:tcPr>
          <w:p w14:paraId="51949805" w14:textId="77777777" w:rsidR="00FE7847" w:rsidRPr="003F61C1" w:rsidRDefault="00FE7847" w:rsidP="00FE7847">
            <w:pPr>
              <w:adjustRightInd w:val="0"/>
              <w:snapToGrid w:val="0"/>
              <w:spacing w:beforeLines="20" w:before="62" w:afterLines="20" w:after="62"/>
              <w:jc w:val="center"/>
              <w:rPr>
                <w:color w:val="000000" w:themeColor="text1"/>
                <w:sz w:val="21"/>
                <w:szCs w:val="21"/>
              </w:rPr>
            </w:pPr>
            <w:r w:rsidRPr="003F61C1">
              <w:rPr>
                <w:color w:val="000000" w:themeColor="text1"/>
                <w:sz w:val="21"/>
                <w:szCs w:val="21"/>
              </w:rPr>
              <w:t>员工生活</w:t>
            </w:r>
          </w:p>
        </w:tc>
        <w:tc>
          <w:tcPr>
            <w:tcW w:w="1134" w:type="dxa"/>
            <w:vAlign w:val="center"/>
          </w:tcPr>
          <w:p w14:paraId="4C98DB9F" w14:textId="77777777" w:rsidR="00FE7847" w:rsidRPr="003F61C1" w:rsidRDefault="00FE7847" w:rsidP="00FE7847">
            <w:pPr>
              <w:pStyle w:val="a9"/>
              <w:spacing w:line="240" w:lineRule="auto"/>
              <w:rPr>
                <w:color w:val="000000" w:themeColor="text1"/>
                <w:szCs w:val="21"/>
              </w:rPr>
            </w:pPr>
            <w:r w:rsidRPr="003F61C1">
              <w:rPr>
                <w:color w:val="000000" w:themeColor="text1"/>
                <w:szCs w:val="21"/>
              </w:rPr>
              <w:t>生活垃圾</w:t>
            </w:r>
          </w:p>
        </w:tc>
        <w:tc>
          <w:tcPr>
            <w:tcW w:w="3219" w:type="dxa"/>
            <w:vAlign w:val="center"/>
          </w:tcPr>
          <w:p w14:paraId="1F2E3A81" w14:textId="77777777" w:rsidR="00FE7847" w:rsidRPr="003F61C1" w:rsidRDefault="00FE7847" w:rsidP="00FE7847">
            <w:pPr>
              <w:pStyle w:val="affff1"/>
              <w:spacing w:before="0" w:line="240" w:lineRule="auto"/>
              <w:rPr>
                <w:rFonts w:ascii="Times New Roman"/>
                <w:color w:val="000000" w:themeColor="text1"/>
                <w:sz w:val="21"/>
                <w:szCs w:val="21"/>
              </w:rPr>
            </w:pPr>
            <w:r w:rsidRPr="003F61C1">
              <w:rPr>
                <w:rFonts w:ascii="Times New Roman"/>
                <w:color w:val="000000" w:themeColor="text1"/>
                <w:sz w:val="21"/>
                <w:szCs w:val="21"/>
              </w:rPr>
              <w:t>环卫部门定期清运</w:t>
            </w:r>
          </w:p>
        </w:tc>
        <w:tc>
          <w:tcPr>
            <w:tcW w:w="2092" w:type="dxa"/>
            <w:gridSpan w:val="2"/>
            <w:vMerge/>
            <w:vAlign w:val="center"/>
          </w:tcPr>
          <w:p w14:paraId="4B87353D" w14:textId="77777777" w:rsidR="00FE7847" w:rsidRPr="003F61C1" w:rsidRDefault="00FE7847" w:rsidP="00FE7847">
            <w:pPr>
              <w:adjustRightInd w:val="0"/>
              <w:snapToGrid w:val="0"/>
              <w:spacing w:beforeLines="20" w:before="62" w:afterLines="20" w:after="62"/>
              <w:jc w:val="center"/>
              <w:rPr>
                <w:color w:val="000000" w:themeColor="text1"/>
                <w:sz w:val="21"/>
                <w:szCs w:val="21"/>
              </w:rPr>
            </w:pPr>
          </w:p>
        </w:tc>
      </w:tr>
      <w:tr w:rsidR="00FE7847" w:rsidRPr="003F61C1" w14:paraId="0F27D633" w14:textId="77777777" w:rsidTr="00E00AF8">
        <w:trPr>
          <w:jc w:val="center"/>
        </w:trPr>
        <w:tc>
          <w:tcPr>
            <w:tcW w:w="686" w:type="dxa"/>
            <w:vAlign w:val="center"/>
          </w:tcPr>
          <w:p w14:paraId="6001F4EE" w14:textId="77777777" w:rsidR="00FE7847" w:rsidRPr="003F61C1" w:rsidRDefault="00FE7847" w:rsidP="00FE7847">
            <w:pPr>
              <w:pStyle w:val="affff1"/>
              <w:spacing w:before="0" w:line="240" w:lineRule="auto"/>
              <w:rPr>
                <w:rFonts w:ascii="Times New Roman"/>
                <w:color w:val="000000" w:themeColor="text1"/>
                <w:sz w:val="21"/>
                <w:szCs w:val="21"/>
              </w:rPr>
            </w:pPr>
            <w:r w:rsidRPr="003F61C1">
              <w:rPr>
                <w:rFonts w:ascii="Times New Roman"/>
                <w:color w:val="000000" w:themeColor="text1"/>
                <w:sz w:val="21"/>
                <w:szCs w:val="21"/>
              </w:rPr>
              <w:t>噪声</w:t>
            </w:r>
          </w:p>
        </w:tc>
        <w:tc>
          <w:tcPr>
            <w:tcW w:w="8146" w:type="dxa"/>
            <w:gridSpan w:val="5"/>
            <w:vAlign w:val="center"/>
          </w:tcPr>
          <w:p w14:paraId="461E3018" w14:textId="77777777" w:rsidR="00FE7847" w:rsidRPr="003F61C1" w:rsidRDefault="00FE7847" w:rsidP="00FE7847">
            <w:pPr>
              <w:pStyle w:val="affff1"/>
              <w:spacing w:before="0" w:line="240" w:lineRule="auto"/>
              <w:jc w:val="left"/>
              <w:rPr>
                <w:rFonts w:ascii="Times New Roman"/>
                <w:color w:val="000000" w:themeColor="text1"/>
                <w:sz w:val="21"/>
                <w:szCs w:val="21"/>
              </w:rPr>
            </w:pPr>
            <w:r w:rsidRPr="003F61C1">
              <w:rPr>
                <w:rFonts w:ascii="Times New Roman"/>
                <w:color w:val="000000" w:themeColor="text1"/>
                <w:sz w:val="21"/>
                <w:szCs w:val="21"/>
              </w:rPr>
              <w:t>选低噪声设备、建筑隔声、防振、消声措施，以降低设备源强；加油站进出口设警示标志，进出车辆低速行驶，降低车辆噪声源强，同时加油站各场界内设围墙及绿化带。</w:t>
            </w:r>
          </w:p>
        </w:tc>
      </w:tr>
      <w:tr w:rsidR="00FE7847" w:rsidRPr="003F61C1" w14:paraId="64F156A1" w14:textId="77777777" w:rsidTr="00E00AF8">
        <w:trPr>
          <w:jc w:val="center"/>
        </w:trPr>
        <w:tc>
          <w:tcPr>
            <w:tcW w:w="8832" w:type="dxa"/>
            <w:gridSpan w:val="6"/>
          </w:tcPr>
          <w:p w14:paraId="06510EF7" w14:textId="77777777" w:rsidR="00FE7847" w:rsidRPr="003F61C1" w:rsidRDefault="00FE7847" w:rsidP="00FE7847">
            <w:pPr>
              <w:adjustRightInd w:val="0"/>
              <w:snapToGrid w:val="0"/>
              <w:spacing w:before="60" w:line="240" w:lineRule="atLeast"/>
              <w:rPr>
                <w:b/>
                <w:color w:val="000000" w:themeColor="text1"/>
                <w:sz w:val="24"/>
                <w:szCs w:val="24"/>
              </w:rPr>
            </w:pPr>
            <w:r w:rsidRPr="003F61C1">
              <w:rPr>
                <w:b/>
                <w:color w:val="000000" w:themeColor="text1"/>
                <w:sz w:val="24"/>
                <w:szCs w:val="24"/>
              </w:rPr>
              <w:t>生态保护措施及预期效果</w:t>
            </w:r>
          </w:p>
          <w:p w14:paraId="6EB7C230" w14:textId="77777777" w:rsidR="00FE7847" w:rsidRPr="003F61C1" w:rsidRDefault="00FE7847" w:rsidP="00FE7847">
            <w:pPr>
              <w:snapToGrid w:val="0"/>
              <w:spacing w:before="60" w:line="460" w:lineRule="exact"/>
              <w:ind w:firstLineChars="200" w:firstLine="480"/>
              <w:rPr>
                <w:color w:val="000000" w:themeColor="text1"/>
                <w:spacing w:val="-4"/>
                <w:sz w:val="21"/>
                <w:szCs w:val="21"/>
              </w:rPr>
            </w:pPr>
            <w:r w:rsidRPr="003F61C1">
              <w:rPr>
                <w:bCs/>
                <w:color w:val="000000" w:themeColor="text1"/>
                <w:sz w:val="24"/>
              </w:rPr>
              <w:t>项目设计地埋式储罐汽油和管线的建设，建设期将挖土填方，土石方的开采对土地生态的破坏，主要表现在破坏植被，造成水土流失，影响动植物的生存环境。</w:t>
            </w:r>
            <w:r w:rsidRPr="003F61C1">
              <w:rPr>
                <w:color w:val="000000" w:themeColor="text1"/>
                <w:sz w:val="24"/>
              </w:rPr>
              <w:t>项目建设的建筑物和人工地表扩大了区域地表的</w:t>
            </w:r>
            <w:proofErr w:type="gramStart"/>
            <w:r w:rsidRPr="003F61C1">
              <w:rPr>
                <w:color w:val="000000" w:themeColor="text1"/>
                <w:sz w:val="24"/>
              </w:rPr>
              <w:t>不</w:t>
            </w:r>
            <w:proofErr w:type="gramEnd"/>
            <w:r w:rsidRPr="003F61C1">
              <w:rPr>
                <w:color w:val="000000" w:themeColor="text1"/>
                <w:sz w:val="24"/>
              </w:rPr>
              <w:t>透水面积，增加了地表径流，减少了地下水的补给，降低了水位流量，使汛期的洪水量及洪峰值增加，非汛期的流量减少。本项目建设完成后，通过场地平整、增加大量绿化面积，能够使场地的局部生态系统得到恢复，美化该地区环境。</w:t>
            </w:r>
          </w:p>
          <w:p w14:paraId="1AA1AEF0" w14:textId="77777777" w:rsidR="00FE7847" w:rsidRPr="003F61C1" w:rsidRDefault="00FE7847" w:rsidP="00FE7847">
            <w:pPr>
              <w:pStyle w:val="22"/>
              <w:spacing w:before="60" w:after="0" w:line="240" w:lineRule="atLeast"/>
              <w:ind w:leftChars="0" w:left="0"/>
              <w:rPr>
                <w:color w:val="000000" w:themeColor="text1"/>
                <w:sz w:val="24"/>
                <w:szCs w:val="24"/>
              </w:rPr>
            </w:pPr>
          </w:p>
          <w:p w14:paraId="6D3D54F6" w14:textId="77777777" w:rsidR="00FE7847" w:rsidRPr="003F61C1" w:rsidRDefault="00FE7847" w:rsidP="00FE7847">
            <w:pPr>
              <w:pStyle w:val="22"/>
              <w:spacing w:before="60" w:after="0" w:line="240" w:lineRule="atLeast"/>
              <w:ind w:leftChars="0" w:left="0"/>
              <w:rPr>
                <w:color w:val="000000" w:themeColor="text1"/>
                <w:sz w:val="24"/>
                <w:szCs w:val="24"/>
              </w:rPr>
            </w:pPr>
          </w:p>
        </w:tc>
      </w:tr>
      <w:tr w:rsidR="00FE7847" w:rsidRPr="003F61C1" w14:paraId="2F3E020B" w14:textId="77777777" w:rsidTr="00E00AF8">
        <w:trPr>
          <w:gridAfter w:val="1"/>
          <w:wAfter w:w="83" w:type="dxa"/>
          <w:jc w:val="center"/>
        </w:trPr>
        <w:tc>
          <w:tcPr>
            <w:tcW w:w="8749" w:type="dxa"/>
            <w:gridSpan w:val="5"/>
          </w:tcPr>
          <w:p w14:paraId="199542AC" w14:textId="77777777" w:rsidR="00FE7847" w:rsidRPr="003F61C1" w:rsidRDefault="00FE7847" w:rsidP="00FE7847">
            <w:pPr>
              <w:pStyle w:val="22"/>
              <w:spacing w:before="60" w:after="0" w:line="440" w:lineRule="exact"/>
              <w:ind w:leftChars="0" w:left="0"/>
              <w:rPr>
                <w:b/>
                <w:color w:val="000000" w:themeColor="text1"/>
                <w:sz w:val="28"/>
                <w:szCs w:val="28"/>
              </w:rPr>
            </w:pPr>
            <w:r w:rsidRPr="003F61C1">
              <w:rPr>
                <w:b/>
                <w:bCs/>
                <w:color w:val="000000" w:themeColor="text1"/>
                <w:sz w:val="28"/>
                <w:szCs w:val="28"/>
              </w:rPr>
              <w:lastRenderedPageBreak/>
              <w:t>8.1</w:t>
            </w:r>
            <w:r w:rsidRPr="003F61C1">
              <w:rPr>
                <w:b/>
                <w:bCs/>
                <w:color w:val="000000" w:themeColor="text1"/>
                <w:sz w:val="28"/>
                <w:szCs w:val="28"/>
              </w:rPr>
              <w:t>施工期污染防治措施</w:t>
            </w:r>
          </w:p>
          <w:p w14:paraId="0E2B6E58" w14:textId="77777777" w:rsidR="00FE7847" w:rsidRPr="003F61C1" w:rsidRDefault="00FE7847" w:rsidP="00FE7847">
            <w:pPr>
              <w:snapToGrid w:val="0"/>
              <w:spacing w:before="60" w:line="440" w:lineRule="exact"/>
              <w:rPr>
                <w:b/>
                <w:color w:val="000000" w:themeColor="text1"/>
                <w:sz w:val="24"/>
              </w:rPr>
            </w:pPr>
            <w:r w:rsidRPr="003F61C1">
              <w:rPr>
                <w:b/>
                <w:color w:val="000000" w:themeColor="text1"/>
                <w:sz w:val="24"/>
              </w:rPr>
              <w:t>8.1.1</w:t>
            </w:r>
            <w:r w:rsidRPr="003F61C1">
              <w:rPr>
                <w:b/>
                <w:color w:val="000000" w:themeColor="text1"/>
                <w:sz w:val="24"/>
              </w:rPr>
              <w:t>大气污染物防治措施</w:t>
            </w:r>
          </w:p>
          <w:p w14:paraId="3334DFBD" w14:textId="77777777" w:rsidR="00FE7847" w:rsidRPr="003F61C1" w:rsidRDefault="00FE7847" w:rsidP="00FE7847">
            <w:pPr>
              <w:spacing w:before="60" w:line="440" w:lineRule="exact"/>
              <w:ind w:firstLineChars="200" w:firstLine="480"/>
              <w:rPr>
                <w:color w:val="000000" w:themeColor="text1"/>
                <w:sz w:val="24"/>
                <w:szCs w:val="24"/>
              </w:rPr>
            </w:pPr>
            <w:r w:rsidRPr="003F61C1">
              <w:rPr>
                <w:color w:val="000000" w:themeColor="text1"/>
                <w:sz w:val="24"/>
                <w:szCs w:val="24"/>
              </w:rPr>
              <w:t>（</w:t>
            </w:r>
            <w:r w:rsidRPr="003F61C1">
              <w:rPr>
                <w:color w:val="000000" w:themeColor="text1"/>
                <w:sz w:val="24"/>
                <w:szCs w:val="24"/>
              </w:rPr>
              <w:t>1</w:t>
            </w:r>
            <w:r w:rsidRPr="003F61C1">
              <w:rPr>
                <w:color w:val="000000" w:themeColor="text1"/>
                <w:sz w:val="24"/>
                <w:szCs w:val="24"/>
              </w:rPr>
              <w:t>）施工扬尘</w:t>
            </w:r>
          </w:p>
          <w:p w14:paraId="0E78313A" w14:textId="77777777" w:rsidR="00FE7847" w:rsidRPr="003F61C1" w:rsidRDefault="00FE7847" w:rsidP="00FE7847">
            <w:pPr>
              <w:spacing w:before="60" w:line="440" w:lineRule="exact"/>
              <w:ind w:firstLineChars="200" w:firstLine="480"/>
              <w:rPr>
                <w:color w:val="000000" w:themeColor="text1"/>
                <w:kern w:val="28"/>
                <w:sz w:val="24"/>
                <w:szCs w:val="24"/>
              </w:rPr>
            </w:pPr>
            <w:r w:rsidRPr="003F61C1">
              <w:rPr>
                <w:rFonts w:ascii="宋体" w:hAnsi="宋体" w:cs="宋体" w:hint="eastAsia"/>
                <w:color w:val="000000" w:themeColor="text1"/>
                <w:kern w:val="28"/>
                <w:sz w:val="24"/>
                <w:szCs w:val="24"/>
              </w:rPr>
              <w:t>①</w:t>
            </w:r>
            <w:r w:rsidRPr="003F61C1">
              <w:rPr>
                <w:color w:val="000000" w:themeColor="text1"/>
                <w:sz w:val="24"/>
                <w:szCs w:val="24"/>
              </w:rPr>
              <w:t>对加油站施工场地及道路进行洒水抑尘，保持施工现场和施工道路表面的湿润，建议每天洒水</w:t>
            </w:r>
            <w:r w:rsidRPr="003F61C1">
              <w:rPr>
                <w:color w:val="000000" w:themeColor="text1"/>
                <w:sz w:val="24"/>
                <w:szCs w:val="24"/>
              </w:rPr>
              <w:t>4~5</w:t>
            </w:r>
            <w:r w:rsidRPr="003F61C1">
              <w:rPr>
                <w:color w:val="000000" w:themeColor="text1"/>
                <w:sz w:val="24"/>
                <w:szCs w:val="24"/>
              </w:rPr>
              <w:t>次以上；</w:t>
            </w:r>
          </w:p>
          <w:p w14:paraId="34053033" w14:textId="77777777" w:rsidR="00FE7847" w:rsidRPr="003F61C1" w:rsidRDefault="00FE7847" w:rsidP="00FE7847">
            <w:pPr>
              <w:spacing w:before="60" w:line="440" w:lineRule="exact"/>
              <w:ind w:firstLineChars="200" w:firstLine="480"/>
              <w:rPr>
                <w:color w:val="000000" w:themeColor="text1"/>
                <w:kern w:val="28"/>
                <w:sz w:val="24"/>
                <w:szCs w:val="24"/>
              </w:rPr>
            </w:pPr>
            <w:r w:rsidRPr="003F61C1">
              <w:rPr>
                <w:rFonts w:ascii="宋体" w:hAnsi="宋体" w:cs="宋体" w:hint="eastAsia"/>
                <w:color w:val="000000" w:themeColor="text1"/>
                <w:kern w:val="28"/>
                <w:sz w:val="24"/>
                <w:szCs w:val="24"/>
              </w:rPr>
              <w:t>②</w:t>
            </w:r>
            <w:r w:rsidRPr="003F61C1">
              <w:rPr>
                <w:color w:val="000000" w:themeColor="text1"/>
                <w:sz w:val="24"/>
                <w:szCs w:val="24"/>
              </w:rPr>
              <w:t>加强现场管理，做到标准化施工和文明施工，加油站四周设置围墙和</w:t>
            </w:r>
            <w:proofErr w:type="gramStart"/>
            <w:r w:rsidRPr="003F61C1">
              <w:rPr>
                <w:color w:val="000000" w:themeColor="text1"/>
                <w:sz w:val="24"/>
                <w:szCs w:val="24"/>
              </w:rPr>
              <w:t>抑尘网</w:t>
            </w:r>
            <w:proofErr w:type="gramEnd"/>
            <w:r w:rsidRPr="003F61C1">
              <w:rPr>
                <w:color w:val="000000" w:themeColor="text1"/>
                <w:sz w:val="24"/>
                <w:szCs w:val="24"/>
              </w:rPr>
              <w:t>；</w:t>
            </w:r>
          </w:p>
          <w:p w14:paraId="4616DBDC" w14:textId="77777777" w:rsidR="00FE7847" w:rsidRPr="003F61C1" w:rsidRDefault="00FE7847" w:rsidP="00FE7847">
            <w:pPr>
              <w:spacing w:before="60" w:line="440" w:lineRule="exact"/>
              <w:ind w:firstLineChars="200" w:firstLine="480"/>
              <w:rPr>
                <w:color w:val="000000" w:themeColor="text1"/>
                <w:kern w:val="28"/>
                <w:sz w:val="24"/>
                <w:szCs w:val="24"/>
              </w:rPr>
            </w:pPr>
            <w:r w:rsidRPr="003F61C1">
              <w:rPr>
                <w:rFonts w:ascii="宋体" w:hAnsi="宋体" w:cs="宋体" w:hint="eastAsia"/>
                <w:color w:val="000000" w:themeColor="text1"/>
                <w:kern w:val="28"/>
                <w:sz w:val="24"/>
                <w:szCs w:val="24"/>
              </w:rPr>
              <w:t>③</w:t>
            </w:r>
            <w:r w:rsidRPr="003F61C1">
              <w:rPr>
                <w:color w:val="000000" w:themeColor="text1"/>
                <w:sz w:val="24"/>
                <w:szCs w:val="24"/>
              </w:rPr>
              <w:t>工程应当按规定使用商品混凝土，禁止现场设置混凝土搅拌场；</w:t>
            </w:r>
          </w:p>
          <w:p w14:paraId="75FD5DC3" w14:textId="77777777" w:rsidR="00FE7847" w:rsidRPr="003F61C1" w:rsidRDefault="00FE7847" w:rsidP="00FE7847">
            <w:pPr>
              <w:spacing w:before="60" w:line="440" w:lineRule="exact"/>
              <w:ind w:firstLineChars="200" w:firstLine="480"/>
              <w:rPr>
                <w:color w:val="000000" w:themeColor="text1"/>
                <w:kern w:val="28"/>
                <w:sz w:val="24"/>
                <w:szCs w:val="24"/>
              </w:rPr>
            </w:pPr>
            <w:r w:rsidRPr="003F61C1">
              <w:rPr>
                <w:rFonts w:ascii="宋体" w:hAnsi="宋体" w:cs="宋体" w:hint="eastAsia"/>
                <w:color w:val="000000" w:themeColor="text1"/>
                <w:kern w:val="28"/>
                <w:sz w:val="24"/>
                <w:szCs w:val="24"/>
              </w:rPr>
              <w:t>④</w:t>
            </w:r>
            <w:r w:rsidRPr="003F61C1">
              <w:rPr>
                <w:color w:val="000000" w:themeColor="text1"/>
                <w:sz w:val="24"/>
                <w:szCs w:val="24"/>
              </w:rPr>
              <w:t>施工场地出入口处设置相应的车辆冲洗设施和排水、泥浆沉淀设施，运输车辆应当冲洗干净后出场，并保持出入口通道及道路两侧各</w:t>
            </w:r>
            <w:r w:rsidRPr="003F61C1">
              <w:rPr>
                <w:color w:val="000000" w:themeColor="text1"/>
                <w:sz w:val="24"/>
                <w:szCs w:val="24"/>
              </w:rPr>
              <w:t>50</w:t>
            </w:r>
            <w:r w:rsidRPr="003F61C1">
              <w:rPr>
                <w:color w:val="000000" w:themeColor="text1"/>
                <w:sz w:val="24"/>
                <w:szCs w:val="24"/>
              </w:rPr>
              <w:t>米范围内的整洁；</w:t>
            </w:r>
          </w:p>
          <w:p w14:paraId="1402EFB0" w14:textId="77777777" w:rsidR="00FE7847" w:rsidRPr="003F61C1" w:rsidRDefault="00FE7847" w:rsidP="00FE7847">
            <w:pPr>
              <w:spacing w:before="60" w:line="440" w:lineRule="exact"/>
              <w:ind w:firstLineChars="200" w:firstLine="480"/>
              <w:rPr>
                <w:color w:val="000000" w:themeColor="text1"/>
                <w:sz w:val="24"/>
                <w:szCs w:val="24"/>
              </w:rPr>
            </w:pPr>
            <w:r w:rsidRPr="003F61C1">
              <w:rPr>
                <w:rFonts w:ascii="宋体" w:hAnsi="宋体" w:cs="宋体" w:hint="eastAsia"/>
                <w:color w:val="000000" w:themeColor="text1"/>
                <w:kern w:val="28"/>
                <w:sz w:val="24"/>
                <w:szCs w:val="24"/>
              </w:rPr>
              <w:t>⑤</w:t>
            </w:r>
            <w:r w:rsidRPr="003F61C1">
              <w:rPr>
                <w:color w:val="000000" w:themeColor="text1"/>
                <w:sz w:val="24"/>
                <w:szCs w:val="24"/>
              </w:rPr>
              <w:t>对施工车辆进行限速，运输砂石、土方、灰浆、垃圾、渣土等易产生扬尘污染的物料，应当实行密闭化运输，不得沿路泄漏、遗撒，避免二次污染；</w:t>
            </w:r>
          </w:p>
          <w:p w14:paraId="4FB1F181" w14:textId="77777777" w:rsidR="00FE7847" w:rsidRPr="003F61C1" w:rsidRDefault="00FE7847" w:rsidP="00FE7847">
            <w:pPr>
              <w:spacing w:before="60" w:line="440" w:lineRule="exact"/>
              <w:ind w:firstLineChars="200" w:firstLine="480"/>
              <w:rPr>
                <w:color w:val="000000" w:themeColor="text1"/>
                <w:kern w:val="28"/>
                <w:sz w:val="24"/>
                <w:szCs w:val="24"/>
              </w:rPr>
            </w:pPr>
            <w:r w:rsidRPr="003F61C1">
              <w:rPr>
                <w:rFonts w:ascii="宋体" w:hAnsi="宋体" w:cs="宋体" w:hint="eastAsia"/>
                <w:color w:val="000000" w:themeColor="text1"/>
                <w:sz w:val="24"/>
                <w:szCs w:val="24"/>
              </w:rPr>
              <w:t>⑥</w:t>
            </w:r>
            <w:r w:rsidRPr="003F61C1">
              <w:rPr>
                <w:color w:val="000000" w:themeColor="text1"/>
                <w:sz w:val="24"/>
                <w:szCs w:val="24"/>
              </w:rPr>
              <w:t>施工中产生的物料堆场应当采取遮盖、洒水、喷洒覆盖剂或其他防治措施；</w:t>
            </w:r>
          </w:p>
          <w:p w14:paraId="788AAF09" w14:textId="77777777" w:rsidR="00FE7847" w:rsidRPr="003F61C1" w:rsidRDefault="00FE7847" w:rsidP="00FE7847">
            <w:pPr>
              <w:spacing w:before="60" w:line="440" w:lineRule="exact"/>
              <w:ind w:firstLineChars="200" w:firstLine="480"/>
              <w:rPr>
                <w:color w:val="000000" w:themeColor="text1"/>
                <w:sz w:val="24"/>
                <w:szCs w:val="24"/>
              </w:rPr>
            </w:pPr>
            <w:r w:rsidRPr="003F61C1">
              <w:rPr>
                <w:rFonts w:ascii="宋体" w:hAnsi="宋体" w:cs="宋体" w:hint="eastAsia"/>
                <w:color w:val="000000" w:themeColor="text1"/>
                <w:sz w:val="24"/>
                <w:szCs w:val="24"/>
              </w:rPr>
              <w:t>⑦</w:t>
            </w:r>
            <w:r w:rsidRPr="003F61C1">
              <w:rPr>
                <w:color w:val="000000" w:themeColor="text1"/>
                <w:sz w:val="24"/>
                <w:szCs w:val="24"/>
              </w:rPr>
              <w:t>施工产生的建筑垃圾应当及时清运，不能及时清运的应当在施工场地内设置临时性密闭堆放设施进行存放或采取其他有效防尘措施。</w:t>
            </w:r>
          </w:p>
          <w:p w14:paraId="7B69EFEA" w14:textId="77777777" w:rsidR="00FE7847" w:rsidRPr="003F61C1" w:rsidRDefault="00FE7847" w:rsidP="00FE7847">
            <w:pPr>
              <w:spacing w:before="60" w:line="440" w:lineRule="exact"/>
              <w:ind w:firstLineChars="200" w:firstLine="480"/>
              <w:rPr>
                <w:color w:val="000000" w:themeColor="text1"/>
                <w:kern w:val="28"/>
                <w:sz w:val="24"/>
                <w:szCs w:val="24"/>
              </w:rPr>
            </w:pPr>
            <w:r w:rsidRPr="003F61C1">
              <w:rPr>
                <w:color w:val="000000" w:themeColor="text1"/>
                <w:kern w:val="28"/>
                <w:sz w:val="24"/>
                <w:szCs w:val="24"/>
              </w:rPr>
              <w:t>（</w:t>
            </w:r>
            <w:r w:rsidRPr="003F61C1">
              <w:rPr>
                <w:color w:val="000000" w:themeColor="text1"/>
                <w:kern w:val="28"/>
                <w:sz w:val="24"/>
                <w:szCs w:val="24"/>
              </w:rPr>
              <w:t>2</w:t>
            </w:r>
            <w:r w:rsidRPr="003F61C1">
              <w:rPr>
                <w:color w:val="000000" w:themeColor="text1"/>
                <w:kern w:val="28"/>
                <w:sz w:val="24"/>
                <w:szCs w:val="24"/>
              </w:rPr>
              <w:t>）机械尾气</w:t>
            </w:r>
          </w:p>
          <w:p w14:paraId="2A25E9C2" w14:textId="77777777" w:rsidR="00FE7847" w:rsidRPr="003F61C1" w:rsidRDefault="00FE7847" w:rsidP="00FE7847">
            <w:pPr>
              <w:spacing w:before="60" w:line="440" w:lineRule="exact"/>
              <w:ind w:firstLineChars="200" w:firstLine="480"/>
              <w:rPr>
                <w:color w:val="000000" w:themeColor="text1"/>
                <w:sz w:val="24"/>
                <w:szCs w:val="24"/>
              </w:rPr>
            </w:pPr>
            <w:r w:rsidRPr="003F61C1">
              <w:rPr>
                <w:rFonts w:ascii="宋体" w:hAnsi="宋体" w:cs="宋体" w:hint="eastAsia"/>
                <w:color w:val="000000" w:themeColor="text1"/>
                <w:sz w:val="24"/>
                <w:szCs w:val="24"/>
              </w:rPr>
              <w:t>①</w:t>
            </w:r>
            <w:r w:rsidRPr="003F61C1">
              <w:rPr>
                <w:color w:val="000000" w:themeColor="text1"/>
                <w:sz w:val="24"/>
                <w:szCs w:val="24"/>
              </w:rPr>
              <w:t>汽车减少</w:t>
            </w:r>
            <w:proofErr w:type="gramStart"/>
            <w:r w:rsidRPr="003F61C1">
              <w:rPr>
                <w:color w:val="000000" w:themeColor="text1"/>
                <w:sz w:val="24"/>
                <w:szCs w:val="24"/>
              </w:rPr>
              <w:t>怠</w:t>
            </w:r>
            <w:proofErr w:type="gramEnd"/>
            <w:r w:rsidRPr="003F61C1">
              <w:rPr>
                <w:color w:val="000000" w:themeColor="text1"/>
                <w:sz w:val="24"/>
                <w:szCs w:val="24"/>
              </w:rPr>
              <w:t>速时间，避免猛提速等高燃耗操作；</w:t>
            </w:r>
          </w:p>
          <w:p w14:paraId="0B8573CC" w14:textId="77777777" w:rsidR="00FE7847" w:rsidRPr="003F61C1" w:rsidRDefault="00FE7847" w:rsidP="00FE7847">
            <w:pPr>
              <w:spacing w:before="60" w:line="440" w:lineRule="exact"/>
              <w:ind w:firstLineChars="200" w:firstLine="480"/>
              <w:rPr>
                <w:color w:val="000000" w:themeColor="text1"/>
                <w:sz w:val="24"/>
                <w:szCs w:val="24"/>
              </w:rPr>
            </w:pPr>
            <w:r w:rsidRPr="003F61C1">
              <w:rPr>
                <w:rFonts w:ascii="宋体" w:hAnsi="宋体" w:cs="宋体" w:hint="eastAsia"/>
                <w:color w:val="000000" w:themeColor="text1"/>
                <w:sz w:val="24"/>
                <w:szCs w:val="24"/>
              </w:rPr>
              <w:t>②</w:t>
            </w:r>
            <w:r w:rsidRPr="003F61C1">
              <w:rPr>
                <w:color w:val="000000" w:themeColor="text1"/>
                <w:sz w:val="24"/>
                <w:szCs w:val="24"/>
              </w:rPr>
              <w:t>加强施工机械和运输车辆的维修、保养，确保施工机械和运输车辆尾气达标排放。</w:t>
            </w:r>
          </w:p>
          <w:p w14:paraId="19B8150E" w14:textId="77777777" w:rsidR="00FE7847" w:rsidRPr="003F61C1" w:rsidRDefault="00FE7847" w:rsidP="00FE7847">
            <w:pPr>
              <w:snapToGrid w:val="0"/>
              <w:spacing w:before="60" w:line="440" w:lineRule="exact"/>
              <w:rPr>
                <w:b/>
                <w:color w:val="000000" w:themeColor="text1"/>
                <w:sz w:val="24"/>
              </w:rPr>
            </w:pPr>
            <w:r w:rsidRPr="003F61C1">
              <w:rPr>
                <w:b/>
                <w:color w:val="000000" w:themeColor="text1"/>
                <w:sz w:val="24"/>
              </w:rPr>
              <w:t>8.1.2</w:t>
            </w:r>
            <w:r w:rsidRPr="003F61C1">
              <w:rPr>
                <w:b/>
                <w:color w:val="000000" w:themeColor="text1"/>
                <w:sz w:val="24"/>
              </w:rPr>
              <w:t>水污染防治措施</w:t>
            </w:r>
          </w:p>
          <w:p w14:paraId="460C798D" w14:textId="77777777" w:rsidR="00FE7847" w:rsidRPr="003F61C1" w:rsidRDefault="00FE7847" w:rsidP="00FE7847">
            <w:pPr>
              <w:spacing w:before="60" w:line="440" w:lineRule="exact"/>
              <w:ind w:firstLineChars="200" w:firstLine="480"/>
              <w:rPr>
                <w:color w:val="000000" w:themeColor="text1"/>
                <w:sz w:val="24"/>
                <w:szCs w:val="24"/>
              </w:rPr>
            </w:pPr>
            <w:r w:rsidRPr="003F61C1">
              <w:rPr>
                <w:rFonts w:ascii="宋体" w:hAnsi="宋体" w:cs="宋体" w:hint="eastAsia"/>
                <w:color w:val="000000" w:themeColor="text1"/>
                <w:sz w:val="24"/>
                <w:szCs w:val="24"/>
              </w:rPr>
              <w:t>①</w:t>
            </w:r>
            <w:r w:rsidRPr="003F61C1">
              <w:rPr>
                <w:color w:val="000000" w:themeColor="text1"/>
                <w:sz w:val="24"/>
                <w:szCs w:val="24"/>
              </w:rPr>
              <w:t>施工现场四周设置集水渠，集水渠尾端设置沉砂池，集水渠收集的雨水及地下涌水进入沉砂池沉淀处理后，上层清液回用于施工现场洒水；</w:t>
            </w:r>
          </w:p>
          <w:p w14:paraId="679FEA4A" w14:textId="77777777" w:rsidR="00FE7847" w:rsidRPr="003F61C1" w:rsidRDefault="00FE7847" w:rsidP="00FE7847">
            <w:pPr>
              <w:spacing w:before="60" w:line="440" w:lineRule="exact"/>
              <w:ind w:firstLineChars="200" w:firstLine="480"/>
              <w:rPr>
                <w:color w:val="000000" w:themeColor="text1"/>
                <w:sz w:val="24"/>
                <w:szCs w:val="24"/>
              </w:rPr>
            </w:pPr>
            <w:r w:rsidRPr="003F61C1">
              <w:rPr>
                <w:rFonts w:ascii="宋体" w:hAnsi="宋体" w:cs="宋体" w:hint="eastAsia"/>
                <w:color w:val="000000" w:themeColor="text1"/>
                <w:sz w:val="24"/>
                <w:szCs w:val="24"/>
              </w:rPr>
              <w:t>②</w:t>
            </w:r>
            <w:r w:rsidRPr="003F61C1">
              <w:rPr>
                <w:color w:val="000000" w:themeColor="text1"/>
                <w:kern w:val="0"/>
                <w:sz w:val="24"/>
                <w:szCs w:val="24"/>
              </w:rPr>
              <w:t>施工人员如厕可借用加油站内现有公厕，生活废水经公厕污水处理后委托环卫部门清运。</w:t>
            </w:r>
          </w:p>
          <w:p w14:paraId="7CEC1170" w14:textId="77777777" w:rsidR="00FE7847" w:rsidRPr="003F61C1" w:rsidRDefault="00FE7847" w:rsidP="00FE7847">
            <w:pPr>
              <w:snapToGrid w:val="0"/>
              <w:spacing w:before="60" w:line="440" w:lineRule="exact"/>
              <w:rPr>
                <w:b/>
                <w:color w:val="000000" w:themeColor="text1"/>
                <w:sz w:val="24"/>
              </w:rPr>
            </w:pPr>
            <w:r w:rsidRPr="003F61C1">
              <w:rPr>
                <w:b/>
                <w:color w:val="000000" w:themeColor="text1"/>
                <w:sz w:val="24"/>
              </w:rPr>
              <w:t>8.1.3</w:t>
            </w:r>
            <w:r w:rsidRPr="003F61C1">
              <w:rPr>
                <w:b/>
                <w:color w:val="000000" w:themeColor="text1"/>
                <w:sz w:val="24"/>
              </w:rPr>
              <w:t>噪声污染防治措施</w:t>
            </w:r>
          </w:p>
          <w:p w14:paraId="0765FFDC" w14:textId="77777777" w:rsidR="00FE7847" w:rsidRPr="003F61C1" w:rsidRDefault="00FE7847" w:rsidP="00FE7847">
            <w:pPr>
              <w:spacing w:before="60" w:line="440" w:lineRule="exact"/>
              <w:ind w:firstLineChars="200" w:firstLine="480"/>
              <w:rPr>
                <w:color w:val="000000" w:themeColor="text1"/>
                <w:sz w:val="24"/>
                <w:szCs w:val="24"/>
              </w:rPr>
            </w:pPr>
            <w:r w:rsidRPr="003F61C1">
              <w:rPr>
                <w:rFonts w:ascii="宋体" w:hAnsi="宋体" w:cs="宋体" w:hint="eastAsia"/>
                <w:color w:val="000000" w:themeColor="text1"/>
                <w:sz w:val="24"/>
                <w:szCs w:val="24"/>
              </w:rPr>
              <w:t>①</w:t>
            </w:r>
            <w:r w:rsidRPr="003F61C1">
              <w:rPr>
                <w:color w:val="000000" w:themeColor="text1"/>
                <w:kern w:val="0"/>
                <w:sz w:val="24"/>
                <w:szCs w:val="24"/>
              </w:rPr>
              <w:t>建设单位应充分考虑周围环境的敏感性，在施工操作上要加强环保措施，选用低噪声施工设备。</w:t>
            </w:r>
          </w:p>
          <w:p w14:paraId="6F154C4C" w14:textId="7D1FCE77" w:rsidR="00FE7847" w:rsidRPr="003F61C1" w:rsidRDefault="00FE7847" w:rsidP="00FE7847">
            <w:pPr>
              <w:spacing w:before="60" w:line="460" w:lineRule="exact"/>
              <w:ind w:firstLineChars="200" w:firstLine="480"/>
              <w:rPr>
                <w:color w:val="000000" w:themeColor="text1"/>
                <w:sz w:val="24"/>
                <w:szCs w:val="24"/>
              </w:rPr>
            </w:pPr>
            <w:r w:rsidRPr="003F61C1">
              <w:rPr>
                <w:rFonts w:ascii="宋体" w:hAnsi="宋体" w:cs="宋体" w:hint="eastAsia"/>
                <w:color w:val="000000" w:themeColor="text1"/>
                <w:sz w:val="24"/>
                <w:szCs w:val="24"/>
              </w:rPr>
              <w:t>②</w:t>
            </w:r>
            <w:r w:rsidRPr="003F61C1">
              <w:rPr>
                <w:color w:val="000000" w:themeColor="text1"/>
                <w:sz w:val="24"/>
                <w:szCs w:val="24"/>
              </w:rPr>
              <w:t>合理安排施工时间，严禁夜间（</w:t>
            </w:r>
            <w:r w:rsidRPr="003F61C1">
              <w:rPr>
                <w:color w:val="000000" w:themeColor="text1"/>
                <w:kern w:val="0"/>
                <w:sz w:val="24"/>
                <w:szCs w:val="24"/>
              </w:rPr>
              <w:t>22</w:t>
            </w:r>
            <w:r w:rsidRPr="003F61C1">
              <w:rPr>
                <w:color w:val="000000" w:themeColor="text1"/>
                <w:kern w:val="0"/>
                <w:sz w:val="24"/>
                <w:szCs w:val="24"/>
              </w:rPr>
              <w:t>：</w:t>
            </w:r>
            <w:r w:rsidRPr="003F61C1">
              <w:rPr>
                <w:color w:val="000000" w:themeColor="text1"/>
                <w:kern w:val="0"/>
                <w:sz w:val="24"/>
                <w:szCs w:val="24"/>
              </w:rPr>
              <w:t>00-</w:t>
            </w:r>
            <w:r w:rsidRPr="003F61C1">
              <w:rPr>
                <w:color w:val="000000" w:themeColor="text1"/>
                <w:kern w:val="0"/>
                <w:sz w:val="24"/>
                <w:szCs w:val="24"/>
              </w:rPr>
              <w:t>次日</w:t>
            </w:r>
            <w:r w:rsidRPr="003F61C1">
              <w:rPr>
                <w:color w:val="000000" w:themeColor="text1"/>
                <w:kern w:val="0"/>
                <w:sz w:val="24"/>
                <w:szCs w:val="24"/>
              </w:rPr>
              <w:t>6</w:t>
            </w:r>
            <w:r w:rsidRPr="003F61C1">
              <w:rPr>
                <w:color w:val="000000" w:themeColor="text1"/>
                <w:kern w:val="0"/>
                <w:sz w:val="24"/>
                <w:szCs w:val="24"/>
              </w:rPr>
              <w:t>：</w:t>
            </w:r>
            <w:r w:rsidRPr="003F61C1">
              <w:rPr>
                <w:color w:val="000000" w:themeColor="text1"/>
                <w:kern w:val="0"/>
                <w:sz w:val="24"/>
                <w:szCs w:val="24"/>
              </w:rPr>
              <w:t>00</w:t>
            </w:r>
            <w:r w:rsidRPr="003F61C1">
              <w:rPr>
                <w:color w:val="000000" w:themeColor="text1"/>
                <w:kern w:val="0"/>
                <w:sz w:val="24"/>
                <w:szCs w:val="24"/>
              </w:rPr>
              <w:t>时</w:t>
            </w:r>
            <w:r w:rsidRPr="003F61C1">
              <w:rPr>
                <w:color w:val="000000" w:themeColor="text1"/>
                <w:sz w:val="24"/>
                <w:szCs w:val="24"/>
              </w:rPr>
              <w:t>）进行高噪声施工，</w:t>
            </w:r>
            <w:r w:rsidRPr="003F61C1">
              <w:rPr>
                <w:color w:val="000000" w:themeColor="text1"/>
                <w:spacing w:val="6"/>
                <w:sz w:val="24"/>
                <w:szCs w:val="24"/>
              </w:rPr>
              <w:t>应尽量避免同时使用大量高噪声设备施工以及在附近居民</w:t>
            </w:r>
            <w:r>
              <w:rPr>
                <w:rFonts w:hint="eastAsia"/>
                <w:color w:val="000000" w:themeColor="text1"/>
                <w:spacing w:val="6"/>
                <w:sz w:val="24"/>
                <w:szCs w:val="24"/>
              </w:rPr>
              <w:t>休息</w:t>
            </w:r>
            <w:r w:rsidRPr="003F61C1">
              <w:rPr>
                <w:color w:val="000000" w:themeColor="text1"/>
                <w:spacing w:val="6"/>
                <w:sz w:val="24"/>
                <w:szCs w:val="24"/>
              </w:rPr>
              <w:t>时间内进行高噪声施工作业</w:t>
            </w:r>
            <w:r w:rsidRPr="003F61C1">
              <w:rPr>
                <w:color w:val="000000" w:themeColor="text1"/>
                <w:sz w:val="24"/>
                <w:szCs w:val="24"/>
              </w:rPr>
              <w:t>；</w:t>
            </w:r>
          </w:p>
          <w:p w14:paraId="1F1CF45A" w14:textId="77777777" w:rsidR="00FE7847" w:rsidRPr="003F61C1" w:rsidRDefault="00FE7847" w:rsidP="00FE7847">
            <w:pPr>
              <w:spacing w:before="60" w:line="460" w:lineRule="exact"/>
              <w:ind w:firstLineChars="200" w:firstLine="480"/>
              <w:rPr>
                <w:color w:val="000000" w:themeColor="text1"/>
                <w:sz w:val="24"/>
                <w:szCs w:val="24"/>
              </w:rPr>
            </w:pPr>
            <w:r w:rsidRPr="003F61C1">
              <w:rPr>
                <w:rFonts w:ascii="宋体" w:hAnsi="宋体" w:cs="宋体" w:hint="eastAsia"/>
                <w:color w:val="000000" w:themeColor="text1"/>
                <w:sz w:val="24"/>
                <w:szCs w:val="24"/>
              </w:rPr>
              <w:lastRenderedPageBreak/>
              <w:t>③</w:t>
            </w:r>
            <w:r w:rsidRPr="003F61C1">
              <w:rPr>
                <w:color w:val="000000" w:themeColor="text1"/>
                <w:kern w:val="0"/>
                <w:sz w:val="24"/>
                <w:szCs w:val="24"/>
              </w:rPr>
              <w:t>采取封闭作业的方式进行，</w:t>
            </w:r>
            <w:proofErr w:type="gramStart"/>
            <w:r w:rsidRPr="003F61C1">
              <w:rPr>
                <w:color w:val="000000" w:themeColor="text1"/>
                <w:kern w:val="0"/>
                <w:sz w:val="24"/>
                <w:szCs w:val="24"/>
              </w:rPr>
              <w:t>即施工</w:t>
            </w:r>
            <w:proofErr w:type="gramEnd"/>
            <w:r w:rsidRPr="003F61C1">
              <w:rPr>
                <w:color w:val="000000" w:themeColor="text1"/>
                <w:kern w:val="0"/>
                <w:sz w:val="24"/>
                <w:szCs w:val="24"/>
              </w:rPr>
              <w:t>场界建设围墙或彩钢板围栏、结构施工采用立面安全护网的措施，减轻噪声对周围环境的影响</w:t>
            </w:r>
            <w:r w:rsidRPr="003F61C1">
              <w:rPr>
                <w:color w:val="000000" w:themeColor="text1"/>
                <w:sz w:val="24"/>
                <w:szCs w:val="24"/>
              </w:rPr>
              <w:t>；</w:t>
            </w:r>
          </w:p>
          <w:p w14:paraId="34D6D42C" w14:textId="77777777" w:rsidR="00FE7847" w:rsidRPr="003F61C1" w:rsidRDefault="00FE7847" w:rsidP="00FE7847">
            <w:pPr>
              <w:spacing w:before="60" w:line="460" w:lineRule="exact"/>
              <w:ind w:firstLineChars="200" w:firstLine="480"/>
              <w:rPr>
                <w:color w:val="000000" w:themeColor="text1"/>
                <w:sz w:val="24"/>
                <w:szCs w:val="24"/>
              </w:rPr>
            </w:pPr>
            <w:r w:rsidRPr="003F61C1">
              <w:rPr>
                <w:rFonts w:ascii="宋体" w:hAnsi="宋体" w:cs="宋体" w:hint="eastAsia"/>
                <w:color w:val="000000" w:themeColor="text1"/>
                <w:sz w:val="24"/>
                <w:szCs w:val="24"/>
              </w:rPr>
              <w:t>④</w:t>
            </w:r>
            <w:r w:rsidRPr="003F61C1">
              <w:rPr>
                <w:color w:val="000000" w:themeColor="text1"/>
                <w:sz w:val="24"/>
                <w:szCs w:val="24"/>
              </w:rPr>
              <w:t>高噪声设备安装消声器或隔声罩、加强施工机械的维护以及规范施工机械的操作，减少人为噪音等；</w:t>
            </w:r>
          </w:p>
          <w:p w14:paraId="30966DA8" w14:textId="77777777" w:rsidR="00FE7847" w:rsidRPr="003F61C1" w:rsidRDefault="00FE7847" w:rsidP="00FE7847">
            <w:pPr>
              <w:spacing w:before="60" w:line="460" w:lineRule="exact"/>
              <w:ind w:firstLineChars="200" w:firstLine="480"/>
              <w:rPr>
                <w:color w:val="000000" w:themeColor="text1"/>
                <w:sz w:val="24"/>
                <w:szCs w:val="24"/>
              </w:rPr>
            </w:pPr>
            <w:r w:rsidRPr="003F61C1">
              <w:rPr>
                <w:rFonts w:ascii="宋体" w:hAnsi="宋体" w:cs="宋体" w:hint="eastAsia"/>
                <w:color w:val="000000" w:themeColor="text1"/>
                <w:sz w:val="24"/>
                <w:szCs w:val="24"/>
              </w:rPr>
              <w:t>⑤</w:t>
            </w:r>
            <w:r w:rsidRPr="003F61C1">
              <w:rPr>
                <w:color w:val="000000" w:themeColor="text1"/>
                <w:kern w:val="0"/>
                <w:sz w:val="24"/>
                <w:szCs w:val="24"/>
              </w:rPr>
              <w:t>合理安排施工车辆行驶路线，禁止夜间使用施工运输车辆。</w:t>
            </w:r>
          </w:p>
          <w:p w14:paraId="15F99F6C" w14:textId="77777777" w:rsidR="00FE7847" w:rsidRPr="003F61C1" w:rsidRDefault="00FE7847" w:rsidP="00FE7847">
            <w:pPr>
              <w:spacing w:before="60" w:line="460" w:lineRule="exact"/>
              <w:ind w:firstLineChars="200" w:firstLine="480"/>
              <w:rPr>
                <w:color w:val="000000" w:themeColor="text1"/>
                <w:sz w:val="24"/>
                <w:szCs w:val="24"/>
              </w:rPr>
            </w:pPr>
            <w:r w:rsidRPr="003F61C1">
              <w:rPr>
                <w:rFonts w:ascii="宋体" w:hAnsi="宋体" w:cs="宋体" w:hint="eastAsia"/>
                <w:color w:val="000000" w:themeColor="text1"/>
                <w:sz w:val="24"/>
                <w:szCs w:val="24"/>
              </w:rPr>
              <w:t>⑥</w:t>
            </w:r>
            <w:r w:rsidRPr="003F61C1">
              <w:rPr>
                <w:color w:val="000000" w:themeColor="text1"/>
                <w:sz w:val="24"/>
                <w:szCs w:val="24"/>
              </w:rPr>
              <w:t>建筑施工单位必须遵照国家环保局《关于切实贯彻实施</w:t>
            </w:r>
            <w:r w:rsidRPr="003F61C1">
              <w:rPr>
                <w:color w:val="000000" w:themeColor="text1"/>
                <w:sz w:val="24"/>
                <w:szCs w:val="24"/>
              </w:rPr>
              <w:t>&lt;</w:t>
            </w:r>
            <w:r w:rsidRPr="003F61C1">
              <w:rPr>
                <w:color w:val="000000" w:themeColor="text1"/>
                <w:sz w:val="24"/>
                <w:szCs w:val="24"/>
              </w:rPr>
              <w:t>中华人民共和国环境污染防治法</w:t>
            </w:r>
            <w:r w:rsidRPr="003F61C1">
              <w:rPr>
                <w:color w:val="000000" w:themeColor="text1"/>
                <w:sz w:val="24"/>
                <w:szCs w:val="24"/>
              </w:rPr>
              <w:t>&gt;</w:t>
            </w:r>
            <w:r w:rsidRPr="003F61C1">
              <w:rPr>
                <w:color w:val="000000" w:themeColor="text1"/>
                <w:sz w:val="24"/>
                <w:szCs w:val="24"/>
              </w:rPr>
              <w:t>的通知》（环控</w:t>
            </w:r>
            <w:r w:rsidRPr="003F61C1">
              <w:rPr>
                <w:color w:val="000000" w:themeColor="text1"/>
                <w:sz w:val="24"/>
                <w:szCs w:val="24"/>
              </w:rPr>
              <w:t>[1997]006</w:t>
            </w:r>
            <w:r w:rsidRPr="003F61C1">
              <w:rPr>
                <w:color w:val="000000" w:themeColor="text1"/>
                <w:sz w:val="24"/>
                <w:szCs w:val="24"/>
              </w:rPr>
              <w:t>号）的规定，在施工前应向环保部门申请登记，并服从环保部门的管理。建设单位必须严格执行《建筑施工场界环境噪声排放标准》（</w:t>
            </w:r>
            <w:r w:rsidRPr="003F61C1">
              <w:rPr>
                <w:color w:val="000000" w:themeColor="text1"/>
                <w:sz w:val="24"/>
                <w:szCs w:val="24"/>
              </w:rPr>
              <w:t>GB12523-2011</w:t>
            </w:r>
            <w:r w:rsidRPr="003F61C1">
              <w:rPr>
                <w:color w:val="000000" w:themeColor="text1"/>
                <w:sz w:val="24"/>
                <w:szCs w:val="24"/>
              </w:rPr>
              <w:t>）中的限值和规定，禁止夜间施工；</w:t>
            </w:r>
          </w:p>
          <w:p w14:paraId="2465C076" w14:textId="77777777" w:rsidR="00FE7847" w:rsidRPr="003F61C1" w:rsidRDefault="00FE7847" w:rsidP="00FE7847">
            <w:pPr>
              <w:spacing w:before="60" w:line="460" w:lineRule="exact"/>
              <w:ind w:firstLineChars="200" w:firstLine="480"/>
              <w:rPr>
                <w:color w:val="000000" w:themeColor="text1"/>
                <w:sz w:val="24"/>
                <w:szCs w:val="24"/>
              </w:rPr>
            </w:pPr>
            <w:r w:rsidRPr="003F61C1">
              <w:rPr>
                <w:rFonts w:ascii="宋体" w:hAnsi="宋体" w:cs="宋体" w:hint="eastAsia"/>
                <w:color w:val="000000" w:themeColor="text1"/>
                <w:sz w:val="24"/>
                <w:szCs w:val="24"/>
              </w:rPr>
              <w:t>⑦</w:t>
            </w:r>
            <w:r w:rsidRPr="003F61C1">
              <w:rPr>
                <w:color w:val="000000" w:themeColor="text1"/>
                <w:sz w:val="24"/>
                <w:szCs w:val="24"/>
              </w:rPr>
              <w:t>应使用商品混凝土，固定的高噪声施工机械应加以工棚。</w:t>
            </w:r>
          </w:p>
          <w:p w14:paraId="6E953A9E" w14:textId="77777777" w:rsidR="00FE7847" w:rsidRPr="003F61C1" w:rsidRDefault="00FE7847" w:rsidP="00FE7847">
            <w:pPr>
              <w:snapToGrid w:val="0"/>
              <w:spacing w:before="60" w:line="460" w:lineRule="exact"/>
              <w:rPr>
                <w:b/>
                <w:color w:val="000000" w:themeColor="text1"/>
                <w:sz w:val="24"/>
              </w:rPr>
            </w:pPr>
            <w:r w:rsidRPr="003F61C1">
              <w:rPr>
                <w:b/>
                <w:color w:val="000000" w:themeColor="text1"/>
                <w:sz w:val="24"/>
              </w:rPr>
              <w:t>8.1.4</w:t>
            </w:r>
            <w:r w:rsidRPr="003F61C1">
              <w:rPr>
                <w:b/>
                <w:color w:val="000000" w:themeColor="text1"/>
                <w:sz w:val="24"/>
              </w:rPr>
              <w:t>固体废弃物污染防治措施</w:t>
            </w:r>
          </w:p>
          <w:p w14:paraId="6DF6B1BD" w14:textId="77777777" w:rsidR="00FE7847" w:rsidRPr="003F61C1" w:rsidRDefault="00FE7847" w:rsidP="00FE7847">
            <w:pPr>
              <w:spacing w:before="60" w:line="460" w:lineRule="exact"/>
              <w:ind w:firstLineChars="200" w:firstLine="480"/>
              <w:rPr>
                <w:color w:val="000000" w:themeColor="text1"/>
                <w:sz w:val="24"/>
                <w:szCs w:val="24"/>
              </w:rPr>
            </w:pPr>
            <w:r w:rsidRPr="003F61C1">
              <w:rPr>
                <w:rFonts w:ascii="宋体" w:hAnsi="宋体" w:cs="宋体" w:hint="eastAsia"/>
                <w:color w:val="000000" w:themeColor="text1"/>
                <w:sz w:val="24"/>
              </w:rPr>
              <w:t>①</w:t>
            </w:r>
            <w:r w:rsidRPr="003F61C1">
              <w:rPr>
                <w:color w:val="000000" w:themeColor="text1"/>
                <w:sz w:val="24"/>
              </w:rPr>
              <w:t>施工现场设置生活垃圾临时分类收集箱，收集工地内产生的生活垃圾并统一</w:t>
            </w:r>
            <w:r w:rsidRPr="003F61C1">
              <w:rPr>
                <w:color w:val="000000" w:themeColor="text1"/>
                <w:sz w:val="24"/>
                <w:szCs w:val="24"/>
              </w:rPr>
              <w:t>由环卫部门处理。</w:t>
            </w:r>
          </w:p>
          <w:p w14:paraId="2C0D80B2" w14:textId="77777777" w:rsidR="00FE7847" w:rsidRPr="003F61C1" w:rsidRDefault="00FE7847" w:rsidP="00FE7847">
            <w:pPr>
              <w:spacing w:before="60" w:line="460" w:lineRule="exact"/>
              <w:ind w:firstLineChars="200" w:firstLine="480"/>
              <w:rPr>
                <w:color w:val="000000" w:themeColor="text1"/>
                <w:sz w:val="24"/>
                <w:szCs w:val="24"/>
              </w:rPr>
            </w:pPr>
            <w:r w:rsidRPr="003F61C1">
              <w:rPr>
                <w:rFonts w:ascii="宋体" w:hAnsi="宋体" w:cs="宋体" w:hint="eastAsia"/>
                <w:color w:val="000000" w:themeColor="text1"/>
                <w:sz w:val="24"/>
                <w:szCs w:val="24"/>
              </w:rPr>
              <w:t>②</w:t>
            </w:r>
            <w:r w:rsidRPr="003F61C1">
              <w:rPr>
                <w:color w:val="000000" w:themeColor="text1"/>
                <w:sz w:val="24"/>
                <w:szCs w:val="24"/>
              </w:rPr>
              <w:t>对于施工产生的建筑垃圾、装修垃圾应进行分拣，对废木材、金属、玻璃、塑料等可以回收利用的部分应积极进行综合利用，对不能利用的建筑垃圾送至城管部门指定的地点堆放，严禁随意运输，随意倾倒。</w:t>
            </w:r>
          </w:p>
          <w:p w14:paraId="1D0EE8D5" w14:textId="77777777" w:rsidR="00FE7847" w:rsidRPr="003F61C1" w:rsidRDefault="00FE7847" w:rsidP="00FE7847">
            <w:pPr>
              <w:pStyle w:val="22"/>
              <w:spacing w:before="60" w:line="460" w:lineRule="exact"/>
              <w:ind w:leftChars="0" w:left="0"/>
              <w:rPr>
                <w:b/>
                <w:color w:val="000000" w:themeColor="text1"/>
                <w:sz w:val="28"/>
                <w:szCs w:val="28"/>
              </w:rPr>
            </w:pPr>
            <w:r w:rsidRPr="003F61C1">
              <w:rPr>
                <w:b/>
                <w:bCs/>
                <w:color w:val="000000" w:themeColor="text1"/>
                <w:sz w:val="28"/>
                <w:szCs w:val="28"/>
              </w:rPr>
              <w:t>8.2</w:t>
            </w:r>
            <w:r w:rsidRPr="003F61C1">
              <w:rPr>
                <w:b/>
                <w:bCs/>
                <w:color w:val="000000" w:themeColor="text1"/>
                <w:sz w:val="28"/>
                <w:szCs w:val="28"/>
              </w:rPr>
              <w:t>营运</w:t>
            </w:r>
            <w:proofErr w:type="gramStart"/>
            <w:r w:rsidRPr="003F61C1">
              <w:rPr>
                <w:b/>
                <w:bCs/>
                <w:color w:val="000000" w:themeColor="text1"/>
                <w:sz w:val="28"/>
                <w:szCs w:val="28"/>
              </w:rPr>
              <w:t>期污染</w:t>
            </w:r>
            <w:proofErr w:type="gramEnd"/>
            <w:r w:rsidRPr="003F61C1">
              <w:rPr>
                <w:b/>
                <w:bCs/>
                <w:color w:val="000000" w:themeColor="text1"/>
                <w:sz w:val="28"/>
                <w:szCs w:val="28"/>
              </w:rPr>
              <w:t>防治措施</w:t>
            </w:r>
          </w:p>
          <w:p w14:paraId="600707BF" w14:textId="77777777" w:rsidR="00FE7847" w:rsidRPr="003F61C1" w:rsidRDefault="00FE7847" w:rsidP="00FE7847">
            <w:pPr>
              <w:snapToGrid w:val="0"/>
              <w:spacing w:before="60" w:line="500" w:lineRule="exact"/>
              <w:rPr>
                <w:b/>
                <w:color w:val="000000" w:themeColor="text1"/>
                <w:sz w:val="24"/>
              </w:rPr>
            </w:pPr>
            <w:r w:rsidRPr="003F61C1">
              <w:rPr>
                <w:b/>
                <w:color w:val="000000" w:themeColor="text1"/>
                <w:sz w:val="24"/>
              </w:rPr>
              <w:t xml:space="preserve">8.2.1 </w:t>
            </w:r>
            <w:r w:rsidRPr="003F61C1">
              <w:rPr>
                <w:b/>
                <w:color w:val="000000" w:themeColor="text1"/>
                <w:sz w:val="24"/>
              </w:rPr>
              <w:t>地表水污染防治措施</w:t>
            </w:r>
          </w:p>
          <w:p w14:paraId="08C11876" w14:textId="44FF1349" w:rsidR="00FE7847" w:rsidRPr="003F61C1" w:rsidRDefault="00FE7847" w:rsidP="00FE7847">
            <w:pPr>
              <w:pStyle w:val="01"/>
              <w:ind w:firstLine="480"/>
              <w:rPr>
                <w:color w:val="000000" w:themeColor="text1"/>
              </w:rPr>
            </w:pPr>
            <w:r w:rsidRPr="003F61C1">
              <w:rPr>
                <w:color w:val="000000" w:themeColor="text1"/>
              </w:rPr>
              <w:t>(1)</w:t>
            </w:r>
            <w:r w:rsidRPr="003F61C1">
              <w:rPr>
                <w:color w:val="000000" w:themeColor="text1"/>
              </w:rPr>
              <w:t>实施雨污分流：企业实行雨污分流，初期雨水经收集后再经隔油池预处理后排入市政污水管网，清洁雨水直接排入市政雨水管网。</w:t>
            </w:r>
          </w:p>
          <w:p w14:paraId="72D413D2" w14:textId="2342BFC4" w:rsidR="00FE7847" w:rsidRPr="003F61C1" w:rsidRDefault="00FE7847" w:rsidP="00FE7847">
            <w:pPr>
              <w:pStyle w:val="01"/>
              <w:ind w:firstLine="480"/>
              <w:rPr>
                <w:color w:val="000000" w:themeColor="text1"/>
              </w:rPr>
            </w:pPr>
            <w:r w:rsidRPr="003F61C1">
              <w:rPr>
                <w:color w:val="000000" w:themeColor="text1"/>
              </w:rPr>
              <w:t>(2)</w:t>
            </w:r>
            <w:r w:rsidRPr="003F61C1">
              <w:rPr>
                <w:color w:val="000000" w:themeColor="text1"/>
              </w:rPr>
              <w:t>本项目废水主要是生活污水和初期雨水，生活污水经化粪池预处理达到《污水综合排放标准》（</w:t>
            </w:r>
            <w:r w:rsidRPr="003F61C1">
              <w:rPr>
                <w:color w:val="000000" w:themeColor="text1"/>
              </w:rPr>
              <w:t>GB8978-1996</w:t>
            </w:r>
            <w:r w:rsidRPr="003F61C1">
              <w:rPr>
                <w:color w:val="000000" w:themeColor="text1"/>
              </w:rPr>
              <w:t>）中的三级标准后排入市政污水管网；初期雨水经三级隔油处理达到《污水综合排放标准》（</w:t>
            </w:r>
            <w:r w:rsidRPr="003F61C1">
              <w:rPr>
                <w:color w:val="000000" w:themeColor="text1"/>
              </w:rPr>
              <w:t>GB8978-1996</w:t>
            </w:r>
            <w:r w:rsidRPr="003F61C1">
              <w:rPr>
                <w:color w:val="000000" w:themeColor="text1"/>
              </w:rPr>
              <w:t>）中的三级标准后排入市政污水管网；</w:t>
            </w:r>
            <w:r>
              <w:rPr>
                <w:rFonts w:hint="eastAsia"/>
                <w:color w:val="000000" w:themeColor="text1"/>
              </w:rPr>
              <w:t>洗车废水经洗车废水隔油池隔油处理</w:t>
            </w:r>
            <w:r w:rsidRPr="003F61C1">
              <w:rPr>
                <w:color w:val="000000" w:themeColor="text1"/>
              </w:rPr>
              <w:t>达到《污水综合排放标准》（</w:t>
            </w:r>
            <w:r w:rsidRPr="003F61C1">
              <w:rPr>
                <w:color w:val="000000" w:themeColor="text1"/>
              </w:rPr>
              <w:t>GB8978-1996</w:t>
            </w:r>
            <w:r w:rsidRPr="003F61C1">
              <w:rPr>
                <w:color w:val="000000" w:themeColor="text1"/>
              </w:rPr>
              <w:t>）中的三级标准后排入市政污水管网；最终均由</w:t>
            </w:r>
            <w:r w:rsidRPr="003F61C1">
              <w:rPr>
                <w:color w:val="000000" w:themeColor="text1"/>
                <w:szCs w:val="28"/>
              </w:rPr>
              <w:t>路桥</w:t>
            </w:r>
            <w:r>
              <w:rPr>
                <w:rFonts w:hint="eastAsia"/>
                <w:color w:val="000000" w:themeColor="text1"/>
                <w:szCs w:val="28"/>
              </w:rPr>
              <w:t>区滨海</w:t>
            </w:r>
            <w:r w:rsidRPr="003F61C1">
              <w:rPr>
                <w:color w:val="000000" w:themeColor="text1"/>
                <w:szCs w:val="28"/>
              </w:rPr>
              <w:t>污水处理厂处理</w:t>
            </w:r>
            <w:r w:rsidRPr="003F61C1">
              <w:rPr>
                <w:color w:val="000000" w:themeColor="text1"/>
              </w:rPr>
              <w:t>《台州市城镇污水处理厂出水指标及标准限值表（试行）》</w:t>
            </w:r>
            <w:r>
              <w:rPr>
                <w:rFonts w:hint="eastAsia"/>
                <w:color w:val="000000" w:themeColor="text1"/>
              </w:rPr>
              <w:t>中相关</w:t>
            </w:r>
            <w:r w:rsidRPr="003F61C1">
              <w:rPr>
                <w:color w:val="000000" w:themeColor="text1"/>
              </w:rPr>
              <w:t>标准后</w:t>
            </w:r>
            <w:r w:rsidRPr="003F61C1">
              <w:rPr>
                <w:color w:val="000000" w:themeColor="text1"/>
                <w:szCs w:val="28"/>
              </w:rPr>
              <w:t>排放至</w:t>
            </w:r>
            <w:r>
              <w:rPr>
                <w:rFonts w:hint="eastAsia"/>
                <w:color w:val="000000" w:themeColor="text1"/>
                <w:szCs w:val="28"/>
              </w:rPr>
              <w:t>十条河</w:t>
            </w:r>
            <w:r w:rsidRPr="003F61C1">
              <w:rPr>
                <w:color w:val="000000" w:themeColor="text1"/>
              </w:rPr>
              <w:t>。</w:t>
            </w:r>
          </w:p>
          <w:p w14:paraId="4D095EE4" w14:textId="77777777" w:rsidR="00FE7847" w:rsidRPr="003F61C1" w:rsidRDefault="00FE7847" w:rsidP="00FE7847">
            <w:pPr>
              <w:snapToGrid w:val="0"/>
              <w:spacing w:before="60" w:line="500" w:lineRule="exact"/>
              <w:rPr>
                <w:b/>
                <w:color w:val="000000" w:themeColor="text1"/>
                <w:sz w:val="24"/>
              </w:rPr>
            </w:pPr>
            <w:r w:rsidRPr="003F61C1">
              <w:rPr>
                <w:b/>
                <w:color w:val="000000" w:themeColor="text1"/>
                <w:sz w:val="24"/>
              </w:rPr>
              <w:t>8.2.2</w:t>
            </w:r>
            <w:r w:rsidRPr="003F61C1">
              <w:rPr>
                <w:b/>
                <w:color w:val="000000" w:themeColor="text1"/>
                <w:sz w:val="24"/>
              </w:rPr>
              <w:t>地下水污染防治措施</w:t>
            </w:r>
          </w:p>
          <w:p w14:paraId="7B8A378D" w14:textId="77777777" w:rsidR="00FE7847" w:rsidRPr="003F61C1" w:rsidRDefault="00FE7847" w:rsidP="00FE7847">
            <w:pPr>
              <w:pStyle w:val="01"/>
              <w:ind w:firstLine="480"/>
              <w:rPr>
                <w:color w:val="000000" w:themeColor="text1"/>
              </w:rPr>
            </w:pPr>
            <w:r w:rsidRPr="003F61C1">
              <w:rPr>
                <w:color w:val="000000" w:themeColor="text1"/>
              </w:rPr>
              <w:lastRenderedPageBreak/>
              <w:t>地下水污染防治措施按照</w:t>
            </w:r>
            <w:r w:rsidRPr="003F61C1">
              <w:rPr>
                <w:color w:val="000000" w:themeColor="text1"/>
              </w:rPr>
              <w:t>“</w:t>
            </w:r>
            <w:r w:rsidRPr="003F61C1">
              <w:rPr>
                <w:color w:val="000000" w:themeColor="text1"/>
              </w:rPr>
              <w:t>源头控制、分区设防、污染监控、应急响应</w:t>
            </w:r>
            <w:r w:rsidRPr="003F61C1">
              <w:rPr>
                <w:color w:val="000000" w:themeColor="text1"/>
              </w:rPr>
              <w:t>”</w:t>
            </w:r>
            <w:r w:rsidRPr="003F61C1">
              <w:rPr>
                <w:color w:val="000000" w:themeColor="text1"/>
              </w:rPr>
              <w:t>相结合的原则，从污染物的产生、入渗、扩散、应急</w:t>
            </w:r>
            <w:proofErr w:type="gramStart"/>
            <w:r w:rsidRPr="003F61C1">
              <w:rPr>
                <w:color w:val="000000" w:themeColor="text1"/>
              </w:rPr>
              <w:t>响应全阶段</w:t>
            </w:r>
            <w:proofErr w:type="gramEnd"/>
            <w:r w:rsidRPr="003F61C1">
              <w:rPr>
                <w:color w:val="000000" w:themeColor="text1"/>
              </w:rPr>
              <w:t>进行控制。</w:t>
            </w:r>
          </w:p>
          <w:p w14:paraId="00821D8E" w14:textId="048F5E03" w:rsidR="00FE7847" w:rsidRPr="003F61C1" w:rsidRDefault="00FE7847" w:rsidP="00FE7847">
            <w:pPr>
              <w:pStyle w:val="01"/>
              <w:ind w:firstLine="480"/>
              <w:rPr>
                <w:color w:val="000000" w:themeColor="text1"/>
              </w:rPr>
            </w:pPr>
            <w:r w:rsidRPr="003F61C1">
              <w:rPr>
                <w:rFonts w:ascii="宋体" w:hAnsi="宋体" w:cs="宋体" w:hint="eastAsia"/>
                <w:color w:val="000000" w:themeColor="text1"/>
              </w:rPr>
              <w:t>①</w:t>
            </w:r>
            <w:r w:rsidRPr="003F61C1">
              <w:rPr>
                <w:color w:val="000000" w:themeColor="text1"/>
              </w:rPr>
              <w:t>源头控制措施：选择先进、成熟、可靠的工艺，并对废水进行合理的处置，主要包括在工艺、管道、设备、储存及处理构筑物采取相应的防护措施，减少污染物的跑冒滴漏现象，将污染物泄漏的环境风险降至最低；污水管道铺设采取地上</w:t>
            </w:r>
            <w:proofErr w:type="gramStart"/>
            <w:r w:rsidRPr="003F61C1">
              <w:rPr>
                <w:color w:val="000000" w:themeColor="text1"/>
              </w:rPr>
              <w:t>明渠明</w:t>
            </w:r>
            <w:proofErr w:type="gramEnd"/>
            <w:r w:rsidRPr="003F61C1">
              <w:rPr>
                <w:color w:val="000000" w:themeColor="text1"/>
              </w:rPr>
              <w:t>管，做到污染物泄漏</w:t>
            </w:r>
            <w:r w:rsidRPr="003F61C1">
              <w:rPr>
                <w:color w:val="000000" w:themeColor="text1"/>
              </w:rPr>
              <w:t>“</w:t>
            </w:r>
            <w:r w:rsidRPr="003F61C1">
              <w:rPr>
                <w:color w:val="000000" w:themeColor="text1"/>
              </w:rPr>
              <w:t>早发现、早处置</w:t>
            </w:r>
            <w:r w:rsidRPr="003F61C1">
              <w:rPr>
                <w:color w:val="000000" w:themeColor="text1"/>
              </w:rPr>
              <w:t>”</w:t>
            </w:r>
            <w:r w:rsidRPr="003F61C1">
              <w:rPr>
                <w:color w:val="000000" w:themeColor="text1"/>
              </w:rPr>
              <w:t>，减少地埋管道泄漏造成的地下水污染风险。</w:t>
            </w:r>
          </w:p>
          <w:p w14:paraId="5D556DD1" w14:textId="77777777" w:rsidR="00FE7847" w:rsidRPr="003F61C1" w:rsidRDefault="00FE7847" w:rsidP="00FE7847">
            <w:pPr>
              <w:pStyle w:val="01"/>
              <w:spacing w:line="440" w:lineRule="exact"/>
              <w:ind w:firstLine="480"/>
              <w:rPr>
                <w:color w:val="000000" w:themeColor="text1"/>
              </w:rPr>
            </w:pPr>
            <w:r w:rsidRPr="003F61C1">
              <w:rPr>
                <w:color w:val="000000" w:themeColor="text1"/>
              </w:rPr>
              <w:t>油罐区防渗措施：首先，油罐采用</w:t>
            </w:r>
            <w:r w:rsidRPr="003F61C1">
              <w:rPr>
                <w:color w:val="000000" w:themeColor="text1"/>
              </w:rPr>
              <w:t>SF</w:t>
            </w:r>
            <w:r w:rsidRPr="003F61C1">
              <w:rPr>
                <w:color w:val="000000" w:themeColor="text1"/>
              </w:rPr>
              <w:t>双层油罐，</w:t>
            </w:r>
            <w:r w:rsidRPr="003F61C1">
              <w:rPr>
                <w:color w:val="000000" w:themeColor="text1"/>
                <w:shd w:val="clear" w:color="auto" w:fill="FFFFFF"/>
              </w:rPr>
              <w:t>内层采用</w:t>
            </w:r>
            <w:r w:rsidRPr="003F61C1">
              <w:rPr>
                <w:color w:val="000000" w:themeColor="text1"/>
                <w:shd w:val="clear" w:color="auto" w:fill="FFFFFF"/>
              </w:rPr>
              <w:t>6mm</w:t>
            </w:r>
            <w:r w:rsidRPr="003F61C1">
              <w:rPr>
                <w:color w:val="000000" w:themeColor="text1"/>
                <w:shd w:val="clear" w:color="auto" w:fill="FFFFFF"/>
              </w:rPr>
              <w:t>厚的</w:t>
            </w:r>
            <w:r w:rsidRPr="003F61C1">
              <w:rPr>
                <w:color w:val="000000" w:themeColor="text1"/>
                <w:shd w:val="clear" w:color="auto" w:fill="FFFFFF"/>
              </w:rPr>
              <w:t>Q235-B</w:t>
            </w:r>
            <w:r w:rsidRPr="003F61C1">
              <w:rPr>
                <w:color w:val="000000" w:themeColor="text1"/>
                <w:shd w:val="clear" w:color="auto" w:fill="FFFFFF"/>
              </w:rPr>
              <w:t>钢板制造，外层为强化玻璃纤维层，厚度达到</w:t>
            </w:r>
            <w:r w:rsidRPr="003F61C1">
              <w:rPr>
                <w:color w:val="000000" w:themeColor="text1"/>
                <w:shd w:val="clear" w:color="auto" w:fill="FFFFFF"/>
              </w:rPr>
              <w:t>2.5mm</w:t>
            </w:r>
            <w:r w:rsidRPr="003F61C1">
              <w:rPr>
                <w:color w:val="000000" w:themeColor="text1"/>
                <w:shd w:val="clear" w:color="auto" w:fill="FFFFFF"/>
              </w:rPr>
              <w:t>以上，抗压抗震性好，具有耐腐蚀性、耐电蚀性；油罐夹层内设有泄漏检测仪，</w:t>
            </w:r>
            <w:r w:rsidRPr="003F61C1">
              <w:rPr>
                <w:color w:val="000000" w:themeColor="text1"/>
                <w:shd w:val="clear" w:color="auto" w:fill="FFFFFF"/>
              </w:rPr>
              <w:t>24</w:t>
            </w:r>
            <w:r w:rsidRPr="003F61C1">
              <w:rPr>
                <w:color w:val="000000" w:themeColor="text1"/>
                <w:shd w:val="clear" w:color="auto" w:fill="FFFFFF"/>
              </w:rPr>
              <w:t>小时实时监控，监测到间隙空间</w:t>
            </w:r>
            <w:proofErr w:type="gramStart"/>
            <w:r w:rsidRPr="003F61C1">
              <w:rPr>
                <w:color w:val="000000" w:themeColor="text1"/>
                <w:shd w:val="clear" w:color="auto" w:fill="FFFFFF"/>
              </w:rPr>
              <w:t>底部液</w:t>
            </w:r>
            <w:proofErr w:type="gramEnd"/>
            <w:r w:rsidRPr="003F61C1">
              <w:rPr>
                <w:color w:val="000000" w:themeColor="text1"/>
                <w:shd w:val="clear" w:color="auto" w:fill="FFFFFF"/>
              </w:rPr>
              <w:t>位时发出警报。</w:t>
            </w:r>
            <w:r w:rsidRPr="003F61C1">
              <w:rPr>
                <w:color w:val="000000" w:themeColor="text1"/>
              </w:rPr>
              <w:t>除此以外，在油罐的人孔井内和加油机底部的油盆底部都会安装泄漏探测器，只要有液体泄漏就会报警。其次，卸油区地面用水泥混凝土地面（目前加油站行业均如此）；在卸油区和加油机附近都设置</w:t>
            </w:r>
            <w:proofErr w:type="gramStart"/>
            <w:r w:rsidRPr="003F61C1">
              <w:rPr>
                <w:color w:val="000000" w:themeColor="text1"/>
              </w:rPr>
              <w:t>截油沟</w:t>
            </w:r>
            <w:proofErr w:type="gramEnd"/>
            <w:r w:rsidRPr="003F61C1">
              <w:rPr>
                <w:color w:val="000000" w:themeColor="text1"/>
              </w:rPr>
              <w:t>，与三级隔油池相连。三级隔油池每周检查一次，定期清理。</w:t>
            </w:r>
          </w:p>
          <w:p w14:paraId="1AB4717B" w14:textId="77777777" w:rsidR="00FE7847" w:rsidRPr="003F61C1" w:rsidRDefault="00FE7847" w:rsidP="00FE7847">
            <w:pPr>
              <w:pStyle w:val="01"/>
              <w:ind w:firstLine="480"/>
              <w:rPr>
                <w:color w:val="000000" w:themeColor="text1"/>
              </w:rPr>
            </w:pPr>
            <w:r w:rsidRPr="003F61C1">
              <w:rPr>
                <w:rFonts w:ascii="宋体" w:hAnsi="宋体" w:cs="宋体" w:hint="eastAsia"/>
                <w:color w:val="000000" w:themeColor="text1"/>
              </w:rPr>
              <w:t>②</w:t>
            </w:r>
            <w:r w:rsidRPr="003F61C1">
              <w:rPr>
                <w:color w:val="000000" w:themeColor="text1"/>
              </w:rPr>
              <w:t>地下水分区污染防治措施：根据《环境影响技术导则</w:t>
            </w:r>
            <w:r w:rsidRPr="003F61C1">
              <w:rPr>
                <w:color w:val="000000" w:themeColor="text1"/>
              </w:rPr>
              <w:t xml:space="preserve"> </w:t>
            </w:r>
            <w:r w:rsidRPr="003F61C1">
              <w:rPr>
                <w:color w:val="000000" w:themeColor="text1"/>
              </w:rPr>
              <w:t>地下水环境》（</w:t>
            </w:r>
            <w:r w:rsidRPr="003F61C1">
              <w:rPr>
                <w:color w:val="000000" w:themeColor="text1"/>
              </w:rPr>
              <w:t>HJ 610-2016</w:t>
            </w:r>
            <w:r w:rsidRPr="003F61C1">
              <w:rPr>
                <w:color w:val="000000" w:themeColor="text1"/>
              </w:rPr>
              <w:t>），项目防渗分区分为重点防渗区、一般防渗区、简单防渗区。本项目分区防渗要求见下表。</w:t>
            </w:r>
          </w:p>
          <w:p w14:paraId="17724B90" w14:textId="77777777" w:rsidR="00FE7847" w:rsidRPr="003F61C1" w:rsidRDefault="00FE7847" w:rsidP="00FE7847">
            <w:pPr>
              <w:spacing w:line="440" w:lineRule="exact"/>
              <w:jc w:val="center"/>
              <w:rPr>
                <w:color w:val="000000" w:themeColor="text1"/>
                <w:sz w:val="24"/>
              </w:rPr>
            </w:pPr>
            <w:r w:rsidRPr="003F61C1">
              <w:rPr>
                <w:color w:val="000000" w:themeColor="text1"/>
                <w:sz w:val="24"/>
              </w:rPr>
              <w:t>表</w:t>
            </w:r>
            <w:r w:rsidRPr="003F61C1">
              <w:rPr>
                <w:color w:val="000000" w:themeColor="text1"/>
                <w:sz w:val="24"/>
              </w:rPr>
              <w:t xml:space="preserve"> 8-1</w:t>
            </w:r>
            <w:r w:rsidRPr="003F61C1">
              <w:rPr>
                <w:color w:val="000000" w:themeColor="text1"/>
                <w:sz w:val="24"/>
              </w:rPr>
              <w:tab/>
            </w:r>
            <w:r w:rsidRPr="003F61C1">
              <w:rPr>
                <w:color w:val="000000" w:themeColor="text1"/>
                <w:sz w:val="24"/>
              </w:rPr>
              <w:t>污染区划分及防渗要求</w:t>
            </w:r>
          </w:p>
          <w:tbl>
            <w:tblPr>
              <w:tblW w:w="8120"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44"/>
              <w:gridCol w:w="6176"/>
            </w:tblGrid>
            <w:tr w:rsidR="00FE7847" w:rsidRPr="003F61C1" w14:paraId="4C3E6A77" w14:textId="77777777" w:rsidTr="009837F4">
              <w:trPr>
                <w:trHeight w:val="328"/>
              </w:trPr>
              <w:tc>
                <w:tcPr>
                  <w:tcW w:w="1944" w:type="dxa"/>
                  <w:vAlign w:val="center"/>
                </w:tcPr>
                <w:p w14:paraId="16C9840E" w14:textId="77777777" w:rsidR="00FE7847" w:rsidRPr="003F61C1" w:rsidRDefault="00FE7847" w:rsidP="00FE7847">
                  <w:pPr>
                    <w:pStyle w:val="TableParagraph"/>
                    <w:kinsoku w:val="0"/>
                    <w:overflowPunct w:val="0"/>
                    <w:adjustRightInd w:val="0"/>
                    <w:rPr>
                      <w:rFonts w:ascii="Times New Roman" w:hAnsi="Times New Roman" w:cs="Times New Roman"/>
                      <w:color w:val="000000" w:themeColor="text1"/>
                      <w:kern w:val="2"/>
                      <w:sz w:val="21"/>
                      <w:szCs w:val="21"/>
                    </w:rPr>
                  </w:pPr>
                  <w:r w:rsidRPr="003F61C1">
                    <w:rPr>
                      <w:rFonts w:ascii="Times New Roman" w:hAnsi="Times New Roman" w:cs="Times New Roman"/>
                      <w:color w:val="000000" w:themeColor="text1"/>
                      <w:kern w:val="2"/>
                      <w:sz w:val="21"/>
                      <w:szCs w:val="21"/>
                    </w:rPr>
                    <w:t>分区类别</w:t>
                  </w:r>
                </w:p>
              </w:tc>
              <w:tc>
                <w:tcPr>
                  <w:tcW w:w="6176" w:type="dxa"/>
                  <w:vAlign w:val="center"/>
                </w:tcPr>
                <w:p w14:paraId="4BDBD9C6" w14:textId="77777777" w:rsidR="00FE7847" w:rsidRPr="003F61C1" w:rsidRDefault="00FE7847" w:rsidP="00FE7847">
                  <w:pPr>
                    <w:pStyle w:val="TableParagraph"/>
                    <w:kinsoku w:val="0"/>
                    <w:overflowPunct w:val="0"/>
                    <w:adjustRightInd w:val="0"/>
                    <w:rPr>
                      <w:rFonts w:ascii="Times New Roman" w:hAnsi="Times New Roman" w:cs="Times New Roman"/>
                      <w:color w:val="000000" w:themeColor="text1"/>
                      <w:kern w:val="2"/>
                      <w:sz w:val="21"/>
                      <w:szCs w:val="21"/>
                    </w:rPr>
                  </w:pPr>
                  <w:r w:rsidRPr="003F61C1">
                    <w:rPr>
                      <w:rFonts w:ascii="Times New Roman" w:hAnsi="Times New Roman" w:cs="Times New Roman"/>
                      <w:color w:val="000000" w:themeColor="text1"/>
                      <w:kern w:val="2"/>
                      <w:sz w:val="21"/>
                      <w:szCs w:val="21"/>
                    </w:rPr>
                    <w:t>防渗要求</w:t>
                  </w:r>
                </w:p>
              </w:tc>
            </w:tr>
            <w:tr w:rsidR="00FE7847" w:rsidRPr="003F61C1" w14:paraId="40C4C0DF" w14:textId="77777777" w:rsidTr="009837F4">
              <w:trPr>
                <w:trHeight w:val="328"/>
              </w:trPr>
              <w:tc>
                <w:tcPr>
                  <w:tcW w:w="1944" w:type="dxa"/>
                  <w:vAlign w:val="center"/>
                </w:tcPr>
                <w:p w14:paraId="11873E2F" w14:textId="77777777" w:rsidR="00FE7847" w:rsidRPr="003F61C1" w:rsidRDefault="00FE7847" w:rsidP="00FE7847">
                  <w:pPr>
                    <w:pStyle w:val="TableParagraph"/>
                    <w:kinsoku w:val="0"/>
                    <w:overflowPunct w:val="0"/>
                    <w:adjustRightInd w:val="0"/>
                    <w:rPr>
                      <w:rFonts w:ascii="Times New Roman" w:hAnsi="Times New Roman" w:cs="Times New Roman"/>
                      <w:color w:val="000000" w:themeColor="text1"/>
                      <w:kern w:val="2"/>
                      <w:sz w:val="21"/>
                      <w:szCs w:val="21"/>
                    </w:rPr>
                  </w:pPr>
                  <w:r w:rsidRPr="003F61C1">
                    <w:rPr>
                      <w:rFonts w:ascii="Times New Roman" w:hAnsi="Times New Roman" w:cs="Times New Roman"/>
                      <w:color w:val="000000" w:themeColor="text1"/>
                      <w:kern w:val="2"/>
                      <w:sz w:val="21"/>
                      <w:szCs w:val="21"/>
                    </w:rPr>
                    <w:t>简单污染防治区</w:t>
                  </w:r>
                </w:p>
              </w:tc>
              <w:tc>
                <w:tcPr>
                  <w:tcW w:w="6176" w:type="dxa"/>
                  <w:vAlign w:val="center"/>
                </w:tcPr>
                <w:p w14:paraId="0C695A95" w14:textId="77777777" w:rsidR="00FE7847" w:rsidRPr="003F61C1" w:rsidRDefault="00FE7847" w:rsidP="00FE7847">
                  <w:pPr>
                    <w:pStyle w:val="TableParagraph"/>
                    <w:kinsoku w:val="0"/>
                    <w:overflowPunct w:val="0"/>
                    <w:adjustRightInd w:val="0"/>
                    <w:rPr>
                      <w:rFonts w:ascii="Times New Roman" w:hAnsi="Times New Roman" w:cs="Times New Roman"/>
                      <w:color w:val="000000" w:themeColor="text1"/>
                      <w:kern w:val="2"/>
                      <w:sz w:val="21"/>
                      <w:szCs w:val="21"/>
                    </w:rPr>
                  </w:pPr>
                  <w:r w:rsidRPr="003F61C1">
                    <w:rPr>
                      <w:rFonts w:ascii="Times New Roman" w:hAnsi="Times New Roman" w:cs="Times New Roman"/>
                      <w:color w:val="000000" w:themeColor="text1"/>
                      <w:kern w:val="2"/>
                      <w:sz w:val="21"/>
                      <w:szCs w:val="21"/>
                    </w:rPr>
                    <w:t>一般地面硬化</w:t>
                  </w:r>
                </w:p>
              </w:tc>
            </w:tr>
            <w:tr w:rsidR="00FE7847" w:rsidRPr="003F61C1" w14:paraId="49B1574C" w14:textId="77777777" w:rsidTr="009837F4">
              <w:trPr>
                <w:trHeight w:val="328"/>
              </w:trPr>
              <w:tc>
                <w:tcPr>
                  <w:tcW w:w="1944" w:type="dxa"/>
                  <w:vAlign w:val="center"/>
                </w:tcPr>
                <w:p w14:paraId="5728146F" w14:textId="77777777" w:rsidR="00FE7847" w:rsidRPr="003F61C1" w:rsidRDefault="00FE7847" w:rsidP="00FE7847">
                  <w:pPr>
                    <w:pStyle w:val="TableParagraph"/>
                    <w:kinsoku w:val="0"/>
                    <w:overflowPunct w:val="0"/>
                    <w:adjustRightInd w:val="0"/>
                    <w:rPr>
                      <w:rFonts w:ascii="Times New Roman" w:hAnsi="Times New Roman" w:cs="Times New Roman"/>
                      <w:color w:val="000000" w:themeColor="text1"/>
                      <w:kern w:val="2"/>
                      <w:sz w:val="21"/>
                      <w:szCs w:val="21"/>
                    </w:rPr>
                  </w:pPr>
                  <w:r w:rsidRPr="003F61C1">
                    <w:rPr>
                      <w:rFonts w:ascii="Times New Roman" w:hAnsi="Times New Roman" w:cs="Times New Roman"/>
                      <w:color w:val="000000" w:themeColor="text1"/>
                      <w:kern w:val="2"/>
                      <w:sz w:val="21"/>
                      <w:szCs w:val="21"/>
                    </w:rPr>
                    <w:t>一般污染防治区</w:t>
                  </w:r>
                </w:p>
              </w:tc>
              <w:tc>
                <w:tcPr>
                  <w:tcW w:w="6176" w:type="dxa"/>
                  <w:vAlign w:val="center"/>
                </w:tcPr>
                <w:p w14:paraId="37A4D5F8" w14:textId="77777777" w:rsidR="00FE7847" w:rsidRPr="003F61C1" w:rsidRDefault="00FE7847" w:rsidP="00FE7847">
                  <w:pPr>
                    <w:pStyle w:val="TableParagraph"/>
                    <w:kinsoku w:val="0"/>
                    <w:overflowPunct w:val="0"/>
                    <w:adjustRightInd w:val="0"/>
                    <w:rPr>
                      <w:rFonts w:ascii="Times New Roman" w:hAnsi="Times New Roman" w:cs="Times New Roman"/>
                      <w:color w:val="000000" w:themeColor="text1"/>
                      <w:kern w:val="2"/>
                      <w:sz w:val="21"/>
                      <w:szCs w:val="21"/>
                      <w:lang w:eastAsia="zh-CN"/>
                    </w:rPr>
                  </w:pPr>
                  <w:r w:rsidRPr="003F61C1">
                    <w:rPr>
                      <w:rFonts w:ascii="Times New Roman" w:hAnsi="Times New Roman" w:cs="Times New Roman"/>
                      <w:color w:val="000000" w:themeColor="text1"/>
                      <w:kern w:val="2"/>
                      <w:sz w:val="21"/>
                      <w:szCs w:val="21"/>
                      <w:lang w:eastAsia="zh-CN"/>
                    </w:rPr>
                    <w:t>等效黏土防渗层</w:t>
                  </w:r>
                  <w:r w:rsidRPr="003F61C1">
                    <w:rPr>
                      <w:rFonts w:ascii="Times New Roman" w:hAnsi="Times New Roman" w:cs="Times New Roman"/>
                      <w:color w:val="000000" w:themeColor="text1"/>
                      <w:kern w:val="2"/>
                      <w:sz w:val="21"/>
                      <w:szCs w:val="21"/>
                      <w:lang w:eastAsia="zh-CN"/>
                    </w:rPr>
                    <w:t>Mb≥1.5m</w:t>
                  </w:r>
                  <w:r w:rsidRPr="003F61C1">
                    <w:rPr>
                      <w:rFonts w:ascii="Times New Roman" w:hAnsi="Times New Roman" w:cs="Times New Roman"/>
                      <w:color w:val="000000" w:themeColor="text1"/>
                      <w:kern w:val="2"/>
                      <w:sz w:val="21"/>
                      <w:szCs w:val="21"/>
                      <w:lang w:eastAsia="zh-CN"/>
                    </w:rPr>
                    <w:t>，</w:t>
                  </w:r>
                  <w:r w:rsidRPr="003F61C1">
                    <w:rPr>
                      <w:rFonts w:ascii="Times New Roman" w:hAnsi="Times New Roman" w:cs="Times New Roman"/>
                      <w:color w:val="000000" w:themeColor="text1"/>
                      <w:kern w:val="2"/>
                      <w:sz w:val="21"/>
                      <w:szCs w:val="21"/>
                      <w:lang w:eastAsia="zh-CN"/>
                    </w:rPr>
                    <w:t>K≤1×10</w:t>
                  </w:r>
                  <w:r w:rsidRPr="003F61C1">
                    <w:rPr>
                      <w:rFonts w:ascii="Times New Roman" w:hAnsi="Times New Roman" w:cs="Times New Roman"/>
                      <w:color w:val="000000" w:themeColor="text1"/>
                      <w:kern w:val="2"/>
                      <w:sz w:val="21"/>
                      <w:szCs w:val="21"/>
                      <w:vertAlign w:val="superscript"/>
                      <w:lang w:eastAsia="zh-CN"/>
                    </w:rPr>
                    <w:t>-7</w:t>
                  </w:r>
                  <w:r w:rsidRPr="003F61C1">
                    <w:rPr>
                      <w:rFonts w:ascii="Times New Roman" w:hAnsi="Times New Roman" w:cs="Times New Roman"/>
                      <w:color w:val="000000" w:themeColor="text1"/>
                      <w:kern w:val="2"/>
                      <w:sz w:val="21"/>
                      <w:szCs w:val="21"/>
                      <w:lang w:eastAsia="zh-CN"/>
                    </w:rPr>
                    <w:t>cm/s</w:t>
                  </w:r>
                  <w:r w:rsidRPr="003F61C1">
                    <w:rPr>
                      <w:rFonts w:ascii="Times New Roman" w:hAnsi="Times New Roman" w:cs="Times New Roman"/>
                      <w:color w:val="000000" w:themeColor="text1"/>
                      <w:kern w:val="2"/>
                      <w:sz w:val="21"/>
                      <w:szCs w:val="21"/>
                      <w:lang w:eastAsia="zh-CN"/>
                    </w:rPr>
                    <w:t>；或参照</w:t>
                  </w:r>
                  <w:r w:rsidRPr="003F61C1">
                    <w:rPr>
                      <w:rFonts w:ascii="Times New Roman" w:hAnsi="Times New Roman" w:cs="Times New Roman"/>
                      <w:color w:val="000000" w:themeColor="text1"/>
                      <w:kern w:val="2"/>
                      <w:sz w:val="21"/>
                      <w:szCs w:val="21"/>
                      <w:lang w:eastAsia="zh-CN"/>
                    </w:rPr>
                    <w:t>GB16889</w:t>
                  </w:r>
                  <w:r w:rsidRPr="003F61C1">
                    <w:rPr>
                      <w:rFonts w:ascii="Times New Roman" w:hAnsi="Times New Roman" w:cs="Times New Roman"/>
                      <w:color w:val="000000" w:themeColor="text1"/>
                      <w:kern w:val="2"/>
                      <w:sz w:val="21"/>
                      <w:szCs w:val="21"/>
                      <w:lang w:eastAsia="zh-CN"/>
                    </w:rPr>
                    <w:t>执行</w:t>
                  </w:r>
                </w:p>
              </w:tc>
            </w:tr>
            <w:tr w:rsidR="00FE7847" w:rsidRPr="003F61C1" w14:paraId="6A3AE75D" w14:textId="77777777" w:rsidTr="009837F4">
              <w:trPr>
                <w:trHeight w:val="328"/>
              </w:trPr>
              <w:tc>
                <w:tcPr>
                  <w:tcW w:w="1944" w:type="dxa"/>
                  <w:vAlign w:val="center"/>
                </w:tcPr>
                <w:p w14:paraId="336ECE09" w14:textId="77777777" w:rsidR="00FE7847" w:rsidRPr="003F61C1" w:rsidRDefault="00FE7847" w:rsidP="00FE7847">
                  <w:pPr>
                    <w:pStyle w:val="TableParagraph"/>
                    <w:kinsoku w:val="0"/>
                    <w:overflowPunct w:val="0"/>
                    <w:adjustRightInd w:val="0"/>
                    <w:rPr>
                      <w:rFonts w:ascii="Times New Roman" w:hAnsi="Times New Roman" w:cs="Times New Roman"/>
                      <w:color w:val="000000" w:themeColor="text1"/>
                      <w:kern w:val="2"/>
                      <w:sz w:val="21"/>
                      <w:szCs w:val="21"/>
                    </w:rPr>
                  </w:pPr>
                  <w:r w:rsidRPr="003F61C1">
                    <w:rPr>
                      <w:rFonts w:ascii="Times New Roman" w:hAnsi="Times New Roman" w:cs="Times New Roman"/>
                      <w:color w:val="000000" w:themeColor="text1"/>
                      <w:kern w:val="2"/>
                      <w:sz w:val="21"/>
                      <w:szCs w:val="21"/>
                    </w:rPr>
                    <w:t>重点污染防治区</w:t>
                  </w:r>
                </w:p>
              </w:tc>
              <w:tc>
                <w:tcPr>
                  <w:tcW w:w="6176" w:type="dxa"/>
                  <w:vAlign w:val="center"/>
                </w:tcPr>
                <w:p w14:paraId="3CE2F76D" w14:textId="77777777" w:rsidR="00FE7847" w:rsidRPr="003F61C1" w:rsidRDefault="00FE7847" w:rsidP="00FE7847">
                  <w:pPr>
                    <w:pStyle w:val="TableParagraph"/>
                    <w:kinsoku w:val="0"/>
                    <w:overflowPunct w:val="0"/>
                    <w:adjustRightInd w:val="0"/>
                    <w:rPr>
                      <w:rFonts w:ascii="Times New Roman" w:hAnsi="Times New Roman" w:cs="Times New Roman"/>
                      <w:color w:val="000000" w:themeColor="text1"/>
                      <w:kern w:val="2"/>
                      <w:sz w:val="21"/>
                      <w:szCs w:val="21"/>
                      <w:lang w:eastAsia="zh-CN"/>
                    </w:rPr>
                  </w:pPr>
                  <w:r w:rsidRPr="003F61C1">
                    <w:rPr>
                      <w:rFonts w:ascii="Times New Roman" w:hAnsi="Times New Roman" w:cs="Times New Roman"/>
                      <w:color w:val="000000" w:themeColor="text1"/>
                      <w:kern w:val="2"/>
                      <w:sz w:val="21"/>
                      <w:szCs w:val="21"/>
                      <w:lang w:eastAsia="zh-CN"/>
                    </w:rPr>
                    <w:t>等效黏土防渗层</w:t>
                  </w:r>
                  <w:r w:rsidRPr="003F61C1">
                    <w:rPr>
                      <w:rFonts w:ascii="Times New Roman" w:hAnsi="Times New Roman" w:cs="Times New Roman"/>
                      <w:color w:val="000000" w:themeColor="text1"/>
                      <w:kern w:val="2"/>
                      <w:sz w:val="21"/>
                      <w:szCs w:val="21"/>
                      <w:lang w:eastAsia="zh-CN"/>
                    </w:rPr>
                    <w:t>Mb≥6.0m</w:t>
                  </w:r>
                  <w:r w:rsidRPr="003F61C1">
                    <w:rPr>
                      <w:rFonts w:ascii="Times New Roman" w:hAnsi="Times New Roman" w:cs="Times New Roman"/>
                      <w:color w:val="000000" w:themeColor="text1"/>
                      <w:kern w:val="2"/>
                      <w:sz w:val="21"/>
                      <w:szCs w:val="21"/>
                      <w:lang w:eastAsia="zh-CN"/>
                    </w:rPr>
                    <w:t>，</w:t>
                  </w:r>
                  <w:r w:rsidRPr="003F61C1">
                    <w:rPr>
                      <w:rFonts w:ascii="Times New Roman" w:hAnsi="Times New Roman" w:cs="Times New Roman"/>
                      <w:color w:val="000000" w:themeColor="text1"/>
                      <w:kern w:val="2"/>
                      <w:sz w:val="21"/>
                      <w:szCs w:val="21"/>
                      <w:lang w:eastAsia="zh-CN"/>
                    </w:rPr>
                    <w:t>K≤1×10</w:t>
                  </w:r>
                  <w:r w:rsidRPr="003F61C1">
                    <w:rPr>
                      <w:rFonts w:ascii="Times New Roman" w:hAnsi="Times New Roman" w:cs="Times New Roman"/>
                      <w:color w:val="000000" w:themeColor="text1"/>
                      <w:kern w:val="2"/>
                      <w:sz w:val="21"/>
                      <w:szCs w:val="21"/>
                      <w:vertAlign w:val="superscript"/>
                      <w:lang w:eastAsia="zh-CN"/>
                    </w:rPr>
                    <w:t>-7</w:t>
                  </w:r>
                  <w:r w:rsidRPr="003F61C1">
                    <w:rPr>
                      <w:rFonts w:ascii="Times New Roman" w:hAnsi="Times New Roman" w:cs="Times New Roman"/>
                      <w:color w:val="000000" w:themeColor="text1"/>
                      <w:kern w:val="2"/>
                      <w:sz w:val="21"/>
                      <w:szCs w:val="21"/>
                      <w:lang w:eastAsia="zh-CN"/>
                    </w:rPr>
                    <w:t>cm/s</w:t>
                  </w:r>
                  <w:r w:rsidRPr="003F61C1">
                    <w:rPr>
                      <w:rFonts w:ascii="Times New Roman" w:hAnsi="Times New Roman" w:cs="Times New Roman"/>
                      <w:color w:val="000000" w:themeColor="text1"/>
                      <w:kern w:val="2"/>
                      <w:sz w:val="21"/>
                      <w:szCs w:val="21"/>
                      <w:lang w:eastAsia="zh-CN"/>
                    </w:rPr>
                    <w:t>；或参照</w:t>
                  </w:r>
                  <w:r w:rsidRPr="003F61C1">
                    <w:rPr>
                      <w:rFonts w:ascii="Times New Roman" w:hAnsi="Times New Roman" w:cs="Times New Roman"/>
                      <w:color w:val="000000" w:themeColor="text1"/>
                      <w:kern w:val="2"/>
                      <w:sz w:val="21"/>
                      <w:szCs w:val="21"/>
                      <w:lang w:eastAsia="zh-CN"/>
                    </w:rPr>
                    <w:t>GB18598</w:t>
                  </w:r>
                  <w:r w:rsidRPr="003F61C1">
                    <w:rPr>
                      <w:rFonts w:ascii="Times New Roman" w:hAnsi="Times New Roman" w:cs="Times New Roman"/>
                      <w:color w:val="000000" w:themeColor="text1"/>
                      <w:kern w:val="2"/>
                      <w:sz w:val="21"/>
                      <w:szCs w:val="21"/>
                      <w:lang w:eastAsia="zh-CN"/>
                    </w:rPr>
                    <w:t>执行</w:t>
                  </w:r>
                </w:p>
              </w:tc>
            </w:tr>
          </w:tbl>
          <w:p w14:paraId="70CAC1A9" w14:textId="12106CD7" w:rsidR="00FE7847" w:rsidRPr="003F61C1" w:rsidRDefault="00FE7847" w:rsidP="00FE7847">
            <w:pPr>
              <w:pStyle w:val="01"/>
              <w:spacing w:line="440" w:lineRule="exact"/>
              <w:ind w:firstLine="480"/>
              <w:rPr>
                <w:color w:val="000000" w:themeColor="text1"/>
              </w:rPr>
            </w:pPr>
            <w:r w:rsidRPr="003F61C1">
              <w:rPr>
                <w:color w:val="000000" w:themeColor="text1"/>
              </w:rPr>
              <w:t>根据厂区地下水污染防治区域的划分，本项目</w:t>
            </w:r>
            <w:r>
              <w:rPr>
                <w:rFonts w:hint="eastAsia"/>
                <w:color w:val="000000" w:themeColor="text1"/>
              </w:rPr>
              <w:t>隔油池、油罐防渗池、</w:t>
            </w:r>
            <w:proofErr w:type="gramStart"/>
            <w:r w:rsidRPr="003F61C1">
              <w:rPr>
                <w:color w:val="000000" w:themeColor="text1"/>
              </w:rPr>
              <w:t>危废暂存</w:t>
            </w:r>
            <w:proofErr w:type="gramEnd"/>
            <w:r w:rsidRPr="003F61C1">
              <w:rPr>
                <w:color w:val="000000" w:themeColor="text1"/>
              </w:rPr>
              <w:t>场所</w:t>
            </w:r>
            <w:r>
              <w:rPr>
                <w:rFonts w:hint="eastAsia"/>
                <w:color w:val="000000" w:themeColor="text1"/>
              </w:rPr>
              <w:t>、污水收集沟</w:t>
            </w:r>
            <w:r w:rsidRPr="003F61C1">
              <w:rPr>
                <w:color w:val="000000" w:themeColor="text1"/>
              </w:rPr>
              <w:t>为重点污染防治区，</w:t>
            </w:r>
            <w:r>
              <w:rPr>
                <w:rFonts w:hint="eastAsia"/>
                <w:color w:val="000000" w:themeColor="text1"/>
              </w:rPr>
              <w:t>加油区</w:t>
            </w:r>
            <w:r w:rsidRPr="003F61C1">
              <w:rPr>
                <w:color w:val="000000" w:themeColor="text1"/>
              </w:rPr>
              <w:t>为一般污染防治区，厂区其他区域为简单污染防治区，</w:t>
            </w:r>
            <w:proofErr w:type="gramStart"/>
            <w:r w:rsidRPr="003F61C1">
              <w:rPr>
                <w:color w:val="000000" w:themeColor="text1"/>
              </w:rPr>
              <w:t>本环评要求</w:t>
            </w:r>
            <w:proofErr w:type="gramEnd"/>
            <w:r w:rsidRPr="003F61C1">
              <w:rPr>
                <w:color w:val="000000" w:themeColor="text1"/>
              </w:rPr>
              <w:t>企业需针对不同防治区采取不同的地下水防治措施。其中重点污染防治区防渗层为至少</w:t>
            </w:r>
            <w:r w:rsidRPr="003F61C1">
              <w:rPr>
                <w:color w:val="000000" w:themeColor="text1"/>
              </w:rPr>
              <w:t>1m</w:t>
            </w:r>
            <w:r w:rsidRPr="003F61C1">
              <w:rPr>
                <w:color w:val="000000" w:themeColor="text1"/>
              </w:rPr>
              <w:t>厚黏土层（渗透系数</w:t>
            </w:r>
            <w:r w:rsidRPr="003F61C1">
              <w:rPr>
                <w:color w:val="000000" w:themeColor="text1"/>
              </w:rPr>
              <w:t>≤10</w:t>
            </w:r>
            <w:r w:rsidRPr="003F61C1">
              <w:rPr>
                <w:color w:val="000000" w:themeColor="text1"/>
                <w:vertAlign w:val="superscript"/>
              </w:rPr>
              <w:t>-7</w:t>
            </w:r>
            <w:r w:rsidRPr="003F61C1">
              <w:rPr>
                <w:color w:val="000000" w:themeColor="text1"/>
              </w:rPr>
              <w:t>cm/s</w:t>
            </w:r>
            <w:r w:rsidRPr="003F61C1">
              <w:rPr>
                <w:color w:val="000000" w:themeColor="text1"/>
              </w:rPr>
              <w:t>），或</w:t>
            </w:r>
            <w:r w:rsidRPr="003F61C1">
              <w:rPr>
                <w:color w:val="000000" w:themeColor="text1"/>
              </w:rPr>
              <w:t>2mm</w:t>
            </w:r>
            <w:r w:rsidRPr="003F61C1">
              <w:rPr>
                <w:color w:val="000000" w:themeColor="text1"/>
              </w:rPr>
              <w:t>厚高密度聚乙烯，或至少</w:t>
            </w:r>
            <w:r w:rsidRPr="003F61C1">
              <w:rPr>
                <w:color w:val="000000" w:themeColor="text1"/>
              </w:rPr>
              <w:t>2mm</w:t>
            </w:r>
            <w:r w:rsidRPr="003F61C1">
              <w:rPr>
                <w:color w:val="000000" w:themeColor="text1"/>
              </w:rPr>
              <w:t>厚的其他人工材料。一般防渗区防渗层采用高标号水泥进行防渗处理，其等效黏土防渗层</w:t>
            </w:r>
            <w:r w:rsidRPr="003F61C1">
              <w:rPr>
                <w:color w:val="000000" w:themeColor="text1"/>
              </w:rPr>
              <w:t>Mb≥1.5m</w:t>
            </w:r>
            <w:r w:rsidRPr="003F61C1">
              <w:rPr>
                <w:color w:val="000000" w:themeColor="text1"/>
              </w:rPr>
              <w:t>，</w:t>
            </w:r>
            <w:r w:rsidRPr="003F61C1">
              <w:rPr>
                <w:color w:val="000000" w:themeColor="text1"/>
              </w:rPr>
              <w:t>K≤1×10</w:t>
            </w:r>
            <w:r w:rsidRPr="003F61C1">
              <w:rPr>
                <w:color w:val="000000" w:themeColor="text1"/>
                <w:vertAlign w:val="superscript"/>
              </w:rPr>
              <w:t>-7</w:t>
            </w:r>
            <w:r w:rsidRPr="003F61C1">
              <w:rPr>
                <w:color w:val="000000" w:themeColor="text1"/>
              </w:rPr>
              <w:t>cms</w:t>
            </w:r>
            <w:r w:rsidRPr="003F61C1">
              <w:rPr>
                <w:color w:val="000000" w:themeColor="text1"/>
              </w:rPr>
              <w:t>。简单防区采用一般的水泥进行地面水泥硬化，并采取防风、防雨、防渗措施。</w:t>
            </w:r>
          </w:p>
          <w:p w14:paraId="63927779" w14:textId="77777777" w:rsidR="00FE7847" w:rsidRPr="003F61C1" w:rsidRDefault="00FE7847" w:rsidP="00FE7847">
            <w:pPr>
              <w:snapToGrid w:val="0"/>
              <w:spacing w:before="60" w:line="440" w:lineRule="exact"/>
              <w:rPr>
                <w:b/>
                <w:color w:val="000000" w:themeColor="text1"/>
                <w:sz w:val="24"/>
              </w:rPr>
            </w:pPr>
            <w:r w:rsidRPr="003F61C1">
              <w:rPr>
                <w:b/>
                <w:color w:val="000000" w:themeColor="text1"/>
                <w:sz w:val="24"/>
              </w:rPr>
              <w:t xml:space="preserve">8.2.2 </w:t>
            </w:r>
            <w:r w:rsidRPr="003F61C1">
              <w:rPr>
                <w:b/>
                <w:color w:val="000000" w:themeColor="text1"/>
                <w:sz w:val="24"/>
              </w:rPr>
              <w:t>大气污染防治措施</w:t>
            </w:r>
          </w:p>
          <w:p w14:paraId="04FE4603" w14:textId="3E4FE63B" w:rsidR="00FE7847" w:rsidRPr="003F61C1" w:rsidRDefault="00FE7847" w:rsidP="00FE7847">
            <w:pPr>
              <w:pStyle w:val="01"/>
              <w:spacing w:before="0" w:line="440" w:lineRule="exact"/>
              <w:ind w:firstLine="480"/>
              <w:rPr>
                <w:color w:val="000000" w:themeColor="text1"/>
                <w:spacing w:val="-4"/>
                <w:szCs w:val="21"/>
              </w:rPr>
            </w:pPr>
            <w:r w:rsidRPr="003F61C1">
              <w:rPr>
                <w:color w:val="000000" w:themeColor="text1"/>
              </w:rPr>
              <w:t>根据工程分析可知，本项目废气主要为卸油、储油和加油过程中产生的少量油</w:t>
            </w:r>
            <w:r w:rsidRPr="003F61C1">
              <w:rPr>
                <w:color w:val="000000" w:themeColor="text1"/>
              </w:rPr>
              <w:lastRenderedPageBreak/>
              <w:t>气，加油站应</w:t>
            </w:r>
            <w:r w:rsidRPr="003F61C1">
              <w:rPr>
                <w:color w:val="000000" w:themeColor="text1"/>
                <w:spacing w:val="-4"/>
              </w:rPr>
              <w:t>加强管理，提高加油工人的操作水平，采用符合环保要求的储油、加油设备，减少跑冒滴漏。对于</w:t>
            </w:r>
            <w:r w:rsidRPr="003F61C1">
              <w:rPr>
                <w:color w:val="000000" w:themeColor="text1"/>
              </w:rPr>
              <w:t>卸油、储油和加油时排放的油气，企业</w:t>
            </w:r>
            <w:r w:rsidRPr="003F61C1">
              <w:rPr>
                <w:color w:val="000000" w:themeColor="text1"/>
                <w:spacing w:val="-4"/>
              </w:rPr>
              <w:t>采用浸没式卸油方式，同时</w:t>
            </w:r>
            <w:r w:rsidRPr="003F61C1">
              <w:rPr>
                <w:color w:val="000000" w:themeColor="text1"/>
              </w:rPr>
              <w:t>设置一次、二次油气回收系统以及油气冷凝回收装置</w:t>
            </w:r>
            <w:r w:rsidRPr="003F61C1">
              <w:rPr>
                <w:color w:val="000000" w:themeColor="text1"/>
                <w:spacing w:val="-2"/>
              </w:rPr>
              <w:t>，卸油时储油罐中油气</w:t>
            </w:r>
            <w:r>
              <w:rPr>
                <w:rFonts w:hint="eastAsia"/>
                <w:color w:val="000000" w:themeColor="text1"/>
                <w:spacing w:val="-2"/>
              </w:rPr>
              <w:t>全部</w:t>
            </w:r>
            <w:r w:rsidRPr="003F61C1">
              <w:rPr>
                <w:color w:val="000000" w:themeColor="text1"/>
                <w:spacing w:val="-2"/>
              </w:rPr>
              <w:t>置换至油罐车内；</w:t>
            </w:r>
            <w:r w:rsidRPr="003F61C1">
              <w:rPr>
                <w:color w:val="000000" w:themeColor="text1"/>
                <w:spacing w:val="-4"/>
              </w:rPr>
              <w:t>加油</w:t>
            </w:r>
            <w:r w:rsidRPr="003F61C1">
              <w:rPr>
                <w:color w:val="000000" w:themeColor="text1"/>
              </w:rPr>
              <w:t>采用自封式加油，配备油气回收系统</w:t>
            </w:r>
            <w:r w:rsidRPr="003F61C1">
              <w:rPr>
                <w:color w:val="000000" w:themeColor="text1"/>
                <w:spacing w:val="-4"/>
              </w:rPr>
              <w:t>；</w:t>
            </w:r>
            <w:r w:rsidRPr="003F61C1">
              <w:rPr>
                <w:color w:val="000000" w:themeColor="text1"/>
              </w:rPr>
              <w:t>储油罐呼吸阀呼出油气经冷凝回收后通过储油罐</w:t>
            </w:r>
            <w:r w:rsidRPr="003F61C1">
              <w:rPr>
                <w:color w:val="000000" w:themeColor="text1"/>
              </w:rPr>
              <w:t>4</w:t>
            </w:r>
            <w:r>
              <w:rPr>
                <w:color w:val="000000" w:themeColor="text1"/>
              </w:rPr>
              <w:t>.5</w:t>
            </w:r>
            <w:r w:rsidRPr="003F61C1">
              <w:rPr>
                <w:color w:val="000000" w:themeColor="text1"/>
              </w:rPr>
              <w:t>米高排气筒呼吸阀排放</w:t>
            </w:r>
            <w:r w:rsidRPr="003F61C1">
              <w:rPr>
                <w:color w:val="000000" w:themeColor="text1"/>
                <w:spacing w:val="-4"/>
                <w:szCs w:val="21"/>
              </w:rPr>
              <w:t>。</w:t>
            </w:r>
          </w:p>
          <w:p w14:paraId="29D08788" w14:textId="77777777" w:rsidR="00FE7847" w:rsidRPr="003F61C1" w:rsidRDefault="00FE7847" w:rsidP="00FE7847">
            <w:pPr>
              <w:pStyle w:val="01"/>
              <w:spacing w:line="440" w:lineRule="exact"/>
              <w:ind w:firstLine="480"/>
              <w:rPr>
                <w:color w:val="000000" w:themeColor="text1"/>
              </w:rPr>
            </w:pPr>
            <w:r w:rsidRPr="003F61C1">
              <w:rPr>
                <w:color w:val="000000" w:themeColor="text1"/>
              </w:rPr>
              <w:t>此外，加油车辆停靠加油站会有少量尾气产生。加油场所为开放式，通风效果良好，尾气全部以无组织形式自然排放，汽车尾气能达标排放。本项目油气控制符合性分析详见表</w:t>
            </w:r>
            <w:r w:rsidRPr="003F61C1">
              <w:rPr>
                <w:color w:val="000000" w:themeColor="text1"/>
              </w:rPr>
              <w:t>8-2</w:t>
            </w:r>
            <w:r w:rsidRPr="003F61C1">
              <w:rPr>
                <w:color w:val="000000" w:themeColor="text1"/>
              </w:rPr>
              <w:t>。</w:t>
            </w:r>
          </w:p>
          <w:p w14:paraId="3FEC26DA" w14:textId="77777777" w:rsidR="00FE7847" w:rsidRPr="003F61C1" w:rsidRDefault="00FE7847" w:rsidP="00FE7847">
            <w:pPr>
              <w:pStyle w:val="01"/>
              <w:spacing w:line="440" w:lineRule="exact"/>
              <w:ind w:firstLineChars="1000" w:firstLine="2400"/>
              <w:rPr>
                <w:color w:val="000000" w:themeColor="text1"/>
              </w:rPr>
            </w:pPr>
            <w:r w:rsidRPr="003F61C1">
              <w:rPr>
                <w:color w:val="000000" w:themeColor="text1"/>
              </w:rPr>
              <w:t>表</w:t>
            </w:r>
            <w:r w:rsidRPr="003F61C1">
              <w:rPr>
                <w:color w:val="000000" w:themeColor="text1"/>
              </w:rPr>
              <w:t xml:space="preserve">8-2  </w:t>
            </w:r>
            <w:r w:rsidRPr="003F61C1">
              <w:rPr>
                <w:color w:val="000000" w:themeColor="text1"/>
              </w:rPr>
              <w:t>本项目油气符合性分析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4108"/>
              <w:gridCol w:w="2980"/>
              <w:gridCol w:w="716"/>
            </w:tblGrid>
            <w:tr w:rsidR="00FE7847" w:rsidRPr="003F61C1" w14:paraId="4D21BF88" w14:textId="77777777" w:rsidTr="00AC2BD0">
              <w:tc>
                <w:tcPr>
                  <w:tcW w:w="714" w:type="dxa"/>
                  <w:shd w:val="clear" w:color="auto" w:fill="auto"/>
                  <w:vAlign w:val="center"/>
                </w:tcPr>
                <w:p w14:paraId="619B46BF" w14:textId="77777777" w:rsidR="00FE7847" w:rsidRPr="003F61C1" w:rsidRDefault="00FE7847" w:rsidP="00FE7847">
                  <w:pPr>
                    <w:pStyle w:val="01"/>
                    <w:spacing w:before="0" w:line="260" w:lineRule="exact"/>
                    <w:ind w:firstLineChars="0" w:firstLine="0"/>
                    <w:jc w:val="center"/>
                    <w:rPr>
                      <w:color w:val="000000" w:themeColor="text1"/>
                      <w:sz w:val="21"/>
                      <w:szCs w:val="21"/>
                    </w:rPr>
                  </w:pPr>
                  <w:r w:rsidRPr="003F61C1">
                    <w:rPr>
                      <w:color w:val="000000" w:themeColor="text1"/>
                      <w:sz w:val="21"/>
                      <w:szCs w:val="21"/>
                    </w:rPr>
                    <w:t>类别</w:t>
                  </w:r>
                </w:p>
              </w:tc>
              <w:tc>
                <w:tcPr>
                  <w:tcW w:w="4108" w:type="dxa"/>
                  <w:shd w:val="clear" w:color="auto" w:fill="auto"/>
                  <w:vAlign w:val="center"/>
                </w:tcPr>
                <w:p w14:paraId="1CF5E727" w14:textId="77777777" w:rsidR="00FE7847" w:rsidRPr="003F61C1" w:rsidRDefault="00FE7847" w:rsidP="00FE7847">
                  <w:pPr>
                    <w:pStyle w:val="01"/>
                    <w:spacing w:before="0" w:line="260" w:lineRule="exact"/>
                    <w:ind w:firstLineChars="0" w:firstLine="0"/>
                    <w:jc w:val="center"/>
                    <w:rPr>
                      <w:color w:val="000000" w:themeColor="text1"/>
                      <w:sz w:val="21"/>
                      <w:szCs w:val="21"/>
                    </w:rPr>
                  </w:pPr>
                  <w:r w:rsidRPr="003F61C1">
                    <w:rPr>
                      <w:color w:val="000000" w:themeColor="text1"/>
                      <w:sz w:val="21"/>
                      <w:szCs w:val="21"/>
                    </w:rPr>
                    <w:t>控制要求</w:t>
                  </w:r>
                </w:p>
              </w:tc>
              <w:tc>
                <w:tcPr>
                  <w:tcW w:w="2980" w:type="dxa"/>
                  <w:shd w:val="clear" w:color="auto" w:fill="auto"/>
                  <w:vAlign w:val="center"/>
                </w:tcPr>
                <w:p w14:paraId="20B18DE0" w14:textId="77777777" w:rsidR="00FE7847" w:rsidRPr="003F61C1" w:rsidRDefault="00FE7847" w:rsidP="00FE7847">
                  <w:pPr>
                    <w:pStyle w:val="01"/>
                    <w:spacing w:before="0" w:line="260" w:lineRule="exact"/>
                    <w:ind w:firstLineChars="0" w:firstLine="0"/>
                    <w:jc w:val="center"/>
                    <w:rPr>
                      <w:color w:val="000000" w:themeColor="text1"/>
                      <w:sz w:val="21"/>
                      <w:szCs w:val="21"/>
                    </w:rPr>
                  </w:pPr>
                  <w:r w:rsidRPr="003F61C1">
                    <w:rPr>
                      <w:color w:val="000000" w:themeColor="text1"/>
                      <w:sz w:val="21"/>
                      <w:szCs w:val="21"/>
                    </w:rPr>
                    <w:t>本项目</w:t>
                  </w:r>
                </w:p>
              </w:tc>
              <w:tc>
                <w:tcPr>
                  <w:tcW w:w="716" w:type="dxa"/>
                  <w:shd w:val="clear" w:color="auto" w:fill="auto"/>
                </w:tcPr>
                <w:p w14:paraId="569C8185" w14:textId="77777777" w:rsidR="00FE7847" w:rsidRPr="003F61C1" w:rsidRDefault="00FE7847" w:rsidP="00FE7847">
                  <w:pPr>
                    <w:pStyle w:val="01"/>
                    <w:spacing w:before="0" w:line="260" w:lineRule="exact"/>
                    <w:ind w:firstLineChars="0" w:firstLine="0"/>
                    <w:rPr>
                      <w:color w:val="000000" w:themeColor="text1"/>
                      <w:sz w:val="21"/>
                      <w:szCs w:val="21"/>
                    </w:rPr>
                  </w:pPr>
                  <w:r w:rsidRPr="003F61C1">
                    <w:rPr>
                      <w:color w:val="000000" w:themeColor="text1"/>
                      <w:sz w:val="21"/>
                      <w:szCs w:val="21"/>
                    </w:rPr>
                    <w:t>是否符合</w:t>
                  </w:r>
                </w:p>
              </w:tc>
            </w:tr>
            <w:tr w:rsidR="00FE7847" w:rsidRPr="003F61C1" w14:paraId="70973A1A" w14:textId="77777777" w:rsidTr="00AC2BD0">
              <w:tc>
                <w:tcPr>
                  <w:tcW w:w="714" w:type="dxa"/>
                  <w:vMerge w:val="restart"/>
                  <w:shd w:val="clear" w:color="auto" w:fill="auto"/>
                  <w:vAlign w:val="center"/>
                </w:tcPr>
                <w:p w14:paraId="22BD93AF" w14:textId="77777777" w:rsidR="00FE7847" w:rsidRPr="003F61C1" w:rsidRDefault="00FE7847" w:rsidP="00FE7847">
                  <w:pPr>
                    <w:pStyle w:val="01"/>
                    <w:spacing w:before="0" w:line="260" w:lineRule="exact"/>
                    <w:ind w:firstLineChars="0" w:firstLine="0"/>
                    <w:jc w:val="center"/>
                    <w:rPr>
                      <w:color w:val="000000" w:themeColor="text1"/>
                      <w:sz w:val="21"/>
                      <w:szCs w:val="21"/>
                    </w:rPr>
                  </w:pPr>
                  <w:r w:rsidRPr="003F61C1">
                    <w:rPr>
                      <w:color w:val="000000" w:themeColor="text1"/>
                      <w:sz w:val="21"/>
                      <w:szCs w:val="21"/>
                    </w:rPr>
                    <w:t>卸油油气排放控制</w:t>
                  </w:r>
                </w:p>
              </w:tc>
              <w:tc>
                <w:tcPr>
                  <w:tcW w:w="4108" w:type="dxa"/>
                  <w:shd w:val="clear" w:color="auto" w:fill="auto"/>
                  <w:vAlign w:val="center"/>
                </w:tcPr>
                <w:p w14:paraId="5DD75ACB" w14:textId="77777777" w:rsidR="00FE7847" w:rsidRPr="003F61C1" w:rsidRDefault="00FE7847" w:rsidP="00FE7847">
                  <w:pPr>
                    <w:pStyle w:val="01"/>
                    <w:spacing w:before="0" w:line="260" w:lineRule="exact"/>
                    <w:ind w:firstLineChars="0" w:firstLine="0"/>
                    <w:jc w:val="center"/>
                    <w:rPr>
                      <w:color w:val="000000" w:themeColor="text1"/>
                      <w:sz w:val="21"/>
                      <w:szCs w:val="21"/>
                    </w:rPr>
                  </w:pPr>
                  <w:r w:rsidRPr="003F61C1">
                    <w:rPr>
                      <w:color w:val="000000" w:themeColor="text1"/>
                      <w:sz w:val="21"/>
                      <w:szCs w:val="21"/>
                    </w:rPr>
                    <w:t>应采用浸没式卸油方式，卸油管</w:t>
                  </w:r>
                  <w:proofErr w:type="gramStart"/>
                  <w:r w:rsidRPr="003F61C1">
                    <w:rPr>
                      <w:color w:val="000000" w:themeColor="text1"/>
                      <w:sz w:val="21"/>
                      <w:szCs w:val="21"/>
                    </w:rPr>
                    <w:t>出油口距罐底</w:t>
                  </w:r>
                  <w:proofErr w:type="gramEnd"/>
                  <w:r w:rsidRPr="003F61C1">
                    <w:rPr>
                      <w:color w:val="000000" w:themeColor="text1"/>
                      <w:sz w:val="21"/>
                      <w:szCs w:val="21"/>
                    </w:rPr>
                    <w:t>高度应小于</w:t>
                  </w:r>
                  <w:r w:rsidRPr="003F61C1">
                    <w:rPr>
                      <w:color w:val="000000" w:themeColor="text1"/>
                      <w:sz w:val="21"/>
                      <w:szCs w:val="21"/>
                    </w:rPr>
                    <w:t>200mm</w:t>
                  </w:r>
                  <w:r w:rsidRPr="003F61C1">
                    <w:rPr>
                      <w:color w:val="000000" w:themeColor="text1"/>
                      <w:sz w:val="21"/>
                      <w:szCs w:val="21"/>
                    </w:rPr>
                    <w:t>。</w:t>
                  </w:r>
                </w:p>
              </w:tc>
              <w:tc>
                <w:tcPr>
                  <w:tcW w:w="2980" w:type="dxa"/>
                  <w:shd w:val="clear" w:color="auto" w:fill="auto"/>
                  <w:vAlign w:val="center"/>
                </w:tcPr>
                <w:p w14:paraId="29C2FCC2" w14:textId="77777777" w:rsidR="00FE7847" w:rsidRPr="003F61C1" w:rsidRDefault="00FE7847" w:rsidP="00FE7847">
                  <w:pPr>
                    <w:pStyle w:val="01"/>
                    <w:spacing w:before="0" w:line="260" w:lineRule="exact"/>
                    <w:ind w:firstLineChars="0" w:firstLine="0"/>
                    <w:jc w:val="center"/>
                    <w:rPr>
                      <w:color w:val="000000" w:themeColor="text1"/>
                      <w:sz w:val="21"/>
                      <w:szCs w:val="21"/>
                    </w:rPr>
                  </w:pPr>
                  <w:r w:rsidRPr="003F61C1">
                    <w:rPr>
                      <w:color w:val="000000" w:themeColor="text1"/>
                      <w:sz w:val="21"/>
                      <w:szCs w:val="21"/>
                    </w:rPr>
                    <w:t>本项目采用浸没式卸油方式，卸油管</w:t>
                  </w:r>
                  <w:proofErr w:type="gramStart"/>
                  <w:r w:rsidRPr="003F61C1">
                    <w:rPr>
                      <w:color w:val="000000" w:themeColor="text1"/>
                      <w:sz w:val="21"/>
                      <w:szCs w:val="21"/>
                    </w:rPr>
                    <w:t>出油口距罐底</w:t>
                  </w:r>
                  <w:proofErr w:type="gramEnd"/>
                  <w:r w:rsidRPr="003F61C1">
                    <w:rPr>
                      <w:color w:val="000000" w:themeColor="text1"/>
                      <w:sz w:val="21"/>
                      <w:szCs w:val="21"/>
                    </w:rPr>
                    <w:t>高度应小于</w:t>
                  </w:r>
                  <w:r w:rsidRPr="003F61C1">
                    <w:rPr>
                      <w:color w:val="000000" w:themeColor="text1"/>
                      <w:sz w:val="21"/>
                      <w:szCs w:val="21"/>
                    </w:rPr>
                    <w:t>200mm</w:t>
                  </w:r>
                </w:p>
              </w:tc>
              <w:tc>
                <w:tcPr>
                  <w:tcW w:w="716" w:type="dxa"/>
                  <w:shd w:val="clear" w:color="auto" w:fill="auto"/>
                  <w:vAlign w:val="center"/>
                </w:tcPr>
                <w:p w14:paraId="38675E3E" w14:textId="77777777" w:rsidR="00FE7847" w:rsidRPr="003F61C1" w:rsidRDefault="00FE7847" w:rsidP="00FE7847">
                  <w:pPr>
                    <w:pStyle w:val="01"/>
                    <w:spacing w:before="0" w:line="260" w:lineRule="exact"/>
                    <w:ind w:firstLineChars="0" w:firstLine="0"/>
                    <w:jc w:val="center"/>
                    <w:rPr>
                      <w:color w:val="000000" w:themeColor="text1"/>
                      <w:sz w:val="21"/>
                      <w:szCs w:val="21"/>
                    </w:rPr>
                  </w:pPr>
                  <w:r w:rsidRPr="003F61C1">
                    <w:rPr>
                      <w:color w:val="000000" w:themeColor="text1"/>
                      <w:sz w:val="21"/>
                      <w:szCs w:val="21"/>
                    </w:rPr>
                    <w:t>是</w:t>
                  </w:r>
                </w:p>
              </w:tc>
            </w:tr>
            <w:tr w:rsidR="00FE7847" w:rsidRPr="003F61C1" w14:paraId="6F221C7F" w14:textId="77777777" w:rsidTr="00AC2BD0">
              <w:tc>
                <w:tcPr>
                  <w:tcW w:w="714" w:type="dxa"/>
                  <w:vMerge/>
                  <w:shd w:val="clear" w:color="auto" w:fill="auto"/>
                  <w:vAlign w:val="center"/>
                </w:tcPr>
                <w:p w14:paraId="749CDF85" w14:textId="77777777" w:rsidR="00FE7847" w:rsidRPr="003F61C1" w:rsidRDefault="00FE7847" w:rsidP="00FE7847">
                  <w:pPr>
                    <w:pStyle w:val="01"/>
                    <w:spacing w:before="0" w:line="260" w:lineRule="exact"/>
                    <w:ind w:firstLineChars="0" w:firstLine="0"/>
                    <w:jc w:val="center"/>
                    <w:rPr>
                      <w:color w:val="000000" w:themeColor="text1"/>
                      <w:sz w:val="21"/>
                      <w:szCs w:val="21"/>
                    </w:rPr>
                  </w:pPr>
                </w:p>
              </w:tc>
              <w:tc>
                <w:tcPr>
                  <w:tcW w:w="4108" w:type="dxa"/>
                  <w:shd w:val="clear" w:color="auto" w:fill="auto"/>
                  <w:vAlign w:val="center"/>
                </w:tcPr>
                <w:p w14:paraId="4137D6B2" w14:textId="77777777" w:rsidR="00FE7847" w:rsidRPr="003F61C1" w:rsidRDefault="00FE7847" w:rsidP="00FE7847">
                  <w:pPr>
                    <w:pStyle w:val="01"/>
                    <w:spacing w:before="0" w:line="260" w:lineRule="exact"/>
                    <w:ind w:firstLineChars="0" w:firstLine="0"/>
                    <w:jc w:val="center"/>
                    <w:rPr>
                      <w:color w:val="000000" w:themeColor="text1"/>
                      <w:sz w:val="21"/>
                      <w:szCs w:val="21"/>
                    </w:rPr>
                  </w:pPr>
                  <w:r w:rsidRPr="003F61C1">
                    <w:rPr>
                      <w:color w:val="000000" w:themeColor="text1"/>
                      <w:sz w:val="21"/>
                      <w:szCs w:val="21"/>
                    </w:rPr>
                    <w:t>卸油和油气回收接口应安装</w:t>
                  </w:r>
                  <w:r w:rsidRPr="003F61C1">
                    <w:rPr>
                      <w:color w:val="000000" w:themeColor="text1"/>
                      <w:sz w:val="21"/>
                      <w:szCs w:val="21"/>
                    </w:rPr>
                    <w:t>DN100 mm</w:t>
                  </w:r>
                  <w:r w:rsidRPr="003F61C1">
                    <w:rPr>
                      <w:color w:val="000000" w:themeColor="text1"/>
                      <w:sz w:val="21"/>
                      <w:szCs w:val="21"/>
                    </w:rPr>
                    <w:t>的截流阀、密封式快速接头和</w:t>
                  </w:r>
                  <w:proofErr w:type="gramStart"/>
                  <w:r w:rsidRPr="003F61C1">
                    <w:rPr>
                      <w:color w:val="000000" w:themeColor="text1"/>
                      <w:sz w:val="21"/>
                      <w:szCs w:val="21"/>
                    </w:rPr>
                    <w:t>帽盖</w:t>
                  </w:r>
                  <w:proofErr w:type="gramEnd"/>
                  <w:r w:rsidRPr="003F61C1">
                    <w:rPr>
                      <w:color w:val="000000" w:themeColor="text1"/>
                      <w:sz w:val="21"/>
                      <w:szCs w:val="21"/>
                    </w:rPr>
                    <w:t>，现有加油站已采取卸油油气排放控制措施但接口尺寸不符的可</w:t>
                  </w:r>
                  <w:proofErr w:type="gramStart"/>
                  <w:r w:rsidRPr="003F61C1">
                    <w:rPr>
                      <w:color w:val="000000" w:themeColor="text1"/>
                      <w:sz w:val="21"/>
                      <w:szCs w:val="21"/>
                    </w:rPr>
                    <w:t>采用变径连接</w:t>
                  </w:r>
                  <w:proofErr w:type="gramEnd"/>
                  <w:r w:rsidRPr="003F61C1">
                    <w:rPr>
                      <w:color w:val="000000" w:themeColor="text1"/>
                      <w:sz w:val="21"/>
                      <w:szCs w:val="21"/>
                    </w:rPr>
                    <w:t>。</w:t>
                  </w:r>
                </w:p>
              </w:tc>
              <w:tc>
                <w:tcPr>
                  <w:tcW w:w="2980" w:type="dxa"/>
                  <w:shd w:val="clear" w:color="auto" w:fill="auto"/>
                  <w:vAlign w:val="center"/>
                </w:tcPr>
                <w:p w14:paraId="16343B5D" w14:textId="77777777" w:rsidR="00FE7847" w:rsidRPr="003F61C1" w:rsidRDefault="00FE7847" w:rsidP="00FE7847">
                  <w:pPr>
                    <w:pStyle w:val="01"/>
                    <w:spacing w:before="0" w:line="260" w:lineRule="exact"/>
                    <w:ind w:firstLineChars="0" w:firstLine="0"/>
                    <w:jc w:val="center"/>
                    <w:rPr>
                      <w:color w:val="000000" w:themeColor="text1"/>
                      <w:sz w:val="21"/>
                      <w:szCs w:val="21"/>
                    </w:rPr>
                  </w:pPr>
                  <w:r w:rsidRPr="003F61C1">
                    <w:rPr>
                      <w:color w:val="000000" w:themeColor="text1"/>
                      <w:sz w:val="21"/>
                      <w:szCs w:val="21"/>
                    </w:rPr>
                    <w:t>本项目拟在卸油和油气回收接口安装</w:t>
                  </w:r>
                  <w:r w:rsidRPr="003F61C1">
                    <w:rPr>
                      <w:color w:val="000000" w:themeColor="text1"/>
                      <w:sz w:val="21"/>
                      <w:szCs w:val="21"/>
                    </w:rPr>
                    <w:t>DN100 mm</w:t>
                  </w:r>
                  <w:r w:rsidRPr="003F61C1">
                    <w:rPr>
                      <w:color w:val="000000" w:themeColor="text1"/>
                      <w:sz w:val="21"/>
                      <w:szCs w:val="21"/>
                    </w:rPr>
                    <w:t>的截流阀、密封式快速接头和</w:t>
                  </w:r>
                  <w:proofErr w:type="gramStart"/>
                  <w:r w:rsidRPr="003F61C1">
                    <w:rPr>
                      <w:color w:val="000000" w:themeColor="text1"/>
                      <w:sz w:val="21"/>
                      <w:szCs w:val="21"/>
                    </w:rPr>
                    <w:t>帽盖</w:t>
                  </w:r>
                  <w:proofErr w:type="gramEnd"/>
                </w:p>
              </w:tc>
              <w:tc>
                <w:tcPr>
                  <w:tcW w:w="716" w:type="dxa"/>
                  <w:shd w:val="clear" w:color="auto" w:fill="auto"/>
                  <w:vAlign w:val="center"/>
                </w:tcPr>
                <w:p w14:paraId="6CD62A4F" w14:textId="77777777" w:rsidR="00FE7847" w:rsidRPr="003F61C1" w:rsidRDefault="00FE7847" w:rsidP="00FE7847">
                  <w:pPr>
                    <w:spacing w:line="260" w:lineRule="exact"/>
                    <w:jc w:val="center"/>
                    <w:rPr>
                      <w:color w:val="000000" w:themeColor="text1"/>
                      <w:sz w:val="21"/>
                      <w:szCs w:val="21"/>
                    </w:rPr>
                  </w:pPr>
                  <w:r w:rsidRPr="003F61C1">
                    <w:rPr>
                      <w:color w:val="000000" w:themeColor="text1"/>
                      <w:sz w:val="21"/>
                      <w:szCs w:val="21"/>
                    </w:rPr>
                    <w:t>是</w:t>
                  </w:r>
                </w:p>
              </w:tc>
            </w:tr>
            <w:tr w:rsidR="00FE7847" w:rsidRPr="003F61C1" w14:paraId="7B5259F0" w14:textId="77777777" w:rsidTr="00AC2BD0">
              <w:tc>
                <w:tcPr>
                  <w:tcW w:w="714" w:type="dxa"/>
                  <w:vMerge/>
                  <w:shd w:val="clear" w:color="auto" w:fill="auto"/>
                  <w:vAlign w:val="center"/>
                </w:tcPr>
                <w:p w14:paraId="0AAC2176" w14:textId="77777777" w:rsidR="00FE7847" w:rsidRPr="003F61C1" w:rsidRDefault="00FE7847" w:rsidP="00FE7847">
                  <w:pPr>
                    <w:pStyle w:val="01"/>
                    <w:spacing w:before="0" w:line="260" w:lineRule="exact"/>
                    <w:ind w:firstLineChars="0" w:firstLine="0"/>
                    <w:jc w:val="center"/>
                    <w:rPr>
                      <w:color w:val="000000" w:themeColor="text1"/>
                      <w:sz w:val="21"/>
                      <w:szCs w:val="21"/>
                    </w:rPr>
                  </w:pPr>
                </w:p>
              </w:tc>
              <w:tc>
                <w:tcPr>
                  <w:tcW w:w="4108" w:type="dxa"/>
                  <w:shd w:val="clear" w:color="auto" w:fill="auto"/>
                  <w:vAlign w:val="center"/>
                </w:tcPr>
                <w:p w14:paraId="088C5FF2" w14:textId="77777777" w:rsidR="00FE7847" w:rsidRPr="003F61C1" w:rsidRDefault="00FE7847" w:rsidP="00FE7847">
                  <w:pPr>
                    <w:pStyle w:val="01"/>
                    <w:spacing w:before="0" w:line="260" w:lineRule="exact"/>
                    <w:ind w:firstLineChars="0" w:firstLine="0"/>
                    <w:jc w:val="center"/>
                    <w:rPr>
                      <w:color w:val="000000" w:themeColor="text1"/>
                      <w:sz w:val="21"/>
                      <w:szCs w:val="21"/>
                    </w:rPr>
                  </w:pPr>
                  <w:r w:rsidRPr="003F61C1">
                    <w:rPr>
                      <w:color w:val="000000" w:themeColor="text1"/>
                      <w:sz w:val="21"/>
                      <w:szCs w:val="21"/>
                    </w:rPr>
                    <w:t>连接软管应采用</w:t>
                  </w:r>
                  <w:r w:rsidRPr="003F61C1">
                    <w:rPr>
                      <w:color w:val="000000" w:themeColor="text1"/>
                      <w:sz w:val="21"/>
                      <w:szCs w:val="21"/>
                    </w:rPr>
                    <w:t>DN100mm</w:t>
                  </w:r>
                  <w:r w:rsidRPr="003F61C1">
                    <w:rPr>
                      <w:color w:val="000000" w:themeColor="text1"/>
                      <w:sz w:val="21"/>
                      <w:szCs w:val="21"/>
                    </w:rPr>
                    <w:t>的密封式快速接头与卸油车连接</w:t>
                  </w:r>
                  <w:r w:rsidRPr="003F61C1">
                    <w:rPr>
                      <w:color w:val="000000" w:themeColor="text1"/>
                      <w:sz w:val="21"/>
                      <w:szCs w:val="21"/>
                    </w:rPr>
                    <w:t>,</w:t>
                  </w:r>
                  <w:r w:rsidRPr="003F61C1">
                    <w:rPr>
                      <w:color w:val="000000" w:themeColor="text1"/>
                      <w:sz w:val="21"/>
                      <w:szCs w:val="21"/>
                    </w:rPr>
                    <w:t>卸油后连接软管内不能存留残油。</w:t>
                  </w:r>
                </w:p>
              </w:tc>
              <w:tc>
                <w:tcPr>
                  <w:tcW w:w="2980" w:type="dxa"/>
                  <w:shd w:val="clear" w:color="auto" w:fill="auto"/>
                  <w:vAlign w:val="center"/>
                </w:tcPr>
                <w:p w14:paraId="0C49839C" w14:textId="77777777" w:rsidR="00FE7847" w:rsidRPr="003F61C1" w:rsidRDefault="00FE7847" w:rsidP="00FE7847">
                  <w:pPr>
                    <w:pStyle w:val="01"/>
                    <w:spacing w:before="0" w:line="260" w:lineRule="exact"/>
                    <w:ind w:firstLineChars="0" w:firstLine="0"/>
                    <w:jc w:val="center"/>
                    <w:rPr>
                      <w:color w:val="000000" w:themeColor="text1"/>
                      <w:sz w:val="21"/>
                      <w:szCs w:val="21"/>
                    </w:rPr>
                  </w:pPr>
                  <w:r w:rsidRPr="003F61C1">
                    <w:rPr>
                      <w:color w:val="000000" w:themeColor="text1"/>
                      <w:sz w:val="21"/>
                      <w:szCs w:val="21"/>
                    </w:rPr>
                    <w:t>本项目采用</w:t>
                  </w:r>
                  <w:r w:rsidRPr="003F61C1">
                    <w:rPr>
                      <w:color w:val="000000" w:themeColor="text1"/>
                      <w:sz w:val="21"/>
                      <w:szCs w:val="21"/>
                    </w:rPr>
                    <w:t>DN100mm</w:t>
                  </w:r>
                  <w:r w:rsidRPr="003F61C1">
                    <w:rPr>
                      <w:color w:val="000000" w:themeColor="text1"/>
                      <w:sz w:val="21"/>
                      <w:szCs w:val="21"/>
                    </w:rPr>
                    <w:t>的密封式快速接头与卸油车连接</w:t>
                  </w:r>
                </w:p>
              </w:tc>
              <w:tc>
                <w:tcPr>
                  <w:tcW w:w="716" w:type="dxa"/>
                  <w:shd w:val="clear" w:color="auto" w:fill="auto"/>
                  <w:vAlign w:val="center"/>
                </w:tcPr>
                <w:p w14:paraId="7B4AB017" w14:textId="77777777" w:rsidR="00FE7847" w:rsidRPr="003F61C1" w:rsidRDefault="00FE7847" w:rsidP="00FE7847">
                  <w:pPr>
                    <w:spacing w:line="260" w:lineRule="exact"/>
                    <w:jc w:val="center"/>
                    <w:rPr>
                      <w:color w:val="000000" w:themeColor="text1"/>
                      <w:sz w:val="21"/>
                      <w:szCs w:val="21"/>
                    </w:rPr>
                  </w:pPr>
                  <w:r w:rsidRPr="003F61C1">
                    <w:rPr>
                      <w:color w:val="000000" w:themeColor="text1"/>
                      <w:sz w:val="21"/>
                      <w:szCs w:val="21"/>
                    </w:rPr>
                    <w:t>是</w:t>
                  </w:r>
                </w:p>
              </w:tc>
            </w:tr>
            <w:tr w:rsidR="00FE7847" w:rsidRPr="003F61C1" w14:paraId="5290795A" w14:textId="77777777" w:rsidTr="00AC2BD0">
              <w:tc>
                <w:tcPr>
                  <w:tcW w:w="714" w:type="dxa"/>
                  <w:vMerge/>
                  <w:shd w:val="clear" w:color="auto" w:fill="auto"/>
                  <w:vAlign w:val="center"/>
                </w:tcPr>
                <w:p w14:paraId="2151487F" w14:textId="77777777" w:rsidR="00FE7847" w:rsidRPr="003F61C1" w:rsidRDefault="00FE7847" w:rsidP="00FE7847">
                  <w:pPr>
                    <w:pStyle w:val="01"/>
                    <w:spacing w:before="0" w:line="260" w:lineRule="exact"/>
                    <w:ind w:firstLineChars="0" w:firstLine="0"/>
                    <w:jc w:val="center"/>
                    <w:rPr>
                      <w:color w:val="000000" w:themeColor="text1"/>
                      <w:sz w:val="21"/>
                      <w:szCs w:val="21"/>
                    </w:rPr>
                  </w:pPr>
                </w:p>
              </w:tc>
              <w:tc>
                <w:tcPr>
                  <w:tcW w:w="4108" w:type="dxa"/>
                  <w:shd w:val="clear" w:color="auto" w:fill="auto"/>
                  <w:vAlign w:val="center"/>
                </w:tcPr>
                <w:p w14:paraId="4656F0CD" w14:textId="77777777" w:rsidR="00FE7847" w:rsidRPr="003F61C1" w:rsidRDefault="00FE7847" w:rsidP="00FE7847">
                  <w:pPr>
                    <w:pStyle w:val="01"/>
                    <w:spacing w:before="0" w:line="260" w:lineRule="exact"/>
                    <w:ind w:firstLineChars="0" w:firstLine="0"/>
                    <w:jc w:val="center"/>
                    <w:rPr>
                      <w:color w:val="000000" w:themeColor="text1"/>
                      <w:sz w:val="21"/>
                      <w:szCs w:val="21"/>
                    </w:rPr>
                  </w:pPr>
                  <w:r w:rsidRPr="003F61C1">
                    <w:rPr>
                      <w:color w:val="000000" w:themeColor="text1"/>
                      <w:sz w:val="21"/>
                      <w:szCs w:val="21"/>
                    </w:rPr>
                    <w:t>所有油气管线排放口应按</w:t>
                  </w:r>
                  <w:r w:rsidRPr="003F61C1">
                    <w:rPr>
                      <w:color w:val="000000" w:themeColor="text1"/>
                      <w:sz w:val="21"/>
                      <w:szCs w:val="21"/>
                    </w:rPr>
                    <w:t>GB 50156</w:t>
                  </w:r>
                  <w:r w:rsidRPr="003F61C1">
                    <w:rPr>
                      <w:color w:val="000000" w:themeColor="text1"/>
                      <w:sz w:val="21"/>
                      <w:szCs w:val="21"/>
                    </w:rPr>
                    <w:t>的要求设置压力</w:t>
                  </w:r>
                  <w:r w:rsidRPr="003F61C1">
                    <w:rPr>
                      <w:color w:val="000000" w:themeColor="text1"/>
                      <w:sz w:val="21"/>
                      <w:szCs w:val="21"/>
                    </w:rPr>
                    <w:t>/</w:t>
                  </w:r>
                  <w:r w:rsidRPr="003F61C1">
                    <w:rPr>
                      <w:color w:val="000000" w:themeColor="text1"/>
                      <w:sz w:val="21"/>
                      <w:szCs w:val="21"/>
                    </w:rPr>
                    <w:t>真空阀。</w:t>
                  </w:r>
                </w:p>
              </w:tc>
              <w:tc>
                <w:tcPr>
                  <w:tcW w:w="2980" w:type="dxa"/>
                  <w:shd w:val="clear" w:color="auto" w:fill="auto"/>
                  <w:vAlign w:val="center"/>
                </w:tcPr>
                <w:p w14:paraId="1060B8F3" w14:textId="77777777" w:rsidR="00FE7847" w:rsidRPr="003F61C1" w:rsidRDefault="00FE7847" w:rsidP="00FE7847">
                  <w:pPr>
                    <w:pStyle w:val="01"/>
                    <w:spacing w:before="0" w:line="260" w:lineRule="exact"/>
                    <w:ind w:firstLineChars="0" w:firstLine="0"/>
                    <w:jc w:val="center"/>
                    <w:rPr>
                      <w:color w:val="000000" w:themeColor="text1"/>
                      <w:sz w:val="21"/>
                      <w:szCs w:val="21"/>
                    </w:rPr>
                  </w:pPr>
                  <w:r w:rsidRPr="003F61C1">
                    <w:rPr>
                      <w:color w:val="000000" w:themeColor="text1"/>
                      <w:sz w:val="21"/>
                      <w:szCs w:val="21"/>
                    </w:rPr>
                    <w:t>所有油气管线排放口均按照要求设置真空阀</w:t>
                  </w:r>
                </w:p>
              </w:tc>
              <w:tc>
                <w:tcPr>
                  <w:tcW w:w="716" w:type="dxa"/>
                  <w:shd w:val="clear" w:color="auto" w:fill="auto"/>
                  <w:vAlign w:val="center"/>
                </w:tcPr>
                <w:p w14:paraId="69A3F8E6" w14:textId="77777777" w:rsidR="00FE7847" w:rsidRPr="003F61C1" w:rsidRDefault="00FE7847" w:rsidP="00FE7847">
                  <w:pPr>
                    <w:spacing w:line="260" w:lineRule="exact"/>
                    <w:jc w:val="center"/>
                    <w:rPr>
                      <w:color w:val="000000" w:themeColor="text1"/>
                      <w:sz w:val="21"/>
                      <w:szCs w:val="21"/>
                    </w:rPr>
                  </w:pPr>
                  <w:r w:rsidRPr="003F61C1">
                    <w:rPr>
                      <w:color w:val="000000" w:themeColor="text1"/>
                      <w:sz w:val="21"/>
                      <w:szCs w:val="21"/>
                    </w:rPr>
                    <w:t>是</w:t>
                  </w:r>
                </w:p>
              </w:tc>
            </w:tr>
            <w:tr w:rsidR="00FE7847" w:rsidRPr="003F61C1" w14:paraId="5F2F5E94" w14:textId="77777777" w:rsidTr="00AC2BD0">
              <w:tc>
                <w:tcPr>
                  <w:tcW w:w="714" w:type="dxa"/>
                  <w:vMerge/>
                  <w:shd w:val="clear" w:color="auto" w:fill="auto"/>
                  <w:vAlign w:val="center"/>
                </w:tcPr>
                <w:p w14:paraId="0B8C5DD2" w14:textId="77777777" w:rsidR="00FE7847" w:rsidRPr="003F61C1" w:rsidRDefault="00FE7847" w:rsidP="00FE7847">
                  <w:pPr>
                    <w:pStyle w:val="01"/>
                    <w:spacing w:before="0" w:line="260" w:lineRule="exact"/>
                    <w:ind w:firstLineChars="0" w:firstLine="0"/>
                    <w:jc w:val="center"/>
                    <w:rPr>
                      <w:color w:val="000000" w:themeColor="text1"/>
                      <w:sz w:val="21"/>
                      <w:szCs w:val="21"/>
                    </w:rPr>
                  </w:pPr>
                </w:p>
              </w:tc>
              <w:tc>
                <w:tcPr>
                  <w:tcW w:w="4108" w:type="dxa"/>
                  <w:shd w:val="clear" w:color="auto" w:fill="auto"/>
                  <w:vAlign w:val="center"/>
                </w:tcPr>
                <w:p w14:paraId="22F7F8E3" w14:textId="77777777" w:rsidR="00FE7847" w:rsidRPr="003F61C1" w:rsidRDefault="00FE7847" w:rsidP="00FE7847">
                  <w:pPr>
                    <w:pStyle w:val="01"/>
                    <w:spacing w:before="0" w:line="260" w:lineRule="exact"/>
                    <w:ind w:firstLineChars="0" w:firstLine="0"/>
                    <w:jc w:val="center"/>
                    <w:rPr>
                      <w:color w:val="000000" w:themeColor="text1"/>
                      <w:sz w:val="21"/>
                      <w:szCs w:val="21"/>
                    </w:rPr>
                  </w:pPr>
                  <w:r w:rsidRPr="003F61C1">
                    <w:rPr>
                      <w:color w:val="000000" w:themeColor="text1"/>
                      <w:sz w:val="21"/>
                      <w:szCs w:val="21"/>
                    </w:rPr>
                    <w:t>连接排气管的地下管线应坡向油罐，坡度不小于</w:t>
                  </w:r>
                  <w:r w:rsidRPr="003F61C1">
                    <w:rPr>
                      <w:color w:val="000000" w:themeColor="text1"/>
                      <w:sz w:val="21"/>
                      <w:szCs w:val="21"/>
                    </w:rPr>
                    <w:t>1%</w:t>
                  </w:r>
                  <w:r w:rsidRPr="003F61C1">
                    <w:rPr>
                      <w:color w:val="000000" w:themeColor="text1"/>
                      <w:sz w:val="21"/>
                      <w:szCs w:val="21"/>
                    </w:rPr>
                    <w:t>，管线直径不小于</w:t>
                  </w:r>
                  <w:r w:rsidRPr="003F61C1">
                    <w:rPr>
                      <w:color w:val="000000" w:themeColor="text1"/>
                      <w:sz w:val="21"/>
                      <w:szCs w:val="21"/>
                    </w:rPr>
                    <w:t>DN50 mm</w:t>
                  </w:r>
                  <w:r w:rsidRPr="003F61C1">
                    <w:rPr>
                      <w:color w:val="000000" w:themeColor="text1"/>
                      <w:sz w:val="21"/>
                      <w:szCs w:val="21"/>
                    </w:rPr>
                    <w:t>。</w:t>
                  </w:r>
                </w:p>
              </w:tc>
              <w:tc>
                <w:tcPr>
                  <w:tcW w:w="2980" w:type="dxa"/>
                  <w:shd w:val="clear" w:color="auto" w:fill="auto"/>
                  <w:vAlign w:val="center"/>
                </w:tcPr>
                <w:p w14:paraId="1E13EDC4" w14:textId="77777777" w:rsidR="00FE7847" w:rsidRPr="003F61C1" w:rsidRDefault="00FE7847" w:rsidP="00FE7847">
                  <w:pPr>
                    <w:pStyle w:val="01"/>
                    <w:spacing w:before="0" w:line="260" w:lineRule="exact"/>
                    <w:ind w:firstLineChars="0" w:firstLine="0"/>
                    <w:jc w:val="center"/>
                    <w:rPr>
                      <w:color w:val="000000" w:themeColor="text1"/>
                      <w:sz w:val="21"/>
                      <w:szCs w:val="21"/>
                    </w:rPr>
                  </w:pPr>
                  <w:r w:rsidRPr="003F61C1">
                    <w:rPr>
                      <w:color w:val="000000" w:themeColor="text1"/>
                      <w:sz w:val="21"/>
                      <w:szCs w:val="21"/>
                    </w:rPr>
                    <w:t>本项目连接排气管的地下管线应坡向油罐，坡度不小于</w:t>
                  </w:r>
                  <w:r w:rsidRPr="003F61C1">
                    <w:rPr>
                      <w:color w:val="000000" w:themeColor="text1"/>
                      <w:sz w:val="21"/>
                      <w:szCs w:val="21"/>
                    </w:rPr>
                    <w:t>1%</w:t>
                  </w:r>
                  <w:r w:rsidRPr="003F61C1">
                    <w:rPr>
                      <w:color w:val="000000" w:themeColor="text1"/>
                      <w:sz w:val="21"/>
                      <w:szCs w:val="21"/>
                    </w:rPr>
                    <w:t>，管线直径不小于</w:t>
                  </w:r>
                  <w:r w:rsidRPr="003F61C1">
                    <w:rPr>
                      <w:color w:val="000000" w:themeColor="text1"/>
                      <w:sz w:val="21"/>
                      <w:szCs w:val="21"/>
                    </w:rPr>
                    <w:t>DN50 mm</w:t>
                  </w:r>
                  <w:r w:rsidRPr="003F61C1">
                    <w:rPr>
                      <w:color w:val="000000" w:themeColor="text1"/>
                      <w:sz w:val="21"/>
                      <w:szCs w:val="21"/>
                    </w:rPr>
                    <w:t>。</w:t>
                  </w:r>
                </w:p>
              </w:tc>
              <w:tc>
                <w:tcPr>
                  <w:tcW w:w="716" w:type="dxa"/>
                  <w:shd w:val="clear" w:color="auto" w:fill="auto"/>
                  <w:vAlign w:val="center"/>
                </w:tcPr>
                <w:p w14:paraId="7D952EBF" w14:textId="77777777" w:rsidR="00FE7847" w:rsidRPr="003F61C1" w:rsidRDefault="00FE7847" w:rsidP="00FE7847">
                  <w:pPr>
                    <w:spacing w:line="260" w:lineRule="exact"/>
                    <w:jc w:val="center"/>
                    <w:rPr>
                      <w:color w:val="000000" w:themeColor="text1"/>
                      <w:sz w:val="21"/>
                      <w:szCs w:val="21"/>
                    </w:rPr>
                  </w:pPr>
                  <w:r w:rsidRPr="003F61C1">
                    <w:rPr>
                      <w:color w:val="000000" w:themeColor="text1"/>
                      <w:sz w:val="21"/>
                      <w:szCs w:val="21"/>
                    </w:rPr>
                    <w:t>是</w:t>
                  </w:r>
                </w:p>
              </w:tc>
            </w:tr>
            <w:tr w:rsidR="00FE7847" w:rsidRPr="003F61C1" w14:paraId="393B49F1" w14:textId="77777777" w:rsidTr="00AC2BD0">
              <w:tc>
                <w:tcPr>
                  <w:tcW w:w="714" w:type="dxa"/>
                  <w:vMerge/>
                  <w:shd w:val="clear" w:color="auto" w:fill="auto"/>
                  <w:vAlign w:val="center"/>
                </w:tcPr>
                <w:p w14:paraId="374C4416" w14:textId="77777777" w:rsidR="00FE7847" w:rsidRPr="003F61C1" w:rsidRDefault="00FE7847" w:rsidP="00FE7847">
                  <w:pPr>
                    <w:pStyle w:val="01"/>
                    <w:spacing w:before="0" w:line="260" w:lineRule="exact"/>
                    <w:ind w:firstLineChars="0" w:firstLine="0"/>
                    <w:jc w:val="center"/>
                    <w:rPr>
                      <w:color w:val="000000" w:themeColor="text1"/>
                      <w:sz w:val="21"/>
                      <w:szCs w:val="21"/>
                    </w:rPr>
                  </w:pPr>
                </w:p>
              </w:tc>
              <w:tc>
                <w:tcPr>
                  <w:tcW w:w="4108" w:type="dxa"/>
                  <w:shd w:val="clear" w:color="auto" w:fill="auto"/>
                  <w:vAlign w:val="center"/>
                </w:tcPr>
                <w:p w14:paraId="03DCBE30" w14:textId="77777777" w:rsidR="00FE7847" w:rsidRPr="003F61C1" w:rsidRDefault="00FE7847" w:rsidP="00FE7847">
                  <w:pPr>
                    <w:pStyle w:val="01"/>
                    <w:spacing w:before="0" w:line="260" w:lineRule="exact"/>
                    <w:ind w:firstLineChars="0" w:firstLine="0"/>
                    <w:jc w:val="center"/>
                    <w:rPr>
                      <w:color w:val="000000" w:themeColor="text1"/>
                      <w:sz w:val="21"/>
                      <w:szCs w:val="21"/>
                    </w:rPr>
                  </w:pPr>
                  <w:r w:rsidRPr="003F61C1">
                    <w:rPr>
                      <w:color w:val="000000" w:themeColor="text1"/>
                      <w:sz w:val="21"/>
                      <w:szCs w:val="21"/>
                    </w:rPr>
                    <w:t>未采取加油和储油油气回收技术措施的加油站，卸油时应将量油孔和其他可能造成气体泄漏的部位密封，保证卸油产生的油气密闭置换到油罐汽车罐内。</w:t>
                  </w:r>
                </w:p>
              </w:tc>
              <w:tc>
                <w:tcPr>
                  <w:tcW w:w="2980" w:type="dxa"/>
                  <w:shd w:val="clear" w:color="auto" w:fill="auto"/>
                  <w:vAlign w:val="center"/>
                </w:tcPr>
                <w:p w14:paraId="4678E1C6" w14:textId="77777777" w:rsidR="00FE7847" w:rsidRPr="003F61C1" w:rsidRDefault="00FE7847" w:rsidP="00FE7847">
                  <w:pPr>
                    <w:pStyle w:val="01"/>
                    <w:spacing w:before="0" w:line="260" w:lineRule="exact"/>
                    <w:ind w:firstLineChars="0" w:firstLine="0"/>
                    <w:jc w:val="center"/>
                    <w:rPr>
                      <w:color w:val="000000" w:themeColor="text1"/>
                      <w:sz w:val="21"/>
                      <w:szCs w:val="21"/>
                    </w:rPr>
                  </w:pPr>
                  <w:r w:rsidRPr="003F61C1">
                    <w:rPr>
                      <w:color w:val="000000" w:themeColor="text1"/>
                      <w:sz w:val="21"/>
                      <w:szCs w:val="21"/>
                    </w:rPr>
                    <w:t>本项目设有油气回收装置以及冷凝装置</w:t>
                  </w:r>
                </w:p>
              </w:tc>
              <w:tc>
                <w:tcPr>
                  <w:tcW w:w="716" w:type="dxa"/>
                  <w:shd w:val="clear" w:color="auto" w:fill="auto"/>
                  <w:vAlign w:val="center"/>
                </w:tcPr>
                <w:p w14:paraId="267A3476" w14:textId="77777777" w:rsidR="00FE7847" w:rsidRPr="003F61C1" w:rsidRDefault="00FE7847" w:rsidP="00FE7847">
                  <w:pPr>
                    <w:spacing w:line="260" w:lineRule="exact"/>
                    <w:jc w:val="center"/>
                    <w:rPr>
                      <w:color w:val="000000" w:themeColor="text1"/>
                      <w:sz w:val="21"/>
                      <w:szCs w:val="21"/>
                    </w:rPr>
                  </w:pPr>
                  <w:r w:rsidRPr="003F61C1">
                    <w:rPr>
                      <w:color w:val="000000" w:themeColor="text1"/>
                      <w:sz w:val="21"/>
                      <w:szCs w:val="21"/>
                    </w:rPr>
                    <w:t>是</w:t>
                  </w:r>
                </w:p>
              </w:tc>
            </w:tr>
            <w:tr w:rsidR="00FE7847" w:rsidRPr="003F61C1" w14:paraId="1BE1400F" w14:textId="77777777" w:rsidTr="00AC2BD0">
              <w:tc>
                <w:tcPr>
                  <w:tcW w:w="714" w:type="dxa"/>
                  <w:vMerge w:val="restart"/>
                  <w:shd w:val="clear" w:color="auto" w:fill="auto"/>
                  <w:vAlign w:val="center"/>
                </w:tcPr>
                <w:p w14:paraId="3290696F" w14:textId="77777777" w:rsidR="00FE7847" w:rsidRPr="003F61C1" w:rsidRDefault="00FE7847" w:rsidP="00FE7847">
                  <w:pPr>
                    <w:pStyle w:val="01"/>
                    <w:spacing w:before="0" w:line="260" w:lineRule="exact"/>
                    <w:ind w:firstLineChars="0" w:firstLine="0"/>
                    <w:jc w:val="center"/>
                    <w:rPr>
                      <w:color w:val="000000" w:themeColor="text1"/>
                      <w:sz w:val="21"/>
                      <w:szCs w:val="21"/>
                    </w:rPr>
                  </w:pPr>
                  <w:r w:rsidRPr="003F61C1">
                    <w:rPr>
                      <w:color w:val="000000" w:themeColor="text1"/>
                      <w:sz w:val="21"/>
                      <w:szCs w:val="21"/>
                    </w:rPr>
                    <w:t>储油油气排放控制</w:t>
                  </w:r>
                </w:p>
              </w:tc>
              <w:tc>
                <w:tcPr>
                  <w:tcW w:w="4108" w:type="dxa"/>
                  <w:shd w:val="clear" w:color="auto" w:fill="auto"/>
                  <w:vAlign w:val="center"/>
                </w:tcPr>
                <w:p w14:paraId="69299AB8" w14:textId="77777777" w:rsidR="00FE7847" w:rsidRPr="003F61C1" w:rsidRDefault="00FE7847" w:rsidP="00FE7847">
                  <w:pPr>
                    <w:pStyle w:val="01"/>
                    <w:spacing w:before="0" w:line="260" w:lineRule="exact"/>
                    <w:ind w:firstLineChars="0" w:firstLine="0"/>
                    <w:jc w:val="center"/>
                    <w:rPr>
                      <w:color w:val="000000" w:themeColor="text1"/>
                      <w:sz w:val="21"/>
                      <w:szCs w:val="21"/>
                    </w:rPr>
                  </w:pPr>
                  <w:r w:rsidRPr="003F61C1">
                    <w:rPr>
                      <w:color w:val="000000" w:themeColor="text1"/>
                      <w:sz w:val="21"/>
                      <w:szCs w:val="21"/>
                    </w:rPr>
                    <w:t>所有影响储油油气密闭性的部件，包括油气管线和所连接的法兰、阀门、快接头以及其他相关部件都应保证在小于</w:t>
                  </w:r>
                  <w:r w:rsidRPr="003F61C1">
                    <w:rPr>
                      <w:color w:val="000000" w:themeColor="text1"/>
                      <w:sz w:val="21"/>
                      <w:szCs w:val="21"/>
                    </w:rPr>
                    <w:t>750Pa</w:t>
                  </w:r>
                  <w:r w:rsidRPr="003F61C1">
                    <w:rPr>
                      <w:color w:val="000000" w:themeColor="text1"/>
                      <w:sz w:val="21"/>
                      <w:szCs w:val="21"/>
                    </w:rPr>
                    <w:t>时不漏气。</w:t>
                  </w:r>
                </w:p>
              </w:tc>
              <w:tc>
                <w:tcPr>
                  <w:tcW w:w="2980" w:type="dxa"/>
                  <w:shd w:val="clear" w:color="auto" w:fill="auto"/>
                </w:tcPr>
                <w:p w14:paraId="7C21650C" w14:textId="77777777" w:rsidR="00FE7847" w:rsidRPr="003F61C1" w:rsidRDefault="00FE7847" w:rsidP="00FE7847">
                  <w:pPr>
                    <w:pStyle w:val="01"/>
                    <w:spacing w:before="0" w:line="260" w:lineRule="exact"/>
                    <w:ind w:firstLineChars="0" w:firstLine="0"/>
                    <w:rPr>
                      <w:color w:val="000000" w:themeColor="text1"/>
                      <w:sz w:val="21"/>
                      <w:szCs w:val="21"/>
                    </w:rPr>
                  </w:pPr>
                  <w:r w:rsidRPr="003F61C1">
                    <w:rPr>
                      <w:color w:val="000000" w:themeColor="text1"/>
                      <w:sz w:val="21"/>
                      <w:szCs w:val="21"/>
                    </w:rPr>
                    <w:t>本项目所有影响储油油气密闭性的部件，均经严格设计，筛查，确保本项目营运期内油气不泄露</w:t>
                  </w:r>
                </w:p>
              </w:tc>
              <w:tc>
                <w:tcPr>
                  <w:tcW w:w="716" w:type="dxa"/>
                  <w:shd w:val="clear" w:color="auto" w:fill="auto"/>
                  <w:vAlign w:val="center"/>
                </w:tcPr>
                <w:p w14:paraId="282E8641" w14:textId="77777777" w:rsidR="00FE7847" w:rsidRPr="003F61C1" w:rsidRDefault="00FE7847" w:rsidP="00FE7847">
                  <w:pPr>
                    <w:spacing w:line="260" w:lineRule="exact"/>
                    <w:jc w:val="center"/>
                    <w:rPr>
                      <w:color w:val="000000" w:themeColor="text1"/>
                      <w:sz w:val="21"/>
                      <w:szCs w:val="21"/>
                    </w:rPr>
                  </w:pPr>
                  <w:r w:rsidRPr="003F61C1">
                    <w:rPr>
                      <w:color w:val="000000" w:themeColor="text1"/>
                      <w:sz w:val="21"/>
                      <w:szCs w:val="21"/>
                    </w:rPr>
                    <w:t>是</w:t>
                  </w:r>
                </w:p>
              </w:tc>
            </w:tr>
            <w:tr w:rsidR="00FE7847" w:rsidRPr="003F61C1" w14:paraId="67FFA021" w14:textId="77777777" w:rsidTr="00AC2BD0">
              <w:tc>
                <w:tcPr>
                  <w:tcW w:w="714" w:type="dxa"/>
                  <w:vMerge/>
                  <w:shd w:val="clear" w:color="auto" w:fill="auto"/>
                  <w:vAlign w:val="center"/>
                </w:tcPr>
                <w:p w14:paraId="2B634E20" w14:textId="77777777" w:rsidR="00FE7847" w:rsidRPr="003F61C1" w:rsidRDefault="00FE7847" w:rsidP="00FE7847">
                  <w:pPr>
                    <w:pStyle w:val="01"/>
                    <w:spacing w:before="0" w:line="260" w:lineRule="exact"/>
                    <w:ind w:firstLineChars="0" w:firstLine="0"/>
                    <w:jc w:val="center"/>
                    <w:rPr>
                      <w:color w:val="000000" w:themeColor="text1"/>
                      <w:sz w:val="21"/>
                      <w:szCs w:val="21"/>
                    </w:rPr>
                  </w:pPr>
                </w:p>
              </w:tc>
              <w:tc>
                <w:tcPr>
                  <w:tcW w:w="4108" w:type="dxa"/>
                  <w:shd w:val="clear" w:color="auto" w:fill="auto"/>
                  <w:vAlign w:val="center"/>
                </w:tcPr>
                <w:p w14:paraId="1BB8F0D4" w14:textId="77777777" w:rsidR="00FE7847" w:rsidRPr="003F61C1" w:rsidRDefault="00FE7847" w:rsidP="00FE7847">
                  <w:pPr>
                    <w:pStyle w:val="01"/>
                    <w:spacing w:before="0" w:line="260" w:lineRule="exact"/>
                    <w:ind w:firstLineChars="0" w:firstLine="0"/>
                    <w:jc w:val="center"/>
                    <w:rPr>
                      <w:color w:val="000000" w:themeColor="text1"/>
                      <w:sz w:val="21"/>
                      <w:szCs w:val="21"/>
                    </w:rPr>
                  </w:pPr>
                  <w:r w:rsidRPr="003F61C1">
                    <w:rPr>
                      <w:color w:val="000000" w:themeColor="text1"/>
                      <w:sz w:val="21"/>
                      <w:szCs w:val="21"/>
                    </w:rPr>
                    <w:t>埋地油罐应采用电子式</w:t>
                  </w:r>
                  <w:proofErr w:type="gramStart"/>
                  <w:r w:rsidRPr="003F61C1">
                    <w:rPr>
                      <w:color w:val="000000" w:themeColor="text1"/>
                      <w:sz w:val="21"/>
                      <w:szCs w:val="21"/>
                    </w:rPr>
                    <w:t>液位计进行</w:t>
                  </w:r>
                  <w:proofErr w:type="gramEnd"/>
                  <w:r w:rsidRPr="003F61C1">
                    <w:rPr>
                      <w:color w:val="000000" w:themeColor="text1"/>
                      <w:sz w:val="21"/>
                      <w:szCs w:val="21"/>
                    </w:rPr>
                    <w:t>汽油密闭测量，宜选择具有测漏功能的电子式液位测量系统。</w:t>
                  </w:r>
                </w:p>
              </w:tc>
              <w:tc>
                <w:tcPr>
                  <w:tcW w:w="2980" w:type="dxa"/>
                  <w:shd w:val="clear" w:color="auto" w:fill="auto"/>
                </w:tcPr>
                <w:p w14:paraId="20FBA845" w14:textId="77777777" w:rsidR="00FE7847" w:rsidRPr="003F61C1" w:rsidRDefault="00FE7847" w:rsidP="00FE7847">
                  <w:pPr>
                    <w:pStyle w:val="01"/>
                    <w:spacing w:before="0" w:line="260" w:lineRule="exact"/>
                    <w:ind w:firstLineChars="0" w:firstLine="0"/>
                    <w:rPr>
                      <w:color w:val="000000" w:themeColor="text1"/>
                      <w:sz w:val="21"/>
                      <w:szCs w:val="21"/>
                    </w:rPr>
                  </w:pPr>
                  <w:r w:rsidRPr="003F61C1">
                    <w:rPr>
                      <w:color w:val="000000" w:themeColor="text1"/>
                      <w:sz w:val="21"/>
                      <w:szCs w:val="21"/>
                    </w:rPr>
                    <w:t>本项目埋地油罐采用电子式</w:t>
                  </w:r>
                  <w:proofErr w:type="gramStart"/>
                  <w:r w:rsidRPr="003F61C1">
                    <w:rPr>
                      <w:color w:val="000000" w:themeColor="text1"/>
                      <w:sz w:val="21"/>
                      <w:szCs w:val="21"/>
                    </w:rPr>
                    <w:t>液位计进行</w:t>
                  </w:r>
                  <w:proofErr w:type="gramEnd"/>
                  <w:r w:rsidRPr="003F61C1">
                    <w:rPr>
                      <w:color w:val="000000" w:themeColor="text1"/>
                      <w:sz w:val="21"/>
                      <w:szCs w:val="21"/>
                    </w:rPr>
                    <w:t>汽油密闭测量。</w:t>
                  </w:r>
                </w:p>
              </w:tc>
              <w:tc>
                <w:tcPr>
                  <w:tcW w:w="716" w:type="dxa"/>
                  <w:shd w:val="clear" w:color="auto" w:fill="auto"/>
                  <w:vAlign w:val="center"/>
                </w:tcPr>
                <w:p w14:paraId="71731BD5" w14:textId="77777777" w:rsidR="00FE7847" w:rsidRPr="003F61C1" w:rsidRDefault="00FE7847" w:rsidP="00FE7847">
                  <w:pPr>
                    <w:spacing w:line="260" w:lineRule="exact"/>
                    <w:jc w:val="center"/>
                    <w:rPr>
                      <w:color w:val="000000" w:themeColor="text1"/>
                      <w:sz w:val="21"/>
                      <w:szCs w:val="21"/>
                    </w:rPr>
                  </w:pPr>
                  <w:r w:rsidRPr="003F61C1">
                    <w:rPr>
                      <w:color w:val="000000" w:themeColor="text1"/>
                      <w:sz w:val="21"/>
                      <w:szCs w:val="21"/>
                    </w:rPr>
                    <w:t>是</w:t>
                  </w:r>
                </w:p>
              </w:tc>
            </w:tr>
            <w:tr w:rsidR="00FE7847" w:rsidRPr="003F61C1" w14:paraId="50A689B6" w14:textId="77777777" w:rsidTr="00AC2BD0">
              <w:tc>
                <w:tcPr>
                  <w:tcW w:w="714" w:type="dxa"/>
                  <w:vMerge/>
                  <w:shd w:val="clear" w:color="auto" w:fill="auto"/>
                  <w:vAlign w:val="center"/>
                </w:tcPr>
                <w:p w14:paraId="54AF059A" w14:textId="77777777" w:rsidR="00FE7847" w:rsidRPr="003F61C1" w:rsidRDefault="00FE7847" w:rsidP="00FE7847">
                  <w:pPr>
                    <w:pStyle w:val="01"/>
                    <w:spacing w:before="0" w:line="260" w:lineRule="exact"/>
                    <w:ind w:firstLineChars="0" w:firstLine="0"/>
                    <w:jc w:val="center"/>
                    <w:rPr>
                      <w:color w:val="000000" w:themeColor="text1"/>
                      <w:sz w:val="21"/>
                      <w:szCs w:val="21"/>
                    </w:rPr>
                  </w:pPr>
                </w:p>
              </w:tc>
              <w:tc>
                <w:tcPr>
                  <w:tcW w:w="4108" w:type="dxa"/>
                  <w:shd w:val="clear" w:color="auto" w:fill="auto"/>
                  <w:vAlign w:val="center"/>
                </w:tcPr>
                <w:p w14:paraId="5976C933" w14:textId="77777777" w:rsidR="00FE7847" w:rsidRPr="003F61C1" w:rsidRDefault="00FE7847" w:rsidP="00FE7847">
                  <w:pPr>
                    <w:pStyle w:val="01"/>
                    <w:spacing w:before="0" w:line="260" w:lineRule="exact"/>
                    <w:ind w:firstLineChars="0" w:firstLine="0"/>
                    <w:rPr>
                      <w:color w:val="000000" w:themeColor="text1"/>
                      <w:sz w:val="21"/>
                      <w:szCs w:val="21"/>
                    </w:rPr>
                  </w:pPr>
                  <w:r w:rsidRPr="003F61C1">
                    <w:rPr>
                      <w:color w:val="000000" w:themeColor="text1"/>
                      <w:sz w:val="21"/>
                      <w:szCs w:val="21"/>
                    </w:rPr>
                    <w:t>应采用符合相关规定的溢油控制措施。</w:t>
                  </w:r>
                </w:p>
              </w:tc>
              <w:tc>
                <w:tcPr>
                  <w:tcW w:w="2980" w:type="dxa"/>
                  <w:shd w:val="clear" w:color="auto" w:fill="auto"/>
                </w:tcPr>
                <w:p w14:paraId="3D1184B7" w14:textId="77777777" w:rsidR="00FE7847" w:rsidRPr="003F61C1" w:rsidRDefault="00FE7847" w:rsidP="00FE7847">
                  <w:pPr>
                    <w:pStyle w:val="01"/>
                    <w:spacing w:before="0" w:line="260" w:lineRule="exact"/>
                    <w:ind w:firstLineChars="0" w:firstLine="0"/>
                    <w:rPr>
                      <w:color w:val="000000" w:themeColor="text1"/>
                      <w:sz w:val="21"/>
                      <w:szCs w:val="21"/>
                    </w:rPr>
                  </w:pPr>
                  <w:r w:rsidRPr="003F61C1">
                    <w:rPr>
                      <w:color w:val="000000" w:themeColor="text1"/>
                      <w:sz w:val="21"/>
                      <w:szCs w:val="21"/>
                    </w:rPr>
                    <w:t>本项目溢油控制措施均符合相关规定</w:t>
                  </w:r>
                </w:p>
              </w:tc>
              <w:tc>
                <w:tcPr>
                  <w:tcW w:w="716" w:type="dxa"/>
                  <w:shd w:val="clear" w:color="auto" w:fill="auto"/>
                  <w:vAlign w:val="center"/>
                </w:tcPr>
                <w:p w14:paraId="641D3C7E" w14:textId="77777777" w:rsidR="00FE7847" w:rsidRPr="003F61C1" w:rsidRDefault="00FE7847" w:rsidP="00FE7847">
                  <w:pPr>
                    <w:spacing w:line="260" w:lineRule="exact"/>
                    <w:jc w:val="center"/>
                    <w:rPr>
                      <w:color w:val="000000" w:themeColor="text1"/>
                      <w:sz w:val="21"/>
                      <w:szCs w:val="21"/>
                    </w:rPr>
                  </w:pPr>
                  <w:r w:rsidRPr="003F61C1">
                    <w:rPr>
                      <w:color w:val="000000" w:themeColor="text1"/>
                      <w:sz w:val="21"/>
                      <w:szCs w:val="21"/>
                    </w:rPr>
                    <w:t>是</w:t>
                  </w:r>
                </w:p>
              </w:tc>
            </w:tr>
            <w:tr w:rsidR="00FE7847" w:rsidRPr="003F61C1" w14:paraId="48041EBC" w14:textId="77777777" w:rsidTr="00AC2BD0">
              <w:tc>
                <w:tcPr>
                  <w:tcW w:w="714" w:type="dxa"/>
                  <w:vMerge w:val="restart"/>
                  <w:shd w:val="clear" w:color="auto" w:fill="auto"/>
                  <w:vAlign w:val="center"/>
                </w:tcPr>
                <w:p w14:paraId="1FFDE017" w14:textId="77777777" w:rsidR="00FE7847" w:rsidRPr="003F61C1" w:rsidRDefault="00FE7847" w:rsidP="00FE7847">
                  <w:pPr>
                    <w:pStyle w:val="01"/>
                    <w:spacing w:before="0" w:line="260" w:lineRule="exact"/>
                    <w:ind w:firstLineChars="0" w:firstLine="0"/>
                    <w:jc w:val="center"/>
                    <w:rPr>
                      <w:color w:val="000000" w:themeColor="text1"/>
                      <w:sz w:val="21"/>
                      <w:szCs w:val="21"/>
                    </w:rPr>
                  </w:pPr>
                  <w:r w:rsidRPr="003F61C1">
                    <w:rPr>
                      <w:color w:val="000000" w:themeColor="text1"/>
                      <w:sz w:val="21"/>
                      <w:szCs w:val="21"/>
                    </w:rPr>
                    <w:t>加油</w:t>
                  </w:r>
                  <w:r w:rsidRPr="003F61C1">
                    <w:rPr>
                      <w:color w:val="000000" w:themeColor="text1"/>
                      <w:sz w:val="21"/>
                      <w:szCs w:val="21"/>
                    </w:rPr>
                    <w:t xml:space="preserve"> </w:t>
                  </w:r>
                  <w:r w:rsidRPr="003F61C1">
                    <w:rPr>
                      <w:color w:val="000000" w:themeColor="text1"/>
                      <w:sz w:val="21"/>
                      <w:szCs w:val="21"/>
                    </w:rPr>
                    <w:t>油气排放控制</w:t>
                  </w:r>
                </w:p>
              </w:tc>
              <w:tc>
                <w:tcPr>
                  <w:tcW w:w="4108" w:type="dxa"/>
                  <w:shd w:val="clear" w:color="auto" w:fill="auto"/>
                  <w:vAlign w:val="center"/>
                </w:tcPr>
                <w:p w14:paraId="698A8514" w14:textId="77777777" w:rsidR="00FE7847" w:rsidRPr="003F61C1" w:rsidRDefault="00FE7847" w:rsidP="00FE7847">
                  <w:pPr>
                    <w:pStyle w:val="01"/>
                    <w:spacing w:before="0" w:line="260" w:lineRule="exact"/>
                    <w:ind w:firstLineChars="0" w:firstLine="0"/>
                    <w:jc w:val="center"/>
                    <w:rPr>
                      <w:color w:val="000000" w:themeColor="text1"/>
                      <w:sz w:val="21"/>
                      <w:szCs w:val="21"/>
                    </w:rPr>
                  </w:pPr>
                  <w:r w:rsidRPr="003F61C1">
                    <w:rPr>
                      <w:color w:val="000000" w:themeColor="text1"/>
                      <w:sz w:val="21"/>
                      <w:szCs w:val="21"/>
                    </w:rPr>
                    <w:t>加油产生的油气应采用真空辅助方式密闭收集。</w:t>
                  </w:r>
                </w:p>
              </w:tc>
              <w:tc>
                <w:tcPr>
                  <w:tcW w:w="2980" w:type="dxa"/>
                  <w:shd w:val="clear" w:color="auto" w:fill="auto"/>
                </w:tcPr>
                <w:p w14:paraId="02204F59" w14:textId="77777777" w:rsidR="00FE7847" w:rsidRPr="003F61C1" w:rsidRDefault="00FE7847" w:rsidP="00FE7847">
                  <w:pPr>
                    <w:pStyle w:val="01"/>
                    <w:spacing w:before="0" w:line="260" w:lineRule="exact"/>
                    <w:ind w:firstLineChars="0" w:firstLine="0"/>
                    <w:rPr>
                      <w:color w:val="000000" w:themeColor="text1"/>
                      <w:sz w:val="21"/>
                      <w:szCs w:val="21"/>
                    </w:rPr>
                  </w:pPr>
                  <w:r w:rsidRPr="003F61C1">
                    <w:rPr>
                      <w:color w:val="000000" w:themeColor="text1"/>
                      <w:sz w:val="21"/>
                      <w:szCs w:val="21"/>
                    </w:rPr>
                    <w:t>加油产生的油气应采用真空辅助方式密闭收集。</w:t>
                  </w:r>
                </w:p>
              </w:tc>
              <w:tc>
                <w:tcPr>
                  <w:tcW w:w="716" w:type="dxa"/>
                  <w:shd w:val="clear" w:color="auto" w:fill="auto"/>
                  <w:vAlign w:val="center"/>
                </w:tcPr>
                <w:p w14:paraId="2C90BF35" w14:textId="77777777" w:rsidR="00FE7847" w:rsidRPr="003F61C1" w:rsidRDefault="00FE7847" w:rsidP="00FE7847">
                  <w:pPr>
                    <w:spacing w:line="260" w:lineRule="exact"/>
                    <w:jc w:val="center"/>
                    <w:rPr>
                      <w:color w:val="000000" w:themeColor="text1"/>
                      <w:sz w:val="21"/>
                      <w:szCs w:val="21"/>
                    </w:rPr>
                  </w:pPr>
                  <w:r w:rsidRPr="003F61C1">
                    <w:rPr>
                      <w:color w:val="000000" w:themeColor="text1"/>
                      <w:sz w:val="21"/>
                      <w:szCs w:val="21"/>
                    </w:rPr>
                    <w:t>是</w:t>
                  </w:r>
                </w:p>
              </w:tc>
            </w:tr>
            <w:tr w:rsidR="00FE7847" w:rsidRPr="003F61C1" w14:paraId="0062F3B0" w14:textId="77777777" w:rsidTr="00AC2BD0">
              <w:tc>
                <w:tcPr>
                  <w:tcW w:w="714" w:type="dxa"/>
                  <w:vMerge/>
                  <w:shd w:val="clear" w:color="auto" w:fill="auto"/>
                  <w:vAlign w:val="center"/>
                </w:tcPr>
                <w:p w14:paraId="611BF1E7" w14:textId="77777777" w:rsidR="00FE7847" w:rsidRPr="003F61C1" w:rsidRDefault="00FE7847" w:rsidP="00FE7847">
                  <w:pPr>
                    <w:pStyle w:val="01"/>
                    <w:spacing w:before="0" w:line="260" w:lineRule="exact"/>
                    <w:ind w:firstLineChars="0" w:firstLine="0"/>
                    <w:jc w:val="center"/>
                    <w:rPr>
                      <w:color w:val="000000" w:themeColor="text1"/>
                      <w:sz w:val="21"/>
                      <w:szCs w:val="21"/>
                    </w:rPr>
                  </w:pPr>
                </w:p>
              </w:tc>
              <w:tc>
                <w:tcPr>
                  <w:tcW w:w="4108" w:type="dxa"/>
                  <w:shd w:val="clear" w:color="auto" w:fill="auto"/>
                  <w:vAlign w:val="center"/>
                </w:tcPr>
                <w:p w14:paraId="081C226F" w14:textId="77777777" w:rsidR="00FE7847" w:rsidRPr="003F61C1" w:rsidRDefault="00FE7847" w:rsidP="00FE7847">
                  <w:pPr>
                    <w:pStyle w:val="01"/>
                    <w:spacing w:before="0" w:line="260" w:lineRule="exact"/>
                    <w:ind w:firstLineChars="0" w:firstLine="0"/>
                    <w:jc w:val="center"/>
                    <w:rPr>
                      <w:color w:val="000000" w:themeColor="text1"/>
                      <w:sz w:val="21"/>
                      <w:szCs w:val="21"/>
                    </w:rPr>
                  </w:pPr>
                  <w:r w:rsidRPr="003F61C1">
                    <w:rPr>
                      <w:color w:val="000000" w:themeColor="text1"/>
                      <w:sz w:val="21"/>
                      <w:szCs w:val="21"/>
                    </w:rPr>
                    <w:t>油气回收管线应坡向油罐，坡度不应小于</w:t>
                  </w:r>
                  <w:r w:rsidRPr="003F61C1">
                    <w:rPr>
                      <w:color w:val="000000" w:themeColor="text1"/>
                      <w:sz w:val="21"/>
                      <w:szCs w:val="21"/>
                    </w:rPr>
                    <w:t>1%</w:t>
                  </w:r>
                </w:p>
              </w:tc>
              <w:tc>
                <w:tcPr>
                  <w:tcW w:w="2980" w:type="dxa"/>
                  <w:shd w:val="clear" w:color="auto" w:fill="auto"/>
                </w:tcPr>
                <w:p w14:paraId="3A61A4F0" w14:textId="77777777" w:rsidR="00FE7847" w:rsidRPr="003F61C1" w:rsidRDefault="00FE7847" w:rsidP="00FE7847">
                  <w:pPr>
                    <w:pStyle w:val="01"/>
                    <w:spacing w:before="0" w:line="260" w:lineRule="exact"/>
                    <w:ind w:firstLineChars="0" w:firstLine="0"/>
                    <w:rPr>
                      <w:color w:val="000000" w:themeColor="text1"/>
                      <w:sz w:val="21"/>
                      <w:szCs w:val="21"/>
                    </w:rPr>
                  </w:pPr>
                  <w:r w:rsidRPr="003F61C1">
                    <w:rPr>
                      <w:color w:val="000000" w:themeColor="text1"/>
                      <w:sz w:val="21"/>
                      <w:szCs w:val="21"/>
                    </w:rPr>
                    <w:t>油气回收管线应坡向油罐，坡度不应小于</w:t>
                  </w:r>
                  <w:r w:rsidRPr="003F61C1">
                    <w:rPr>
                      <w:color w:val="000000" w:themeColor="text1"/>
                      <w:sz w:val="21"/>
                      <w:szCs w:val="21"/>
                    </w:rPr>
                    <w:t>1%</w:t>
                  </w:r>
                </w:p>
              </w:tc>
              <w:tc>
                <w:tcPr>
                  <w:tcW w:w="716" w:type="dxa"/>
                  <w:shd w:val="clear" w:color="auto" w:fill="auto"/>
                  <w:vAlign w:val="center"/>
                </w:tcPr>
                <w:p w14:paraId="4F014FE5" w14:textId="77777777" w:rsidR="00FE7847" w:rsidRPr="003F61C1" w:rsidRDefault="00FE7847" w:rsidP="00FE7847">
                  <w:pPr>
                    <w:spacing w:line="260" w:lineRule="exact"/>
                    <w:jc w:val="center"/>
                    <w:rPr>
                      <w:color w:val="000000" w:themeColor="text1"/>
                      <w:sz w:val="21"/>
                      <w:szCs w:val="21"/>
                    </w:rPr>
                  </w:pPr>
                  <w:r w:rsidRPr="003F61C1">
                    <w:rPr>
                      <w:color w:val="000000" w:themeColor="text1"/>
                      <w:sz w:val="21"/>
                      <w:szCs w:val="21"/>
                    </w:rPr>
                    <w:t>是</w:t>
                  </w:r>
                </w:p>
              </w:tc>
            </w:tr>
            <w:tr w:rsidR="00FE7847" w:rsidRPr="003F61C1" w14:paraId="35A53540" w14:textId="77777777" w:rsidTr="00AC2BD0">
              <w:tc>
                <w:tcPr>
                  <w:tcW w:w="714" w:type="dxa"/>
                  <w:vMerge/>
                  <w:shd w:val="clear" w:color="auto" w:fill="auto"/>
                  <w:vAlign w:val="center"/>
                </w:tcPr>
                <w:p w14:paraId="6F2B6533" w14:textId="77777777" w:rsidR="00FE7847" w:rsidRPr="003F61C1" w:rsidRDefault="00FE7847" w:rsidP="00FE7847">
                  <w:pPr>
                    <w:pStyle w:val="01"/>
                    <w:spacing w:before="0" w:line="260" w:lineRule="exact"/>
                    <w:ind w:firstLineChars="0" w:firstLine="0"/>
                    <w:jc w:val="center"/>
                    <w:rPr>
                      <w:color w:val="000000" w:themeColor="text1"/>
                      <w:sz w:val="21"/>
                      <w:szCs w:val="21"/>
                    </w:rPr>
                  </w:pPr>
                </w:p>
              </w:tc>
              <w:tc>
                <w:tcPr>
                  <w:tcW w:w="4108" w:type="dxa"/>
                  <w:shd w:val="clear" w:color="auto" w:fill="auto"/>
                  <w:vAlign w:val="center"/>
                </w:tcPr>
                <w:p w14:paraId="6ED6538E" w14:textId="77777777" w:rsidR="00FE7847" w:rsidRPr="003F61C1" w:rsidRDefault="00FE7847" w:rsidP="00FE7847">
                  <w:pPr>
                    <w:pStyle w:val="01"/>
                    <w:spacing w:before="0" w:line="260" w:lineRule="exact"/>
                    <w:ind w:firstLineChars="0" w:firstLine="0"/>
                    <w:jc w:val="center"/>
                    <w:rPr>
                      <w:color w:val="000000" w:themeColor="text1"/>
                      <w:sz w:val="21"/>
                      <w:szCs w:val="21"/>
                    </w:rPr>
                  </w:pPr>
                  <w:r w:rsidRPr="003F61C1">
                    <w:rPr>
                      <w:color w:val="000000" w:themeColor="text1"/>
                      <w:sz w:val="21"/>
                      <w:szCs w:val="21"/>
                    </w:rPr>
                    <w:t>新建、改建、扩建的加油站在油气管线覆土、地面硬化施</w:t>
                  </w:r>
                  <w:r w:rsidRPr="003F61C1">
                    <w:rPr>
                      <w:color w:val="000000" w:themeColor="text1"/>
                      <w:sz w:val="21"/>
                      <w:szCs w:val="21"/>
                    </w:rPr>
                    <w:t>I</w:t>
                  </w:r>
                  <w:r w:rsidRPr="003F61C1">
                    <w:rPr>
                      <w:color w:val="000000" w:themeColor="text1"/>
                      <w:sz w:val="21"/>
                      <w:szCs w:val="21"/>
                    </w:rPr>
                    <w:t>之前，应向管线内注入</w:t>
                  </w:r>
                  <w:r w:rsidRPr="003F61C1">
                    <w:rPr>
                      <w:color w:val="000000" w:themeColor="text1"/>
                      <w:sz w:val="21"/>
                      <w:szCs w:val="21"/>
                    </w:rPr>
                    <w:t>10L</w:t>
                  </w:r>
                  <w:r w:rsidRPr="003F61C1">
                    <w:rPr>
                      <w:color w:val="000000" w:themeColor="text1"/>
                      <w:sz w:val="21"/>
                      <w:szCs w:val="21"/>
                    </w:rPr>
                    <w:t>汽油并检测液阻。</w:t>
                  </w:r>
                </w:p>
              </w:tc>
              <w:tc>
                <w:tcPr>
                  <w:tcW w:w="2980" w:type="dxa"/>
                  <w:shd w:val="clear" w:color="auto" w:fill="auto"/>
                </w:tcPr>
                <w:p w14:paraId="2F506ABE" w14:textId="77777777" w:rsidR="00FE7847" w:rsidRPr="003F61C1" w:rsidRDefault="00FE7847" w:rsidP="00FE7847">
                  <w:pPr>
                    <w:pStyle w:val="01"/>
                    <w:spacing w:before="0" w:line="260" w:lineRule="exact"/>
                    <w:ind w:firstLineChars="0" w:firstLine="0"/>
                    <w:rPr>
                      <w:color w:val="000000" w:themeColor="text1"/>
                      <w:sz w:val="21"/>
                      <w:szCs w:val="21"/>
                    </w:rPr>
                  </w:pPr>
                  <w:r w:rsidRPr="003F61C1">
                    <w:rPr>
                      <w:color w:val="000000" w:themeColor="text1"/>
                      <w:sz w:val="21"/>
                      <w:szCs w:val="21"/>
                    </w:rPr>
                    <w:t>本项目新建加油站，要求企业在油气管线覆土、地面硬化施</w:t>
                  </w:r>
                  <w:r w:rsidRPr="003F61C1">
                    <w:rPr>
                      <w:color w:val="000000" w:themeColor="text1"/>
                      <w:sz w:val="21"/>
                      <w:szCs w:val="21"/>
                    </w:rPr>
                    <w:t>I</w:t>
                  </w:r>
                  <w:r w:rsidRPr="003F61C1">
                    <w:rPr>
                      <w:color w:val="000000" w:themeColor="text1"/>
                      <w:sz w:val="21"/>
                      <w:szCs w:val="21"/>
                    </w:rPr>
                    <w:t>之前，应向管线内注入</w:t>
                  </w:r>
                  <w:r w:rsidRPr="003F61C1">
                    <w:rPr>
                      <w:color w:val="000000" w:themeColor="text1"/>
                      <w:sz w:val="21"/>
                      <w:szCs w:val="21"/>
                    </w:rPr>
                    <w:t>10L</w:t>
                  </w:r>
                  <w:r w:rsidRPr="003F61C1">
                    <w:rPr>
                      <w:color w:val="000000" w:themeColor="text1"/>
                      <w:sz w:val="21"/>
                      <w:szCs w:val="21"/>
                    </w:rPr>
                    <w:t>汽</w:t>
                  </w:r>
                  <w:r w:rsidRPr="003F61C1">
                    <w:rPr>
                      <w:color w:val="000000" w:themeColor="text1"/>
                      <w:sz w:val="21"/>
                      <w:szCs w:val="21"/>
                    </w:rPr>
                    <w:lastRenderedPageBreak/>
                    <w:t>油并检测液阻。</w:t>
                  </w:r>
                </w:p>
              </w:tc>
              <w:tc>
                <w:tcPr>
                  <w:tcW w:w="716" w:type="dxa"/>
                  <w:shd w:val="clear" w:color="auto" w:fill="auto"/>
                  <w:vAlign w:val="center"/>
                </w:tcPr>
                <w:p w14:paraId="3B1BD41D" w14:textId="77777777" w:rsidR="00FE7847" w:rsidRPr="003F61C1" w:rsidRDefault="00FE7847" w:rsidP="00FE7847">
                  <w:pPr>
                    <w:spacing w:line="260" w:lineRule="exact"/>
                    <w:jc w:val="center"/>
                    <w:rPr>
                      <w:color w:val="000000" w:themeColor="text1"/>
                      <w:sz w:val="21"/>
                      <w:szCs w:val="21"/>
                    </w:rPr>
                  </w:pPr>
                  <w:r w:rsidRPr="003F61C1">
                    <w:rPr>
                      <w:color w:val="000000" w:themeColor="text1"/>
                      <w:sz w:val="21"/>
                      <w:szCs w:val="21"/>
                    </w:rPr>
                    <w:lastRenderedPageBreak/>
                    <w:t>是</w:t>
                  </w:r>
                </w:p>
              </w:tc>
            </w:tr>
            <w:tr w:rsidR="00FE7847" w:rsidRPr="003F61C1" w14:paraId="727FE048" w14:textId="77777777" w:rsidTr="00AC2BD0">
              <w:tc>
                <w:tcPr>
                  <w:tcW w:w="714" w:type="dxa"/>
                  <w:vMerge/>
                  <w:shd w:val="clear" w:color="auto" w:fill="auto"/>
                  <w:vAlign w:val="center"/>
                </w:tcPr>
                <w:p w14:paraId="1DF8B47D" w14:textId="77777777" w:rsidR="00FE7847" w:rsidRPr="003F61C1" w:rsidRDefault="00FE7847" w:rsidP="00FE7847">
                  <w:pPr>
                    <w:pStyle w:val="01"/>
                    <w:spacing w:before="0" w:line="260" w:lineRule="exact"/>
                    <w:ind w:firstLineChars="0" w:firstLine="0"/>
                    <w:jc w:val="center"/>
                    <w:rPr>
                      <w:color w:val="000000" w:themeColor="text1"/>
                      <w:sz w:val="21"/>
                      <w:szCs w:val="21"/>
                    </w:rPr>
                  </w:pPr>
                </w:p>
              </w:tc>
              <w:tc>
                <w:tcPr>
                  <w:tcW w:w="4108" w:type="dxa"/>
                  <w:shd w:val="clear" w:color="auto" w:fill="auto"/>
                  <w:vAlign w:val="center"/>
                </w:tcPr>
                <w:p w14:paraId="6930E9E3" w14:textId="77777777" w:rsidR="00FE7847" w:rsidRPr="003F61C1" w:rsidRDefault="00FE7847" w:rsidP="00FE7847">
                  <w:pPr>
                    <w:pStyle w:val="01"/>
                    <w:spacing w:before="0" w:line="260" w:lineRule="exact"/>
                    <w:ind w:firstLineChars="0" w:firstLine="0"/>
                    <w:jc w:val="center"/>
                    <w:rPr>
                      <w:color w:val="000000" w:themeColor="text1"/>
                      <w:sz w:val="21"/>
                      <w:szCs w:val="21"/>
                    </w:rPr>
                  </w:pPr>
                  <w:r w:rsidRPr="003F61C1">
                    <w:rPr>
                      <w:color w:val="000000" w:themeColor="text1"/>
                      <w:sz w:val="21"/>
                      <w:szCs w:val="21"/>
                    </w:rPr>
                    <w:t>加油软管应配备拉断截止阀，加油时应防止溢油和滴油。</w:t>
                  </w:r>
                </w:p>
              </w:tc>
              <w:tc>
                <w:tcPr>
                  <w:tcW w:w="2980" w:type="dxa"/>
                  <w:shd w:val="clear" w:color="auto" w:fill="auto"/>
                </w:tcPr>
                <w:p w14:paraId="14899870" w14:textId="77777777" w:rsidR="00FE7847" w:rsidRPr="003F61C1" w:rsidRDefault="00FE7847" w:rsidP="00FE7847">
                  <w:pPr>
                    <w:pStyle w:val="01"/>
                    <w:spacing w:before="0" w:line="260" w:lineRule="exact"/>
                    <w:ind w:firstLineChars="0" w:firstLine="0"/>
                    <w:rPr>
                      <w:color w:val="000000" w:themeColor="text1"/>
                      <w:sz w:val="21"/>
                      <w:szCs w:val="21"/>
                    </w:rPr>
                  </w:pPr>
                  <w:r w:rsidRPr="003F61C1">
                    <w:rPr>
                      <w:color w:val="000000" w:themeColor="text1"/>
                      <w:sz w:val="21"/>
                      <w:szCs w:val="21"/>
                    </w:rPr>
                    <w:t>本项目加油软管应配备拉断截止阀</w:t>
                  </w:r>
                </w:p>
              </w:tc>
              <w:tc>
                <w:tcPr>
                  <w:tcW w:w="716" w:type="dxa"/>
                  <w:shd w:val="clear" w:color="auto" w:fill="auto"/>
                  <w:vAlign w:val="center"/>
                </w:tcPr>
                <w:p w14:paraId="7DA9B489" w14:textId="77777777" w:rsidR="00FE7847" w:rsidRPr="003F61C1" w:rsidRDefault="00FE7847" w:rsidP="00FE7847">
                  <w:pPr>
                    <w:spacing w:line="260" w:lineRule="exact"/>
                    <w:jc w:val="center"/>
                    <w:rPr>
                      <w:color w:val="000000" w:themeColor="text1"/>
                      <w:sz w:val="21"/>
                      <w:szCs w:val="21"/>
                    </w:rPr>
                  </w:pPr>
                  <w:r w:rsidRPr="003F61C1">
                    <w:rPr>
                      <w:color w:val="000000" w:themeColor="text1"/>
                      <w:sz w:val="21"/>
                      <w:szCs w:val="21"/>
                    </w:rPr>
                    <w:t>是</w:t>
                  </w:r>
                </w:p>
              </w:tc>
            </w:tr>
            <w:tr w:rsidR="00FE7847" w:rsidRPr="003F61C1" w14:paraId="56EEA8B1" w14:textId="77777777" w:rsidTr="00AC2BD0">
              <w:tc>
                <w:tcPr>
                  <w:tcW w:w="714" w:type="dxa"/>
                  <w:vMerge/>
                  <w:shd w:val="clear" w:color="auto" w:fill="auto"/>
                  <w:vAlign w:val="center"/>
                </w:tcPr>
                <w:p w14:paraId="2ECC1561" w14:textId="77777777" w:rsidR="00FE7847" w:rsidRPr="003F61C1" w:rsidRDefault="00FE7847" w:rsidP="00FE7847">
                  <w:pPr>
                    <w:pStyle w:val="01"/>
                    <w:spacing w:before="0" w:line="260" w:lineRule="exact"/>
                    <w:ind w:firstLineChars="0" w:firstLine="0"/>
                    <w:jc w:val="center"/>
                    <w:rPr>
                      <w:color w:val="000000" w:themeColor="text1"/>
                      <w:sz w:val="21"/>
                      <w:szCs w:val="21"/>
                    </w:rPr>
                  </w:pPr>
                </w:p>
              </w:tc>
              <w:tc>
                <w:tcPr>
                  <w:tcW w:w="4108" w:type="dxa"/>
                  <w:shd w:val="clear" w:color="auto" w:fill="auto"/>
                  <w:vAlign w:val="center"/>
                </w:tcPr>
                <w:p w14:paraId="665D0161" w14:textId="77777777" w:rsidR="00FE7847" w:rsidRPr="003F61C1" w:rsidRDefault="00FE7847" w:rsidP="00FE7847">
                  <w:pPr>
                    <w:pStyle w:val="01"/>
                    <w:spacing w:before="0" w:line="260" w:lineRule="exact"/>
                    <w:ind w:firstLineChars="0" w:firstLine="0"/>
                    <w:jc w:val="center"/>
                    <w:rPr>
                      <w:color w:val="000000" w:themeColor="text1"/>
                      <w:sz w:val="21"/>
                      <w:szCs w:val="21"/>
                    </w:rPr>
                  </w:pPr>
                  <w:r w:rsidRPr="003F61C1">
                    <w:rPr>
                      <w:color w:val="000000" w:themeColor="text1"/>
                      <w:sz w:val="21"/>
                      <w:szCs w:val="21"/>
                    </w:rPr>
                    <w:t>油气回收系统供应商应向有关设计单位、管理单位和使用单位提供技术评估报告、操作规程和其他相关技术资料。</w:t>
                  </w:r>
                </w:p>
              </w:tc>
              <w:tc>
                <w:tcPr>
                  <w:tcW w:w="2980" w:type="dxa"/>
                  <w:shd w:val="clear" w:color="auto" w:fill="auto"/>
                </w:tcPr>
                <w:p w14:paraId="190AC999" w14:textId="77777777" w:rsidR="00FE7847" w:rsidRPr="003F61C1" w:rsidRDefault="00FE7847" w:rsidP="00FE7847">
                  <w:pPr>
                    <w:pStyle w:val="01"/>
                    <w:spacing w:before="0" w:line="260" w:lineRule="exact"/>
                    <w:ind w:firstLineChars="0" w:firstLine="0"/>
                    <w:rPr>
                      <w:color w:val="000000" w:themeColor="text1"/>
                      <w:sz w:val="21"/>
                      <w:szCs w:val="21"/>
                    </w:rPr>
                  </w:pPr>
                  <w:r w:rsidRPr="003F61C1">
                    <w:rPr>
                      <w:color w:val="000000" w:themeColor="text1"/>
                      <w:sz w:val="21"/>
                      <w:szCs w:val="21"/>
                    </w:rPr>
                    <w:t>油气回收系统供应商具有技术评估报告、操作规程和其他相关技术资料</w:t>
                  </w:r>
                </w:p>
              </w:tc>
              <w:tc>
                <w:tcPr>
                  <w:tcW w:w="716" w:type="dxa"/>
                  <w:shd w:val="clear" w:color="auto" w:fill="auto"/>
                  <w:vAlign w:val="center"/>
                </w:tcPr>
                <w:p w14:paraId="4DE4A083" w14:textId="77777777" w:rsidR="00FE7847" w:rsidRPr="003F61C1" w:rsidRDefault="00FE7847" w:rsidP="00FE7847">
                  <w:pPr>
                    <w:spacing w:line="260" w:lineRule="exact"/>
                    <w:jc w:val="center"/>
                    <w:rPr>
                      <w:color w:val="000000" w:themeColor="text1"/>
                      <w:sz w:val="21"/>
                      <w:szCs w:val="21"/>
                    </w:rPr>
                  </w:pPr>
                  <w:r w:rsidRPr="003F61C1">
                    <w:rPr>
                      <w:color w:val="000000" w:themeColor="text1"/>
                      <w:sz w:val="21"/>
                      <w:szCs w:val="21"/>
                    </w:rPr>
                    <w:t>是</w:t>
                  </w:r>
                </w:p>
              </w:tc>
            </w:tr>
            <w:tr w:rsidR="00FE7847" w:rsidRPr="003F61C1" w14:paraId="33DEE448" w14:textId="77777777" w:rsidTr="00AC2BD0">
              <w:tc>
                <w:tcPr>
                  <w:tcW w:w="714" w:type="dxa"/>
                  <w:vMerge/>
                  <w:shd w:val="clear" w:color="auto" w:fill="auto"/>
                  <w:vAlign w:val="center"/>
                </w:tcPr>
                <w:p w14:paraId="1CCA65BF" w14:textId="77777777" w:rsidR="00FE7847" w:rsidRPr="003F61C1" w:rsidRDefault="00FE7847" w:rsidP="00FE7847">
                  <w:pPr>
                    <w:pStyle w:val="01"/>
                    <w:spacing w:before="0" w:line="260" w:lineRule="exact"/>
                    <w:ind w:firstLineChars="0" w:firstLine="0"/>
                    <w:jc w:val="center"/>
                    <w:rPr>
                      <w:color w:val="000000" w:themeColor="text1"/>
                      <w:sz w:val="21"/>
                      <w:szCs w:val="21"/>
                    </w:rPr>
                  </w:pPr>
                </w:p>
              </w:tc>
              <w:tc>
                <w:tcPr>
                  <w:tcW w:w="4108" w:type="dxa"/>
                  <w:shd w:val="clear" w:color="auto" w:fill="auto"/>
                  <w:vAlign w:val="center"/>
                </w:tcPr>
                <w:p w14:paraId="1BAE02E4" w14:textId="77777777" w:rsidR="00FE7847" w:rsidRPr="003F61C1" w:rsidRDefault="00FE7847" w:rsidP="00FE7847">
                  <w:pPr>
                    <w:pStyle w:val="01"/>
                    <w:spacing w:before="0" w:line="260" w:lineRule="exact"/>
                    <w:ind w:firstLineChars="0" w:firstLine="0"/>
                    <w:jc w:val="center"/>
                    <w:rPr>
                      <w:color w:val="000000" w:themeColor="text1"/>
                      <w:sz w:val="21"/>
                      <w:szCs w:val="21"/>
                    </w:rPr>
                  </w:pPr>
                  <w:r w:rsidRPr="003F61C1">
                    <w:rPr>
                      <w:color w:val="000000" w:themeColor="text1"/>
                      <w:sz w:val="21"/>
                      <w:szCs w:val="21"/>
                    </w:rPr>
                    <w:t>应严格按规程操作和管理油气回收设施，定期检查、维护并记录备查。</w:t>
                  </w:r>
                </w:p>
              </w:tc>
              <w:tc>
                <w:tcPr>
                  <w:tcW w:w="2980" w:type="dxa"/>
                  <w:shd w:val="clear" w:color="auto" w:fill="auto"/>
                </w:tcPr>
                <w:p w14:paraId="7DB1A8A3" w14:textId="77777777" w:rsidR="00FE7847" w:rsidRPr="003F61C1" w:rsidRDefault="00FE7847" w:rsidP="00FE7847">
                  <w:pPr>
                    <w:pStyle w:val="01"/>
                    <w:spacing w:before="0" w:line="260" w:lineRule="exact"/>
                    <w:ind w:firstLineChars="0" w:firstLine="0"/>
                    <w:rPr>
                      <w:color w:val="000000" w:themeColor="text1"/>
                      <w:sz w:val="21"/>
                      <w:szCs w:val="21"/>
                    </w:rPr>
                  </w:pPr>
                  <w:r w:rsidRPr="003F61C1">
                    <w:rPr>
                      <w:color w:val="000000" w:themeColor="text1"/>
                      <w:sz w:val="21"/>
                      <w:szCs w:val="21"/>
                    </w:rPr>
                    <w:t>本项目要求企业严格按规程操作和管理油气回收设施，定期检查、维护并记录备查</w:t>
                  </w:r>
                </w:p>
              </w:tc>
              <w:tc>
                <w:tcPr>
                  <w:tcW w:w="716" w:type="dxa"/>
                  <w:shd w:val="clear" w:color="auto" w:fill="auto"/>
                  <w:vAlign w:val="center"/>
                </w:tcPr>
                <w:p w14:paraId="239F5DD1" w14:textId="77777777" w:rsidR="00FE7847" w:rsidRPr="003F61C1" w:rsidRDefault="00FE7847" w:rsidP="00FE7847">
                  <w:pPr>
                    <w:spacing w:line="260" w:lineRule="exact"/>
                    <w:jc w:val="center"/>
                    <w:rPr>
                      <w:color w:val="000000" w:themeColor="text1"/>
                      <w:sz w:val="21"/>
                      <w:szCs w:val="21"/>
                    </w:rPr>
                  </w:pPr>
                  <w:r w:rsidRPr="003F61C1">
                    <w:rPr>
                      <w:color w:val="000000" w:themeColor="text1"/>
                      <w:sz w:val="21"/>
                      <w:szCs w:val="21"/>
                    </w:rPr>
                    <w:t>是</w:t>
                  </w:r>
                </w:p>
              </w:tc>
            </w:tr>
            <w:tr w:rsidR="00FE7847" w:rsidRPr="003F61C1" w14:paraId="07DAFF0B" w14:textId="77777777" w:rsidTr="00AC2BD0">
              <w:tc>
                <w:tcPr>
                  <w:tcW w:w="714" w:type="dxa"/>
                  <w:vMerge/>
                  <w:shd w:val="clear" w:color="auto" w:fill="auto"/>
                  <w:vAlign w:val="center"/>
                </w:tcPr>
                <w:p w14:paraId="08E87155" w14:textId="77777777" w:rsidR="00FE7847" w:rsidRPr="003F61C1" w:rsidRDefault="00FE7847" w:rsidP="00FE7847">
                  <w:pPr>
                    <w:pStyle w:val="01"/>
                    <w:spacing w:before="0" w:line="260" w:lineRule="exact"/>
                    <w:ind w:firstLineChars="0" w:firstLine="0"/>
                    <w:jc w:val="center"/>
                    <w:rPr>
                      <w:color w:val="000000" w:themeColor="text1"/>
                      <w:sz w:val="21"/>
                      <w:szCs w:val="21"/>
                    </w:rPr>
                  </w:pPr>
                </w:p>
              </w:tc>
              <w:tc>
                <w:tcPr>
                  <w:tcW w:w="4108" w:type="dxa"/>
                  <w:shd w:val="clear" w:color="auto" w:fill="auto"/>
                  <w:vAlign w:val="center"/>
                </w:tcPr>
                <w:p w14:paraId="58506ED1" w14:textId="77777777" w:rsidR="00FE7847" w:rsidRPr="003F61C1" w:rsidRDefault="00FE7847" w:rsidP="00FE7847">
                  <w:pPr>
                    <w:pStyle w:val="01"/>
                    <w:spacing w:before="0" w:line="260" w:lineRule="exact"/>
                    <w:ind w:firstLineChars="0" w:firstLine="0"/>
                    <w:jc w:val="center"/>
                    <w:rPr>
                      <w:color w:val="000000" w:themeColor="text1"/>
                      <w:sz w:val="21"/>
                      <w:szCs w:val="21"/>
                    </w:rPr>
                  </w:pPr>
                  <w:r w:rsidRPr="003F61C1">
                    <w:rPr>
                      <w:color w:val="000000" w:themeColor="text1"/>
                      <w:sz w:val="21"/>
                      <w:szCs w:val="21"/>
                    </w:rPr>
                    <w:t>当汽车油箱油面达到自动停止加油高度时，不应再向油箱内加油。</w:t>
                  </w:r>
                </w:p>
              </w:tc>
              <w:tc>
                <w:tcPr>
                  <w:tcW w:w="2980" w:type="dxa"/>
                  <w:shd w:val="clear" w:color="auto" w:fill="auto"/>
                  <w:vAlign w:val="center"/>
                </w:tcPr>
                <w:p w14:paraId="20B836D2" w14:textId="77777777" w:rsidR="00FE7847" w:rsidRPr="003F61C1" w:rsidRDefault="00FE7847" w:rsidP="00FE7847">
                  <w:pPr>
                    <w:pStyle w:val="01"/>
                    <w:spacing w:before="0" w:line="260" w:lineRule="exact"/>
                    <w:ind w:firstLineChars="0" w:firstLine="0"/>
                    <w:jc w:val="center"/>
                    <w:rPr>
                      <w:color w:val="000000" w:themeColor="text1"/>
                      <w:sz w:val="21"/>
                      <w:szCs w:val="21"/>
                    </w:rPr>
                  </w:pPr>
                  <w:r w:rsidRPr="003F61C1">
                    <w:rPr>
                      <w:color w:val="000000" w:themeColor="text1"/>
                      <w:sz w:val="21"/>
                      <w:szCs w:val="21"/>
                    </w:rPr>
                    <w:t>本项目要求企业当汽车油箱油面达到自动停止加油高度时，不应再向油箱内加油。</w:t>
                  </w:r>
                </w:p>
              </w:tc>
              <w:tc>
                <w:tcPr>
                  <w:tcW w:w="716" w:type="dxa"/>
                  <w:shd w:val="clear" w:color="auto" w:fill="auto"/>
                  <w:vAlign w:val="center"/>
                </w:tcPr>
                <w:p w14:paraId="561BE989" w14:textId="77777777" w:rsidR="00FE7847" w:rsidRPr="003F61C1" w:rsidRDefault="00FE7847" w:rsidP="00FE7847">
                  <w:pPr>
                    <w:pStyle w:val="01"/>
                    <w:spacing w:before="0" w:line="260" w:lineRule="exact"/>
                    <w:ind w:firstLineChars="0" w:firstLine="0"/>
                    <w:jc w:val="center"/>
                    <w:rPr>
                      <w:color w:val="000000" w:themeColor="text1"/>
                      <w:sz w:val="21"/>
                      <w:szCs w:val="21"/>
                    </w:rPr>
                  </w:pPr>
                  <w:r w:rsidRPr="003F61C1">
                    <w:rPr>
                      <w:color w:val="000000" w:themeColor="text1"/>
                      <w:sz w:val="21"/>
                      <w:szCs w:val="21"/>
                    </w:rPr>
                    <w:t>是</w:t>
                  </w:r>
                </w:p>
              </w:tc>
            </w:tr>
          </w:tbl>
          <w:p w14:paraId="77770D67" w14:textId="77777777" w:rsidR="00FE7847" w:rsidRPr="003F61C1" w:rsidRDefault="00FE7847" w:rsidP="00FE7847">
            <w:pPr>
              <w:pStyle w:val="01"/>
              <w:spacing w:line="440" w:lineRule="exact"/>
              <w:ind w:firstLineChars="0" w:firstLine="0"/>
              <w:rPr>
                <w:b/>
                <w:color w:val="000000" w:themeColor="text1"/>
              </w:rPr>
            </w:pPr>
            <w:r w:rsidRPr="003F61C1">
              <w:rPr>
                <w:b/>
                <w:color w:val="000000" w:themeColor="text1"/>
              </w:rPr>
              <w:t xml:space="preserve">8.2.3 </w:t>
            </w:r>
            <w:r w:rsidRPr="003F61C1">
              <w:rPr>
                <w:b/>
                <w:color w:val="000000" w:themeColor="text1"/>
              </w:rPr>
              <w:t>噪声污染防治措施</w:t>
            </w:r>
          </w:p>
          <w:p w14:paraId="2D4A2267" w14:textId="395271AC" w:rsidR="00FE7847" w:rsidRPr="003F61C1" w:rsidRDefault="00FE7847" w:rsidP="00FE7847">
            <w:pPr>
              <w:pStyle w:val="01"/>
              <w:spacing w:line="440" w:lineRule="exact"/>
              <w:ind w:firstLine="480"/>
              <w:rPr>
                <w:color w:val="000000" w:themeColor="text1"/>
                <w:kern w:val="2"/>
              </w:rPr>
            </w:pPr>
            <w:r w:rsidRPr="003F61C1">
              <w:rPr>
                <w:color w:val="000000" w:themeColor="text1"/>
                <w:kern w:val="2"/>
              </w:rPr>
              <w:t>为减轻项目投产后场界噪声对周围环境的影响，企业应采用如下防治对策：</w:t>
            </w:r>
          </w:p>
          <w:p w14:paraId="1016982C" w14:textId="77777777" w:rsidR="00FE7847" w:rsidRPr="003F61C1" w:rsidRDefault="00FE7847" w:rsidP="00FE7847">
            <w:pPr>
              <w:pStyle w:val="01"/>
              <w:spacing w:line="440" w:lineRule="exact"/>
              <w:ind w:firstLine="480"/>
              <w:rPr>
                <w:color w:val="000000" w:themeColor="text1"/>
                <w:kern w:val="2"/>
              </w:rPr>
            </w:pPr>
            <w:r w:rsidRPr="003F61C1">
              <w:rPr>
                <w:color w:val="000000" w:themeColor="text1"/>
                <w:kern w:val="2"/>
              </w:rPr>
              <w:t xml:space="preserve">(1) </w:t>
            </w:r>
            <w:r w:rsidRPr="003F61C1">
              <w:rPr>
                <w:color w:val="000000" w:themeColor="text1"/>
                <w:kern w:val="2"/>
              </w:rPr>
              <w:t>选低噪声设备、建筑隔声、防振、消声措施，以降低设备源强。</w:t>
            </w:r>
          </w:p>
          <w:p w14:paraId="4DD87FCA" w14:textId="77777777" w:rsidR="00FE7847" w:rsidRPr="003F61C1" w:rsidRDefault="00FE7847" w:rsidP="00FE7847">
            <w:pPr>
              <w:pStyle w:val="01"/>
              <w:spacing w:line="440" w:lineRule="exact"/>
              <w:ind w:firstLine="480"/>
              <w:rPr>
                <w:color w:val="000000" w:themeColor="text1"/>
                <w:kern w:val="2"/>
              </w:rPr>
            </w:pPr>
            <w:r w:rsidRPr="003F61C1">
              <w:rPr>
                <w:color w:val="000000" w:themeColor="text1"/>
                <w:kern w:val="2"/>
              </w:rPr>
              <w:t xml:space="preserve">(2) </w:t>
            </w:r>
            <w:r w:rsidRPr="003F61C1">
              <w:rPr>
                <w:color w:val="000000" w:themeColor="text1"/>
                <w:kern w:val="2"/>
              </w:rPr>
              <w:t>加油站进出口设警示标志，进出车辆低速行驶，降低车辆噪声源强，同时加油站各场界内设围墙及绿化带。</w:t>
            </w:r>
          </w:p>
          <w:p w14:paraId="05AB3DE1" w14:textId="77777777" w:rsidR="00FE7847" w:rsidRPr="003F61C1" w:rsidRDefault="00FE7847" w:rsidP="00FE7847">
            <w:pPr>
              <w:pStyle w:val="01"/>
              <w:spacing w:line="440" w:lineRule="exact"/>
              <w:ind w:firstLine="480"/>
              <w:rPr>
                <w:color w:val="000000" w:themeColor="text1"/>
                <w:kern w:val="2"/>
              </w:rPr>
            </w:pPr>
            <w:r w:rsidRPr="003F61C1">
              <w:rPr>
                <w:color w:val="000000" w:themeColor="text1"/>
                <w:kern w:val="2"/>
              </w:rPr>
              <w:t>只要企业管理部门认真落实各项噪声防治措施，并实行严格管理，则本项目的噪声污染是可控制的。</w:t>
            </w:r>
          </w:p>
          <w:p w14:paraId="15719DE2" w14:textId="77777777" w:rsidR="00FE7847" w:rsidRPr="003F61C1" w:rsidRDefault="00FE7847" w:rsidP="00FE7847">
            <w:pPr>
              <w:snapToGrid w:val="0"/>
              <w:spacing w:before="60" w:line="440" w:lineRule="exact"/>
              <w:rPr>
                <w:b/>
                <w:color w:val="000000" w:themeColor="text1"/>
                <w:sz w:val="24"/>
              </w:rPr>
            </w:pPr>
            <w:r w:rsidRPr="003F61C1">
              <w:rPr>
                <w:b/>
                <w:color w:val="000000" w:themeColor="text1"/>
                <w:sz w:val="24"/>
              </w:rPr>
              <w:t xml:space="preserve">8.2.4 </w:t>
            </w:r>
            <w:r w:rsidRPr="003F61C1">
              <w:rPr>
                <w:b/>
                <w:color w:val="000000" w:themeColor="text1"/>
                <w:sz w:val="24"/>
              </w:rPr>
              <w:t>固</w:t>
            </w:r>
            <w:proofErr w:type="gramStart"/>
            <w:r w:rsidRPr="003F61C1">
              <w:rPr>
                <w:b/>
                <w:color w:val="000000" w:themeColor="text1"/>
                <w:sz w:val="24"/>
              </w:rPr>
              <w:t>废污染</w:t>
            </w:r>
            <w:proofErr w:type="gramEnd"/>
            <w:r w:rsidRPr="003F61C1">
              <w:rPr>
                <w:b/>
                <w:color w:val="000000" w:themeColor="text1"/>
                <w:sz w:val="24"/>
              </w:rPr>
              <w:t>防治措施</w:t>
            </w:r>
          </w:p>
          <w:p w14:paraId="37A49EC1" w14:textId="76B0FD85" w:rsidR="00FE7847" w:rsidRPr="003F61C1" w:rsidRDefault="00FE7847" w:rsidP="00FE7847">
            <w:pPr>
              <w:pStyle w:val="01"/>
              <w:spacing w:line="440" w:lineRule="exact"/>
              <w:ind w:firstLine="480"/>
              <w:rPr>
                <w:color w:val="000000" w:themeColor="text1"/>
                <w:kern w:val="2"/>
              </w:rPr>
            </w:pPr>
            <w:r w:rsidRPr="003F61C1">
              <w:rPr>
                <w:color w:val="000000" w:themeColor="text1"/>
                <w:kern w:val="2"/>
              </w:rPr>
              <w:t>本项目产生的固体废物主要为废油、含油废砂</w:t>
            </w:r>
            <w:r>
              <w:rPr>
                <w:rFonts w:hint="eastAsia"/>
                <w:color w:val="000000" w:themeColor="text1"/>
                <w:kern w:val="2"/>
              </w:rPr>
              <w:t>、</w:t>
            </w:r>
            <w:proofErr w:type="gramStart"/>
            <w:r>
              <w:rPr>
                <w:rFonts w:hint="eastAsia"/>
                <w:color w:val="000000" w:themeColor="text1"/>
                <w:kern w:val="2"/>
              </w:rPr>
              <w:t>废吸油棉</w:t>
            </w:r>
            <w:proofErr w:type="gramEnd"/>
            <w:r>
              <w:rPr>
                <w:rFonts w:hint="eastAsia"/>
                <w:color w:val="000000" w:themeColor="text1"/>
                <w:kern w:val="2"/>
              </w:rPr>
              <w:t>、</w:t>
            </w:r>
            <w:r w:rsidRPr="00FE7847">
              <w:rPr>
                <w:rFonts w:hint="eastAsia"/>
                <w:color w:val="000000" w:themeColor="text1"/>
                <w:kern w:val="2"/>
                <w:highlight w:val="yellow"/>
              </w:rPr>
              <w:t>废包装</w:t>
            </w:r>
            <w:proofErr w:type="gramStart"/>
            <w:r w:rsidRPr="00FE7847">
              <w:rPr>
                <w:rFonts w:hint="eastAsia"/>
                <w:color w:val="000000" w:themeColor="text1"/>
                <w:kern w:val="2"/>
                <w:highlight w:val="yellow"/>
              </w:rPr>
              <w:t>桶</w:t>
            </w:r>
            <w:r w:rsidRPr="003F61C1">
              <w:rPr>
                <w:color w:val="000000" w:themeColor="text1"/>
                <w:kern w:val="2"/>
              </w:rPr>
              <w:t>以及</w:t>
            </w:r>
            <w:proofErr w:type="gramEnd"/>
            <w:r w:rsidRPr="003F61C1">
              <w:rPr>
                <w:color w:val="000000" w:themeColor="text1"/>
                <w:kern w:val="2"/>
              </w:rPr>
              <w:t>生活垃圾。生活垃圾由当地环卫部门统一处置；</w:t>
            </w:r>
            <w:commentRangeStart w:id="116"/>
            <w:r w:rsidRPr="003F61C1">
              <w:rPr>
                <w:color w:val="000000" w:themeColor="text1"/>
                <w:kern w:val="2"/>
              </w:rPr>
              <w:t>废油</w:t>
            </w:r>
            <w:r>
              <w:rPr>
                <w:rFonts w:hint="eastAsia"/>
                <w:color w:val="000000" w:themeColor="text1"/>
                <w:kern w:val="2"/>
              </w:rPr>
              <w:t>、</w:t>
            </w:r>
            <w:r w:rsidRPr="003F61C1">
              <w:rPr>
                <w:color w:val="000000" w:themeColor="text1"/>
                <w:kern w:val="2"/>
              </w:rPr>
              <w:t>含油废砂</w:t>
            </w:r>
            <w:proofErr w:type="gramStart"/>
            <w:r>
              <w:rPr>
                <w:rFonts w:hint="eastAsia"/>
                <w:color w:val="000000" w:themeColor="text1"/>
                <w:kern w:val="2"/>
              </w:rPr>
              <w:t>和废吸油棉</w:t>
            </w:r>
            <w:proofErr w:type="gramEnd"/>
            <w:r w:rsidRPr="003F61C1">
              <w:rPr>
                <w:color w:val="000000" w:themeColor="text1"/>
                <w:kern w:val="2"/>
              </w:rPr>
              <w:t>收集后暂存于危废库内，最终委托有资质单位处理。</w:t>
            </w:r>
            <w:commentRangeEnd w:id="116"/>
            <w:r>
              <w:rPr>
                <w:rStyle w:val="a5"/>
                <w:kern w:val="2"/>
              </w:rPr>
              <w:commentReference w:id="116"/>
            </w:r>
          </w:p>
          <w:p w14:paraId="48867BA9" w14:textId="6678CDB6" w:rsidR="00FE7847" w:rsidRPr="003F61C1" w:rsidRDefault="00FE7847" w:rsidP="00FE7847">
            <w:pPr>
              <w:pStyle w:val="01"/>
              <w:spacing w:line="440" w:lineRule="exact"/>
              <w:ind w:firstLine="480"/>
              <w:rPr>
                <w:color w:val="000000" w:themeColor="text1"/>
                <w:kern w:val="2"/>
              </w:rPr>
            </w:pPr>
            <w:r w:rsidRPr="003F61C1">
              <w:rPr>
                <w:color w:val="000000" w:themeColor="text1"/>
              </w:rPr>
              <w:t>（</w:t>
            </w:r>
            <w:r w:rsidRPr="003F61C1">
              <w:rPr>
                <w:color w:val="000000" w:themeColor="text1"/>
                <w:kern w:val="2"/>
              </w:rPr>
              <w:t>1</w:t>
            </w:r>
            <w:r w:rsidRPr="003F61C1">
              <w:rPr>
                <w:color w:val="000000" w:themeColor="text1"/>
                <w:kern w:val="2"/>
              </w:rPr>
              <w:t>）固废收集</w:t>
            </w:r>
          </w:p>
          <w:p w14:paraId="22FEF059" w14:textId="41F4AC66" w:rsidR="00FE7847" w:rsidRPr="003F61C1" w:rsidRDefault="00FE7847" w:rsidP="00FE7847">
            <w:pPr>
              <w:pStyle w:val="01"/>
              <w:spacing w:line="440" w:lineRule="exact"/>
              <w:ind w:firstLine="480"/>
              <w:rPr>
                <w:color w:val="000000" w:themeColor="text1"/>
                <w:kern w:val="2"/>
              </w:rPr>
            </w:pPr>
            <w:r w:rsidRPr="003F61C1">
              <w:rPr>
                <w:color w:val="000000" w:themeColor="text1"/>
                <w:kern w:val="2"/>
              </w:rPr>
              <w:t>要求企业实行固废分类收集制度，固</w:t>
            </w:r>
            <w:proofErr w:type="gramStart"/>
            <w:r w:rsidRPr="003F61C1">
              <w:rPr>
                <w:color w:val="000000" w:themeColor="text1"/>
                <w:kern w:val="2"/>
              </w:rPr>
              <w:t>废按危险固</w:t>
            </w:r>
            <w:proofErr w:type="gramEnd"/>
            <w:r w:rsidRPr="003F61C1">
              <w:rPr>
                <w:color w:val="000000" w:themeColor="text1"/>
                <w:kern w:val="2"/>
              </w:rPr>
              <w:t>废、一般固废分类收集，同时将生活垃圾与工业固废进行分类收集。对照《国家危险废物名录》，本项目废油、含油废砂</w:t>
            </w:r>
            <w:proofErr w:type="gramStart"/>
            <w:r>
              <w:rPr>
                <w:rFonts w:hint="eastAsia"/>
                <w:color w:val="000000" w:themeColor="text1"/>
                <w:kern w:val="2"/>
              </w:rPr>
              <w:t>和废吸油棉</w:t>
            </w:r>
            <w:proofErr w:type="gramEnd"/>
            <w:r w:rsidRPr="003F61C1">
              <w:rPr>
                <w:color w:val="000000" w:themeColor="text1"/>
                <w:kern w:val="2"/>
              </w:rPr>
              <w:t>为危险废物。</w:t>
            </w:r>
          </w:p>
          <w:p w14:paraId="5BE96976" w14:textId="77777777" w:rsidR="00FE7847" w:rsidRPr="003F61C1" w:rsidRDefault="00FE7847" w:rsidP="00FE7847">
            <w:pPr>
              <w:pStyle w:val="01"/>
              <w:spacing w:line="440" w:lineRule="exact"/>
              <w:ind w:firstLine="480"/>
              <w:rPr>
                <w:color w:val="000000" w:themeColor="text1"/>
                <w:kern w:val="2"/>
              </w:rPr>
            </w:pPr>
            <w:r w:rsidRPr="003F61C1">
              <w:rPr>
                <w:color w:val="000000" w:themeColor="text1"/>
                <w:kern w:val="2"/>
              </w:rPr>
              <w:t>（</w:t>
            </w:r>
            <w:r w:rsidRPr="003F61C1">
              <w:rPr>
                <w:color w:val="000000" w:themeColor="text1"/>
                <w:kern w:val="2"/>
              </w:rPr>
              <w:t>2</w:t>
            </w:r>
            <w:r w:rsidRPr="003F61C1">
              <w:rPr>
                <w:color w:val="000000" w:themeColor="text1"/>
                <w:kern w:val="2"/>
              </w:rPr>
              <w:t>）固废暂存</w:t>
            </w:r>
          </w:p>
          <w:p w14:paraId="16A15A36" w14:textId="5EDE67A4" w:rsidR="00FE7847" w:rsidRPr="003F61C1" w:rsidRDefault="00FE7847" w:rsidP="00FE7847">
            <w:pPr>
              <w:pStyle w:val="01"/>
              <w:spacing w:line="440" w:lineRule="exact"/>
              <w:ind w:firstLine="480"/>
              <w:rPr>
                <w:color w:val="000000" w:themeColor="text1"/>
                <w:kern w:val="2"/>
              </w:rPr>
            </w:pPr>
            <w:r w:rsidRPr="003F61C1">
              <w:rPr>
                <w:color w:val="000000" w:themeColor="text1"/>
                <w:kern w:val="2"/>
              </w:rPr>
              <w:t>危险固废在厂内暂存期间，企业应该严格按照</w:t>
            </w:r>
            <w:r w:rsidRPr="003F61C1">
              <w:rPr>
                <w:color w:val="000000" w:themeColor="text1"/>
                <w:kern w:val="2"/>
              </w:rPr>
              <w:t>GB18597-2001</w:t>
            </w:r>
            <w:r w:rsidRPr="003F61C1">
              <w:rPr>
                <w:color w:val="000000" w:themeColor="text1"/>
                <w:kern w:val="2"/>
              </w:rPr>
              <w:t>《危险废物</w:t>
            </w:r>
            <w:r>
              <w:rPr>
                <w:rFonts w:hint="eastAsia"/>
                <w:color w:val="000000" w:themeColor="text1"/>
                <w:kern w:val="2"/>
              </w:rPr>
              <w:t>贮存</w:t>
            </w:r>
            <w:r w:rsidRPr="003F61C1">
              <w:rPr>
                <w:color w:val="000000" w:themeColor="text1"/>
                <w:kern w:val="2"/>
              </w:rPr>
              <w:t>污染控制标准》</w:t>
            </w:r>
            <w:r>
              <w:rPr>
                <w:rFonts w:hint="eastAsia"/>
                <w:color w:val="000000" w:themeColor="text1"/>
                <w:kern w:val="2"/>
              </w:rPr>
              <w:t>及其修改清单的要求</w:t>
            </w:r>
            <w:r w:rsidRPr="003F61C1">
              <w:rPr>
                <w:color w:val="000000" w:themeColor="text1"/>
                <w:kern w:val="2"/>
              </w:rPr>
              <w:t>建造专用的危险废物暂存场所，将危险废物分类存入容器内，并粘贴危险废物标签，并做好相应的纪录。对相应的暂存场应建设基础防渗设施、防风、防雨、防晒并配备照明设施等。固体废弃物在储存的过程中应妥善保管，并有专人管理。要设置足够容积的临时堆场。堆放场所应做水泥地面并做好防渗防漏防雨措施，并设有排水沟。此外，危险废物外运采用专门密闭车辆，防止散落和流洒。对危险废物的转移运输要实行《危险废物转移联单管理办法》，</w:t>
            </w:r>
            <w:r w:rsidRPr="003F61C1">
              <w:rPr>
                <w:color w:val="000000" w:themeColor="text1"/>
                <w:kern w:val="2"/>
              </w:rPr>
              <w:lastRenderedPageBreak/>
              <w:t>实行五联单制度，运出单位及当地环保部门、运输单位、接受单位及当地环保部门进行跟踪联单。</w:t>
            </w:r>
          </w:p>
          <w:p w14:paraId="470E996A" w14:textId="1C00F798" w:rsidR="00FE7847" w:rsidRPr="003F61C1" w:rsidRDefault="00FE7847" w:rsidP="00FE7847">
            <w:pPr>
              <w:pStyle w:val="01"/>
              <w:spacing w:line="440" w:lineRule="exact"/>
              <w:ind w:firstLine="480"/>
              <w:rPr>
                <w:color w:val="000000" w:themeColor="text1"/>
              </w:rPr>
            </w:pPr>
            <w:r w:rsidRPr="003F61C1">
              <w:rPr>
                <w:color w:val="000000" w:themeColor="text1"/>
              </w:rPr>
              <w:t>（</w:t>
            </w:r>
            <w:r w:rsidRPr="003F61C1">
              <w:rPr>
                <w:color w:val="000000" w:themeColor="text1"/>
              </w:rPr>
              <w:t>3</w:t>
            </w:r>
            <w:r w:rsidRPr="003F61C1">
              <w:rPr>
                <w:color w:val="000000" w:themeColor="text1"/>
              </w:rPr>
              <w:t>）固废处置</w:t>
            </w:r>
          </w:p>
          <w:p w14:paraId="55F6F5C4" w14:textId="36DE724E" w:rsidR="00FE7847" w:rsidRPr="003F61C1" w:rsidRDefault="00FE7847" w:rsidP="00FE7847">
            <w:pPr>
              <w:pStyle w:val="01"/>
              <w:spacing w:line="440" w:lineRule="exact"/>
              <w:ind w:firstLine="480"/>
              <w:rPr>
                <w:color w:val="000000" w:themeColor="text1"/>
              </w:rPr>
            </w:pPr>
            <w:r w:rsidRPr="003F61C1">
              <w:rPr>
                <w:color w:val="000000" w:themeColor="text1"/>
              </w:rPr>
              <w:t>本项目</w:t>
            </w:r>
            <w:proofErr w:type="gramStart"/>
            <w:r w:rsidRPr="003F61C1">
              <w:rPr>
                <w:color w:val="000000" w:themeColor="text1"/>
              </w:rPr>
              <w:t>固废应按照</w:t>
            </w:r>
            <w:proofErr w:type="gramEnd"/>
            <w:r w:rsidRPr="003F61C1">
              <w:rPr>
                <w:color w:val="000000" w:themeColor="text1"/>
              </w:rPr>
              <w:t>要求进行分类处置，其中工业固废与生活垃圾分类处置、危险固废与一般固废分类处置。</w:t>
            </w:r>
          </w:p>
          <w:p w14:paraId="0D52036D" w14:textId="0ED3F826" w:rsidR="00FE7847" w:rsidRPr="003F61C1" w:rsidRDefault="00FE7847" w:rsidP="00FE7847">
            <w:pPr>
              <w:pStyle w:val="01"/>
              <w:spacing w:line="440" w:lineRule="exact"/>
              <w:ind w:firstLine="480"/>
              <w:rPr>
                <w:color w:val="000000" w:themeColor="text1"/>
              </w:rPr>
            </w:pPr>
            <w:r w:rsidRPr="003F61C1">
              <w:rPr>
                <w:color w:val="000000" w:themeColor="text1"/>
              </w:rPr>
              <w:t>项目一般固废的贮存、处置需按《一般工业固体废物贮存、处置污染控制标准》</w:t>
            </w:r>
            <w:r w:rsidRPr="003F61C1">
              <w:rPr>
                <w:color w:val="000000" w:themeColor="text1"/>
              </w:rPr>
              <w:t xml:space="preserve"> </w:t>
            </w:r>
            <w:r w:rsidRPr="003F61C1">
              <w:rPr>
                <w:color w:val="000000" w:themeColor="text1"/>
              </w:rPr>
              <w:t>（</w:t>
            </w:r>
            <w:r w:rsidRPr="003F61C1">
              <w:rPr>
                <w:color w:val="000000" w:themeColor="text1"/>
              </w:rPr>
              <w:t>GB18599-2001</w:t>
            </w:r>
            <w:r w:rsidRPr="003F61C1">
              <w:rPr>
                <w:color w:val="000000" w:themeColor="text1"/>
              </w:rPr>
              <w:t>）及关于发布《一般工业固体废物贮存、处置场污染控制标准》</w:t>
            </w:r>
            <w:r w:rsidRPr="003F61C1">
              <w:rPr>
                <w:color w:val="000000" w:themeColor="text1"/>
              </w:rPr>
              <w:t xml:space="preserve"> </w:t>
            </w:r>
            <w:r w:rsidRPr="003F61C1">
              <w:rPr>
                <w:color w:val="000000" w:themeColor="text1"/>
              </w:rPr>
              <w:t>（</w:t>
            </w:r>
            <w:r w:rsidRPr="003F61C1">
              <w:rPr>
                <w:color w:val="000000" w:themeColor="text1"/>
              </w:rPr>
              <w:t>GB18599- 2001</w:t>
            </w:r>
            <w:r w:rsidRPr="003F61C1">
              <w:rPr>
                <w:color w:val="000000" w:themeColor="text1"/>
              </w:rPr>
              <w:t>）等</w:t>
            </w:r>
            <w:r w:rsidRPr="003F61C1">
              <w:rPr>
                <w:color w:val="000000" w:themeColor="text1"/>
              </w:rPr>
              <w:t>3</w:t>
            </w:r>
            <w:r w:rsidRPr="003F61C1">
              <w:rPr>
                <w:color w:val="000000" w:themeColor="text1"/>
              </w:rPr>
              <w:t>项国家污染物控制标准修改单的公告执行。本项目生活垃圾收集后由环卫部门统一清运处理。</w:t>
            </w:r>
          </w:p>
          <w:p w14:paraId="1E5A19EF" w14:textId="2005D931" w:rsidR="00FE7847" w:rsidRPr="003F61C1" w:rsidRDefault="00FE7847" w:rsidP="00FE7847">
            <w:pPr>
              <w:pStyle w:val="01"/>
              <w:spacing w:line="440" w:lineRule="exact"/>
              <w:ind w:firstLine="480"/>
              <w:rPr>
                <w:color w:val="000000" w:themeColor="text1"/>
              </w:rPr>
            </w:pPr>
            <w:r w:rsidRPr="003F61C1">
              <w:rPr>
                <w:color w:val="000000" w:themeColor="text1"/>
              </w:rPr>
              <w:t>项目危险固废处置应严格按照《中华人民共和国固体废物污染环境防治法》中有关危险废物的管理条款执行，危险废物按法规要求应委托相关单位进行处理。本项目产生的危险固废为废油、含油废砂</w:t>
            </w:r>
            <w:r>
              <w:rPr>
                <w:rFonts w:hint="eastAsia"/>
                <w:color w:val="000000" w:themeColor="text1"/>
              </w:rPr>
              <w:t>、</w:t>
            </w:r>
            <w:proofErr w:type="gramStart"/>
            <w:r>
              <w:rPr>
                <w:rFonts w:hint="eastAsia"/>
                <w:color w:val="000000" w:themeColor="text1"/>
              </w:rPr>
              <w:t>废吸油棉</w:t>
            </w:r>
            <w:proofErr w:type="gramEnd"/>
            <w:r w:rsidRPr="003F61C1">
              <w:rPr>
                <w:color w:val="000000" w:themeColor="text1"/>
              </w:rPr>
              <w:t>，收集后委托资质单位处置，附近资质单位有</w:t>
            </w:r>
            <w:proofErr w:type="gramStart"/>
            <w:r w:rsidRPr="003F61C1">
              <w:rPr>
                <w:color w:val="000000" w:themeColor="text1"/>
              </w:rPr>
              <w:t>台州翔进废油</w:t>
            </w:r>
            <w:proofErr w:type="gramEnd"/>
            <w:r w:rsidRPr="003F61C1">
              <w:rPr>
                <w:color w:val="000000" w:themeColor="text1"/>
              </w:rPr>
              <w:t>处置中心有限公司等。</w:t>
            </w:r>
          </w:p>
          <w:p w14:paraId="2EE4D7C2" w14:textId="153AEDB3" w:rsidR="00FE7847" w:rsidRPr="003F61C1" w:rsidRDefault="00FE7847" w:rsidP="00FE7847">
            <w:pPr>
              <w:pStyle w:val="01"/>
              <w:spacing w:line="440" w:lineRule="exact"/>
              <w:ind w:firstLine="480"/>
              <w:rPr>
                <w:color w:val="000000" w:themeColor="text1"/>
              </w:rPr>
            </w:pPr>
            <w:r w:rsidRPr="003F61C1">
              <w:rPr>
                <w:color w:val="000000" w:themeColor="text1"/>
              </w:rPr>
              <w:t>国家对危险废物的处理采取严格的管理制度，无论是转移到别处处置还是销售给其他企业综合利用，均应遵从《危险废物转移联单管理办法》及其他有关规定的要求，同时建立危险固</w:t>
            </w:r>
            <w:proofErr w:type="gramStart"/>
            <w:r w:rsidRPr="003F61C1">
              <w:rPr>
                <w:color w:val="000000" w:themeColor="text1"/>
              </w:rPr>
              <w:t>废处理</w:t>
            </w:r>
            <w:proofErr w:type="gramEnd"/>
            <w:r w:rsidRPr="003F61C1">
              <w:rPr>
                <w:color w:val="000000" w:themeColor="text1"/>
              </w:rPr>
              <w:t>台账制度及申报制度，以便管理部门对危险废物的流向进行有效控制，防止在转移过程中将危险废物</w:t>
            </w:r>
            <w:r>
              <w:rPr>
                <w:rFonts w:hint="eastAsia"/>
                <w:color w:val="000000" w:themeColor="text1"/>
              </w:rPr>
              <w:t>直接</w:t>
            </w:r>
            <w:r w:rsidRPr="003F61C1">
              <w:rPr>
                <w:color w:val="000000" w:themeColor="text1"/>
              </w:rPr>
              <w:t>排放</w:t>
            </w:r>
            <w:proofErr w:type="gramStart"/>
            <w:r w:rsidRPr="003F61C1">
              <w:rPr>
                <w:color w:val="000000" w:themeColor="text1"/>
              </w:rPr>
              <w:t>至环境</w:t>
            </w:r>
            <w:proofErr w:type="gramEnd"/>
            <w:r w:rsidRPr="003F61C1">
              <w:rPr>
                <w:color w:val="000000" w:themeColor="text1"/>
              </w:rPr>
              <w:t>中。</w:t>
            </w:r>
          </w:p>
          <w:p w14:paraId="5D977050" w14:textId="77777777" w:rsidR="00FE7847" w:rsidRPr="003F61C1" w:rsidRDefault="00FE7847" w:rsidP="00FE7847">
            <w:pPr>
              <w:pStyle w:val="01"/>
              <w:spacing w:line="440" w:lineRule="exact"/>
              <w:ind w:firstLine="480"/>
              <w:rPr>
                <w:color w:val="000000" w:themeColor="text1"/>
              </w:rPr>
            </w:pPr>
            <w:r w:rsidRPr="003F61C1">
              <w:rPr>
                <w:color w:val="000000" w:themeColor="text1"/>
              </w:rPr>
              <w:t>（</w:t>
            </w:r>
            <w:r w:rsidRPr="003F61C1">
              <w:rPr>
                <w:color w:val="000000" w:themeColor="text1"/>
              </w:rPr>
              <w:t>4</w:t>
            </w:r>
            <w:r w:rsidRPr="003F61C1">
              <w:rPr>
                <w:color w:val="000000" w:themeColor="text1"/>
              </w:rPr>
              <w:t>）日常管理要求</w:t>
            </w:r>
          </w:p>
          <w:p w14:paraId="173B686B" w14:textId="0506AD75" w:rsidR="00FE7847" w:rsidRPr="003F61C1" w:rsidRDefault="00FE7847" w:rsidP="00FE7847">
            <w:pPr>
              <w:pStyle w:val="01"/>
              <w:spacing w:line="440" w:lineRule="exact"/>
              <w:ind w:firstLine="480"/>
              <w:rPr>
                <w:color w:val="000000" w:themeColor="text1"/>
              </w:rPr>
            </w:pPr>
            <w:r w:rsidRPr="003F61C1">
              <w:rPr>
                <w:color w:val="000000" w:themeColor="text1"/>
              </w:rPr>
              <w:t>要求企业履行申报的登记制度、建立台</w:t>
            </w:r>
            <w:proofErr w:type="gramStart"/>
            <w:r w:rsidRPr="003F61C1">
              <w:rPr>
                <w:color w:val="000000" w:themeColor="text1"/>
              </w:rPr>
              <w:t>账管理</w:t>
            </w:r>
            <w:proofErr w:type="gramEnd"/>
            <w:r w:rsidRPr="003F61C1">
              <w:rPr>
                <w:color w:val="000000" w:themeColor="text1"/>
              </w:rPr>
              <w:t>制度。</w:t>
            </w:r>
            <w:proofErr w:type="gramStart"/>
            <w:r w:rsidRPr="003F61C1">
              <w:rPr>
                <w:color w:val="000000" w:themeColor="text1"/>
              </w:rPr>
              <w:t>根据浙环发</w:t>
            </w:r>
            <w:proofErr w:type="gramEnd"/>
            <w:r w:rsidRPr="003F61C1">
              <w:rPr>
                <w:color w:val="000000" w:themeColor="text1"/>
              </w:rPr>
              <w:t>[2001]113</w:t>
            </w:r>
            <w:r w:rsidRPr="003F61C1">
              <w:rPr>
                <w:color w:val="000000" w:themeColor="text1"/>
              </w:rPr>
              <w:t>号《浙江省危险废物交换和转移办法》和</w:t>
            </w:r>
            <w:proofErr w:type="gramStart"/>
            <w:r w:rsidRPr="003F61C1">
              <w:rPr>
                <w:color w:val="000000" w:themeColor="text1"/>
              </w:rPr>
              <w:t>浙环</w:t>
            </w:r>
            <w:proofErr w:type="gramEnd"/>
            <w:r w:rsidRPr="003F61C1">
              <w:rPr>
                <w:color w:val="000000" w:themeColor="text1"/>
              </w:rPr>
              <w:t>发</w:t>
            </w:r>
            <w:r w:rsidRPr="003F61C1">
              <w:rPr>
                <w:color w:val="000000" w:themeColor="text1"/>
              </w:rPr>
              <w:t>[2001]183</w:t>
            </w:r>
            <w:r w:rsidRPr="003F61C1">
              <w:rPr>
                <w:color w:val="000000" w:themeColor="text1"/>
              </w:rPr>
              <w:t>号《浙江省危险废物经营许可证管理暂行办法》，应将危险废物处置办法报请环保行政管理部门批准后才可实施，禁止私自处置危险废物。对危险废物的转移运输要实行《危险废物转移联单管理办法》，实行五联单制度，运出单位及当地环保部门、运输单位、接受单位及当地环保部门进行跟踪联单。项目固废处置时，尽可能采用减量化、资源化利用措施。委托处置的应与处置单位签订委托处理合同，报环保主管部门备案。危险废物转移需执行报批和转移联单等制度。</w:t>
            </w:r>
            <w:proofErr w:type="gramStart"/>
            <w:r w:rsidRPr="003F61C1">
              <w:rPr>
                <w:color w:val="000000" w:themeColor="text1"/>
              </w:rPr>
              <w:t>各固废</w:t>
            </w:r>
            <w:proofErr w:type="gramEnd"/>
            <w:r w:rsidRPr="003F61C1">
              <w:rPr>
                <w:color w:val="000000" w:themeColor="text1"/>
              </w:rPr>
              <w:t>在外运处置前，须在厂内安全暂存，确保固废不产生二次污染。</w:t>
            </w:r>
          </w:p>
          <w:p w14:paraId="5943D972" w14:textId="5D218B9D" w:rsidR="00FE7847" w:rsidRPr="003F61C1" w:rsidRDefault="00FE7847" w:rsidP="00FE7847">
            <w:pPr>
              <w:pStyle w:val="01"/>
              <w:spacing w:line="440" w:lineRule="exact"/>
              <w:ind w:firstLine="480"/>
              <w:rPr>
                <w:color w:val="000000" w:themeColor="text1"/>
              </w:rPr>
            </w:pPr>
            <w:r w:rsidRPr="003F61C1">
              <w:rPr>
                <w:color w:val="000000" w:themeColor="text1"/>
              </w:rPr>
              <w:t>只要建设单位落实以上措施，加强管理，及时清除，则项目产生的固</w:t>
            </w:r>
            <w:proofErr w:type="gramStart"/>
            <w:r w:rsidRPr="003F61C1">
              <w:rPr>
                <w:color w:val="000000" w:themeColor="text1"/>
              </w:rPr>
              <w:t>废不会</w:t>
            </w:r>
            <w:proofErr w:type="gramEnd"/>
            <w:r w:rsidRPr="003F61C1">
              <w:rPr>
                <w:color w:val="000000" w:themeColor="text1"/>
              </w:rPr>
              <w:t>对周</w:t>
            </w:r>
            <w:r w:rsidRPr="003F61C1">
              <w:rPr>
                <w:color w:val="000000" w:themeColor="text1"/>
              </w:rPr>
              <w:t xml:space="preserve"> </w:t>
            </w:r>
            <w:proofErr w:type="gramStart"/>
            <w:r w:rsidRPr="003F61C1">
              <w:rPr>
                <w:color w:val="000000" w:themeColor="text1"/>
              </w:rPr>
              <w:t>围环境</w:t>
            </w:r>
            <w:proofErr w:type="gramEnd"/>
            <w:r w:rsidRPr="003F61C1">
              <w:rPr>
                <w:color w:val="000000" w:themeColor="text1"/>
              </w:rPr>
              <w:t>产生不良影响。</w:t>
            </w:r>
          </w:p>
          <w:p w14:paraId="63F982D4" w14:textId="77777777" w:rsidR="00FE7847" w:rsidRPr="003F61C1" w:rsidRDefault="00FE7847" w:rsidP="00FE7847">
            <w:pPr>
              <w:snapToGrid w:val="0"/>
              <w:spacing w:before="60" w:line="440" w:lineRule="exact"/>
              <w:rPr>
                <w:b/>
                <w:color w:val="000000" w:themeColor="text1"/>
                <w:sz w:val="24"/>
              </w:rPr>
            </w:pPr>
            <w:r w:rsidRPr="003F61C1">
              <w:rPr>
                <w:b/>
                <w:color w:val="000000" w:themeColor="text1"/>
                <w:sz w:val="24"/>
              </w:rPr>
              <w:t>8.2.5</w:t>
            </w:r>
            <w:r w:rsidRPr="003F61C1">
              <w:rPr>
                <w:b/>
                <w:color w:val="000000" w:themeColor="text1"/>
                <w:sz w:val="24"/>
              </w:rPr>
              <w:t>其他风险防范措施</w:t>
            </w:r>
          </w:p>
          <w:p w14:paraId="761CF733" w14:textId="77777777" w:rsidR="00FE7847" w:rsidRPr="003F61C1" w:rsidRDefault="00FE7847" w:rsidP="00FE7847">
            <w:pPr>
              <w:pStyle w:val="01"/>
              <w:spacing w:line="440" w:lineRule="exact"/>
              <w:ind w:firstLine="480"/>
              <w:rPr>
                <w:color w:val="000000" w:themeColor="text1"/>
              </w:rPr>
            </w:pPr>
            <w:r w:rsidRPr="003F61C1">
              <w:rPr>
                <w:color w:val="000000" w:themeColor="text1"/>
              </w:rPr>
              <w:lastRenderedPageBreak/>
              <w:t>另外，结合本项目实际情况，</w:t>
            </w:r>
            <w:proofErr w:type="gramStart"/>
            <w:r w:rsidRPr="003F61C1">
              <w:rPr>
                <w:color w:val="000000" w:themeColor="text1"/>
              </w:rPr>
              <w:t>本环评建议</w:t>
            </w:r>
            <w:proofErr w:type="gramEnd"/>
            <w:r w:rsidRPr="003F61C1">
              <w:rPr>
                <w:color w:val="000000" w:themeColor="text1"/>
              </w:rPr>
              <w:t>加油站采取以下一系列的防范措施：</w:t>
            </w:r>
          </w:p>
          <w:p w14:paraId="504446DA" w14:textId="77777777" w:rsidR="00FE7847" w:rsidRPr="003F61C1" w:rsidRDefault="00FE7847" w:rsidP="00FE7847">
            <w:pPr>
              <w:spacing w:before="60" w:line="440" w:lineRule="exact"/>
              <w:ind w:firstLineChars="200" w:firstLine="480"/>
              <w:rPr>
                <w:color w:val="000000" w:themeColor="text1"/>
                <w:sz w:val="24"/>
              </w:rPr>
            </w:pPr>
            <w:r w:rsidRPr="003F61C1">
              <w:rPr>
                <w:rFonts w:ascii="宋体" w:hAnsi="宋体" w:cs="宋体" w:hint="eastAsia"/>
                <w:color w:val="000000" w:themeColor="text1"/>
                <w:sz w:val="24"/>
              </w:rPr>
              <w:t>①</w:t>
            </w:r>
            <w:r w:rsidRPr="003F61C1">
              <w:rPr>
                <w:color w:val="000000" w:themeColor="text1"/>
                <w:sz w:val="24"/>
              </w:rPr>
              <w:t>加强职工的安全教育，提高安全防范风险的意识；针对运营中可能发生的异常现象和存在的安全隐患，设置合理可行的技术措施，制定严格的操作规程；对易发生泄漏的部位实行定期的巡检制度，及时发现问题，尽快解决。</w:t>
            </w:r>
          </w:p>
          <w:p w14:paraId="665F059D" w14:textId="77777777" w:rsidR="00FE7847" w:rsidRPr="003F61C1" w:rsidRDefault="00FE7847" w:rsidP="00FE7847">
            <w:pPr>
              <w:spacing w:before="60" w:line="440" w:lineRule="exact"/>
              <w:ind w:firstLineChars="200" w:firstLine="480"/>
              <w:rPr>
                <w:color w:val="000000" w:themeColor="text1"/>
                <w:sz w:val="24"/>
              </w:rPr>
            </w:pPr>
            <w:r w:rsidRPr="003F61C1">
              <w:rPr>
                <w:rFonts w:ascii="宋体" w:hAnsi="宋体" w:cs="宋体" w:hint="eastAsia"/>
                <w:color w:val="000000" w:themeColor="text1"/>
                <w:sz w:val="24"/>
              </w:rPr>
              <w:t>②</w:t>
            </w:r>
            <w:r w:rsidRPr="003F61C1">
              <w:rPr>
                <w:color w:val="000000" w:themeColor="text1"/>
                <w:sz w:val="24"/>
              </w:rPr>
              <w:t>严格执行防火、防爆、防雷击、防毒害等各项要求；加油站内的电气设备严格按照防爆区划分配置；在储存油罐和加油站入口处设立警告牌</w:t>
            </w:r>
            <w:r w:rsidRPr="003F61C1">
              <w:rPr>
                <w:color w:val="000000" w:themeColor="text1"/>
                <w:sz w:val="24"/>
              </w:rPr>
              <w:t>(</w:t>
            </w:r>
            <w:r w:rsidRPr="003F61C1">
              <w:rPr>
                <w:color w:val="000000" w:themeColor="text1"/>
                <w:sz w:val="24"/>
              </w:rPr>
              <w:t>严禁烟火</w:t>
            </w:r>
            <w:r w:rsidRPr="003F61C1">
              <w:rPr>
                <w:color w:val="000000" w:themeColor="text1"/>
                <w:sz w:val="24"/>
              </w:rPr>
              <w:t>)</w:t>
            </w:r>
            <w:r w:rsidRPr="003F61C1">
              <w:rPr>
                <w:color w:val="000000" w:themeColor="text1"/>
                <w:sz w:val="24"/>
              </w:rPr>
              <w:t>；建立安全、环境管理体系及高效的安全生产机构，一旦发生事故，要做到快速、高效、安全处置。</w:t>
            </w:r>
          </w:p>
          <w:p w14:paraId="666751DE" w14:textId="57C1F0D5" w:rsidR="00FE7847" w:rsidRPr="003F61C1" w:rsidRDefault="00FE7847" w:rsidP="00FE7847">
            <w:pPr>
              <w:spacing w:before="60" w:line="440" w:lineRule="exact"/>
              <w:ind w:firstLineChars="200" w:firstLine="480"/>
              <w:rPr>
                <w:color w:val="000000" w:themeColor="text1"/>
                <w:sz w:val="24"/>
                <w:szCs w:val="24"/>
              </w:rPr>
            </w:pPr>
            <w:r w:rsidRPr="003F61C1">
              <w:rPr>
                <w:rFonts w:ascii="宋体" w:hAnsi="宋体" w:cs="宋体" w:hint="eastAsia"/>
                <w:color w:val="000000" w:themeColor="text1"/>
                <w:sz w:val="24"/>
              </w:rPr>
              <w:t>③</w:t>
            </w:r>
            <w:r w:rsidRPr="003F61C1">
              <w:rPr>
                <w:color w:val="000000" w:themeColor="text1"/>
                <w:sz w:val="24"/>
              </w:rPr>
              <w:t>为了在发生突发性事故的时候，做好控制污染扩散、清除泄漏、降低事故对周围环境的污染危害。</w:t>
            </w:r>
            <w:r w:rsidRPr="003F61C1">
              <w:rPr>
                <w:color w:val="000000" w:themeColor="text1"/>
                <w:sz w:val="24"/>
                <w:szCs w:val="24"/>
              </w:rPr>
              <w:t>根据《浙江省突发事件应急预案管理办法》，本项目涉及危化品为汽油</w:t>
            </w:r>
            <w:r>
              <w:rPr>
                <w:rFonts w:hint="eastAsia"/>
                <w:color w:val="000000" w:themeColor="text1"/>
                <w:sz w:val="24"/>
                <w:szCs w:val="24"/>
              </w:rPr>
              <w:t>和柴油</w:t>
            </w:r>
            <w:r w:rsidRPr="003F61C1">
              <w:rPr>
                <w:color w:val="000000" w:themeColor="text1"/>
                <w:sz w:val="24"/>
                <w:szCs w:val="24"/>
              </w:rPr>
              <w:t>，为了减低事故发生后的环境危害程度，建议企业编制突发环境应急预案。</w:t>
            </w:r>
          </w:p>
          <w:p w14:paraId="24BC98D4" w14:textId="77777777" w:rsidR="00FE7847" w:rsidRPr="003F61C1" w:rsidRDefault="00FE7847" w:rsidP="00FE7847">
            <w:pPr>
              <w:spacing w:before="60" w:line="460" w:lineRule="exact"/>
              <w:rPr>
                <w:b/>
                <w:color w:val="000000" w:themeColor="text1"/>
                <w:sz w:val="28"/>
                <w:szCs w:val="28"/>
              </w:rPr>
            </w:pPr>
            <w:r w:rsidRPr="003F61C1">
              <w:rPr>
                <w:b/>
                <w:color w:val="000000" w:themeColor="text1"/>
                <w:sz w:val="28"/>
                <w:szCs w:val="28"/>
              </w:rPr>
              <w:t>8.3</w:t>
            </w:r>
            <w:r w:rsidRPr="003F61C1">
              <w:rPr>
                <w:b/>
                <w:color w:val="000000" w:themeColor="text1"/>
                <w:sz w:val="28"/>
                <w:szCs w:val="28"/>
              </w:rPr>
              <w:t>加油站设施与周边设施防护距离的要求</w:t>
            </w:r>
            <w:r w:rsidRPr="003F61C1">
              <w:rPr>
                <w:b/>
                <w:color w:val="000000" w:themeColor="text1"/>
                <w:sz w:val="28"/>
                <w:szCs w:val="28"/>
              </w:rPr>
              <w:t xml:space="preserve"> </w:t>
            </w:r>
          </w:p>
          <w:p w14:paraId="723FB50F" w14:textId="77777777" w:rsidR="00FE7847" w:rsidRPr="003F61C1" w:rsidRDefault="00FE7847" w:rsidP="00FE7847">
            <w:pPr>
              <w:spacing w:before="60" w:line="460" w:lineRule="exact"/>
              <w:ind w:firstLineChars="200" w:firstLine="480"/>
              <w:rPr>
                <w:color w:val="000000" w:themeColor="text1"/>
                <w:sz w:val="24"/>
                <w:szCs w:val="24"/>
              </w:rPr>
            </w:pPr>
            <w:r w:rsidRPr="003F61C1">
              <w:rPr>
                <w:color w:val="000000" w:themeColor="text1"/>
                <w:sz w:val="24"/>
                <w:szCs w:val="24"/>
              </w:rPr>
              <w:t>加油站作为经营易燃、易爆物的特殊零售业，其选址必须满足相应的安全防护要求，根据《汽车加油加气站设计与施工规范》（</w:t>
            </w:r>
            <w:r w:rsidRPr="003F61C1">
              <w:rPr>
                <w:color w:val="000000" w:themeColor="text1"/>
                <w:sz w:val="24"/>
                <w:szCs w:val="24"/>
              </w:rPr>
              <w:t>GB50156-2012</w:t>
            </w:r>
            <w:r w:rsidRPr="003F61C1">
              <w:rPr>
                <w:color w:val="000000" w:themeColor="text1"/>
                <w:sz w:val="24"/>
                <w:szCs w:val="24"/>
              </w:rPr>
              <w:t>）标准，其安全防护距离如下表所列距离：</w:t>
            </w:r>
          </w:p>
          <w:p w14:paraId="1111FB8F" w14:textId="1D9402B6" w:rsidR="00FE7847" w:rsidRPr="003F61C1" w:rsidRDefault="00FE7847" w:rsidP="00FE7847">
            <w:pPr>
              <w:snapToGrid w:val="0"/>
              <w:spacing w:line="460" w:lineRule="exact"/>
              <w:jc w:val="center"/>
              <w:rPr>
                <w:bCs/>
                <w:color w:val="000000" w:themeColor="text1"/>
                <w:sz w:val="24"/>
                <w:szCs w:val="24"/>
              </w:rPr>
            </w:pPr>
            <w:bookmarkStart w:id="117" w:name="_Hlk2606828"/>
            <w:r>
              <w:rPr>
                <w:rFonts w:hint="eastAsia"/>
                <w:bCs/>
                <w:color w:val="000000" w:themeColor="text1"/>
                <w:sz w:val="24"/>
                <w:szCs w:val="24"/>
              </w:rPr>
              <w:t xml:space="preserve"> </w:t>
            </w:r>
            <w:r w:rsidRPr="003F61C1">
              <w:rPr>
                <w:bCs/>
                <w:color w:val="000000" w:themeColor="text1"/>
                <w:sz w:val="24"/>
                <w:szCs w:val="24"/>
              </w:rPr>
              <w:t>表</w:t>
            </w:r>
            <w:r w:rsidRPr="003F61C1">
              <w:rPr>
                <w:bCs/>
                <w:color w:val="000000" w:themeColor="text1"/>
                <w:sz w:val="24"/>
                <w:szCs w:val="24"/>
              </w:rPr>
              <w:t xml:space="preserve">8-3  </w:t>
            </w:r>
            <w:r w:rsidRPr="003F61C1">
              <w:rPr>
                <w:bCs/>
                <w:color w:val="000000" w:themeColor="text1"/>
                <w:sz w:val="24"/>
                <w:szCs w:val="24"/>
              </w:rPr>
              <w:t>本项目汽油油罐、加油机和通气管管口与站外的防火距离评价表（</w:t>
            </w:r>
            <w:r w:rsidRPr="003F61C1">
              <w:rPr>
                <w:bCs/>
                <w:color w:val="000000" w:themeColor="text1"/>
                <w:sz w:val="24"/>
                <w:szCs w:val="24"/>
              </w:rPr>
              <w:t>m</w:t>
            </w:r>
            <w:r w:rsidRPr="003F61C1">
              <w:rPr>
                <w:bCs/>
                <w:color w:val="000000" w:themeColor="text1"/>
                <w:sz w:val="24"/>
                <w:szCs w:val="24"/>
              </w:rPr>
              <w:t>）</w:t>
            </w:r>
          </w:p>
          <w:tbl>
            <w:tblPr>
              <w:tblW w:w="853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6" w:type="dxa"/>
                <w:right w:w="6" w:type="dxa"/>
              </w:tblCellMar>
              <w:tblLook w:val="04A0" w:firstRow="1" w:lastRow="0" w:firstColumn="1" w:lastColumn="0" w:noHBand="0" w:noVBand="1"/>
            </w:tblPr>
            <w:tblGrid>
              <w:gridCol w:w="288"/>
              <w:gridCol w:w="737"/>
              <w:gridCol w:w="30"/>
              <w:gridCol w:w="1387"/>
              <w:gridCol w:w="1695"/>
              <w:gridCol w:w="989"/>
              <w:gridCol w:w="696"/>
              <w:gridCol w:w="691"/>
              <w:gridCol w:w="1232"/>
              <w:gridCol w:w="791"/>
            </w:tblGrid>
            <w:tr w:rsidR="00FE7847" w:rsidRPr="003F61C1" w14:paraId="1F42E2F8" w14:textId="77777777" w:rsidTr="00B034E3">
              <w:trPr>
                <w:jc w:val="center"/>
              </w:trPr>
              <w:tc>
                <w:tcPr>
                  <w:tcW w:w="2442" w:type="dxa"/>
                  <w:gridSpan w:val="4"/>
                  <w:vMerge w:val="restart"/>
                  <w:vAlign w:val="center"/>
                  <w:hideMark/>
                </w:tcPr>
                <w:p w14:paraId="79EC6135" w14:textId="77777777" w:rsidR="00FE7847" w:rsidRPr="003F61C1" w:rsidRDefault="00FE7847" w:rsidP="00FE7847">
                  <w:pPr>
                    <w:spacing w:line="240" w:lineRule="exact"/>
                    <w:jc w:val="center"/>
                    <w:rPr>
                      <w:color w:val="000000" w:themeColor="text1"/>
                      <w:kern w:val="0"/>
                      <w:sz w:val="21"/>
                      <w:szCs w:val="21"/>
                    </w:rPr>
                  </w:pPr>
                  <w:r w:rsidRPr="003F61C1">
                    <w:rPr>
                      <w:color w:val="000000" w:themeColor="text1"/>
                      <w:kern w:val="0"/>
                      <w:sz w:val="21"/>
                      <w:szCs w:val="21"/>
                    </w:rPr>
                    <w:t>油罐、加油机和通气管管口与站外建、构筑物的防火距离</w:t>
                  </w:r>
                </w:p>
              </w:tc>
              <w:tc>
                <w:tcPr>
                  <w:tcW w:w="3380" w:type="dxa"/>
                  <w:gridSpan w:val="3"/>
                  <w:vAlign w:val="center"/>
                  <w:hideMark/>
                </w:tcPr>
                <w:p w14:paraId="7C5A1A4C" w14:textId="77777777" w:rsidR="00FE7847" w:rsidRPr="003F61C1" w:rsidRDefault="00FE7847" w:rsidP="00FE7847">
                  <w:pPr>
                    <w:spacing w:line="240" w:lineRule="exact"/>
                    <w:jc w:val="center"/>
                    <w:rPr>
                      <w:color w:val="000000" w:themeColor="text1"/>
                      <w:kern w:val="0"/>
                      <w:sz w:val="21"/>
                      <w:szCs w:val="21"/>
                    </w:rPr>
                  </w:pPr>
                  <w:proofErr w:type="gramStart"/>
                  <w:r w:rsidRPr="003F61C1">
                    <w:rPr>
                      <w:color w:val="000000" w:themeColor="text1"/>
                      <w:kern w:val="0"/>
                      <w:sz w:val="21"/>
                      <w:szCs w:val="21"/>
                    </w:rPr>
                    <w:t>埋地汽油罐</w:t>
                  </w:r>
                  <w:proofErr w:type="gramEnd"/>
                </w:p>
              </w:tc>
              <w:tc>
                <w:tcPr>
                  <w:tcW w:w="2714" w:type="dxa"/>
                  <w:gridSpan w:val="3"/>
                  <w:vAlign w:val="center"/>
                  <w:hideMark/>
                </w:tcPr>
                <w:p w14:paraId="27AFD31E" w14:textId="77777777" w:rsidR="00FE7847" w:rsidRPr="003F61C1" w:rsidRDefault="00FE7847" w:rsidP="00FE7847">
                  <w:pPr>
                    <w:spacing w:line="240" w:lineRule="exact"/>
                    <w:jc w:val="center"/>
                    <w:rPr>
                      <w:color w:val="000000" w:themeColor="text1"/>
                      <w:kern w:val="0"/>
                      <w:sz w:val="21"/>
                      <w:szCs w:val="21"/>
                    </w:rPr>
                  </w:pPr>
                  <w:r w:rsidRPr="003F61C1">
                    <w:rPr>
                      <w:color w:val="000000" w:themeColor="text1"/>
                      <w:kern w:val="0"/>
                      <w:sz w:val="21"/>
                      <w:szCs w:val="21"/>
                    </w:rPr>
                    <w:t>加油机、通气管管口</w:t>
                  </w:r>
                </w:p>
              </w:tc>
            </w:tr>
            <w:tr w:rsidR="00FE7847" w:rsidRPr="003F61C1" w14:paraId="629DB020" w14:textId="77777777" w:rsidTr="00B034E3">
              <w:trPr>
                <w:jc w:val="center"/>
              </w:trPr>
              <w:tc>
                <w:tcPr>
                  <w:tcW w:w="2442" w:type="dxa"/>
                  <w:gridSpan w:val="4"/>
                  <w:vMerge/>
                  <w:vAlign w:val="center"/>
                  <w:hideMark/>
                </w:tcPr>
                <w:p w14:paraId="6409F8FE" w14:textId="77777777" w:rsidR="00FE7847" w:rsidRPr="003F61C1" w:rsidRDefault="00FE7847" w:rsidP="00FE7847">
                  <w:pPr>
                    <w:widowControl/>
                    <w:spacing w:line="240" w:lineRule="exact"/>
                    <w:jc w:val="left"/>
                    <w:rPr>
                      <w:color w:val="000000" w:themeColor="text1"/>
                      <w:kern w:val="0"/>
                      <w:sz w:val="21"/>
                      <w:szCs w:val="21"/>
                    </w:rPr>
                  </w:pPr>
                </w:p>
              </w:tc>
              <w:tc>
                <w:tcPr>
                  <w:tcW w:w="1695" w:type="dxa"/>
                  <w:vAlign w:val="center"/>
                  <w:hideMark/>
                </w:tcPr>
                <w:p w14:paraId="6DA20B40" w14:textId="77777777" w:rsidR="00FE7847" w:rsidRPr="003F61C1" w:rsidRDefault="00FE7847" w:rsidP="00FE7847">
                  <w:pPr>
                    <w:tabs>
                      <w:tab w:val="left" w:pos="5670"/>
                    </w:tabs>
                    <w:spacing w:line="240" w:lineRule="exact"/>
                    <w:jc w:val="center"/>
                    <w:rPr>
                      <w:color w:val="000000" w:themeColor="text1"/>
                      <w:sz w:val="21"/>
                      <w:szCs w:val="21"/>
                    </w:rPr>
                  </w:pPr>
                  <w:r w:rsidRPr="003F61C1">
                    <w:rPr>
                      <w:color w:val="000000" w:themeColor="text1"/>
                      <w:sz w:val="21"/>
                      <w:szCs w:val="21"/>
                    </w:rPr>
                    <w:t>标准值</w:t>
                  </w:r>
                </w:p>
              </w:tc>
              <w:tc>
                <w:tcPr>
                  <w:tcW w:w="989" w:type="dxa"/>
                  <w:vAlign w:val="center"/>
                  <w:hideMark/>
                </w:tcPr>
                <w:p w14:paraId="7C96946D" w14:textId="77777777" w:rsidR="00FE7847" w:rsidRPr="003F61C1" w:rsidRDefault="00FE7847" w:rsidP="00FE7847">
                  <w:pPr>
                    <w:tabs>
                      <w:tab w:val="left" w:pos="5670"/>
                    </w:tabs>
                    <w:spacing w:line="240" w:lineRule="exact"/>
                    <w:jc w:val="center"/>
                    <w:rPr>
                      <w:color w:val="000000" w:themeColor="text1"/>
                      <w:sz w:val="21"/>
                      <w:szCs w:val="21"/>
                    </w:rPr>
                  </w:pPr>
                  <w:r w:rsidRPr="003F61C1">
                    <w:rPr>
                      <w:color w:val="000000" w:themeColor="text1"/>
                      <w:sz w:val="21"/>
                      <w:szCs w:val="21"/>
                    </w:rPr>
                    <w:t>检查情况</w:t>
                  </w:r>
                </w:p>
              </w:tc>
              <w:tc>
                <w:tcPr>
                  <w:tcW w:w="696" w:type="dxa"/>
                  <w:vAlign w:val="center"/>
                  <w:hideMark/>
                </w:tcPr>
                <w:p w14:paraId="37C9154E" w14:textId="77777777" w:rsidR="00FE7847" w:rsidRPr="003F61C1" w:rsidRDefault="00FE7847" w:rsidP="00FE7847">
                  <w:pPr>
                    <w:tabs>
                      <w:tab w:val="left" w:pos="5670"/>
                    </w:tabs>
                    <w:spacing w:line="240" w:lineRule="exact"/>
                    <w:jc w:val="center"/>
                    <w:rPr>
                      <w:color w:val="000000" w:themeColor="text1"/>
                      <w:sz w:val="21"/>
                      <w:szCs w:val="21"/>
                    </w:rPr>
                  </w:pPr>
                  <w:r w:rsidRPr="003F61C1">
                    <w:rPr>
                      <w:color w:val="000000" w:themeColor="text1"/>
                      <w:sz w:val="21"/>
                      <w:szCs w:val="21"/>
                    </w:rPr>
                    <w:t>结论</w:t>
                  </w:r>
                </w:p>
              </w:tc>
              <w:tc>
                <w:tcPr>
                  <w:tcW w:w="691" w:type="dxa"/>
                  <w:vAlign w:val="center"/>
                  <w:hideMark/>
                </w:tcPr>
                <w:p w14:paraId="384326FB" w14:textId="77777777" w:rsidR="00FE7847" w:rsidRPr="003F61C1" w:rsidRDefault="00FE7847" w:rsidP="00FE7847">
                  <w:pPr>
                    <w:tabs>
                      <w:tab w:val="left" w:pos="5670"/>
                    </w:tabs>
                    <w:spacing w:line="240" w:lineRule="exact"/>
                    <w:jc w:val="center"/>
                    <w:rPr>
                      <w:color w:val="000000" w:themeColor="text1"/>
                      <w:sz w:val="21"/>
                      <w:szCs w:val="21"/>
                    </w:rPr>
                  </w:pPr>
                  <w:r w:rsidRPr="003F61C1">
                    <w:rPr>
                      <w:color w:val="000000" w:themeColor="text1"/>
                      <w:sz w:val="21"/>
                      <w:szCs w:val="21"/>
                    </w:rPr>
                    <w:t>标准值</w:t>
                  </w:r>
                </w:p>
              </w:tc>
              <w:tc>
                <w:tcPr>
                  <w:tcW w:w="1232" w:type="dxa"/>
                  <w:vAlign w:val="center"/>
                  <w:hideMark/>
                </w:tcPr>
                <w:p w14:paraId="033B3644" w14:textId="77777777" w:rsidR="00FE7847" w:rsidRPr="003F61C1" w:rsidRDefault="00FE7847" w:rsidP="00FE7847">
                  <w:pPr>
                    <w:tabs>
                      <w:tab w:val="left" w:pos="5670"/>
                    </w:tabs>
                    <w:spacing w:line="240" w:lineRule="exact"/>
                    <w:jc w:val="center"/>
                    <w:rPr>
                      <w:color w:val="000000" w:themeColor="text1"/>
                      <w:sz w:val="21"/>
                      <w:szCs w:val="21"/>
                    </w:rPr>
                  </w:pPr>
                  <w:r w:rsidRPr="003F61C1">
                    <w:rPr>
                      <w:color w:val="000000" w:themeColor="text1"/>
                      <w:sz w:val="21"/>
                      <w:szCs w:val="21"/>
                    </w:rPr>
                    <w:t>检查情况</w:t>
                  </w:r>
                </w:p>
              </w:tc>
              <w:tc>
                <w:tcPr>
                  <w:tcW w:w="791" w:type="dxa"/>
                  <w:vAlign w:val="center"/>
                  <w:hideMark/>
                </w:tcPr>
                <w:p w14:paraId="119D8255" w14:textId="77777777" w:rsidR="00FE7847" w:rsidRPr="003F61C1" w:rsidRDefault="00FE7847" w:rsidP="00FE7847">
                  <w:pPr>
                    <w:tabs>
                      <w:tab w:val="left" w:pos="5670"/>
                    </w:tabs>
                    <w:spacing w:line="240" w:lineRule="exact"/>
                    <w:jc w:val="center"/>
                    <w:rPr>
                      <w:color w:val="000000" w:themeColor="text1"/>
                      <w:sz w:val="21"/>
                      <w:szCs w:val="21"/>
                    </w:rPr>
                  </w:pPr>
                  <w:r w:rsidRPr="003F61C1">
                    <w:rPr>
                      <w:color w:val="000000" w:themeColor="text1"/>
                      <w:sz w:val="21"/>
                      <w:szCs w:val="21"/>
                    </w:rPr>
                    <w:t>结论</w:t>
                  </w:r>
                </w:p>
              </w:tc>
            </w:tr>
            <w:tr w:rsidR="00FE7847" w:rsidRPr="003F61C1" w14:paraId="4BED9FA6" w14:textId="77777777" w:rsidTr="00B034E3">
              <w:trPr>
                <w:jc w:val="center"/>
              </w:trPr>
              <w:tc>
                <w:tcPr>
                  <w:tcW w:w="288" w:type="dxa"/>
                  <w:vMerge w:val="restart"/>
                  <w:vAlign w:val="center"/>
                  <w:hideMark/>
                </w:tcPr>
                <w:p w14:paraId="567AA3C6" w14:textId="77777777" w:rsidR="00FE7847" w:rsidRPr="003F61C1" w:rsidRDefault="00FE7847" w:rsidP="00FE7847">
                  <w:pPr>
                    <w:pStyle w:val="aff2"/>
                    <w:spacing w:after="0" w:line="240" w:lineRule="exact"/>
                    <w:ind w:leftChars="0" w:left="0"/>
                    <w:jc w:val="center"/>
                    <w:rPr>
                      <w:color w:val="000000" w:themeColor="text1"/>
                      <w:kern w:val="0"/>
                      <w:sz w:val="21"/>
                      <w:szCs w:val="21"/>
                    </w:rPr>
                  </w:pPr>
                  <w:r w:rsidRPr="003F61C1">
                    <w:rPr>
                      <w:color w:val="000000" w:themeColor="text1"/>
                      <w:kern w:val="0"/>
                      <w:sz w:val="21"/>
                      <w:szCs w:val="21"/>
                    </w:rPr>
                    <w:t>项目</w:t>
                  </w:r>
                </w:p>
              </w:tc>
              <w:tc>
                <w:tcPr>
                  <w:tcW w:w="2154" w:type="dxa"/>
                  <w:gridSpan w:val="3"/>
                  <w:vAlign w:val="center"/>
                  <w:hideMark/>
                </w:tcPr>
                <w:p w14:paraId="39E9CF34" w14:textId="77777777" w:rsidR="00FE7847" w:rsidRPr="003F61C1" w:rsidRDefault="00FE7847" w:rsidP="00FE7847">
                  <w:pPr>
                    <w:spacing w:line="240" w:lineRule="exact"/>
                    <w:jc w:val="center"/>
                    <w:rPr>
                      <w:color w:val="000000" w:themeColor="text1"/>
                      <w:kern w:val="0"/>
                      <w:sz w:val="21"/>
                      <w:szCs w:val="21"/>
                    </w:rPr>
                  </w:pPr>
                  <w:r w:rsidRPr="003F61C1">
                    <w:rPr>
                      <w:color w:val="000000" w:themeColor="text1"/>
                      <w:kern w:val="0"/>
                      <w:sz w:val="21"/>
                      <w:szCs w:val="21"/>
                    </w:rPr>
                    <w:t>重要公共建筑物</w:t>
                  </w:r>
                </w:p>
              </w:tc>
              <w:tc>
                <w:tcPr>
                  <w:tcW w:w="1695" w:type="dxa"/>
                  <w:vAlign w:val="center"/>
                  <w:hideMark/>
                </w:tcPr>
                <w:p w14:paraId="59BEC36C" w14:textId="77777777" w:rsidR="00FE7847" w:rsidRPr="003F61C1" w:rsidRDefault="00FE7847" w:rsidP="00FE7847">
                  <w:pPr>
                    <w:spacing w:line="240" w:lineRule="exact"/>
                    <w:jc w:val="center"/>
                    <w:rPr>
                      <w:color w:val="000000" w:themeColor="text1"/>
                      <w:kern w:val="0"/>
                      <w:sz w:val="21"/>
                      <w:szCs w:val="21"/>
                    </w:rPr>
                  </w:pPr>
                  <w:r w:rsidRPr="003F61C1">
                    <w:rPr>
                      <w:color w:val="000000" w:themeColor="text1"/>
                      <w:kern w:val="0"/>
                      <w:sz w:val="21"/>
                      <w:szCs w:val="21"/>
                    </w:rPr>
                    <w:t>35</w:t>
                  </w:r>
                </w:p>
              </w:tc>
              <w:tc>
                <w:tcPr>
                  <w:tcW w:w="989" w:type="dxa"/>
                  <w:vAlign w:val="center"/>
                  <w:hideMark/>
                </w:tcPr>
                <w:p w14:paraId="065BF5A8" w14:textId="77777777" w:rsidR="00FE7847" w:rsidRPr="003F61C1" w:rsidRDefault="00FE7847" w:rsidP="00FE7847">
                  <w:pPr>
                    <w:spacing w:line="240" w:lineRule="exact"/>
                    <w:jc w:val="center"/>
                    <w:rPr>
                      <w:color w:val="000000" w:themeColor="text1"/>
                      <w:kern w:val="0"/>
                      <w:sz w:val="21"/>
                      <w:szCs w:val="21"/>
                    </w:rPr>
                  </w:pPr>
                  <w:r w:rsidRPr="003F61C1">
                    <w:rPr>
                      <w:color w:val="000000" w:themeColor="text1"/>
                      <w:kern w:val="0"/>
                      <w:sz w:val="21"/>
                      <w:szCs w:val="21"/>
                    </w:rPr>
                    <w:t>不涉及</w:t>
                  </w:r>
                </w:p>
              </w:tc>
              <w:tc>
                <w:tcPr>
                  <w:tcW w:w="696" w:type="dxa"/>
                  <w:vAlign w:val="center"/>
                  <w:hideMark/>
                </w:tcPr>
                <w:p w14:paraId="10EBE555" w14:textId="77777777" w:rsidR="00FE7847" w:rsidRPr="003F61C1" w:rsidRDefault="00FE7847" w:rsidP="00FE7847">
                  <w:pPr>
                    <w:spacing w:line="240" w:lineRule="exact"/>
                    <w:jc w:val="center"/>
                    <w:rPr>
                      <w:color w:val="000000" w:themeColor="text1"/>
                      <w:kern w:val="0"/>
                      <w:sz w:val="21"/>
                      <w:szCs w:val="21"/>
                    </w:rPr>
                  </w:pPr>
                  <w:r w:rsidRPr="003F61C1">
                    <w:rPr>
                      <w:color w:val="000000" w:themeColor="text1"/>
                      <w:kern w:val="0"/>
                      <w:sz w:val="21"/>
                      <w:szCs w:val="21"/>
                    </w:rPr>
                    <w:t>符合</w:t>
                  </w:r>
                </w:p>
              </w:tc>
              <w:tc>
                <w:tcPr>
                  <w:tcW w:w="691" w:type="dxa"/>
                  <w:vAlign w:val="center"/>
                  <w:hideMark/>
                </w:tcPr>
                <w:p w14:paraId="44C9A34E" w14:textId="77777777" w:rsidR="00FE7847" w:rsidRPr="003F61C1" w:rsidRDefault="00FE7847" w:rsidP="00FE7847">
                  <w:pPr>
                    <w:spacing w:line="240" w:lineRule="exact"/>
                    <w:jc w:val="center"/>
                    <w:rPr>
                      <w:color w:val="000000" w:themeColor="text1"/>
                      <w:kern w:val="0"/>
                      <w:sz w:val="21"/>
                      <w:szCs w:val="21"/>
                    </w:rPr>
                  </w:pPr>
                  <w:r w:rsidRPr="003F61C1">
                    <w:rPr>
                      <w:color w:val="000000" w:themeColor="text1"/>
                      <w:kern w:val="0"/>
                      <w:sz w:val="21"/>
                      <w:szCs w:val="21"/>
                    </w:rPr>
                    <w:t>35</w:t>
                  </w:r>
                </w:p>
              </w:tc>
              <w:tc>
                <w:tcPr>
                  <w:tcW w:w="1232" w:type="dxa"/>
                  <w:vAlign w:val="center"/>
                  <w:hideMark/>
                </w:tcPr>
                <w:p w14:paraId="068AAE5F" w14:textId="77777777" w:rsidR="00FE7847" w:rsidRPr="003F61C1" w:rsidRDefault="00FE7847" w:rsidP="00FE7847">
                  <w:pPr>
                    <w:spacing w:line="240" w:lineRule="exact"/>
                    <w:jc w:val="center"/>
                    <w:rPr>
                      <w:color w:val="000000" w:themeColor="text1"/>
                      <w:kern w:val="0"/>
                      <w:sz w:val="21"/>
                      <w:szCs w:val="21"/>
                    </w:rPr>
                  </w:pPr>
                  <w:r w:rsidRPr="003F61C1">
                    <w:rPr>
                      <w:color w:val="000000" w:themeColor="text1"/>
                      <w:kern w:val="0"/>
                      <w:sz w:val="21"/>
                      <w:szCs w:val="21"/>
                    </w:rPr>
                    <w:t>不涉及</w:t>
                  </w:r>
                </w:p>
              </w:tc>
              <w:tc>
                <w:tcPr>
                  <w:tcW w:w="791" w:type="dxa"/>
                  <w:vAlign w:val="center"/>
                  <w:hideMark/>
                </w:tcPr>
                <w:p w14:paraId="11502D7C" w14:textId="77777777" w:rsidR="00FE7847" w:rsidRPr="003F61C1" w:rsidRDefault="00FE7847" w:rsidP="00FE7847">
                  <w:pPr>
                    <w:spacing w:line="240" w:lineRule="exact"/>
                    <w:jc w:val="center"/>
                    <w:rPr>
                      <w:color w:val="000000" w:themeColor="text1"/>
                      <w:kern w:val="0"/>
                      <w:sz w:val="21"/>
                      <w:szCs w:val="21"/>
                    </w:rPr>
                  </w:pPr>
                  <w:r w:rsidRPr="003F61C1">
                    <w:rPr>
                      <w:color w:val="000000" w:themeColor="text1"/>
                      <w:kern w:val="0"/>
                      <w:sz w:val="21"/>
                      <w:szCs w:val="21"/>
                    </w:rPr>
                    <w:t>符合</w:t>
                  </w:r>
                </w:p>
              </w:tc>
            </w:tr>
            <w:tr w:rsidR="00FE7847" w:rsidRPr="003F61C1" w14:paraId="43D8CB38" w14:textId="77777777" w:rsidTr="00B034E3">
              <w:trPr>
                <w:jc w:val="center"/>
              </w:trPr>
              <w:tc>
                <w:tcPr>
                  <w:tcW w:w="288" w:type="dxa"/>
                  <w:vMerge/>
                  <w:vAlign w:val="center"/>
                  <w:hideMark/>
                </w:tcPr>
                <w:p w14:paraId="76128695" w14:textId="77777777" w:rsidR="00FE7847" w:rsidRPr="003F61C1" w:rsidRDefault="00FE7847" w:rsidP="00FE7847">
                  <w:pPr>
                    <w:widowControl/>
                    <w:spacing w:line="240" w:lineRule="exact"/>
                    <w:jc w:val="left"/>
                    <w:rPr>
                      <w:color w:val="000000" w:themeColor="text1"/>
                      <w:kern w:val="0"/>
                      <w:sz w:val="21"/>
                      <w:szCs w:val="21"/>
                    </w:rPr>
                  </w:pPr>
                </w:p>
              </w:tc>
              <w:tc>
                <w:tcPr>
                  <w:tcW w:w="2154" w:type="dxa"/>
                  <w:gridSpan w:val="3"/>
                  <w:vAlign w:val="center"/>
                  <w:hideMark/>
                </w:tcPr>
                <w:p w14:paraId="3FC1F5D2" w14:textId="77777777" w:rsidR="00FE7847" w:rsidRPr="003F61C1" w:rsidRDefault="00FE7847" w:rsidP="00FE7847">
                  <w:pPr>
                    <w:spacing w:line="240" w:lineRule="exact"/>
                    <w:jc w:val="center"/>
                    <w:rPr>
                      <w:color w:val="000000" w:themeColor="text1"/>
                      <w:kern w:val="0"/>
                      <w:sz w:val="21"/>
                      <w:szCs w:val="21"/>
                    </w:rPr>
                  </w:pPr>
                  <w:r w:rsidRPr="003F61C1">
                    <w:rPr>
                      <w:color w:val="000000" w:themeColor="text1"/>
                      <w:kern w:val="0"/>
                      <w:sz w:val="21"/>
                      <w:szCs w:val="21"/>
                    </w:rPr>
                    <w:t>明火或散发火花地点</w:t>
                  </w:r>
                </w:p>
              </w:tc>
              <w:tc>
                <w:tcPr>
                  <w:tcW w:w="1695" w:type="dxa"/>
                  <w:vAlign w:val="center"/>
                  <w:hideMark/>
                </w:tcPr>
                <w:p w14:paraId="0F003E27" w14:textId="77777777" w:rsidR="00FE7847" w:rsidRPr="003F61C1" w:rsidRDefault="00FE7847" w:rsidP="00FE7847">
                  <w:pPr>
                    <w:spacing w:line="240" w:lineRule="exact"/>
                    <w:jc w:val="center"/>
                    <w:rPr>
                      <w:color w:val="000000" w:themeColor="text1"/>
                      <w:kern w:val="0"/>
                      <w:sz w:val="21"/>
                      <w:szCs w:val="21"/>
                    </w:rPr>
                  </w:pPr>
                  <w:r w:rsidRPr="003F61C1">
                    <w:rPr>
                      <w:color w:val="000000" w:themeColor="text1"/>
                      <w:kern w:val="0"/>
                      <w:sz w:val="21"/>
                      <w:szCs w:val="21"/>
                    </w:rPr>
                    <w:t>17.5</w:t>
                  </w:r>
                </w:p>
              </w:tc>
              <w:tc>
                <w:tcPr>
                  <w:tcW w:w="989" w:type="dxa"/>
                  <w:vAlign w:val="center"/>
                  <w:hideMark/>
                </w:tcPr>
                <w:p w14:paraId="175D0EE0" w14:textId="77777777" w:rsidR="00FE7847" w:rsidRPr="003F61C1" w:rsidRDefault="00FE7847" w:rsidP="00FE7847">
                  <w:pPr>
                    <w:spacing w:line="240" w:lineRule="exact"/>
                    <w:jc w:val="center"/>
                    <w:rPr>
                      <w:color w:val="000000" w:themeColor="text1"/>
                      <w:kern w:val="0"/>
                      <w:sz w:val="21"/>
                      <w:szCs w:val="21"/>
                    </w:rPr>
                  </w:pPr>
                  <w:r w:rsidRPr="003F61C1">
                    <w:rPr>
                      <w:color w:val="000000" w:themeColor="text1"/>
                      <w:kern w:val="0"/>
                      <w:sz w:val="21"/>
                      <w:szCs w:val="21"/>
                    </w:rPr>
                    <w:t>不涉及</w:t>
                  </w:r>
                </w:p>
              </w:tc>
              <w:tc>
                <w:tcPr>
                  <w:tcW w:w="696" w:type="dxa"/>
                  <w:vAlign w:val="center"/>
                  <w:hideMark/>
                </w:tcPr>
                <w:p w14:paraId="68105D65" w14:textId="77777777" w:rsidR="00FE7847" w:rsidRPr="003F61C1" w:rsidRDefault="00FE7847" w:rsidP="00FE7847">
                  <w:pPr>
                    <w:spacing w:line="240" w:lineRule="exact"/>
                    <w:jc w:val="center"/>
                    <w:rPr>
                      <w:color w:val="000000" w:themeColor="text1"/>
                      <w:kern w:val="0"/>
                      <w:sz w:val="21"/>
                      <w:szCs w:val="21"/>
                    </w:rPr>
                  </w:pPr>
                  <w:r w:rsidRPr="003F61C1">
                    <w:rPr>
                      <w:color w:val="000000" w:themeColor="text1"/>
                      <w:kern w:val="0"/>
                      <w:sz w:val="21"/>
                      <w:szCs w:val="21"/>
                    </w:rPr>
                    <w:t>符合</w:t>
                  </w:r>
                </w:p>
              </w:tc>
              <w:tc>
                <w:tcPr>
                  <w:tcW w:w="691" w:type="dxa"/>
                  <w:vAlign w:val="center"/>
                  <w:hideMark/>
                </w:tcPr>
                <w:p w14:paraId="56DBEA78" w14:textId="77777777" w:rsidR="00FE7847" w:rsidRPr="003F61C1" w:rsidRDefault="00FE7847" w:rsidP="00FE7847">
                  <w:pPr>
                    <w:spacing w:line="240" w:lineRule="exact"/>
                    <w:jc w:val="center"/>
                    <w:rPr>
                      <w:color w:val="000000" w:themeColor="text1"/>
                      <w:kern w:val="0"/>
                      <w:sz w:val="21"/>
                      <w:szCs w:val="21"/>
                    </w:rPr>
                  </w:pPr>
                  <w:r w:rsidRPr="003F61C1">
                    <w:rPr>
                      <w:color w:val="000000" w:themeColor="text1"/>
                      <w:kern w:val="0"/>
                      <w:sz w:val="21"/>
                      <w:szCs w:val="21"/>
                    </w:rPr>
                    <w:t>12.5</w:t>
                  </w:r>
                </w:p>
              </w:tc>
              <w:tc>
                <w:tcPr>
                  <w:tcW w:w="1232" w:type="dxa"/>
                  <w:vAlign w:val="center"/>
                  <w:hideMark/>
                </w:tcPr>
                <w:p w14:paraId="4DBEE452" w14:textId="77777777" w:rsidR="00FE7847" w:rsidRPr="003F61C1" w:rsidRDefault="00FE7847" w:rsidP="00FE7847">
                  <w:pPr>
                    <w:spacing w:line="240" w:lineRule="exact"/>
                    <w:jc w:val="center"/>
                    <w:rPr>
                      <w:color w:val="000000" w:themeColor="text1"/>
                      <w:kern w:val="0"/>
                      <w:sz w:val="21"/>
                      <w:szCs w:val="21"/>
                    </w:rPr>
                  </w:pPr>
                  <w:r w:rsidRPr="003F61C1">
                    <w:rPr>
                      <w:color w:val="000000" w:themeColor="text1"/>
                      <w:kern w:val="0"/>
                      <w:sz w:val="21"/>
                      <w:szCs w:val="21"/>
                    </w:rPr>
                    <w:t>不涉及</w:t>
                  </w:r>
                </w:p>
              </w:tc>
              <w:tc>
                <w:tcPr>
                  <w:tcW w:w="791" w:type="dxa"/>
                  <w:vAlign w:val="center"/>
                  <w:hideMark/>
                </w:tcPr>
                <w:p w14:paraId="2F49F8C1" w14:textId="77777777" w:rsidR="00FE7847" w:rsidRPr="003F61C1" w:rsidRDefault="00FE7847" w:rsidP="00FE7847">
                  <w:pPr>
                    <w:spacing w:line="240" w:lineRule="exact"/>
                    <w:jc w:val="center"/>
                    <w:rPr>
                      <w:color w:val="000000" w:themeColor="text1"/>
                      <w:kern w:val="0"/>
                      <w:sz w:val="21"/>
                      <w:szCs w:val="21"/>
                    </w:rPr>
                  </w:pPr>
                  <w:r w:rsidRPr="003F61C1">
                    <w:rPr>
                      <w:color w:val="000000" w:themeColor="text1"/>
                      <w:kern w:val="0"/>
                      <w:sz w:val="21"/>
                      <w:szCs w:val="21"/>
                    </w:rPr>
                    <w:t>符合</w:t>
                  </w:r>
                </w:p>
              </w:tc>
            </w:tr>
            <w:tr w:rsidR="00FE7847" w:rsidRPr="003F61C1" w14:paraId="430FB14D" w14:textId="77777777" w:rsidTr="00B034E3">
              <w:trPr>
                <w:jc w:val="center"/>
              </w:trPr>
              <w:tc>
                <w:tcPr>
                  <w:tcW w:w="288" w:type="dxa"/>
                  <w:vMerge/>
                  <w:vAlign w:val="center"/>
                  <w:hideMark/>
                </w:tcPr>
                <w:p w14:paraId="6EF90BA4" w14:textId="77777777" w:rsidR="00FE7847" w:rsidRPr="003F61C1" w:rsidRDefault="00FE7847" w:rsidP="00FE7847">
                  <w:pPr>
                    <w:widowControl/>
                    <w:spacing w:line="240" w:lineRule="exact"/>
                    <w:jc w:val="left"/>
                    <w:rPr>
                      <w:color w:val="000000" w:themeColor="text1"/>
                      <w:kern w:val="0"/>
                      <w:sz w:val="21"/>
                      <w:szCs w:val="21"/>
                    </w:rPr>
                  </w:pPr>
                </w:p>
              </w:tc>
              <w:tc>
                <w:tcPr>
                  <w:tcW w:w="767" w:type="dxa"/>
                  <w:gridSpan w:val="2"/>
                  <w:vMerge w:val="restart"/>
                  <w:vAlign w:val="center"/>
                  <w:hideMark/>
                </w:tcPr>
                <w:p w14:paraId="63408CC9" w14:textId="77777777" w:rsidR="00FE7847" w:rsidRPr="003F61C1" w:rsidRDefault="00FE7847" w:rsidP="00FE7847">
                  <w:pPr>
                    <w:spacing w:line="240" w:lineRule="exact"/>
                    <w:jc w:val="center"/>
                    <w:rPr>
                      <w:color w:val="000000" w:themeColor="text1"/>
                      <w:kern w:val="0"/>
                      <w:sz w:val="21"/>
                      <w:szCs w:val="21"/>
                    </w:rPr>
                  </w:pPr>
                  <w:r w:rsidRPr="003F61C1">
                    <w:rPr>
                      <w:color w:val="000000" w:themeColor="text1"/>
                      <w:kern w:val="0"/>
                      <w:sz w:val="21"/>
                      <w:szCs w:val="21"/>
                    </w:rPr>
                    <w:t>民用建筑物保护类别</w:t>
                  </w:r>
                </w:p>
              </w:tc>
              <w:tc>
                <w:tcPr>
                  <w:tcW w:w="1387" w:type="dxa"/>
                  <w:vAlign w:val="center"/>
                  <w:hideMark/>
                </w:tcPr>
                <w:p w14:paraId="3E65DEC0" w14:textId="77777777" w:rsidR="00FE7847" w:rsidRPr="003F61C1" w:rsidRDefault="00FE7847" w:rsidP="00FE7847">
                  <w:pPr>
                    <w:spacing w:line="240" w:lineRule="exact"/>
                    <w:jc w:val="center"/>
                    <w:rPr>
                      <w:color w:val="000000" w:themeColor="text1"/>
                      <w:kern w:val="0"/>
                      <w:sz w:val="21"/>
                      <w:szCs w:val="21"/>
                    </w:rPr>
                  </w:pPr>
                  <w:r w:rsidRPr="003F61C1">
                    <w:rPr>
                      <w:color w:val="000000" w:themeColor="text1"/>
                      <w:kern w:val="0"/>
                      <w:sz w:val="21"/>
                      <w:szCs w:val="21"/>
                    </w:rPr>
                    <w:t>一类保护物</w:t>
                  </w:r>
                </w:p>
              </w:tc>
              <w:tc>
                <w:tcPr>
                  <w:tcW w:w="1695" w:type="dxa"/>
                  <w:vAlign w:val="center"/>
                  <w:hideMark/>
                </w:tcPr>
                <w:p w14:paraId="651F3C85" w14:textId="77777777" w:rsidR="00FE7847" w:rsidRPr="003F61C1" w:rsidRDefault="00FE7847" w:rsidP="00FE7847">
                  <w:pPr>
                    <w:spacing w:line="240" w:lineRule="exact"/>
                    <w:jc w:val="center"/>
                    <w:rPr>
                      <w:color w:val="000000" w:themeColor="text1"/>
                      <w:kern w:val="0"/>
                      <w:sz w:val="21"/>
                      <w:szCs w:val="21"/>
                    </w:rPr>
                  </w:pPr>
                  <w:r w:rsidRPr="003F61C1">
                    <w:rPr>
                      <w:color w:val="000000" w:themeColor="text1"/>
                      <w:kern w:val="0"/>
                      <w:sz w:val="21"/>
                      <w:szCs w:val="21"/>
                    </w:rPr>
                    <w:t>14</w:t>
                  </w:r>
                </w:p>
              </w:tc>
              <w:tc>
                <w:tcPr>
                  <w:tcW w:w="989" w:type="dxa"/>
                  <w:vAlign w:val="center"/>
                  <w:hideMark/>
                </w:tcPr>
                <w:p w14:paraId="7A61B32C" w14:textId="77777777" w:rsidR="00FE7847" w:rsidRPr="003F61C1" w:rsidRDefault="00FE7847" w:rsidP="00FE7847">
                  <w:pPr>
                    <w:spacing w:line="240" w:lineRule="exact"/>
                    <w:jc w:val="center"/>
                    <w:rPr>
                      <w:color w:val="000000" w:themeColor="text1"/>
                      <w:kern w:val="0"/>
                      <w:sz w:val="21"/>
                      <w:szCs w:val="21"/>
                    </w:rPr>
                  </w:pPr>
                  <w:r w:rsidRPr="003F61C1">
                    <w:rPr>
                      <w:color w:val="000000" w:themeColor="text1"/>
                      <w:kern w:val="0"/>
                      <w:sz w:val="21"/>
                      <w:szCs w:val="21"/>
                    </w:rPr>
                    <w:t>不涉及</w:t>
                  </w:r>
                </w:p>
              </w:tc>
              <w:tc>
                <w:tcPr>
                  <w:tcW w:w="696" w:type="dxa"/>
                  <w:vAlign w:val="center"/>
                  <w:hideMark/>
                </w:tcPr>
                <w:p w14:paraId="11239EAA" w14:textId="77777777" w:rsidR="00FE7847" w:rsidRPr="003F61C1" w:rsidRDefault="00FE7847" w:rsidP="00FE7847">
                  <w:pPr>
                    <w:spacing w:line="240" w:lineRule="exact"/>
                    <w:jc w:val="center"/>
                    <w:rPr>
                      <w:color w:val="000000" w:themeColor="text1"/>
                      <w:kern w:val="0"/>
                      <w:sz w:val="21"/>
                      <w:szCs w:val="21"/>
                    </w:rPr>
                  </w:pPr>
                  <w:r w:rsidRPr="003F61C1">
                    <w:rPr>
                      <w:color w:val="000000" w:themeColor="text1"/>
                      <w:kern w:val="0"/>
                      <w:sz w:val="21"/>
                      <w:szCs w:val="21"/>
                    </w:rPr>
                    <w:t>符合</w:t>
                  </w:r>
                </w:p>
              </w:tc>
              <w:tc>
                <w:tcPr>
                  <w:tcW w:w="691" w:type="dxa"/>
                  <w:vAlign w:val="center"/>
                  <w:hideMark/>
                </w:tcPr>
                <w:p w14:paraId="1E8AA704" w14:textId="77777777" w:rsidR="00FE7847" w:rsidRPr="003F61C1" w:rsidRDefault="00FE7847" w:rsidP="00FE7847">
                  <w:pPr>
                    <w:spacing w:line="240" w:lineRule="exact"/>
                    <w:jc w:val="center"/>
                    <w:rPr>
                      <w:color w:val="000000" w:themeColor="text1"/>
                      <w:kern w:val="0"/>
                      <w:sz w:val="21"/>
                      <w:szCs w:val="21"/>
                    </w:rPr>
                  </w:pPr>
                  <w:r w:rsidRPr="003F61C1">
                    <w:rPr>
                      <w:color w:val="000000" w:themeColor="text1"/>
                      <w:kern w:val="0"/>
                      <w:sz w:val="21"/>
                      <w:szCs w:val="21"/>
                    </w:rPr>
                    <w:t>11</w:t>
                  </w:r>
                </w:p>
              </w:tc>
              <w:tc>
                <w:tcPr>
                  <w:tcW w:w="1232" w:type="dxa"/>
                  <w:vAlign w:val="center"/>
                  <w:hideMark/>
                </w:tcPr>
                <w:p w14:paraId="48361454" w14:textId="77777777" w:rsidR="00FE7847" w:rsidRPr="003F61C1" w:rsidRDefault="00FE7847" w:rsidP="00FE7847">
                  <w:pPr>
                    <w:spacing w:line="240" w:lineRule="exact"/>
                    <w:jc w:val="center"/>
                    <w:rPr>
                      <w:color w:val="000000" w:themeColor="text1"/>
                      <w:kern w:val="0"/>
                      <w:sz w:val="21"/>
                      <w:szCs w:val="21"/>
                    </w:rPr>
                  </w:pPr>
                  <w:r w:rsidRPr="003F61C1">
                    <w:rPr>
                      <w:color w:val="000000" w:themeColor="text1"/>
                      <w:kern w:val="0"/>
                      <w:sz w:val="21"/>
                      <w:szCs w:val="21"/>
                    </w:rPr>
                    <w:t>不涉及</w:t>
                  </w:r>
                </w:p>
              </w:tc>
              <w:tc>
                <w:tcPr>
                  <w:tcW w:w="791" w:type="dxa"/>
                  <w:vAlign w:val="center"/>
                  <w:hideMark/>
                </w:tcPr>
                <w:p w14:paraId="5DB6A61E" w14:textId="77777777" w:rsidR="00FE7847" w:rsidRPr="003F61C1" w:rsidRDefault="00FE7847" w:rsidP="00FE7847">
                  <w:pPr>
                    <w:spacing w:line="240" w:lineRule="exact"/>
                    <w:jc w:val="center"/>
                    <w:rPr>
                      <w:color w:val="000000" w:themeColor="text1"/>
                      <w:kern w:val="0"/>
                      <w:sz w:val="21"/>
                      <w:szCs w:val="21"/>
                    </w:rPr>
                  </w:pPr>
                  <w:r w:rsidRPr="003F61C1">
                    <w:rPr>
                      <w:color w:val="000000" w:themeColor="text1"/>
                      <w:kern w:val="0"/>
                      <w:sz w:val="21"/>
                      <w:szCs w:val="21"/>
                    </w:rPr>
                    <w:t>符合</w:t>
                  </w:r>
                </w:p>
              </w:tc>
            </w:tr>
            <w:tr w:rsidR="00FE7847" w:rsidRPr="003F61C1" w14:paraId="5A1A851D" w14:textId="77777777" w:rsidTr="00B034E3">
              <w:trPr>
                <w:jc w:val="center"/>
              </w:trPr>
              <w:tc>
                <w:tcPr>
                  <w:tcW w:w="288" w:type="dxa"/>
                  <w:vMerge/>
                  <w:vAlign w:val="center"/>
                  <w:hideMark/>
                </w:tcPr>
                <w:p w14:paraId="4C11C019" w14:textId="77777777" w:rsidR="00FE7847" w:rsidRPr="003F61C1" w:rsidRDefault="00FE7847" w:rsidP="00FE7847">
                  <w:pPr>
                    <w:widowControl/>
                    <w:spacing w:line="240" w:lineRule="exact"/>
                    <w:jc w:val="left"/>
                    <w:rPr>
                      <w:color w:val="000000" w:themeColor="text1"/>
                      <w:kern w:val="0"/>
                      <w:sz w:val="21"/>
                      <w:szCs w:val="21"/>
                    </w:rPr>
                  </w:pPr>
                </w:p>
              </w:tc>
              <w:tc>
                <w:tcPr>
                  <w:tcW w:w="767" w:type="dxa"/>
                  <w:gridSpan w:val="2"/>
                  <w:vMerge/>
                  <w:vAlign w:val="center"/>
                  <w:hideMark/>
                </w:tcPr>
                <w:p w14:paraId="600352DA" w14:textId="77777777" w:rsidR="00FE7847" w:rsidRPr="003F61C1" w:rsidRDefault="00FE7847" w:rsidP="00FE7847">
                  <w:pPr>
                    <w:widowControl/>
                    <w:spacing w:line="240" w:lineRule="exact"/>
                    <w:jc w:val="left"/>
                    <w:rPr>
                      <w:color w:val="000000" w:themeColor="text1"/>
                      <w:kern w:val="0"/>
                      <w:sz w:val="21"/>
                      <w:szCs w:val="21"/>
                    </w:rPr>
                  </w:pPr>
                </w:p>
              </w:tc>
              <w:tc>
                <w:tcPr>
                  <w:tcW w:w="1387" w:type="dxa"/>
                  <w:vAlign w:val="center"/>
                  <w:hideMark/>
                </w:tcPr>
                <w:p w14:paraId="7A8E51E1" w14:textId="77777777" w:rsidR="00FE7847" w:rsidRPr="003F61C1" w:rsidRDefault="00FE7847" w:rsidP="00FE7847">
                  <w:pPr>
                    <w:spacing w:line="240" w:lineRule="exact"/>
                    <w:jc w:val="center"/>
                    <w:rPr>
                      <w:color w:val="000000" w:themeColor="text1"/>
                      <w:kern w:val="0"/>
                      <w:sz w:val="21"/>
                      <w:szCs w:val="21"/>
                    </w:rPr>
                  </w:pPr>
                  <w:r w:rsidRPr="003F61C1">
                    <w:rPr>
                      <w:color w:val="000000" w:themeColor="text1"/>
                      <w:kern w:val="0"/>
                      <w:sz w:val="21"/>
                      <w:szCs w:val="21"/>
                    </w:rPr>
                    <w:t>二类保护物</w:t>
                  </w:r>
                </w:p>
              </w:tc>
              <w:tc>
                <w:tcPr>
                  <w:tcW w:w="1695" w:type="dxa"/>
                  <w:vAlign w:val="center"/>
                  <w:hideMark/>
                </w:tcPr>
                <w:p w14:paraId="40E81907" w14:textId="77777777" w:rsidR="00FE7847" w:rsidRPr="003F61C1" w:rsidRDefault="00FE7847" w:rsidP="00FE7847">
                  <w:pPr>
                    <w:spacing w:line="240" w:lineRule="exact"/>
                    <w:jc w:val="center"/>
                    <w:rPr>
                      <w:color w:val="000000" w:themeColor="text1"/>
                      <w:kern w:val="0"/>
                      <w:sz w:val="21"/>
                      <w:szCs w:val="21"/>
                    </w:rPr>
                  </w:pPr>
                  <w:r w:rsidRPr="003F61C1">
                    <w:rPr>
                      <w:color w:val="000000" w:themeColor="text1"/>
                      <w:kern w:val="0"/>
                      <w:sz w:val="21"/>
                      <w:szCs w:val="21"/>
                    </w:rPr>
                    <w:t>11</w:t>
                  </w:r>
                </w:p>
              </w:tc>
              <w:tc>
                <w:tcPr>
                  <w:tcW w:w="989" w:type="dxa"/>
                  <w:vAlign w:val="center"/>
                  <w:hideMark/>
                </w:tcPr>
                <w:p w14:paraId="2314F7CA" w14:textId="77777777" w:rsidR="00FE7847" w:rsidRPr="003F61C1" w:rsidRDefault="00FE7847" w:rsidP="00FE7847">
                  <w:pPr>
                    <w:spacing w:line="240" w:lineRule="exact"/>
                    <w:jc w:val="center"/>
                    <w:rPr>
                      <w:color w:val="000000" w:themeColor="text1"/>
                      <w:kern w:val="0"/>
                      <w:sz w:val="21"/>
                      <w:szCs w:val="21"/>
                    </w:rPr>
                  </w:pPr>
                  <w:r w:rsidRPr="003F61C1">
                    <w:rPr>
                      <w:color w:val="000000" w:themeColor="text1"/>
                      <w:kern w:val="0"/>
                      <w:sz w:val="21"/>
                      <w:szCs w:val="21"/>
                    </w:rPr>
                    <w:t>不涉及</w:t>
                  </w:r>
                </w:p>
              </w:tc>
              <w:tc>
                <w:tcPr>
                  <w:tcW w:w="696" w:type="dxa"/>
                  <w:vAlign w:val="center"/>
                  <w:hideMark/>
                </w:tcPr>
                <w:p w14:paraId="7672B67A" w14:textId="77777777" w:rsidR="00FE7847" w:rsidRPr="003F61C1" w:rsidRDefault="00FE7847" w:rsidP="00FE7847">
                  <w:pPr>
                    <w:spacing w:line="240" w:lineRule="exact"/>
                    <w:jc w:val="center"/>
                    <w:rPr>
                      <w:color w:val="000000" w:themeColor="text1"/>
                      <w:kern w:val="0"/>
                      <w:sz w:val="21"/>
                      <w:szCs w:val="21"/>
                    </w:rPr>
                  </w:pPr>
                  <w:r w:rsidRPr="003F61C1">
                    <w:rPr>
                      <w:color w:val="000000" w:themeColor="text1"/>
                      <w:kern w:val="0"/>
                      <w:sz w:val="21"/>
                      <w:szCs w:val="21"/>
                    </w:rPr>
                    <w:t>符合</w:t>
                  </w:r>
                </w:p>
              </w:tc>
              <w:tc>
                <w:tcPr>
                  <w:tcW w:w="691" w:type="dxa"/>
                  <w:vAlign w:val="center"/>
                  <w:hideMark/>
                </w:tcPr>
                <w:p w14:paraId="29CF6C12" w14:textId="77777777" w:rsidR="00FE7847" w:rsidRPr="003F61C1" w:rsidRDefault="00FE7847" w:rsidP="00FE7847">
                  <w:pPr>
                    <w:spacing w:line="240" w:lineRule="exact"/>
                    <w:jc w:val="center"/>
                    <w:rPr>
                      <w:color w:val="000000" w:themeColor="text1"/>
                      <w:kern w:val="0"/>
                      <w:sz w:val="21"/>
                      <w:szCs w:val="21"/>
                    </w:rPr>
                  </w:pPr>
                  <w:r w:rsidRPr="003F61C1">
                    <w:rPr>
                      <w:color w:val="000000" w:themeColor="text1"/>
                      <w:kern w:val="0"/>
                      <w:sz w:val="21"/>
                      <w:szCs w:val="21"/>
                    </w:rPr>
                    <w:t>8.5</w:t>
                  </w:r>
                </w:p>
              </w:tc>
              <w:tc>
                <w:tcPr>
                  <w:tcW w:w="1232" w:type="dxa"/>
                  <w:vAlign w:val="center"/>
                  <w:hideMark/>
                </w:tcPr>
                <w:p w14:paraId="1571AADC" w14:textId="77777777" w:rsidR="00FE7847" w:rsidRPr="003F61C1" w:rsidRDefault="00FE7847" w:rsidP="00FE7847">
                  <w:pPr>
                    <w:spacing w:line="240" w:lineRule="exact"/>
                    <w:jc w:val="center"/>
                    <w:rPr>
                      <w:color w:val="000000" w:themeColor="text1"/>
                      <w:kern w:val="0"/>
                      <w:sz w:val="21"/>
                      <w:szCs w:val="21"/>
                    </w:rPr>
                  </w:pPr>
                  <w:r w:rsidRPr="003F61C1">
                    <w:rPr>
                      <w:color w:val="000000" w:themeColor="text1"/>
                      <w:kern w:val="0"/>
                      <w:sz w:val="21"/>
                      <w:szCs w:val="21"/>
                    </w:rPr>
                    <w:t>不涉及</w:t>
                  </w:r>
                </w:p>
              </w:tc>
              <w:tc>
                <w:tcPr>
                  <w:tcW w:w="791" w:type="dxa"/>
                  <w:vAlign w:val="center"/>
                  <w:hideMark/>
                </w:tcPr>
                <w:p w14:paraId="44B475DD" w14:textId="77777777" w:rsidR="00FE7847" w:rsidRPr="003F61C1" w:rsidRDefault="00FE7847" w:rsidP="00FE7847">
                  <w:pPr>
                    <w:spacing w:line="240" w:lineRule="exact"/>
                    <w:jc w:val="center"/>
                    <w:rPr>
                      <w:color w:val="000000" w:themeColor="text1"/>
                      <w:kern w:val="0"/>
                      <w:sz w:val="21"/>
                      <w:szCs w:val="21"/>
                    </w:rPr>
                  </w:pPr>
                  <w:r w:rsidRPr="003F61C1">
                    <w:rPr>
                      <w:color w:val="000000" w:themeColor="text1"/>
                      <w:kern w:val="0"/>
                      <w:sz w:val="21"/>
                      <w:szCs w:val="21"/>
                    </w:rPr>
                    <w:t>符合</w:t>
                  </w:r>
                </w:p>
              </w:tc>
            </w:tr>
            <w:tr w:rsidR="00FE7847" w:rsidRPr="003F61C1" w14:paraId="40DC6126" w14:textId="77777777" w:rsidTr="00B034E3">
              <w:trPr>
                <w:jc w:val="center"/>
              </w:trPr>
              <w:tc>
                <w:tcPr>
                  <w:tcW w:w="288" w:type="dxa"/>
                  <w:vMerge/>
                  <w:vAlign w:val="center"/>
                  <w:hideMark/>
                </w:tcPr>
                <w:p w14:paraId="46717D9B" w14:textId="77777777" w:rsidR="00FE7847" w:rsidRPr="003F61C1" w:rsidRDefault="00FE7847" w:rsidP="00FE7847">
                  <w:pPr>
                    <w:widowControl/>
                    <w:spacing w:line="240" w:lineRule="exact"/>
                    <w:jc w:val="left"/>
                    <w:rPr>
                      <w:color w:val="000000" w:themeColor="text1"/>
                      <w:kern w:val="0"/>
                      <w:sz w:val="21"/>
                      <w:szCs w:val="21"/>
                    </w:rPr>
                  </w:pPr>
                </w:p>
              </w:tc>
              <w:tc>
                <w:tcPr>
                  <w:tcW w:w="767" w:type="dxa"/>
                  <w:gridSpan w:val="2"/>
                  <w:vMerge/>
                  <w:vAlign w:val="center"/>
                  <w:hideMark/>
                </w:tcPr>
                <w:p w14:paraId="0AEC7582" w14:textId="77777777" w:rsidR="00FE7847" w:rsidRPr="003F61C1" w:rsidRDefault="00FE7847" w:rsidP="00FE7847">
                  <w:pPr>
                    <w:widowControl/>
                    <w:spacing w:line="240" w:lineRule="exact"/>
                    <w:jc w:val="left"/>
                    <w:rPr>
                      <w:color w:val="000000" w:themeColor="text1"/>
                      <w:kern w:val="0"/>
                      <w:sz w:val="21"/>
                      <w:szCs w:val="21"/>
                    </w:rPr>
                  </w:pPr>
                </w:p>
              </w:tc>
              <w:tc>
                <w:tcPr>
                  <w:tcW w:w="1387" w:type="dxa"/>
                  <w:vAlign w:val="center"/>
                  <w:hideMark/>
                </w:tcPr>
                <w:p w14:paraId="2C64B9AB" w14:textId="77777777" w:rsidR="00FE7847" w:rsidRPr="003F61C1" w:rsidRDefault="00FE7847" w:rsidP="00FE7847">
                  <w:pPr>
                    <w:spacing w:line="240" w:lineRule="exact"/>
                    <w:jc w:val="center"/>
                    <w:rPr>
                      <w:color w:val="000000" w:themeColor="text1"/>
                      <w:kern w:val="0"/>
                      <w:sz w:val="21"/>
                      <w:szCs w:val="21"/>
                    </w:rPr>
                  </w:pPr>
                  <w:r w:rsidRPr="003F61C1">
                    <w:rPr>
                      <w:color w:val="000000" w:themeColor="text1"/>
                      <w:kern w:val="0"/>
                      <w:sz w:val="21"/>
                      <w:szCs w:val="21"/>
                    </w:rPr>
                    <w:t>三类保护物</w:t>
                  </w:r>
                </w:p>
              </w:tc>
              <w:tc>
                <w:tcPr>
                  <w:tcW w:w="1695" w:type="dxa"/>
                  <w:vAlign w:val="center"/>
                  <w:hideMark/>
                </w:tcPr>
                <w:p w14:paraId="2F33ACDD" w14:textId="77777777" w:rsidR="00FE7847" w:rsidRPr="003F61C1" w:rsidRDefault="00FE7847" w:rsidP="00FE7847">
                  <w:pPr>
                    <w:spacing w:line="240" w:lineRule="exact"/>
                    <w:jc w:val="center"/>
                    <w:rPr>
                      <w:color w:val="000000" w:themeColor="text1"/>
                      <w:kern w:val="0"/>
                      <w:sz w:val="21"/>
                      <w:szCs w:val="21"/>
                    </w:rPr>
                  </w:pPr>
                  <w:r w:rsidRPr="003F61C1">
                    <w:rPr>
                      <w:color w:val="000000" w:themeColor="text1"/>
                      <w:kern w:val="0"/>
                      <w:sz w:val="21"/>
                      <w:szCs w:val="21"/>
                    </w:rPr>
                    <w:t>8.5</w:t>
                  </w:r>
                </w:p>
              </w:tc>
              <w:tc>
                <w:tcPr>
                  <w:tcW w:w="989" w:type="dxa"/>
                  <w:vAlign w:val="center"/>
                  <w:hideMark/>
                </w:tcPr>
                <w:p w14:paraId="6C7B68A8" w14:textId="2B4E0962" w:rsidR="00FE7847" w:rsidRPr="003F61C1" w:rsidRDefault="00FE7847" w:rsidP="00FE7847">
                  <w:pPr>
                    <w:spacing w:line="240" w:lineRule="exact"/>
                    <w:jc w:val="center"/>
                    <w:rPr>
                      <w:color w:val="000000" w:themeColor="text1"/>
                      <w:kern w:val="0"/>
                      <w:sz w:val="21"/>
                      <w:szCs w:val="21"/>
                    </w:rPr>
                  </w:pPr>
                  <w:r>
                    <w:rPr>
                      <w:color w:val="000000" w:themeColor="text1"/>
                      <w:kern w:val="0"/>
                      <w:sz w:val="21"/>
                      <w:szCs w:val="21"/>
                    </w:rPr>
                    <w:t>65</w:t>
                  </w:r>
                </w:p>
              </w:tc>
              <w:tc>
                <w:tcPr>
                  <w:tcW w:w="696" w:type="dxa"/>
                  <w:vAlign w:val="center"/>
                  <w:hideMark/>
                </w:tcPr>
                <w:p w14:paraId="556AF515" w14:textId="77777777" w:rsidR="00FE7847" w:rsidRPr="003F61C1" w:rsidRDefault="00FE7847" w:rsidP="00FE7847">
                  <w:pPr>
                    <w:spacing w:line="240" w:lineRule="exact"/>
                    <w:jc w:val="center"/>
                    <w:rPr>
                      <w:color w:val="000000" w:themeColor="text1"/>
                      <w:kern w:val="0"/>
                      <w:sz w:val="21"/>
                      <w:szCs w:val="21"/>
                    </w:rPr>
                  </w:pPr>
                  <w:r w:rsidRPr="003F61C1">
                    <w:rPr>
                      <w:color w:val="000000" w:themeColor="text1"/>
                      <w:kern w:val="0"/>
                      <w:sz w:val="21"/>
                      <w:szCs w:val="21"/>
                    </w:rPr>
                    <w:t>符合</w:t>
                  </w:r>
                </w:p>
              </w:tc>
              <w:tc>
                <w:tcPr>
                  <w:tcW w:w="691" w:type="dxa"/>
                  <w:vAlign w:val="center"/>
                  <w:hideMark/>
                </w:tcPr>
                <w:p w14:paraId="034910CE" w14:textId="77777777" w:rsidR="00FE7847" w:rsidRPr="003F61C1" w:rsidRDefault="00FE7847" w:rsidP="00FE7847">
                  <w:pPr>
                    <w:spacing w:line="240" w:lineRule="exact"/>
                    <w:jc w:val="center"/>
                    <w:rPr>
                      <w:color w:val="000000" w:themeColor="text1"/>
                      <w:kern w:val="0"/>
                      <w:sz w:val="21"/>
                      <w:szCs w:val="21"/>
                    </w:rPr>
                  </w:pPr>
                  <w:r w:rsidRPr="003F61C1">
                    <w:rPr>
                      <w:color w:val="000000" w:themeColor="text1"/>
                      <w:kern w:val="0"/>
                      <w:sz w:val="21"/>
                      <w:szCs w:val="21"/>
                    </w:rPr>
                    <w:t>7</w:t>
                  </w:r>
                </w:p>
              </w:tc>
              <w:tc>
                <w:tcPr>
                  <w:tcW w:w="1232" w:type="dxa"/>
                  <w:vAlign w:val="center"/>
                  <w:hideMark/>
                </w:tcPr>
                <w:p w14:paraId="25167113" w14:textId="62BD0F9B" w:rsidR="00FE7847" w:rsidRPr="003F61C1" w:rsidRDefault="00FE7847" w:rsidP="00FE7847">
                  <w:pPr>
                    <w:spacing w:line="240" w:lineRule="exact"/>
                    <w:jc w:val="center"/>
                    <w:rPr>
                      <w:color w:val="000000" w:themeColor="text1"/>
                      <w:kern w:val="0"/>
                      <w:sz w:val="21"/>
                      <w:szCs w:val="21"/>
                    </w:rPr>
                  </w:pPr>
                  <w:r>
                    <w:rPr>
                      <w:color w:val="000000" w:themeColor="text1"/>
                      <w:kern w:val="0"/>
                      <w:sz w:val="21"/>
                      <w:szCs w:val="21"/>
                    </w:rPr>
                    <w:t>65</w:t>
                  </w:r>
                </w:p>
              </w:tc>
              <w:tc>
                <w:tcPr>
                  <w:tcW w:w="791" w:type="dxa"/>
                  <w:vAlign w:val="center"/>
                  <w:hideMark/>
                </w:tcPr>
                <w:p w14:paraId="68FCAF42" w14:textId="77777777" w:rsidR="00FE7847" w:rsidRPr="003F61C1" w:rsidRDefault="00FE7847" w:rsidP="00FE7847">
                  <w:pPr>
                    <w:spacing w:line="240" w:lineRule="exact"/>
                    <w:jc w:val="center"/>
                    <w:rPr>
                      <w:color w:val="000000" w:themeColor="text1"/>
                      <w:kern w:val="0"/>
                      <w:sz w:val="21"/>
                      <w:szCs w:val="21"/>
                    </w:rPr>
                  </w:pPr>
                  <w:r w:rsidRPr="003F61C1">
                    <w:rPr>
                      <w:color w:val="000000" w:themeColor="text1"/>
                      <w:kern w:val="0"/>
                      <w:sz w:val="21"/>
                      <w:szCs w:val="21"/>
                    </w:rPr>
                    <w:t>符合</w:t>
                  </w:r>
                </w:p>
              </w:tc>
            </w:tr>
            <w:tr w:rsidR="00FE7847" w:rsidRPr="003F61C1" w14:paraId="5B8229F0" w14:textId="77777777" w:rsidTr="00B034E3">
              <w:trPr>
                <w:jc w:val="center"/>
              </w:trPr>
              <w:tc>
                <w:tcPr>
                  <w:tcW w:w="288" w:type="dxa"/>
                  <w:vMerge/>
                  <w:vAlign w:val="center"/>
                  <w:hideMark/>
                </w:tcPr>
                <w:p w14:paraId="6187D767" w14:textId="77777777" w:rsidR="00FE7847" w:rsidRPr="003F61C1" w:rsidRDefault="00FE7847" w:rsidP="00FE7847">
                  <w:pPr>
                    <w:widowControl/>
                    <w:spacing w:line="240" w:lineRule="exact"/>
                    <w:jc w:val="left"/>
                    <w:rPr>
                      <w:color w:val="000000" w:themeColor="text1"/>
                      <w:kern w:val="0"/>
                      <w:sz w:val="21"/>
                      <w:szCs w:val="21"/>
                    </w:rPr>
                  </w:pPr>
                </w:p>
              </w:tc>
              <w:tc>
                <w:tcPr>
                  <w:tcW w:w="2154" w:type="dxa"/>
                  <w:gridSpan w:val="3"/>
                  <w:vAlign w:val="center"/>
                  <w:hideMark/>
                </w:tcPr>
                <w:p w14:paraId="335F7A23" w14:textId="77777777" w:rsidR="00FE7847" w:rsidRPr="003F61C1" w:rsidRDefault="00FE7847" w:rsidP="00FE7847">
                  <w:pPr>
                    <w:spacing w:line="240" w:lineRule="exact"/>
                    <w:jc w:val="center"/>
                    <w:rPr>
                      <w:color w:val="000000" w:themeColor="text1"/>
                      <w:kern w:val="0"/>
                      <w:sz w:val="21"/>
                      <w:szCs w:val="21"/>
                    </w:rPr>
                  </w:pPr>
                  <w:r w:rsidRPr="003F61C1">
                    <w:rPr>
                      <w:color w:val="000000" w:themeColor="text1"/>
                      <w:kern w:val="0"/>
                      <w:sz w:val="21"/>
                      <w:szCs w:val="21"/>
                    </w:rPr>
                    <w:t>甲、乙类物品生产厂房、库房和甲、乙类液体储罐</w:t>
                  </w:r>
                </w:p>
              </w:tc>
              <w:tc>
                <w:tcPr>
                  <w:tcW w:w="1695" w:type="dxa"/>
                  <w:vAlign w:val="center"/>
                  <w:hideMark/>
                </w:tcPr>
                <w:p w14:paraId="70DD63E2" w14:textId="77777777" w:rsidR="00FE7847" w:rsidRPr="003F61C1" w:rsidRDefault="00FE7847" w:rsidP="00FE7847">
                  <w:pPr>
                    <w:spacing w:line="240" w:lineRule="exact"/>
                    <w:jc w:val="center"/>
                    <w:rPr>
                      <w:color w:val="000000" w:themeColor="text1"/>
                      <w:kern w:val="0"/>
                      <w:sz w:val="21"/>
                      <w:szCs w:val="21"/>
                    </w:rPr>
                  </w:pPr>
                  <w:r w:rsidRPr="003F61C1">
                    <w:rPr>
                      <w:color w:val="000000" w:themeColor="text1"/>
                      <w:kern w:val="0"/>
                      <w:sz w:val="21"/>
                      <w:szCs w:val="21"/>
                    </w:rPr>
                    <w:t>15.5</w:t>
                  </w:r>
                </w:p>
              </w:tc>
              <w:tc>
                <w:tcPr>
                  <w:tcW w:w="989" w:type="dxa"/>
                  <w:vAlign w:val="center"/>
                  <w:hideMark/>
                </w:tcPr>
                <w:p w14:paraId="784DC6C4" w14:textId="77777777" w:rsidR="00FE7847" w:rsidRPr="003F61C1" w:rsidRDefault="00FE7847" w:rsidP="00FE7847">
                  <w:pPr>
                    <w:spacing w:line="240" w:lineRule="exact"/>
                    <w:jc w:val="center"/>
                    <w:rPr>
                      <w:color w:val="000000" w:themeColor="text1"/>
                      <w:kern w:val="0"/>
                      <w:sz w:val="21"/>
                      <w:szCs w:val="21"/>
                    </w:rPr>
                  </w:pPr>
                  <w:r w:rsidRPr="003F61C1">
                    <w:rPr>
                      <w:color w:val="000000" w:themeColor="text1"/>
                      <w:kern w:val="0"/>
                      <w:sz w:val="21"/>
                      <w:szCs w:val="21"/>
                    </w:rPr>
                    <w:t>不涉及</w:t>
                  </w:r>
                </w:p>
              </w:tc>
              <w:tc>
                <w:tcPr>
                  <w:tcW w:w="696" w:type="dxa"/>
                  <w:vAlign w:val="center"/>
                  <w:hideMark/>
                </w:tcPr>
                <w:p w14:paraId="5ACF3C2C" w14:textId="77777777" w:rsidR="00FE7847" w:rsidRPr="003F61C1" w:rsidRDefault="00FE7847" w:rsidP="00FE7847">
                  <w:pPr>
                    <w:spacing w:line="240" w:lineRule="exact"/>
                    <w:jc w:val="center"/>
                    <w:rPr>
                      <w:color w:val="000000" w:themeColor="text1"/>
                      <w:kern w:val="0"/>
                      <w:sz w:val="21"/>
                      <w:szCs w:val="21"/>
                    </w:rPr>
                  </w:pPr>
                  <w:r w:rsidRPr="003F61C1">
                    <w:rPr>
                      <w:color w:val="000000" w:themeColor="text1"/>
                      <w:kern w:val="0"/>
                      <w:sz w:val="21"/>
                      <w:szCs w:val="21"/>
                    </w:rPr>
                    <w:t>符合</w:t>
                  </w:r>
                </w:p>
              </w:tc>
              <w:tc>
                <w:tcPr>
                  <w:tcW w:w="691" w:type="dxa"/>
                  <w:vAlign w:val="center"/>
                  <w:hideMark/>
                </w:tcPr>
                <w:p w14:paraId="5B443E46" w14:textId="77777777" w:rsidR="00FE7847" w:rsidRPr="003F61C1" w:rsidRDefault="00FE7847" w:rsidP="00FE7847">
                  <w:pPr>
                    <w:spacing w:line="240" w:lineRule="exact"/>
                    <w:jc w:val="center"/>
                    <w:rPr>
                      <w:color w:val="000000" w:themeColor="text1"/>
                      <w:kern w:val="0"/>
                      <w:sz w:val="21"/>
                      <w:szCs w:val="21"/>
                    </w:rPr>
                  </w:pPr>
                  <w:r w:rsidRPr="003F61C1">
                    <w:rPr>
                      <w:color w:val="000000" w:themeColor="text1"/>
                      <w:kern w:val="0"/>
                      <w:sz w:val="21"/>
                      <w:szCs w:val="21"/>
                    </w:rPr>
                    <w:t>12.5</w:t>
                  </w:r>
                </w:p>
              </w:tc>
              <w:tc>
                <w:tcPr>
                  <w:tcW w:w="1232" w:type="dxa"/>
                  <w:vAlign w:val="center"/>
                  <w:hideMark/>
                </w:tcPr>
                <w:p w14:paraId="6415D88C" w14:textId="77777777" w:rsidR="00FE7847" w:rsidRPr="003F61C1" w:rsidRDefault="00FE7847" w:rsidP="00FE7847">
                  <w:pPr>
                    <w:spacing w:line="240" w:lineRule="exact"/>
                    <w:jc w:val="center"/>
                    <w:rPr>
                      <w:color w:val="000000" w:themeColor="text1"/>
                      <w:kern w:val="0"/>
                      <w:sz w:val="21"/>
                      <w:szCs w:val="21"/>
                    </w:rPr>
                  </w:pPr>
                  <w:r w:rsidRPr="003F61C1">
                    <w:rPr>
                      <w:color w:val="000000" w:themeColor="text1"/>
                      <w:kern w:val="0"/>
                      <w:sz w:val="21"/>
                      <w:szCs w:val="21"/>
                    </w:rPr>
                    <w:t>不涉及</w:t>
                  </w:r>
                </w:p>
              </w:tc>
              <w:tc>
                <w:tcPr>
                  <w:tcW w:w="791" w:type="dxa"/>
                  <w:vAlign w:val="center"/>
                  <w:hideMark/>
                </w:tcPr>
                <w:p w14:paraId="352159E3" w14:textId="77777777" w:rsidR="00FE7847" w:rsidRPr="003F61C1" w:rsidRDefault="00FE7847" w:rsidP="00FE7847">
                  <w:pPr>
                    <w:spacing w:line="240" w:lineRule="exact"/>
                    <w:jc w:val="center"/>
                    <w:rPr>
                      <w:color w:val="000000" w:themeColor="text1"/>
                      <w:kern w:val="0"/>
                      <w:sz w:val="21"/>
                      <w:szCs w:val="21"/>
                    </w:rPr>
                  </w:pPr>
                  <w:r w:rsidRPr="003F61C1">
                    <w:rPr>
                      <w:color w:val="000000" w:themeColor="text1"/>
                      <w:kern w:val="0"/>
                      <w:sz w:val="21"/>
                      <w:szCs w:val="21"/>
                    </w:rPr>
                    <w:t>符合</w:t>
                  </w:r>
                </w:p>
              </w:tc>
            </w:tr>
            <w:tr w:rsidR="00FE7847" w:rsidRPr="003F61C1" w14:paraId="35AEDA56" w14:textId="77777777" w:rsidTr="00B034E3">
              <w:trPr>
                <w:jc w:val="center"/>
              </w:trPr>
              <w:tc>
                <w:tcPr>
                  <w:tcW w:w="288" w:type="dxa"/>
                  <w:vMerge/>
                  <w:vAlign w:val="center"/>
                  <w:hideMark/>
                </w:tcPr>
                <w:p w14:paraId="2B8FB92D" w14:textId="77777777" w:rsidR="00FE7847" w:rsidRPr="003F61C1" w:rsidRDefault="00FE7847" w:rsidP="00FE7847">
                  <w:pPr>
                    <w:widowControl/>
                    <w:spacing w:line="240" w:lineRule="exact"/>
                    <w:jc w:val="left"/>
                    <w:rPr>
                      <w:color w:val="000000" w:themeColor="text1"/>
                      <w:kern w:val="0"/>
                      <w:sz w:val="21"/>
                      <w:szCs w:val="21"/>
                    </w:rPr>
                  </w:pPr>
                </w:p>
              </w:tc>
              <w:tc>
                <w:tcPr>
                  <w:tcW w:w="2154" w:type="dxa"/>
                  <w:gridSpan w:val="3"/>
                  <w:vAlign w:val="center"/>
                  <w:hideMark/>
                </w:tcPr>
                <w:p w14:paraId="43BFB6C9" w14:textId="77777777" w:rsidR="00FE7847" w:rsidRPr="003F61C1" w:rsidRDefault="00FE7847" w:rsidP="00FE7847">
                  <w:pPr>
                    <w:spacing w:line="240" w:lineRule="exact"/>
                    <w:jc w:val="center"/>
                    <w:rPr>
                      <w:color w:val="000000" w:themeColor="text1"/>
                      <w:kern w:val="0"/>
                      <w:sz w:val="21"/>
                      <w:szCs w:val="21"/>
                    </w:rPr>
                  </w:pPr>
                  <w:r w:rsidRPr="003F61C1">
                    <w:rPr>
                      <w:color w:val="000000" w:themeColor="text1"/>
                      <w:kern w:val="0"/>
                      <w:sz w:val="21"/>
                      <w:szCs w:val="21"/>
                    </w:rPr>
                    <w:t>丙、丁、</w:t>
                  </w:r>
                  <w:proofErr w:type="gramStart"/>
                  <w:r w:rsidRPr="003F61C1">
                    <w:rPr>
                      <w:color w:val="000000" w:themeColor="text1"/>
                      <w:kern w:val="0"/>
                      <w:sz w:val="21"/>
                      <w:szCs w:val="21"/>
                    </w:rPr>
                    <w:t>戊类物品</w:t>
                  </w:r>
                  <w:proofErr w:type="gramEnd"/>
                  <w:r w:rsidRPr="003F61C1">
                    <w:rPr>
                      <w:color w:val="000000" w:themeColor="text1"/>
                      <w:kern w:val="0"/>
                      <w:sz w:val="21"/>
                      <w:szCs w:val="21"/>
                    </w:rPr>
                    <w:t>生产厂房库房和丙类液体储罐以及容积不大于</w:t>
                  </w:r>
                  <w:r w:rsidRPr="003F61C1">
                    <w:rPr>
                      <w:color w:val="000000" w:themeColor="text1"/>
                      <w:kern w:val="0"/>
                      <w:sz w:val="21"/>
                      <w:szCs w:val="21"/>
                    </w:rPr>
                    <w:t>50m</w:t>
                  </w:r>
                  <w:r w:rsidRPr="003F61C1">
                    <w:rPr>
                      <w:color w:val="000000" w:themeColor="text1"/>
                      <w:kern w:val="0"/>
                      <w:sz w:val="21"/>
                      <w:szCs w:val="21"/>
                      <w:vertAlign w:val="superscript"/>
                    </w:rPr>
                    <w:t>3</w:t>
                  </w:r>
                  <w:r w:rsidRPr="003F61C1">
                    <w:rPr>
                      <w:color w:val="000000" w:themeColor="text1"/>
                      <w:kern w:val="0"/>
                      <w:sz w:val="21"/>
                      <w:szCs w:val="21"/>
                    </w:rPr>
                    <w:t>的埋地甲、乙类液体储罐</w:t>
                  </w:r>
                </w:p>
              </w:tc>
              <w:tc>
                <w:tcPr>
                  <w:tcW w:w="1695" w:type="dxa"/>
                  <w:vAlign w:val="center"/>
                  <w:hideMark/>
                </w:tcPr>
                <w:p w14:paraId="2CD402C7" w14:textId="77777777" w:rsidR="00FE7847" w:rsidRPr="003F61C1" w:rsidRDefault="00FE7847" w:rsidP="00FE7847">
                  <w:pPr>
                    <w:spacing w:line="240" w:lineRule="exact"/>
                    <w:jc w:val="center"/>
                    <w:rPr>
                      <w:color w:val="000000" w:themeColor="text1"/>
                      <w:kern w:val="0"/>
                      <w:sz w:val="21"/>
                      <w:szCs w:val="21"/>
                    </w:rPr>
                  </w:pPr>
                  <w:r w:rsidRPr="003F61C1">
                    <w:rPr>
                      <w:color w:val="000000" w:themeColor="text1"/>
                      <w:kern w:val="0"/>
                      <w:sz w:val="21"/>
                      <w:szCs w:val="21"/>
                    </w:rPr>
                    <w:t>11</w:t>
                  </w:r>
                </w:p>
              </w:tc>
              <w:tc>
                <w:tcPr>
                  <w:tcW w:w="989" w:type="dxa"/>
                  <w:vAlign w:val="center"/>
                  <w:hideMark/>
                </w:tcPr>
                <w:p w14:paraId="5C7B6A40" w14:textId="5B9B2BE9" w:rsidR="00FE7847" w:rsidRPr="003F61C1" w:rsidRDefault="00FE7847" w:rsidP="00FE7847">
                  <w:pPr>
                    <w:spacing w:line="240" w:lineRule="exact"/>
                    <w:jc w:val="center"/>
                    <w:rPr>
                      <w:color w:val="000000" w:themeColor="text1"/>
                      <w:kern w:val="0"/>
                      <w:sz w:val="21"/>
                      <w:szCs w:val="21"/>
                    </w:rPr>
                  </w:pPr>
                  <w:r>
                    <w:rPr>
                      <w:rFonts w:hint="eastAsia"/>
                      <w:color w:val="000000" w:themeColor="text1"/>
                      <w:kern w:val="0"/>
                      <w:sz w:val="21"/>
                      <w:szCs w:val="21"/>
                    </w:rPr>
                    <w:t>9</w:t>
                  </w:r>
                  <w:r>
                    <w:rPr>
                      <w:color w:val="000000" w:themeColor="text1"/>
                      <w:kern w:val="0"/>
                      <w:sz w:val="21"/>
                      <w:szCs w:val="21"/>
                    </w:rPr>
                    <w:t>0</w:t>
                  </w:r>
                </w:p>
              </w:tc>
              <w:tc>
                <w:tcPr>
                  <w:tcW w:w="696" w:type="dxa"/>
                  <w:vAlign w:val="center"/>
                  <w:hideMark/>
                </w:tcPr>
                <w:p w14:paraId="05A810EA" w14:textId="77777777" w:rsidR="00FE7847" w:rsidRPr="003F61C1" w:rsidRDefault="00FE7847" w:rsidP="00FE7847">
                  <w:pPr>
                    <w:spacing w:line="240" w:lineRule="exact"/>
                    <w:jc w:val="center"/>
                    <w:rPr>
                      <w:color w:val="000000" w:themeColor="text1"/>
                      <w:kern w:val="0"/>
                      <w:sz w:val="21"/>
                      <w:szCs w:val="21"/>
                    </w:rPr>
                  </w:pPr>
                  <w:r w:rsidRPr="003F61C1">
                    <w:rPr>
                      <w:color w:val="000000" w:themeColor="text1"/>
                      <w:kern w:val="0"/>
                      <w:sz w:val="21"/>
                      <w:szCs w:val="21"/>
                    </w:rPr>
                    <w:t>符合</w:t>
                  </w:r>
                </w:p>
              </w:tc>
              <w:tc>
                <w:tcPr>
                  <w:tcW w:w="691" w:type="dxa"/>
                  <w:vAlign w:val="center"/>
                  <w:hideMark/>
                </w:tcPr>
                <w:p w14:paraId="1B9D978F" w14:textId="77777777" w:rsidR="00FE7847" w:rsidRPr="003F61C1" w:rsidRDefault="00FE7847" w:rsidP="00FE7847">
                  <w:pPr>
                    <w:spacing w:line="240" w:lineRule="exact"/>
                    <w:jc w:val="center"/>
                    <w:rPr>
                      <w:color w:val="000000" w:themeColor="text1"/>
                      <w:kern w:val="0"/>
                      <w:sz w:val="21"/>
                      <w:szCs w:val="21"/>
                    </w:rPr>
                  </w:pPr>
                  <w:r w:rsidRPr="003F61C1">
                    <w:rPr>
                      <w:color w:val="000000" w:themeColor="text1"/>
                      <w:kern w:val="0"/>
                      <w:sz w:val="21"/>
                      <w:szCs w:val="21"/>
                    </w:rPr>
                    <w:t>10.5</w:t>
                  </w:r>
                </w:p>
              </w:tc>
              <w:tc>
                <w:tcPr>
                  <w:tcW w:w="1232" w:type="dxa"/>
                  <w:vAlign w:val="center"/>
                  <w:hideMark/>
                </w:tcPr>
                <w:p w14:paraId="07CC056C" w14:textId="05293FBF" w:rsidR="00FE7847" w:rsidRPr="003F61C1" w:rsidRDefault="00FE7847" w:rsidP="00FE7847">
                  <w:pPr>
                    <w:spacing w:line="240" w:lineRule="exact"/>
                    <w:jc w:val="center"/>
                    <w:rPr>
                      <w:color w:val="000000" w:themeColor="text1"/>
                      <w:kern w:val="0"/>
                      <w:sz w:val="21"/>
                      <w:szCs w:val="21"/>
                    </w:rPr>
                  </w:pPr>
                  <w:r>
                    <w:rPr>
                      <w:rFonts w:hint="eastAsia"/>
                      <w:color w:val="000000" w:themeColor="text1"/>
                      <w:kern w:val="0"/>
                      <w:sz w:val="21"/>
                      <w:szCs w:val="21"/>
                    </w:rPr>
                    <w:t>9</w:t>
                  </w:r>
                  <w:r>
                    <w:rPr>
                      <w:color w:val="000000" w:themeColor="text1"/>
                      <w:kern w:val="0"/>
                      <w:sz w:val="21"/>
                      <w:szCs w:val="21"/>
                    </w:rPr>
                    <w:t>0</w:t>
                  </w:r>
                </w:p>
              </w:tc>
              <w:tc>
                <w:tcPr>
                  <w:tcW w:w="791" w:type="dxa"/>
                  <w:vAlign w:val="center"/>
                  <w:hideMark/>
                </w:tcPr>
                <w:p w14:paraId="38F8A3C0" w14:textId="77777777" w:rsidR="00FE7847" w:rsidRPr="003F61C1" w:rsidRDefault="00FE7847" w:rsidP="00FE7847">
                  <w:pPr>
                    <w:spacing w:line="240" w:lineRule="exact"/>
                    <w:jc w:val="center"/>
                    <w:rPr>
                      <w:color w:val="000000" w:themeColor="text1"/>
                      <w:kern w:val="0"/>
                      <w:sz w:val="21"/>
                      <w:szCs w:val="21"/>
                    </w:rPr>
                  </w:pPr>
                  <w:r w:rsidRPr="003F61C1">
                    <w:rPr>
                      <w:color w:val="000000" w:themeColor="text1"/>
                      <w:kern w:val="0"/>
                      <w:sz w:val="21"/>
                      <w:szCs w:val="21"/>
                    </w:rPr>
                    <w:t>符合</w:t>
                  </w:r>
                </w:p>
              </w:tc>
            </w:tr>
            <w:tr w:rsidR="00FE7847" w:rsidRPr="003F61C1" w14:paraId="7D91B42C" w14:textId="77777777" w:rsidTr="00B034E3">
              <w:trPr>
                <w:jc w:val="center"/>
              </w:trPr>
              <w:tc>
                <w:tcPr>
                  <w:tcW w:w="288" w:type="dxa"/>
                  <w:vMerge/>
                  <w:vAlign w:val="center"/>
                  <w:hideMark/>
                </w:tcPr>
                <w:p w14:paraId="0FFAEA10" w14:textId="77777777" w:rsidR="00FE7847" w:rsidRPr="003F61C1" w:rsidRDefault="00FE7847" w:rsidP="00FE7847">
                  <w:pPr>
                    <w:widowControl/>
                    <w:spacing w:line="240" w:lineRule="exact"/>
                    <w:jc w:val="left"/>
                    <w:rPr>
                      <w:color w:val="000000" w:themeColor="text1"/>
                      <w:kern w:val="0"/>
                      <w:sz w:val="21"/>
                      <w:szCs w:val="21"/>
                    </w:rPr>
                  </w:pPr>
                </w:p>
              </w:tc>
              <w:tc>
                <w:tcPr>
                  <w:tcW w:w="2154" w:type="dxa"/>
                  <w:gridSpan w:val="3"/>
                  <w:vAlign w:val="center"/>
                  <w:hideMark/>
                </w:tcPr>
                <w:p w14:paraId="27F232F8" w14:textId="77777777" w:rsidR="00FE7847" w:rsidRPr="003F61C1" w:rsidRDefault="00FE7847" w:rsidP="00FE7847">
                  <w:pPr>
                    <w:spacing w:line="240" w:lineRule="exact"/>
                    <w:jc w:val="center"/>
                    <w:rPr>
                      <w:color w:val="000000" w:themeColor="text1"/>
                      <w:kern w:val="0"/>
                      <w:sz w:val="21"/>
                      <w:szCs w:val="21"/>
                    </w:rPr>
                  </w:pPr>
                  <w:proofErr w:type="gramStart"/>
                  <w:r w:rsidRPr="003F61C1">
                    <w:rPr>
                      <w:color w:val="000000" w:themeColor="text1"/>
                      <w:kern w:val="0"/>
                      <w:sz w:val="21"/>
                      <w:szCs w:val="21"/>
                    </w:rPr>
                    <w:t>室外变</w:t>
                  </w:r>
                  <w:proofErr w:type="gramEnd"/>
                  <w:r w:rsidRPr="003F61C1">
                    <w:rPr>
                      <w:color w:val="000000" w:themeColor="text1"/>
                      <w:kern w:val="0"/>
                      <w:sz w:val="21"/>
                      <w:szCs w:val="21"/>
                    </w:rPr>
                    <w:t>配电站</w:t>
                  </w:r>
                </w:p>
              </w:tc>
              <w:tc>
                <w:tcPr>
                  <w:tcW w:w="1695" w:type="dxa"/>
                  <w:vAlign w:val="center"/>
                  <w:hideMark/>
                </w:tcPr>
                <w:p w14:paraId="119A0EB1" w14:textId="77777777" w:rsidR="00FE7847" w:rsidRPr="003F61C1" w:rsidRDefault="00FE7847" w:rsidP="00FE7847">
                  <w:pPr>
                    <w:widowControl/>
                    <w:spacing w:line="240" w:lineRule="exact"/>
                    <w:jc w:val="center"/>
                    <w:rPr>
                      <w:color w:val="000000" w:themeColor="text1"/>
                      <w:kern w:val="0"/>
                      <w:sz w:val="21"/>
                      <w:szCs w:val="21"/>
                    </w:rPr>
                  </w:pPr>
                  <w:r w:rsidRPr="003F61C1">
                    <w:rPr>
                      <w:color w:val="000000" w:themeColor="text1"/>
                      <w:kern w:val="0"/>
                      <w:sz w:val="21"/>
                      <w:szCs w:val="21"/>
                    </w:rPr>
                    <w:t>15.5</w:t>
                  </w:r>
                </w:p>
              </w:tc>
              <w:tc>
                <w:tcPr>
                  <w:tcW w:w="989" w:type="dxa"/>
                  <w:vAlign w:val="center"/>
                  <w:hideMark/>
                </w:tcPr>
                <w:p w14:paraId="5E32516C" w14:textId="77777777" w:rsidR="00FE7847" w:rsidRPr="003F61C1" w:rsidRDefault="00FE7847" w:rsidP="00FE7847">
                  <w:pPr>
                    <w:widowControl/>
                    <w:spacing w:line="240" w:lineRule="exact"/>
                    <w:jc w:val="center"/>
                    <w:rPr>
                      <w:color w:val="000000" w:themeColor="text1"/>
                      <w:kern w:val="0"/>
                      <w:sz w:val="21"/>
                      <w:szCs w:val="21"/>
                    </w:rPr>
                  </w:pPr>
                  <w:r w:rsidRPr="003F61C1">
                    <w:rPr>
                      <w:color w:val="000000" w:themeColor="text1"/>
                      <w:sz w:val="21"/>
                      <w:szCs w:val="21"/>
                    </w:rPr>
                    <w:t>不涉及</w:t>
                  </w:r>
                </w:p>
              </w:tc>
              <w:tc>
                <w:tcPr>
                  <w:tcW w:w="696" w:type="dxa"/>
                  <w:vAlign w:val="center"/>
                  <w:hideMark/>
                </w:tcPr>
                <w:p w14:paraId="4B6A941F" w14:textId="77777777" w:rsidR="00FE7847" w:rsidRPr="003F61C1" w:rsidRDefault="00FE7847" w:rsidP="00FE7847">
                  <w:pPr>
                    <w:widowControl/>
                    <w:spacing w:line="240" w:lineRule="exact"/>
                    <w:jc w:val="center"/>
                    <w:rPr>
                      <w:color w:val="000000" w:themeColor="text1"/>
                      <w:kern w:val="0"/>
                      <w:sz w:val="21"/>
                      <w:szCs w:val="21"/>
                    </w:rPr>
                  </w:pPr>
                  <w:r w:rsidRPr="003F61C1">
                    <w:rPr>
                      <w:color w:val="000000" w:themeColor="text1"/>
                      <w:kern w:val="0"/>
                      <w:sz w:val="21"/>
                      <w:szCs w:val="21"/>
                    </w:rPr>
                    <w:t>符合</w:t>
                  </w:r>
                </w:p>
              </w:tc>
              <w:tc>
                <w:tcPr>
                  <w:tcW w:w="691" w:type="dxa"/>
                  <w:vAlign w:val="center"/>
                  <w:hideMark/>
                </w:tcPr>
                <w:p w14:paraId="52C134B7" w14:textId="77777777" w:rsidR="00FE7847" w:rsidRPr="003F61C1" w:rsidRDefault="00FE7847" w:rsidP="00FE7847">
                  <w:pPr>
                    <w:widowControl/>
                    <w:spacing w:line="240" w:lineRule="exact"/>
                    <w:jc w:val="center"/>
                    <w:rPr>
                      <w:color w:val="000000" w:themeColor="text1"/>
                      <w:kern w:val="0"/>
                      <w:sz w:val="21"/>
                      <w:szCs w:val="21"/>
                    </w:rPr>
                  </w:pPr>
                  <w:r w:rsidRPr="003F61C1">
                    <w:rPr>
                      <w:color w:val="000000" w:themeColor="text1"/>
                      <w:kern w:val="0"/>
                      <w:sz w:val="21"/>
                      <w:szCs w:val="21"/>
                    </w:rPr>
                    <w:t>12.5</w:t>
                  </w:r>
                </w:p>
              </w:tc>
              <w:tc>
                <w:tcPr>
                  <w:tcW w:w="1232" w:type="dxa"/>
                  <w:vAlign w:val="center"/>
                  <w:hideMark/>
                </w:tcPr>
                <w:p w14:paraId="591026F2" w14:textId="77777777" w:rsidR="00FE7847" w:rsidRPr="003F61C1" w:rsidRDefault="00FE7847" w:rsidP="00FE7847">
                  <w:pPr>
                    <w:widowControl/>
                    <w:spacing w:line="240" w:lineRule="exact"/>
                    <w:jc w:val="center"/>
                    <w:rPr>
                      <w:color w:val="000000" w:themeColor="text1"/>
                      <w:kern w:val="0"/>
                      <w:sz w:val="21"/>
                      <w:szCs w:val="21"/>
                    </w:rPr>
                  </w:pPr>
                  <w:r w:rsidRPr="003F61C1">
                    <w:rPr>
                      <w:color w:val="000000" w:themeColor="text1"/>
                      <w:sz w:val="21"/>
                      <w:szCs w:val="21"/>
                    </w:rPr>
                    <w:t>不涉及</w:t>
                  </w:r>
                </w:p>
              </w:tc>
              <w:tc>
                <w:tcPr>
                  <w:tcW w:w="791" w:type="dxa"/>
                  <w:vAlign w:val="center"/>
                  <w:hideMark/>
                </w:tcPr>
                <w:p w14:paraId="5BB30347" w14:textId="77777777" w:rsidR="00FE7847" w:rsidRPr="003F61C1" w:rsidRDefault="00FE7847" w:rsidP="00FE7847">
                  <w:pPr>
                    <w:widowControl/>
                    <w:spacing w:line="240" w:lineRule="exact"/>
                    <w:jc w:val="center"/>
                    <w:rPr>
                      <w:color w:val="000000" w:themeColor="text1"/>
                      <w:kern w:val="0"/>
                      <w:sz w:val="21"/>
                      <w:szCs w:val="21"/>
                    </w:rPr>
                  </w:pPr>
                  <w:r w:rsidRPr="003F61C1">
                    <w:rPr>
                      <w:color w:val="000000" w:themeColor="text1"/>
                      <w:kern w:val="0"/>
                      <w:sz w:val="21"/>
                      <w:szCs w:val="21"/>
                    </w:rPr>
                    <w:t>符合</w:t>
                  </w:r>
                </w:p>
              </w:tc>
            </w:tr>
            <w:tr w:rsidR="00FE7847" w:rsidRPr="003F61C1" w14:paraId="2076C898" w14:textId="77777777" w:rsidTr="00B034E3">
              <w:trPr>
                <w:jc w:val="center"/>
              </w:trPr>
              <w:tc>
                <w:tcPr>
                  <w:tcW w:w="288" w:type="dxa"/>
                  <w:vMerge/>
                  <w:vAlign w:val="center"/>
                  <w:hideMark/>
                </w:tcPr>
                <w:p w14:paraId="59BA0613" w14:textId="77777777" w:rsidR="00FE7847" w:rsidRPr="003F61C1" w:rsidRDefault="00FE7847" w:rsidP="00FE7847">
                  <w:pPr>
                    <w:widowControl/>
                    <w:spacing w:line="240" w:lineRule="exact"/>
                    <w:jc w:val="left"/>
                    <w:rPr>
                      <w:color w:val="000000" w:themeColor="text1"/>
                      <w:kern w:val="0"/>
                      <w:sz w:val="21"/>
                      <w:szCs w:val="21"/>
                    </w:rPr>
                  </w:pPr>
                </w:p>
              </w:tc>
              <w:tc>
                <w:tcPr>
                  <w:tcW w:w="2154" w:type="dxa"/>
                  <w:gridSpan w:val="3"/>
                  <w:vAlign w:val="center"/>
                  <w:hideMark/>
                </w:tcPr>
                <w:p w14:paraId="5087FE1D" w14:textId="77777777" w:rsidR="00FE7847" w:rsidRPr="003F61C1" w:rsidRDefault="00FE7847" w:rsidP="00FE7847">
                  <w:pPr>
                    <w:spacing w:line="240" w:lineRule="exact"/>
                    <w:jc w:val="center"/>
                    <w:rPr>
                      <w:color w:val="000000" w:themeColor="text1"/>
                      <w:kern w:val="0"/>
                      <w:sz w:val="21"/>
                      <w:szCs w:val="21"/>
                    </w:rPr>
                  </w:pPr>
                  <w:r w:rsidRPr="003F61C1">
                    <w:rPr>
                      <w:color w:val="000000" w:themeColor="text1"/>
                      <w:kern w:val="0"/>
                      <w:sz w:val="21"/>
                      <w:szCs w:val="21"/>
                    </w:rPr>
                    <w:t>铁路</w:t>
                  </w:r>
                </w:p>
              </w:tc>
              <w:tc>
                <w:tcPr>
                  <w:tcW w:w="1695" w:type="dxa"/>
                  <w:vAlign w:val="center"/>
                  <w:hideMark/>
                </w:tcPr>
                <w:p w14:paraId="0C2C7801" w14:textId="77777777" w:rsidR="00FE7847" w:rsidRPr="003F61C1" w:rsidRDefault="00FE7847" w:rsidP="00FE7847">
                  <w:pPr>
                    <w:widowControl/>
                    <w:spacing w:line="240" w:lineRule="exact"/>
                    <w:jc w:val="center"/>
                    <w:rPr>
                      <w:color w:val="000000" w:themeColor="text1"/>
                      <w:kern w:val="0"/>
                      <w:sz w:val="21"/>
                      <w:szCs w:val="21"/>
                    </w:rPr>
                  </w:pPr>
                  <w:r w:rsidRPr="003F61C1">
                    <w:rPr>
                      <w:color w:val="000000" w:themeColor="text1"/>
                      <w:kern w:val="0"/>
                      <w:sz w:val="21"/>
                      <w:szCs w:val="21"/>
                    </w:rPr>
                    <w:t>15.5</w:t>
                  </w:r>
                </w:p>
              </w:tc>
              <w:tc>
                <w:tcPr>
                  <w:tcW w:w="989" w:type="dxa"/>
                  <w:vAlign w:val="center"/>
                  <w:hideMark/>
                </w:tcPr>
                <w:p w14:paraId="21046D32" w14:textId="77777777" w:rsidR="00FE7847" w:rsidRPr="003F61C1" w:rsidRDefault="00FE7847" w:rsidP="00FE7847">
                  <w:pPr>
                    <w:widowControl/>
                    <w:spacing w:line="240" w:lineRule="exact"/>
                    <w:jc w:val="center"/>
                    <w:rPr>
                      <w:color w:val="000000" w:themeColor="text1"/>
                      <w:kern w:val="0"/>
                      <w:sz w:val="21"/>
                      <w:szCs w:val="21"/>
                    </w:rPr>
                  </w:pPr>
                  <w:r w:rsidRPr="003F61C1">
                    <w:rPr>
                      <w:color w:val="000000" w:themeColor="text1"/>
                      <w:sz w:val="21"/>
                      <w:szCs w:val="21"/>
                    </w:rPr>
                    <w:t>不涉及</w:t>
                  </w:r>
                </w:p>
              </w:tc>
              <w:tc>
                <w:tcPr>
                  <w:tcW w:w="696" w:type="dxa"/>
                  <w:vAlign w:val="center"/>
                  <w:hideMark/>
                </w:tcPr>
                <w:p w14:paraId="41DDDECC" w14:textId="77777777" w:rsidR="00FE7847" w:rsidRPr="003F61C1" w:rsidRDefault="00FE7847" w:rsidP="00FE7847">
                  <w:pPr>
                    <w:widowControl/>
                    <w:spacing w:line="240" w:lineRule="exact"/>
                    <w:jc w:val="center"/>
                    <w:rPr>
                      <w:color w:val="000000" w:themeColor="text1"/>
                      <w:kern w:val="0"/>
                      <w:sz w:val="21"/>
                      <w:szCs w:val="21"/>
                    </w:rPr>
                  </w:pPr>
                  <w:r w:rsidRPr="003F61C1">
                    <w:rPr>
                      <w:color w:val="000000" w:themeColor="text1"/>
                      <w:kern w:val="0"/>
                      <w:sz w:val="21"/>
                      <w:szCs w:val="21"/>
                    </w:rPr>
                    <w:t>符合</w:t>
                  </w:r>
                </w:p>
              </w:tc>
              <w:tc>
                <w:tcPr>
                  <w:tcW w:w="691" w:type="dxa"/>
                  <w:vAlign w:val="center"/>
                  <w:hideMark/>
                </w:tcPr>
                <w:p w14:paraId="77B90475" w14:textId="77777777" w:rsidR="00FE7847" w:rsidRPr="003F61C1" w:rsidRDefault="00FE7847" w:rsidP="00FE7847">
                  <w:pPr>
                    <w:widowControl/>
                    <w:spacing w:line="240" w:lineRule="exact"/>
                    <w:jc w:val="center"/>
                    <w:rPr>
                      <w:color w:val="000000" w:themeColor="text1"/>
                      <w:kern w:val="0"/>
                      <w:sz w:val="21"/>
                      <w:szCs w:val="21"/>
                    </w:rPr>
                  </w:pPr>
                  <w:r w:rsidRPr="003F61C1">
                    <w:rPr>
                      <w:color w:val="000000" w:themeColor="text1"/>
                      <w:kern w:val="0"/>
                      <w:sz w:val="21"/>
                      <w:szCs w:val="21"/>
                    </w:rPr>
                    <w:t>15.5</w:t>
                  </w:r>
                </w:p>
              </w:tc>
              <w:tc>
                <w:tcPr>
                  <w:tcW w:w="1232" w:type="dxa"/>
                  <w:vAlign w:val="center"/>
                  <w:hideMark/>
                </w:tcPr>
                <w:p w14:paraId="0FED003B" w14:textId="77777777" w:rsidR="00FE7847" w:rsidRPr="003F61C1" w:rsidRDefault="00FE7847" w:rsidP="00FE7847">
                  <w:pPr>
                    <w:widowControl/>
                    <w:spacing w:line="240" w:lineRule="exact"/>
                    <w:jc w:val="center"/>
                    <w:rPr>
                      <w:color w:val="000000" w:themeColor="text1"/>
                      <w:kern w:val="0"/>
                      <w:sz w:val="21"/>
                      <w:szCs w:val="21"/>
                    </w:rPr>
                  </w:pPr>
                  <w:r w:rsidRPr="003F61C1">
                    <w:rPr>
                      <w:color w:val="000000" w:themeColor="text1"/>
                      <w:sz w:val="21"/>
                      <w:szCs w:val="21"/>
                    </w:rPr>
                    <w:t>不涉及</w:t>
                  </w:r>
                </w:p>
              </w:tc>
              <w:tc>
                <w:tcPr>
                  <w:tcW w:w="791" w:type="dxa"/>
                  <w:vAlign w:val="center"/>
                  <w:hideMark/>
                </w:tcPr>
                <w:p w14:paraId="122E9780" w14:textId="77777777" w:rsidR="00FE7847" w:rsidRPr="003F61C1" w:rsidRDefault="00FE7847" w:rsidP="00FE7847">
                  <w:pPr>
                    <w:widowControl/>
                    <w:spacing w:line="240" w:lineRule="exact"/>
                    <w:jc w:val="center"/>
                    <w:rPr>
                      <w:color w:val="000000" w:themeColor="text1"/>
                      <w:kern w:val="0"/>
                      <w:sz w:val="21"/>
                      <w:szCs w:val="21"/>
                    </w:rPr>
                  </w:pPr>
                  <w:r w:rsidRPr="003F61C1">
                    <w:rPr>
                      <w:color w:val="000000" w:themeColor="text1"/>
                      <w:kern w:val="0"/>
                      <w:sz w:val="21"/>
                      <w:szCs w:val="21"/>
                    </w:rPr>
                    <w:t>符合</w:t>
                  </w:r>
                </w:p>
              </w:tc>
            </w:tr>
            <w:tr w:rsidR="00FE7847" w:rsidRPr="003F61C1" w14:paraId="0FDFD6B3" w14:textId="77777777" w:rsidTr="00B034E3">
              <w:trPr>
                <w:jc w:val="center"/>
              </w:trPr>
              <w:tc>
                <w:tcPr>
                  <w:tcW w:w="288" w:type="dxa"/>
                  <w:vMerge/>
                  <w:vAlign w:val="center"/>
                  <w:hideMark/>
                </w:tcPr>
                <w:p w14:paraId="07FA2073" w14:textId="77777777" w:rsidR="00FE7847" w:rsidRPr="003F61C1" w:rsidRDefault="00FE7847" w:rsidP="00FE7847">
                  <w:pPr>
                    <w:widowControl/>
                    <w:spacing w:line="240" w:lineRule="exact"/>
                    <w:jc w:val="left"/>
                    <w:rPr>
                      <w:color w:val="000000" w:themeColor="text1"/>
                      <w:kern w:val="0"/>
                      <w:sz w:val="21"/>
                      <w:szCs w:val="21"/>
                    </w:rPr>
                  </w:pPr>
                </w:p>
              </w:tc>
              <w:tc>
                <w:tcPr>
                  <w:tcW w:w="767" w:type="dxa"/>
                  <w:gridSpan w:val="2"/>
                  <w:vMerge w:val="restart"/>
                  <w:vAlign w:val="center"/>
                  <w:hideMark/>
                </w:tcPr>
                <w:p w14:paraId="21BB9C38" w14:textId="77777777" w:rsidR="00FE7847" w:rsidRPr="003F61C1" w:rsidRDefault="00FE7847" w:rsidP="00FE7847">
                  <w:pPr>
                    <w:spacing w:line="240" w:lineRule="exact"/>
                    <w:jc w:val="center"/>
                    <w:rPr>
                      <w:color w:val="000000" w:themeColor="text1"/>
                      <w:kern w:val="0"/>
                      <w:sz w:val="21"/>
                      <w:szCs w:val="21"/>
                    </w:rPr>
                  </w:pPr>
                  <w:r w:rsidRPr="003F61C1">
                    <w:rPr>
                      <w:color w:val="000000" w:themeColor="text1"/>
                      <w:kern w:val="0"/>
                      <w:sz w:val="21"/>
                      <w:szCs w:val="21"/>
                    </w:rPr>
                    <w:t>城市道路</w:t>
                  </w:r>
                </w:p>
              </w:tc>
              <w:tc>
                <w:tcPr>
                  <w:tcW w:w="1387" w:type="dxa"/>
                  <w:vAlign w:val="center"/>
                  <w:hideMark/>
                </w:tcPr>
                <w:p w14:paraId="3564CBEA" w14:textId="77777777" w:rsidR="00FE7847" w:rsidRPr="00B034E3" w:rsidRDefault="00FE7847" w:rsidP="00FE7847">
                  <w:pPr>
                    <w:spacing w:line="240" w:lineRule="exact"/>
                    <w:jc w:val="center"/>
                    <w:rPr>
                      <w:color w:val="000000" w:themeColor="text1"/>
                      <w:spacing w:val="-20"/>
                      <w:kern w:val="0"/>
                      <w:sz w:val="21"/>
                      <w:szCs w:val="21"/>
                    </w:rPr>
                  </w:pPr>
                  <w:r w:rsidRPr="00B034E3">
                    <w:rPr>
                      <w:color w:val="000000" w:themeColor="text1"/>
                      <w:spacing w:val="-20"/>
                      <w:kern w:val="0"/>
                      <w:sz w:val="21"/>
                      <w:szCs w:val="21"/>
                    </w:rPr>
                    <w:t>快速路、主干路</w:t>
                  </w:r>
                </w:p>
              </w:tc>
              <w:tc>
                <w:tcPr>
                  <w:tcW w:w="1695" w:type="dxa"/>
                  <w:vAlign w:val="center"/>
                  <w:hideMark/>
                </w:tcPr>
                <w:p w14:paraId="76EF92FE" w14:textId="77777777" w:rsidR="00FE7847" w:rsidRPr="003F61C1" w:rsidRDefault="00FE7847" w:rsidP="00FE7847">
                  <w:pPr>
                    <w:widowControl/>
                    <w:spacing w:line="240" w:lineRule="exact"/>
                    <w:jc w:val="center"/>
                    <w:rPr>
                      <w:color w:val="000000" w:themeColor="text1"/>
                      <w:kern w:val="0"/>
                      <w:sz w:val="21"/>
                      <w:szCs w:val="21"/>
                    </w:rPr>
                  </w:pPr>
                  <w:r w:rsidRPr="003F61C1">
                    <w:rPr>
                      <w:color w:val="000000" w:themeColor="text1"/>
                      <w:kern w:val="0"/>
                      <w:sz w:val="21"/>
                      <w:szCs w:val="21"/>
                    </w:rPr>
                    <w:t>5.5</w:t>
                  </w:r>
                </w:p>
              </w:tc>
              <w:tc>
                <w:tcPr>
                  <w:tcW w:w="989" w:type="dxa"/>
                  <w:vAlign w:val="center"/>
                  <w:hideMark/>
                </w:tcPr>
                <w:p w14:paraId="5FE702F2" w14:textId="7A7C9E21" w:rsidR="00FE7847" w:rsidRPr="003F61C1" w:rsidRDefault="00FE7847" w:rsidP="00FE7847">
                  <w:pPr>
                    <w:widowControl/>
                    <w:spacing w:line="240" w:lineRule="exact"/>
                    <w:jc w:val="center"/>
                    <w:rPr>
                      <w:color w:val="000000" w:themeColor="text1"/>
                      <w:kern w:val="0"/>
                      <w:sz w:val="21"/>
                      <w:szCs w:val="21"/>
                    </w:rPr>
                  </w:pPr>
                  <w:r>
                    <w:rPr>
                      <w:color w:val="000000" w:themeColor="text1"/>
                      <w:kern w:val="0"/>
                      <w:sz w:val="21"/>
                      <w:szCs w:val="21"/>
                    </w:rPr>
                    <w:t>45</w:t>
                  </w:r>
                </w:p>
              </w:tc>
              <w:tc>
                <w:tcPr>
                  <w:tcW w:w="696" w:type="dxa"/>
                  <w:vAlign w:val="center"/>
                  <w:hideMark/>
                </w:tcPr>
                <w:p w14:paraId="3C68F4AD" w14:textId="77777777" w:rsidR="00FE7847" w:rsidRPr="003F61C1" w:rsidRDefault="00FE7847" w:rsidP="00FE7847">
                  <w:pPr>
                    <w:widowControl/>
                    <w:spacing w:line="240" w:lineRule="exact"/>
                    <w:jc w:val="center"/>
                    <w:rPr>
                      <w:color w:val="000000" w:themeColor="text1"/>
                      <w:kern w:val="0"/>
                      <w:sz w:val="21"/>
                      <w:szCs w:val="21"/>
                    </w:rPr>
                  </w:pPr>
                  <w:r w:rsidRPr="003F61C1">
                    <w:rPr>
                      <w:color w:val="000000" w:themeColor="text1"/>
                      <w:kern w:val="0"/>
                      <w:sz w:val="21"/>
                      <w:szCs w:val="21"/>
                    </w:rPr>
                    <w:t>符合</w:t>
                  </w:r>
                </w:p>
              </w:tc>
              <w:tc>
                <w:tcPr>
                  <w:tcW w:w="691" w:type="dxa"/>
                  <w:vAlign w:val="center"/>
                  <w:hideMark/>
                </w:tcPr>
                <w:p w14:paraId="217F66DE" w14:textId="7E96B8B2" w:rsidR="00FE7847" w:rsidRPr="003F61C1" w:rsidRDefault="00FE7847" w:rsidP="00FE7847">
                  <w:pPr>
                    <w:widowControl/>
                    <w:spacing w:line="240" w:lineRule="exact"/>
                    <w:jc w:val="center"/>
                    <w:rPr>
                      <w:color w:val="000000" w:themeColor="text1"/>
                      <w:kern w:val="0"/>
                      <w:sz w:val="21"/>
                      <w:szCs w:val="21"/>
                    </w:rPr>
                  </w:pPr>
                  <w:r w:rsidRPr="003F61C1">
                    <w:rPr>
                      <w:color w:val="000000" w:themeColor="text1"/>
                      <w:kern w:val="0"/>
                      <w:sz w:val="21"/>
                      <w:szCs w:val="21"/>
                    </w:rPr>
                    <w:t>25</w:t>
                  </w:r>
                </w:p>
              </w:tc>
              <w:tc>
                <w:tcPr>
                  <w:tcW w:w="1232" w:type="dxa"/>
                  <w:vAlign w:val="center"/>
                  <w:hideMark/>
                </w:tcPr>
                <w:p w14:paraId="2F9A1A35" w14:textId="02A6F282" w:rsidR="00FE7847" w:rsidRPr="003F61C1" w:rsidRDefault="00FE7847" w:rsidP="00FE7847">
                  <w:pPr>
                    <w:widowControl/>
                    <w:spacing w:line="240" w:lineRule="exact"/>
                    <w:jc w:val="center"/>
                    <w:rPr>
                      <w:color w:val="000000" w:themeColor="text1"/>
                      <w:kern w:val="0"/>
                      <w:sz w:val="21"/>
                      <w:szCs w:val="21"/>
                    </w:rPr>
                  </w:pPr>
                  <w:r>
                    <w:rPr>
                      <w:color w:val="000000" w:themeColor="text1"/>
                      <w:kern w:val="0"/>
                      <w:sz w:val="21"/>
                      <w:szCs w:val="21"/>
                    </w:rPr>
                    <w:t>55</w:t>
                  </w:r>
                </w:p>
              </w:tc>
              <w:tc>
                <w:tcPr>
                  <w:tcW w:w="791" w:type="dxa"/>
                  <w:vAlign w:val="center"/>
                  <w:hideMark/>
                </w:tcPr>
                <w:p w14:paraId="45EC28A3" w14:textId="77777777" w:rsidR="00FE7847" w:rsidRPr="003F61C1" w:rsidRDefault="00FE7847" w:rsidP="00FE7847">
                  <w:pPr>
                    <w:widowControl/>
                    <w:spacing w:line="240" w:lineRule="exact"/>
                    <w:jc w:val="center"/>
                    <w:rPr>
                      <w:color w:val="000000" w:themeColor="text1"/>
                      <w:kern w:val="0"/>
                      <w:sz w:val="21"/>
                      <w:szCs w:val="21"/>
                    </w:rPr>
                  </w:pPr>
                  <w:r w:rsidRPr="003F61C1">
                    <w:rPr>
                      <w:color w:val="000000" w:themeColor="text1"/>
                      <w:kern w:val="0"/>
                      <w:sz w:val="21"/>
                      <w:szCs w:val="21"/>
                    </w:rPr>
                    <w:t>符合</w:t>
                  </w:r>
                </w:p>
              </w:tc>
            </w:tr>
            <w:tr w:rsidR="00FE7847" w:rsidRPr="003F61C1" w14:paraId="61BEF834" w14:textId="77777777" w:rsidTr="00B034E3">
              <w:trPr>
                <w:jc w:val="center"/>
              </w:trPr>
              <w:tc>
                <w:tcPr>
                  <w:tcW w:w="288" w:type="dxa"/>
                  <w:vMerge/>
                  <w:vAlign w:val="center"/>
                  <w:hideMark/>
                </w:tcPr>
                <w:p w14:paraId="193C5092" w14:textId="77777777" w:rsidR="00FE7847" w:rsidRPr="003F61C1" w:rsidRDefault="00FE7847" w:rsidP="00FE7847">
                  <w:pPr>
                    <w:widowControl/>
                    <w:spacing w:line="240" w:lineRule="exact"/>
                    <w:jc w:val="left"/>
                    <w:rPr>
                      <w:color w:val="000000" w:themeColor="text1"/>
                      <w:kern w:val="0"/>
                      <w:sz w:val="21"/>
                      <w:szCs w:val="21"/>
                    </w:rPr>
                  </w:pPr>
                </w:p>
              </w:tc>
              <w:tc>
                <w:tcPr>
                  <w:tcW w:w="767" w:type="dxa"/>
                  <w:gridSpan w:val="2"/>
                  <w:vMerge/>
                  <w:vAlign w:val="center"/>
                  <w:hideMark/>
                </w:tcPr>
                <w:p w14:paraId="39EBA5B7" w14:textId="77777777" w:rsidR="00FE7847" w:rsidRPr="003F61C1" w:rsidRDefault="00FE7847" w:rsidP="00FE7847">
                  <w:pPr>
                    <w:widowControl/>
                    <w:spacing w:line="240" w:lineRule="exact"/>
                    <w:jc w:val="left"/>
                    <w:rPr>
                      <w:color w:val="000000" w:themeColor="text1"/>
                      <w:kern w:val="0"/>
                      <w:sz w:val="21"/>
                      <w:szCs w:val="21"/>
                    </w:rPr>
                  </w:pPr>
                </w:p>
              </w:tc>
              <w:tc>
                <w:tcPr>
                  <w:tcW w:w="1387" w:type="dxa"/>
                  <w:vAlign w:val="center"/>
                  <w:hideMark/>
                </w:tcPr>
                <w:p w14:paraId="20412B8F" w14:textId="77777777" w:rsidR="00FE7847" w:rsidRPr="00B034E3" w:rsidRDefault="00FE7847" w:rsidP="00FE7847">
                  <w:pPr>
                    <w:spacing w:line="240" w:lineRule="exact"/>
                    <w:jc w:val="center"/>
                    <w:rPr>
                      <w:color w:val="000000" w:themeColor="text1"/>
                      <w:spacing w:val="-20"/>
                      <w:kern w:val="0"/>
                      <w:sz w:val="21"/>
                      <w:szCs w:val="21"/>
                    </w:rPr>
                  </w:pPr>
                  <w:r w:rsidRPr="00B034E3">
                    <w:rPr>
                      <w:color w:val="000000" w:themeColor="text1"/>
                      <w:spacing w:val="-20"/>
                      <w:kern w:val="0"/>
                      <w:sz w:val="21"/>
                      <w:szCs w:val="21"/>
                    </w:rPr>
                    <w:t>次干路、支路</w:t>
                  </w:r>
                </w:p>
              </w:tc>
              <w:tc>
                <w:tcPr>
                  <w:tcW w:w="1695" w:type="dxa"/>
                  <w:vAlign w:val="center"/>
                  <w:hideMark/>
                </w:tcPr>
                <w:p w14:paraId="7F30CAC3" w14:textId="77777777" w:rsidR="00FE7847" w:rsidRPr="003F61C1" w:rsidRDefault="00FE7847" w:rsidP="00FE7847">
                  <w:pPr>
                    <w:widowControl/>
                    <w:spacing w:line="240" w:lineRule="exact"/>
                    <w:jc w:val="center"/>
                    <w:rPr>
                      <w:color w:val="000000" w:themeColor="text1"/>
                      <w:kern w:val="0"/>
                      <w:sz w:val="21"/>
                      <w:szCs w:val="21"/>
                    </w:rPr>
                  </w:pPr>
                  <w:r w:rsidRPr="003F61C1">
                    <w:rPr>
                      <w:color w:val="000000" w:themeColor="text1"/>
                      <w:kern w:val="0"/>
                      <w:sz w:val="21"/>
                      <w:szCs w:val="21"/>
                    </w:rPr>
                    <w:t>5</w:t>
                  </w:r>
                </w:p>
              </w:tc>
              <w:tc>
                <w:tcPr>
                  <w:tcW w:w="989" w:type="dxa"/>
                  <w:vAlign w:val="center"/>
                  <w:hideMark/>
                </w:tcPr>
                <w:p w14:paraId="0DDF956D" w14:textId="77777777" w:rsidR="00FE7847" w:rsidRPr="003F61C1" w:rsidRDefault="00FE7847" w:rsidP="00FE7847">
                  <w:pPr>
                    <w:widowControl/>
                    <w:spacing w:line="240" w:lineRule="exact"/>
                    <w:jc w:val="center"/>
                    <w:rPr>
                      <w:color w:val="000000" w:themeColor="text1"/>
                      <w:kern w:val="0"/>
                      <w:sz w:val="21"/>
                      <w:szCs w:val="21"/>
                    </w:rPr>
                  </w:pPr>
                  <w:r w:rsidRPr="003F61C1">
                    <w:rPr>
                      <w:color w:val="000000" w:themeColor="text1"/>
                      <w:kern w:val="0"/>
                      <w:sz w:val="21"/>
                      <w:szCs w:val="21"/>
                    </w:rPr>
                    <w:t>不涉及</w:t>
                  </w:r>
                </w:p>
              </w:tc>
              <w:tc>
                <w:tcPr>
                  <w:tcW w:w="696" w:type="dxa"/>
                  <w:vAlign w:val="center"/>
                  <w:hideMark/>
                </w:tcPr>
                <w:p w14:paraId="5574305E" w14:textId="77777777" w:rsidR="00FE7847" w:rsidRPr="003F61C1" w:rsidRDefault="00FE7847" w:rsidP="00FE7847">
                  <w:pPr>
                    <w:widowControl/>
                    <w:spacing w:line="240" w:lineRule="exact"/>
                    <w:jc w:val="center"/>
                    <w:rPr>
                      <w:color w:val="000000" w:themeColor="text1"/>
                      <w:kern w:val="0"/>
                      <w:sz w:val="21"/>
                      <w:szCs w:val="21"/>
                    </w:rPr>
                  </w:pPr>
                  <w:r w:rsidRPr="003F61C1">
                    <w:rPr>
                      <w:color w:val="000000" w:themeColor="text1"/>
                      <w:kern w:val="0"/>
                      <w:sz w:val="21"/>
                      <w:szCs w:val="21"/>
                    </w:rPr>
                    <w:t>符合</w:t>
                  </w:r>
                </w:p>
              </w:tc>
              <w:tc>
                <w:tcPr>
                  <w:tcW w:w="691" w:type="dxa"/>
                  <w:vAlign w:val="center"/>
                  <w:hideMark/>
                </w:tcPr>
                <w:p w14:paraId="657061B5" w14:textId="77777777" w:rsidR="00FE7847" w:rsidRPr="003F61C1" w:rsidRDefault="00FE7847" w:rsidP="00FE7847">
                  <w:pPr>
                    <w:widowControl/>
                    <w:spacing w:line="240" w:lineRule="exact"/>
                    <w:jc w:val="center"/>
                    <w:rPr>
                      <w:color w:val="000000" w:themeColor="text1"/>
                      <w:kern w:val="0"/>
                      <w:sz w:val="21"/>
                      <w:szCs w:val="21"/>
                    </w:rPr>
                  </w:pPr>
                  <w:r w:rsidRPr="003F61C1">
                    <w:rPr>
                      <w:color w:val="000000" w:themeColor="text1"/>
                      <w:sz w:val="21"/>
                      <w:szCs w:val="21"/>
                    </w:rPr>
                    <w:t>5</w:t>
                  </w:r>
                </w:p>
              </w:tc>
              <w:tc>
                <w:tcPr>
                  <w:tcW w:w="1232" w:type="dxa"/>
                  <w:vAlign w:val="center"/>
                  <w:hideMark/>
                </w:tcPr>
                <w:p w14:paraId="23615B9C" w14:textId="77777777" w:rsidR="00FE7847" w:rsidRPr="003F61C1" w:rsidRDefault="00FE7847" w:rsidP="00FE7847">
                  <w:pPr>
                    <w:widowControl/>
                    <w:spacing w:line="240" w:lineRule="exact"/>
                    <w:jc w:val="center"/>
                    <w:rPr>
                      <w:color w:val="000000" w:themeColor="text1"/>
                      <w:kern w:val="0"/>
                      <w:sz w:val="21"/>
                      <w:szCs w:val="21"/>
                    </w:rPr>
                  </w:pPr>
                  <w:r w:rsidRPr="003F61C1">
                    <w:rPr>
                      <w:color w:val="000000" w:themeColor="text1"/>
                      <w:kern w:val="0"/>
                      <w:sz w:val="21"/>
                      <w:szCs w:val="21"/>
                    </w:rPr>
                    <w:t>不涉及</w:t>
                  </w:r>
                </w:p>
              </w:tc>
              <w:tc>
                <w:tcPr>
                  <w:tcW w:w="791" w:type="dxa"/>
                  <w:vAlign w:val="center"/>
                  <w:hideMark/>
                </w:tcPr>
                <w:p w14:paraId="69043700" w14:textId="77777777" w:rsidR="00FE7847" w:rsidRPr="003F61C1" w:rsidRDefault="00FE7847" w:rsidP="00FE7847">
                  <w:pPr>
                    <w:widowControl/>
                    <w:spacing w:line="240" w:lineRule="exact"/>
                    <w:jc w:val="center"/>
                    <w:rPr>
                      <w:color w:val="000000" w:themeColor="text1"/>
                      <w:kern w:val="0"/>
                      <w:sz w:val="21"/>
                      <w:szCs w:val="21"/>
                    </w:rPr>
                  </w:pPr>
                  <w:r w:rsidRPr="003F61C1">
                    <w:rPr>
                      <w:color w:val="000000" w:themeColor="text1"/>
                      <w:kern w:val="0"/>
                      <w:sz w:val="21"/>
                      <w:szCs w:val="21"/>
                    </w:rPr>
                    <w:t>符合</w:t>
                  </w:r>
                </w:p>
              </w:tc>
            </w:tr>
            <w:tr w:rsidR="00FE7847" w:rsidRPr="003F61C1" w14:paraId="747EAA34" w14:textId="77777777" w:rsidTr="00B034E3">
              <w:trPr>
                <w:jc w:val="center"/>
              </w:trPr>
              <w:tc>
                <w:tcPr>
                  <w:tcW w:w="288" w:type="dxa"/>
                  <w:vMerge/>
                  <w:vAlign w:val="center"/>
                  <w:hideMark/>
                </w:tcPr>
                <w:p w14:paraId="7644D0BC" w14:textId="77777777" w:rsidR="00FE7847" w:rsidRPr="003F61C1" w:rsidRDefault="00FE7847" w:rsidP="00FE7847">
                  <w:pPr>
                    <w:widowControl/>
                    <w:spacing w:line="240" w:lineRule="exact"/>
                    <w:jc w:val="left"/>
                    <w:rPr>
                      <w:color w:val="000000" w:themeColor="text1"/>
                      <w:kern w:val="0"/>
                      <w:sz w:val="21"/>
                      <w:szCs w:val="21"/>
                    </w:rPr>
                  </w:pPr>
                </w:p>
              </w:tc>
              <w:tc>
                <w:tcPr>
                  <w:tcW w:w="2154" w:type="dxa"/>
                  <w:gridSpan w:val="3"/>
                  <w:vAlign w:val="center"/>
                  <w:hideMark/>
                </w:tcPr>
                <w:p w14:paraId="678468BC" w14:textId="77777777" w:rsidR="00FE7847" w:rsidRDefault="00FE7847" w:rsidP="00FE7847">
                  <w:pPr>
                    <w:spacing w:line="240" w:lineRule="exact"/>
                    <w:jc w:val="center"/>
                    <w:rPr>
                      <w:color w:val="000000" w:themeColor="text1"/>
                      <w:kern w:val="0"/>
                      <w:sz w:val="21"/>
                      <w:szCs w:val="21"/>
                    </w:rPr>
                  </w:pPr>
                  <w:r w:rsidRPr="003F61C1">
                    <w:rPr>
                      <w:color w:val="000000" w:themeColor="text1"/>
                      <w:kern w:val="0"/>
                      <w:sz w:val="21"/>
                      <w:szCs w:val="21"/>
                    </w:rPr>
                    <w:t>架空通信线</w:t>
                  </w:r>
                </w:p>
                <w:p w14:paraId="4908A113" w14:textId="1658CB85" w:rsidR="00FE7847" w:rsidRPr="003F61C1" w:rsidRDefault="00FE7847" w:rsidP="00FE7847">
                  <w:pPr>
                    <w:spacing w:line="240" w:lineRule="exact"/>
                    <w:jc w:val="center"/>
                    <w:rPr>
                      <w:color w:val="000000" w:themeColor="text1"/>
                      <w:kern w:val="0"/>
                      <w:sz w:val="21"/>
                      <w:szCs w:val="21"/>
                    </w:rPr>
                  </w:pPr>
                  <w:r>
                    <w:rPr>
                      <w:rFonts w:hint="eastAsia"/>
                      <w:color w:val="000000" w:themeColor="text1"/>
                      <w:kern w:val="0"/>
                      <w:sz w:val="21"/>
                      <w:szCs w:val="21"/>
                    </w:rPr>
                    <w:t>和通信发射塔</w:t>
                  </w:r>
                </w:p>
              </w:tc>
              <w:tc>
                <w:tcPr>
                  <w:tcW w:w="1695" w:type="dxa"/>
                  <w:vAlign w:val="center"/>
                  <w:hideMark/>
                </w:tcPr>
                <w:p w14:paraId="6B183B94" w14:textId="77777777" w:rsidR="00FE7847" w:rsidRPr="003F61C1" w:rsidRDefault="00FE7847" w:rsidP="00FE7847">
                  <w:pPr>
                    <w:widowControl/>
                    <w:spacing w:line="240" w:lineRule="exact"/>
                    <w:jc w:val="center"/>
                    <w:rPr>
                      <w:color w:val="000000" w:themeColor="text1"/>
                      <w:kern w:val="0"/>
                      <w:sz w:val="21"/>
                      <w:szCs w:val="21"/>
                      <w:u w:val="single"/>
                    </w:rPr>
                  </w:pPr>
                  <w:r w:rsidRPr="003F61C1">
                    <w:rPr>
                      <w:color w:val="000000" w:themeColor="text1"/>
                      <w:kern w:val="0"/>
                      <w:sz w:val="21"/>
                      <w:szCs w:val="21"/>
                    </w:rPr>
                    <w:t>5</w:t>
                  </w:r>
                </w:p>
              </w:tc>
              <w:tc>
                <w:tcPr>
                  <w:tcW w:w="989" w:type="dxa"/>
                  <w:vAlign w:val="center"/>
                  <w:hideMark/>
                </w:tcPr>
                <w:p w14:paraId="1BB28944" w14:textId="77777777" w:rsidR="00FE7847" w:rsidRPr="003F61C1" w:rsidRDefault="00FE7847" w:rsidP="00FE7847">
                  <w:pPr>
                    <w:widowControl/>
                    <w:spacing w:line="240" w:lineRule="exact"/>
                    <w:jc w:val="center"/>
                    <w:rPr>
                      <w:color w:val="000000" w:themeColor="text1"/>
                      <w:kern w:val="0"/>
                      <w:sz w:val="21"/>
                      <w:szCs w:val="21"/>
                      <w:u w:val="single"/>
                    </w:rPr>
                  </w:pPr>
                  <w:r w:rsidRPr="003F61C1">
                    <w:rPr>
                      <w:color w:val="000000" w:themeColor="text1"/>
                      <w:kern w:val="0"/>
                      <w:sz w:val="21"/>
                      <w:szCs w:val="21"/>
                    </w:rPr>
                    <w:t>不涉及</w:t>
                  </w:r>
                </w:p>
              </w:tc>
              <w:tc>
                <w:tcPr>
                  <w:tcW w:w="696" w:type="dxa"/>
                  <w:vAlign w:val="center"/>
                  <w:hideMark/>
                </w:tcPr>
                <w:p w14:paraId="2B48A9C8" w14:textId="77777777" w:rsidR="00FE7847" w:rsidRPr="003F61C1" w:rsidRDefault="00FE7847" w:rsidP="00FE7847">
                  <w:pPr>
                    <w:widowControl/>
                    <w:spacing w:line="240" w:lineRule="exact"/>
                    <w:jc w:val="center"/>
                    <w:rPr>
                      <w:color w:val="000000" w:themeColor="text1"/>
                      <w:kern w:val="0"/>
                      <w:sz w:val="21"/>
                      <w:szCs w:val="21"/>
                    </w:rPr>
                  </w:pPr>
                  <w:r w:rsidRPr="003F61C1">
                    <w:rPr>
                      <w:color w:val="000000" w:themeColor="text1"/>
                      <w:kern w:val="0"/>
                      <w:sz w:val="21"/>
                      <w:szCs w:val="21"/>
                    </w:rPr>
                    <w:t>符合</w:t>
                  </w:r>
                </w:p>
              </w:tc>
              <w:tc>
                <w:tcPr>
                  <w:tcW w:w="691" w:type="dxa"/>
                  <w:vAlign w:val="center"/>
                  <w:hideMark/>
                </w:tcPr>
                <w:p w14:paraId="1DA61A5A" w14:textId="77777777" w:rsidR="00FE7847" w:rsidRPr="003F61C1" w:rsidRDefault="00FE7847" w:rsidP="00FE7847">
                  <w:pPr>
                    <w:widowControl/>
                    <w:spacing w:line="240" w:lineRule="exact"/>
                    <w:jc w:val="center"/>
                    <w:rPr>
                      <w:color w:val="000000" w:themeColor="text1"/>
                      <w:kern w:val="0"/>
                      <w:sz w:val="21"/>
                      <w:szCs w:val="21"/>
                    </w:rPr>
                  </w:pPr>
                  <w:r w:rsidRPr="003F61C1">
                    <w:rPr>
                      <w:color w:val="000000" w:themeColor="text1"/>
                      <w:kern w:val="0"/>
                      <w:sz w:val="21"/>
                      <w:szCs w:val="21"/>
                    </w:rPr>
                    <w:t>5</w:t>
                  </w:r>
                </w:p>
              </w:tc>
              <w:tc>
                <w:tcPr>
                  <w:tcW w:w="1232" w:type="dxa"/>
                  <w:vAlign w:val="center"/>
                  <w:hideMark/>
                </w:tcPr>
                <w:p w14:paraId="084DA71F" w14:textId="77777777" w:rsidR="00FE7847" w:rsidRPr="003F61C1" w:rsidRDefault="00FE7847" w:rsidP="00FE7847">
                  <w:pPr>
                    <w:widowControl/>
                    <w:spacing w:line="240" w:lineRule="exact"/>
                    <w:jc w:val="center"/>
                    <w:rPr>
                      <w:color w:val="000000" w:themeColor="text1"/>
                      <w:kern w:val="0"/>
                      <w:sz w:val="21"/>
                      <w:szCs w:val="21"/>
                    </w:rPr>
                  </w:pPr>
                  <w:r w:rsidRPr="003F61C1">
                    <w:rPr>
                      <w:color w:val="000000" w:themeColor="text1"/>
                      <w:kern w:val="0"/>
                      <w:sz w:val="21"/>
                      <w:szCs w:val="21"/>
                    </w:rPr>
                    <w:t>不涉及</w:t>
                  </w:r>
                </w:p>
              </w:tc>
              <w:tc>
                <w:tcPr>
                  <w:tcW w:w="791" w:type="dxa"/>
                  <w:vAlign w:val="center"/>
                  <w:hideMark/>
                </w:tcPr>
                <w:p w14:paraId="2610FB1F" w14:textId="77777777" w:rsidR="00FE7847" w:rsidRPr="003F61C1" w:rsidRDefault="00FE7847" w:rsidP="00FE7847">
                  <w:pPr>
                    <w:widowControl/>
                    <w:spacing w:line="240" w:lineRule="exact"/>
                    <w:jc w:val="center"/>
                    <w:rPr>
                      <w:color w:val="000000" w:themeColor="text1"/>
                      <w:kern w:val="0"/>
                      <w:sz w:val="21"/>
                      <w:szCs w:val="21"/>
                    </w:rPr>
                  </w:pPr>
                  <w:r w:rsidRPr="003F61C1">
                    <w:rPr>
                      <w:color w:val="000000" w:themeColor="text1"/>
                      <w:kern w:val="0"/>
                      <w:sz w:val="21"/>
                      <w:szCs w:val="21"/>
                    </w:rPr>
                    <w:t>符合</w:t>
                  </w:r>
                </w:p>
              </w:tc>
            </w:tr>
            <w:tr w:rsidR="00FE7847" w:rsidRPr="003F61C1" w14:paraId="16E368FC" w14:textId="77777777" w:rsidTr="00B034E3">
              <w:trPr>
                <w:jc w:val="center"/>
              </w:trPr>
              <w:tc>
                <w:tcPr>
                  <w:tcW w:w="288" w:type="dxa"/>
                  <w:vMerge/>
                  <w:vAlign w:val="center"/>
                  <w:hideMark/>
                </w:tcPr>
                <w:p w14:paraId="3A5473D8" w14:textId="77777777" w:rsidR="00FE7847" w:rsidRPr="003F61C1" w:rsidRDefault="00FE7847" w:rsidP="00FE7847">
                  <w:pPr>
                    <w:widowControl/>
                    <w:spacing w:line="240" w:lineRule="exact"/>
                    <w:jc w:val="left"/>
                    <w:rPr>
                      <w:color w:val="000000" w:themeColor="text1"/>
                      <w:kern w:val="0"/>
                      <w:sz w:val="21"/>
                      <w:szCs w:val="21"/>
                    </w:rPr>
                  </w:pPr>
                </w:p>
              </w:tc>
              <w:tc>
                <w:tcPr>
                  <w:tcW w:w="737" w:type="dxa"/>
                  <w:vMerge w:val="restart"/>
                  <w:vAlign w:val="center"/>
                  <w:hideMark/>
                </w:tcPr>
                <w:p w14:paraId="54ECEF1F" w14:textId="77777777" w:rsidR="00FE7847" w:rsidRPr="003F61C1" w:rsidRDefault="00FE7847" w:rsidP="00FE7847">
                  <w:pPr>
                    <w:spacing w:line="240" w:lineRule="exact"/>
                    <w:jc w:val="center"/>
                    <w:rPr>
                      <w:color w:val="000000" w:themeColor="text1"/>
                      <w:kern w:val="0"/>
                      <w:sz w:val="21"/>
                      <w:szCs w:val="21"/>
                    </w:rPr>
                  </w:pPr>
                  <w:r w:rsidRPr="003F61C1">
                    <w:rPr>
                      <w:color w:val="000000" w:themeColor="text1"/>
                      <w:kern w:val="0"/>
                      <w:sz w:val="21"/>
                      <w:szCs w:val="21"/>
                    </w:rPr>
                    <w:t>架空电力线路</w:t>
                  </w:r>
                </w:p>
              </w:tc>
              <w:tc>
                <w:tcPr>
                  <w:tcW w:w="1417" w:type="dxa"/>
                  <w:gridSpan w:val="2"/>
                  <w:vAlign w:val="center"/>
                  <w:hideMark/>
                </w:tcPr>
                <w:p w14:paraId="209E674F" w14:textId="77777777" w:rsidR="00FE7847" w:rsidRPr="003F61C1" w:rsidRDefault="00FE7847" w:rsidP="00FE7847">
                  <w:pPr>
                    <w:spacing w:line="240" w:lineRule="exact"/>
                    <w:jc w:val="center"/>
                    <w:rPr>
                      <w:color w:val="000000" w:themeColor="text1"/>
                      <w:kern w:val="0"/>
                      <w:sz w:val="21"/>
                      <w:szCs w:val="21"/>
                    </w:rPr>
                  </w:pPr>
                  <w:r w:rsidRPr="003F61C1">
                    <w:rPr>
                      <w:color w:val="000000" w:themeColor="text1"/>
                      <w:kern w:val="0"/>
                      <w:sz w:val="21"/>
                      <w:szCs w:val="21"/>
                    </w:rPr>
                    <w:t>无绝缘层</w:t>
                  </w:r>
                </w:p>
              </w:tc>
              <w:tc>
                <w:tcPr>
                  <w:tcW w:w="1695" w:type="dxa"/>
                  <w:vAlign w:val="center"/>
                  <w:hideMark/>
                </w:tcPr>
                <w:p w14:paraId="77EDFC84" w14:textId="77777777" w:rsidR="00FE7847" w:rsidRPr="003F61C1" w:rsidRDefault="00FE7847" w:rsidP="00FE7847">
                  <w:pPr>
                    <w:widowControl/>
                    <w:spacing w:line="240" w:lineRule="exact"/>
                    <w:jc w:val="center"/>
                    <w:rPr>
                      <w:color w:val="000000" w:themeColor="text1"/>
                      <w:kern w:val="0"/>
                      <w:sz w:val="21"/>
                      <w:szCs w:val="21"/>
                    </w:rPr>
                  </w:pPr>
                  <w:r w:rsidRPr="003F61C1">
                    <w:rPr>
                      <w:color w:val="000000" w:themeColor="text1"/>
                      <w:kern w:val="0"/>
                      <w:sz w:val="21"/>
                      <w:szCs w:val="21"/>
                    </w:rPr>
                    <w:t>1</w:t>
                  </w:r>
                  <w:r w:rsidRPr="003F61C1">
                    <w:rPr>
                      <w:color w:val="000000" w:themeColor="text1"/>
                      <w:kern w:val="0"/>
                      <w:sz w:val="21"/>
                      <w:szCs w:val="21"/>
                    </w:rPr>
                    <w:t>倍杆（塔）高，且不应小于</w:t>
                  </w:r>
                  <w:r w:rsidRPr="003F61C1">
                    <w:rPr>
                      <w:color w:val="000000" w:themeColor="text1"/>
                      <w:kern w:val="0"/>
                      <w:sz w:val="21"/>
                      <w:szCs w:val="21"/>
                    </w:rPr>
                    <w:t>6.5m</w:t>
                  </w:r>
                </w:p>
              </w:tc>
              <w:tc>
                <w:tcPr>
                  <w:tcW w:w="989" w:type="dxa"/>
                  <w:vAlign w:val="center"/>
                  <w:hideMark/>
                </w:tcPr>
                <w:p w14:paraId="7FFD4458" w14:textId="77777777" w:rsidR="00FE7847" w:rsidRPr="003F61C1" w:rsidRDefault="00FE7847" w:rsidP="00FE7847">
                  <w:pPr>
                    <w:widowControl/>
                    <w:spacing w:line="240" w:lineRule="exact"/>
                    <w:jc w:val="center"/>
                    <w:rPr>
                      <w:color w:val="000000" w:themeColor="text1"/>
                      <w:kern w:val="0"/>
                      <w:sz w:val="21"/>
                      <w:szCs w:val="21"/>
                    </w:rPr>
                  </w:pPr>
                  <w:r w:rsidRPr="003F61C1">
                    <w:rPr>
                      <w:color w:val="000000" w:themeColor="text1"/>
                      <w:kern w:val="0"/>
                      <w:sz w:val="21"/>
                      <w:szCs w:val="21"/>
                    </w:rPr>
                    <w:t>不涉及</w:t>
                  </w:r>
                </w:p>
              </w:tc>
              <w:tc>
                <w:tcPr>
                  <w:tcW w:w="696" w:type="dxa"/>
                  <w:vAlign w:val="center"/>
                  <w:hideMark/>
                </w:tcPr>
                <w:p w14:paraId="3233CF7E" w14:textId="77777777" w:rsidR="00FE7847" w:rsidRPr="003F61C1" w:rsidRDefault="00FE7847" w:rsidP="00FE7847">
                  <w:pPr>
                    <w:widowControl/>
                    <w:spacing w:line="240" w:lineRule="exact"/>
                    <w:jc w:val="center"/>
                    <w:rPr>
                      <w:color w:val="000000" w:themeColor="text1"/>
                      <w:kern w:val="0"/>
                      <w:sz w:val="21"/>
                      <w:szCs w:val="21"/>
                    </w:rPr>
                  </w:pPr>
                  <w:r w:rsidRPr="003F61C1">
                    <w:rPr>
                      <w:color w:val="000000" w:themeColor="text1"/>
                      <w:kern w:val="0"/>
                      <w:sz w:val="21"/>
                      <w:szCs w:val="21"/>
                    </w:rPr>
                    <w:t>符合</w:t>
                  </w:r>
                </w:p>
              </w:tc>
              <w:tc>
                <w:tcPr>
                  <w:tcW w:w="691" w:type="dxa"/>
                  <w:vAlign w:val="center"/>
                  <w:hideMark/>
                </w:tcPr>
                <w:p w14:paraId="08ABE16E" w14:textId="77777777" w:rsidR="00FE7847" w:rsidRPr="003F61C1" w:rsidRDefault="00FE7847" w:rsidP="00FE7847">
                  <w:pPr>
                    <w:widowControl/>
                    <w:spacing w:line="240" w:lineRule="exact"/>
                    <w:jc w:val="center"/>
                    <w:rPr>
                      <w:color w:val="000000" w:themeColor="text1"/>
                      <w:kern w:val="0"/>
                      <w:sz w:val="21"/>
                      <w:szCs w:val="21"/>
                    </w:rPr>
                  </w:pPr>
                  <w:r w:rsidRPr="003F61C1">
                    <w:rPr>
                      <w:color w:val="000000" w:themeColor="text1"/>
                      <w:kern w:val="0"/>
                      <w:sz w:val="21"/>
                      <w:szCs w:val="21"/>
                    </w:rPr>
                    <w:t>6.5</w:t>
                  </w:r>
                </w:p>
              </w:tc>
              <w:tc>
                <w:tcPr>
                  <w:tcW w:w="1232" w:type="dxa"/>
                  <w:vAlign w:val="center"/>
                  <w:hideMark/>
                </w:tcPr>
                <w:p w14:paraId="44F3E578" w14:textId="77777777" w:rsidR="00FE7847" w:rsidRPr="003F61C1" w:rsidRDefault="00FE7847" w:rsidP="00FE7847">
                  <w:pPr>
                    <w:widowControl/>
                    <w:spacing w:line="240" w:lineRule="exact"/>
                    <w:jc w:val="center"/>
                    <w:rPr>
                      <w:color w:val="000000" w:themeColor="text1"/>
                      <w:kern w:val="0"/>
                      <w:sz w:val="21"/>
                      <w:szCs w:val="21"/>
                    </w:rPr>
                  </w:pPr>
                  <w:r w:rsidRPr="003F61C1">
                    <w:rPr>
                      <w:color w:val="000000" w:themeColor="text1"/>
                      <w:kern w:val="0"/>
                      <w:sz w:val="21"/>
                      <w:szCs w:val="21"/>
                    </w:rPr>
                    <w:t>不涉及</w:t>
                  </w:r>
                </w:p>
              </w:tc>
              <w:tc>
                <w:tcPr>
                  <w:tcW w:w="791" w:type="dxa"/>
                  <w:vAlign w:val="center"/>
                  <w:hideMark/>
                </w:tcPr>
                <w:p w14:paraId="5BB70263" w14:textId="77777777" w:rsidR="00FE7847" w:rsidRPr="003F61C1" w:rsidRDefault="00FE7847" w:rsidP="00FE7847">
                  <w:pPr>
                    <w:widowControl/>
                    <w:spacing w:line="240" w:lineRule="exact"/>
                    <w:jc w:val="center"/>
                    <w:rPr>
                      <w:color w:val="000000" w:themeColor="text1"/>
                      <w:kern w:val="0"/>
                      <w:sz w:val="21"/>
                      <w:szCs w:val="21"/>
                    </w:rPr>
                  </w:pPr>
                  <w:r w:rsidRPr="003F61C1">
                    <w:rPr>
                      <w:color w:val="000000" w:themeColor="text1"/>
                      <w:kern w:val="0"/>
                      <w:sz w:val="21"/>
                      <w:szCs w:val="21"/>
                    </w:rPr>
                    <w:t>符合</w:t>
                  </w:r>
                </w:p>
              </w:tc>
            </w:tr>
            <w:tr w:rsidR="00FE7847" w:rsidRPr="003F61C1" w14:paraId="5A14FB32" w14:textId="77777777" w:rsidTr="00B034E3">
              <w:trPr>
                <w:jc w:val="center"/>
              </w:trPr>
              <w:tc>
                <w:tcPr>
                  <w:tcW w:w="288" w:type="dxa"/>
                  <w:vMerge/>
                  <w:vAlign w:val="center"/>
                  <w:hideMark/>
                </w:tcPr>
                <w:p w14:paraId="2D3F36EF" w14:textId="77777777" w:rsidR="00FE7847" w:rsidRPr="003F61C1" w:rsidRDefault="00FE7847" w:rsidP="00FE7847">
                  <w:pPr>
                    <w:widowControl/>
                    <w:spacing w:line="240" w:lineRule="exact"/>
                    <w:jc w:val="left"/>
                    <w:rPr>
                      <w:color w:val="000000" w:themeColor="text1"/>
                      <w:kern w:val="0"/>
                      <w:sz w:val="21"/>
                      <w:szCs w:val="21"/>
                    </w:rPr>
                  </w:pPr>
                </w:p>
              </w:tc>
              <w:tc>
                <w:tcPr>
                  <w:tcW w:w="737" w:type="dxa"/>
                  <w:vMerge/>
                  <w:vAlign w:val="center"/>
                  <w:hideMark/>
                </w:tcPr>
                <w:p w14:paraId="6D2B28D1" w14:textId="77777777" w:rsidR="00FE7847" w:rsidRPr="003F61C1" w:rsidRDefault="00FE7847" w:rsidP="00FE7847">
                  <w:pPr>
                    <w:widowControl/>
                    <w:spacing w:line="240" w:lineRule="exact"/>
                    <w:jc w:val="left"/>
                    <w:rPr>
                      <w:color w:val="000000" w:themeColor="text1"/>
                      <w:kern w:val="0"/>
                      <w:sz w:val="21"/>
                      <w:szCs w:val="21"/>
                    </w:rPr>
                  </w:pPr>
                </w:p>
              </w:tc>
              <w:tc>
                <w:tcPr>
                  <w:tcW w:w="1417" w:type="dxa"/>
                  <w:gridSpan w:val="2"/>
                  <w:vAlign w:val="center"/>
                  <w:hideMark/>
                </w:tcPr>
                <w:p w14:paraId="2BC9CA65" w14:textId="77777777" w:rsidR="00FE7847" w:rsidRPr="003F61C1" w:rsidRDefault="00FE7847" w:rsidP="00FE7847">
                  <w:pPr>
                    <w:spacing w:line="240" w:lineRule="exact"/>
                    <w:jc w:val="center"/>
                    <w:rPr>
                      <w:color w:val="000000" w:themeColor="text1"/>
                      <w:kern w:val="0"/>
                      <w:sz w:val="21"/>
                      <w:szCs w:val="21"/>
                    </w:rPr>
                  </w:pPr>
                  <w:r w:rsidRPr="003F61C1">
                    <w:rPr>
                      <w:color w:val="000000" w:themeColor="text1"/>
                      <w:kern w:val="0"/>
                      <w:sz w:val="21"/>
                      <w:szCs w:val="21"/>
                    </w:rPr>
                    <w:t>有绝缘层</w:t>
                  </w:r>
                </w:p>
              </w:tc>
              <w:tc>
                <w:tcPr>
                  <w:tcW w:w="1695" w:type="dxa"/>
                  <w:vAlign w:val="center"/>
                  <w:hideMark/>
                </w:tcPr>
                <w:p w14:paraId="776650E4" w14:textId="77777777" w:rsidR="00FE7847" w:rsidRPr="003F61C1" w:rsidRDefault="00FE7847" w:rsidP="00FE7847">
                  <w:pPr>
                    <w:widowControl/>
                    <w:spacing w:line="240" w:lineRule="exact"/>
                    <w:jc w:val="center"/>
                    <w:rPr>
                      <w:color w:val="000000" w:themeColor="text1"/>
                      <w:kern w:val="0"/>
                      <w:sz w:val="21"/>
                      <w:szCs w:val="21"/>
                    </w:rPr>
                  </w:pPr>
                  <w:r w:rsidRPr="003F61C1">
                    <w:rPr>
                      <w:color w:val="000000" w:themeColor="text1"/>
                      <w:kern w:val="0"/>
                      <w:sz w:val="21"/>
                      <w:szCs w:val="21"/>
                    </w:rPr>
                    <w:t>0.75</w:t>
                  </w:r>
                  <w:r w:rsidRPr="003F61C1">
                    <w:rPr>
                      <w:color w:val="000000" w:themeColor="text1"/>
                      <w:kern w:val="0"/>
                      <w:sz w:val="21"/>
                      <w:szCs w:val="21"/>
                    </w:rPr>
                    <w:t>倍杆（塔）高，且不应小于</w:t>
                  </w:r>
                  <w:r w:rsidRPr="003F61C1">
                    <w:rPr>
                      <w:color w:val="000000" w:themeColor="text1"/>
                      <w:kern w:val="0"/>
                      <w:sz w:val="21"/>
                      <w:szCs w:val="21"/>
                    </w:rPr>
                    <w:t>5m</w:t>
                  </w:r>
                </w:p>
              </w:tc>
              <w:tc>
                <w:tcPr>
                  <w:tcW w:w="989" w:type="dxa"/>
                  <w:vAlign w:val="center"/>
                  <w:hideMark/>
                </w:tcPr>
                <w:p w14:paraId="2B3A309E" w14:textId="77777777" w:rsidR="00FE7847" w:rsidRPr="003F61C1" w:rsidRDefault="00FE7847" w:rsidP="00FE7847">
                  <w:pPr>
                    <w:spacing w:line="240" w:lineRule="exact"/>
                    <w:jc w:val="center"/>
                    <w:rPr>
                      <w:color w:val="000000" w:themeColor="text1"/>
                      <w:kern w:val="0"/>
                      <w:sz w:val="21"/>
                      <w:szCs w:val="21"/>
                    </w:rPr>
                  </w:pPr>
                  <w:r w:rsidRPr="003F61C1">
                    <w:rPr>
                      <w:color w:val="000000" w:themeColor="text1"/>
                      <w:kern w:val="0"/>
                      <w:sz w:val="21"/>
                      <w:szCs w:val="21"/>
                    </w:rPr>
                    <w:t>不涉及</w:t>
                  </w:r>
                </w:p>
              </w:tc>
              <w:tc>
                <w:tcPr>
                  <w:tcW w:w="696" w:type="dxa"/>
                  <w:vAlign w:val="center"/>
                  <w:hideMark/>
                </w:tcPr>
                <w:p w14:paraId="7267E58D" w14:textId="77777777" w:rsidR="00FE7847" w:rsidRPr="003F61C1" w:rsidRDefault="00FE7847" w:rsidP="00FE7847">
                  <w:pPr>
                    <w:spacing w:line="240" w:lineRule="exact"/>
                    <w:jc w:val="center"/>
                    <w:rPr>
                      <w:color w:val="000000" w:themeColor="text1"/>
                      <w:kern w:val="0"/>
                      <w:sz w:val="21"/>
                      <w:szCs w:val="21"/>
                    </w:rPr>
                  </w:pPr>
                  <w:r w:rsidRPr="003F61C1">
                    <w:rPr>
                      <w:color w:val="000000" w:themeColor="text1"/>
                      <w:kern w:val="0"/>
                      <w:sz w:val="21"/>
                      <w:szCs w:val="21"/>
                    </w:rPr>
                    <w:t>符合</w:t>
                  </w:r>
                </w:p>
              </w:tc>
              <w:tc>
                <w:tcPr>
                  <w:tcW w:w="691" w:type="dxa"/>
                  <w:vAlign w:val="center"/>
                  <w:hideMark/>
                </w:tcPr>
                <w:p w14:paraId="16DE4F5B" w14:textId="77777777" w:rsidR="00FE7847" w:rsidRPr="003F61C1" w:rsidRDefault="00FE7847" w:rsidP="00FE7847">
                  <w:pPr>
                    <w:spacing w:line="240" w:lineRule="exact"/>
                    <w:jc w:val="center"/>
                    <w:rPr>
                      <w:color w:val="000000" w:themeColor="text1"/>
                      <w:kern w:val="0"/>
                      <w:sz w:val="21"/>
                      <w:szCs w:val="21"/>
                    </w:rPr>
                  </w:pPr>
                  <w:r w:rsidRPr="003F61C1">
                    <w:rPr>
                      <w:color w:val="000000" w:themeColor="text1"/>
                      <w:kern w:val="0"/>
                      <w:sz w:val="21"/>
                      <w:szCs w:val="21"/>
                    </w:rPr>
                    <w:t>5</w:t>
                  </w:r>
                </w:p>
              </w:tc>
              <w:tc>
                <w:tcPr>
                  <w:tcW w:w="1232" w:type="dxa"/>
                  <w:vAlign w:val="center"/>
                  <w:hideMark/>
                </w:tcPr>
                <w:p w14:paraId="699716B8" w14:textId="77777777" w:rsidR="00FE7847" w:rsidRPr="003F61C1" w:rsidRDefault="00FE7847" w:rsidP="00FE7847">
                  <w:pPr>
                    <w:spacing w:line="240" w:lineRule="exact"/>
                    <w:jc w:val="center"/>
                    <w:rPr>
                      <w:color w:val="000000" w:themeColor="text1"/>
                      <w:kern w:val="0"/>
                      <w:sz w:val="21"/>
                      <w:szCs w:val="21"/>
                    </w:rPr>
                  </w:pPr>
                  <w:r w:rsidRPr="003F61C1">
                    <w:rPr>
                      <w:color w:val="000000" w:themeColor="text1"/>
                      <w:kern w:val="0"/>
                      <w:sz w:val="21"/>
                      <w:szCs w:val="21"/>
                    </w:rPr>
                    <w:t>不涉及</w:t>
                  </w:r>
                </w:p>
              </w:tc>
              <w:tc>
                <w:tcPr>
                  <w:tcW w:w="791" w:type="dxa"/>
                  <w:vAlign w:val="center"/>
                  <w:hideMark/>
                </w:tcPr>
                <w:p w14:paraId="644F87AE" w14:textId="77777777" w:rsidR="00FE7847" w:rsidRPr="003F61C1" w:rsidRDefault="00FE7847" w:rsidP="00FE7847">
                  <w:pPr>
                    <w:spacing w:line="240" w:lineRule="exact"/>
                    <w:jc w:val="center"/>
                    <w:rPr>
                      <w:color w:val="000000" w:themeColor="text1"/>
                      <w:kern w:val="0"/>
                      <w:sz w:val="21"/>
                      <w:szCs w:val="21"/>
                    </w:rPr>
                  </w:pPr>
                  <w:r w:rsidRPr="003F61C1">
                    <w:rPr>
                      <w:color w:val="000000" w:themeColor="text1"/>
                      <w:kern w:val="0"/>
                      <w:sz w:val="21"/>
                      <w:szCs w:val="21"/>
                    </w:rPr>
                    <w:t>符合</w:t>
                  </w:r>
                </w:p>
              </w:tc>
            </w:tr>
          </w:tbl>
          <w:bookmarkEnd w:id="117"/>
          <w:p w14:paraId="069D986B" w14:textId="4D6CA877" w:rsidR="00FE7847" w:rsidRPr="003F61C1" w:rsidRDefault="00FE7847" w:rsidP="00FE7847">
            <w:pPr>
              <w:snapToGrid w:val="0"/>
              <w:spacing w:line="460" w:lineRule="exact"/>
              <w:jc w:val="center"/>
              <w:rPr>
                <w:bCs/>
                <w:color w:val="000000" w:themeColor="text1"/>
                <w:sz w:val="24"/>
                <w:szCs w:val="24"/>
              </w:rPr>
            </w:pPr>
            <w:r w:rsidRPr="003F61C1">
              <w:rPr>
                <w:bCs/>
                <w:color w:val="000000" w:themeColor="text1"/>
                <w:sz w:val="24"/>
                <w:szCs w:val="24"/>
              </w:rPr>
              <w:t>表</w:t>
            </w:r>
            <w:r w:rsidRPr="003F61C1">
              <w:rPr>
                <w:bCs/>
                <w:color w:val="000000" w:themeColor="text1"/>
                <w:sz w:val="24"/>
                <w:szCs w:val="24"/>
              </w:rPr>
              <w:t>8-</w:t>
            </w:r>
            <w:r>
              <w:rPr>
                <w:bCs/>
                <w:color w:val="000000" w:themeColor="text1"/>
                <w:sz w:val="24"/>
                <w:szCs w:val="24"/>
              </w:rPr>
              <w:t>4</w:t>
            </w:r>
            <w:r w:rsidRPr="003F61C1">
              <w:rPr>
                <w:bCs/>
                <w:color w:val="000000" w:themeColor="text1"/>
                <w:sz w:val="24"/>
                <w:szCs w:val="24"/>
              </w:rPr>
              <w:t xml:space="preserve"> </w:t>
            </w:r>
            <w:r w:rsidRPr="003F61C1">
              <w:rPr>
                <w:bCs/>
                <w:color w:val="000000" w:themeColor="text1"/>
                <w:sz w:val="24"/>
                <w:szCs w:val="24"/>
              </w:rPr>
              <w:t>本项目</w:t>
            </w:r>
            <w:r>
              <w:rPr>
                <w:rFonts w:hint="eastAsia"/>
                <w:bCs/>
                <w:color w:val="000000" w:themeColor="text1"/>
                <w:sz w:val="24"/>
                <w:szCs w:val="24"/>
              </w:rPr>
              <w:t>柴油设备</w:t>
            </w:r>
            <w:r w:rsidRPr="003F61C1">
              <w:rPr>
                <w:bCs/>
                <w:color w:val="000000" w:themeColor="text1"/>
                <w:sz w:val="24"/>
                <w:szCs w:val="24"/>
              </w:rPr>
              <w:t>与站外</w:t>
            </w:r>
            <w:r>
              <w:rPr>
                <w:rFonts w:hint="eastAsia"/>
                <w:bCs/>
                <w:color w:val="000000" w:themeColor="text1"/>
                <w:sz w:val="24"/>
                <w:szCs w:val="24"/>
              </w:rPr>
              <w:t>建（构）筑物</w:t>
            </w:r>
            <w:r w:rsidRPr="003F61C1">
              <w:rPr>
                <w:bCs/>
                <w:color w:val="000000" w:themeColor="text1"/>
                <w:sz w:val="24"/>
                <w:szCs w:val="24"/>
              </w:rPr>
              <w:t>的</w:t>
            </w:r>
            <w:r>
              <w:rPr>
                <w:rFonts w:hint="eastAsia"/>
                <w:bCs/>
                <w:color w:val="000000" w:themeColor="text1"/>
                <w:sz w:val="24"/>
                <w:szCs w:val="24"/>
              </w:rPr>
              <w:t>安全间距</w:t>
            </w:r>
            <w:r w:rsidRPr="003F61C1">
              <w:rPr>
                <w:bCs/>
                <w:color w:val="000000" w:themeColor="text1"/>
                <w:sz w:val="24"/>
                <w:szCs w:val="24"/>
              </w:rPr>
              <w:t>评价表（</w:t>
            </w:r>
            <w:r w:rsidRPr="003F61C1">
              <w:rPr>
                <w:bCs/>
                <w:color w:val="000000" w:themeColor="text1"/>
                <w:sz w:val="24"/>
                <w:szCs w:val="24"/>
              </w:rPr>
              <w:t>m</w:t>
            </w:r>
            <w:r w:rsidRPr="003F61C1">
              <w:rPr>
                <w:bCs/>
                <w:color w:val="000000" w:themeColor="text1"/>
                <w:sz w:val="24"/>
                <w:szCs w:val="24"/>
              </w:rPr>
              <w:t>）</w:t>
            </w:r>
          </w:p>
          <w:tbl>
            <w:tblPr>
              <w:tblW w:w="853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6" w:type="dxa"/>
                <w:right w:w="6" w:type="dxa"/>
              </w:tblCellMar>
              <w:tblLook w:val="04A0" w:firstRow="1" w:lastRow="0" w:firstColumn="1" w:lastColumn="0" w:noHBand="0" w:noVBand="1"/>
            </w:tblPr>
            <w:tblGrid>
              <w:gridCol w:w="288"/>
              <w:gridCol w:w="737"/>
              <w:gridCol w:w="30"/>
              <w:gridCol w:w="1155"/>
              <w:gridCol w:w="1927"/>
              <w:gridCol w:w="989"/>
              <w:gridCol w:w="696"/>
              <w:gridCol w:w="691"/>
              <w:gridCol w:w="1232"/>
              <w:gridCol w:w="791"/>
            </w:tblGrid>
            <w:tr w:rsidR="00FE7847" w:rsidRPr="003F61C1" w14:paraId="5EA375F2" w14:textId="77777777" w:rsidTr="00922510">
              <w:trPr>
                <w:jc w:val="center"/>
              </w:trPr>
              <w:tc>
                <w:tcPr>
                  <w:tcW w:w="2210" w:type="dxa"/>
                  <w:gridSpan w:val="4"/>
                  <w:vMerge w:val="restart"/>
                  <w:vAlign w:val="center"/>
                  <w:hideMark/>
                </w:tcPr>
                <w:p w14:paraId="66ED04D4" w14:textId="77777777" w:rsidR="00FE7847" w:rsidRPr="003F61C1" w:rsidRDefault="00FE7847" w:rsidP="00FE7847">
                  <w:pPr>
                    <w:spacing w:line="260" w:lineRule="exact"/>
                    <w:jc w:val="center"/>
                    <w:rPr>
                      <w:color w:val="000000" w:themeColor="text1"/>
                      <w:kern w:val="0"/>
                      <w:sz w:val="21"/>
                      <w:szCs w:val="21"/>
                    </w:rPr>
                  </w:pPr>
                  <w:r w:rsidRPr="003F61C1">
                    <w:rPr>
                      <w:color w:val="000000" w:themeColor="text1"/>
                      <w:kern w:val="0"/>
                      <w:sz w:val="21"/>
                      <w:szCs w:val="21"/>
                    </w:rPr>
                    <w:t>油罐、加油机和通气管管口与站外建、构筑物的防火距离</w:t>
                  </w:r>
                </w:p>
              </w:tc>
              <w:tc>
                <w:tcPr>
                  <w:tcW w:w="3612" w:type="dxa"/>
                  <w:gridSpan w:val="3"/>
                  <w:vAlign w:val="center"/>
                  <w:hideMark/>
                </w:tcPr>
                <w:p w14:paraId="2DDF2F8E" w14:textId="609D7BA5" w:rsidR="00FE7847" w:rsidRPr="003F61C1" w:rsidRDefault="00FE7847" w:rsidP="00FE7847">
                  <w:pPr>
                    <w:spacing w:line="260" w:lineRule="exact"/>
                    <w:jc w:val="center"/>
                    <w:rPr>
                      <w:color w:val="000000" w:themeColor="text1"/>
                      <w:kern w:val="0"/>
                      <w:sz w:val="21"/>
                      <w:szCs w:val="21"/>
                    </w:rPr>
                  </w:pPr>
                  <w:r w:rsidRPr="003F61C1">
                    <w:rPr>
                      <w:color w:val="000000" w:themeColor="text1"/>
                      <w:kern w:val="0"/>
                      <w:sz w:val="21"/>
                      <w:szCs w:val="21"/>
                    </w:rPr>
                    <w:t>埋地</w:t>
                  </w:r>
                  <w:r>
                    <w:rPr>
                      <w:rFonts w:hint="eastAsia"/>
                      <w:color w:val="000000" w:themeColor="text1"/>
                      <w:kern w:val="0"/>
                      <w:sz w:val="21"/>
                      <w:szCs w:val="21"/>
                    </w:rPr>
                    <w:t>柴油</w:t>
                  </w:r>
                  <w:r w:rsidRPr="003F61C1">
                    <w:rPr>
                      <w:color w:val="000000" w:themeColor="text1"/>
                      <w:kern w:val="0"/>
                      <w:sz w:val="21"/>
                      <w:szCs w:val="21"/>
                    </w:rPr>
                    <w:t>油罐</w:t>
                  </w:r>
                </w:p>
              </w:tc>
              <w:tc>
                <w:tcPr>
                  <w:tcW w:w="2714" w:type="dxa"/>
                  <w:gridSpan w:val="3"/>
                  <w:vAlign w:val="center"/>
                  <w:hideMark/>
                </w:tcPr>
                <w:p w14:paraId="66301BB2" w14:textId="77777777" w:rsidR="00FE7847" w:rsidRPr="003F61C1" w:rsidRDefault="00FE7847" w:rsidP="00FE7847">
                  <w:pPr>
                    <w:spacing w:line="260" w:lineRule="exact"/>
                    <w:jc w:val="center"/>
                    <w:rPr>
                      <w:color w:val="000000" w:themeColor="text1"/>
                      <w:kern w:val="0"/>
                      <w:sz w:val="21"/>
                      <w:szCs w:val="21"/>
                    </w:rPr>
                  </w:pPr>
                  <w:r w:rsidRPr="003F61C1">
                    <w:rPr>
                      <w:color w:val="000000" w:themeColor="text1"/>
                      <w:kern w:val="0"/>
                      <w:sz w:val="21"/>
                      <w:szCs w:val="21"/>
                    </w:rPr>
                    <w:t>加油机、通气管管口</w:t>
                  </w:r>
                </w:p>
              </w:tc>
            </w:tr>
            <w:tr w:rsidR="00FE7847" w:rsidRPr="003F61C1" w14:paraId="50E21103" w14:textId="77777777" w:rsidTr="00922510">
              <w:trPr>
                <w:jc w:val="center"/>
              </w:trPr>
              <w:tc>
                <w:tcPr>
                  <w:tcW w:w="2210" w:type="dxa"/>
                  <w:gridSpan w:val="4"/>
                  <w:vMerge/>
                  <w:vAlign w:val="center"/>
                  <w:hideMark/>
                </w:tcPr>
                <w:p w14:paraId="3FF0AF8A" w14:textId="77777777" w:rsidR="00FE7847" w:rsidRPr="003F61C1" w:rsidRDefault="00FE7847" w:rsidP="00FE7847">
                  <w:pPr>
                    <w:widowControl/>
                    <w:spacing w:line="260" w:lineRule="exact"/>
                    <w:jc w:val="left"/>
                    <w:rPr>
                      <w:color w:val="000000" w:themeColor="text1"/>
                      <w:kern w:val="0"/>
                      <w:sz w:val="21"/>
                      <w:szCs w:val="21"/>
                    </w:rPr>
                  </w:pPr>
                </w:p>
              </w:tc>
              <w:tc>
                <w:tcPr>
                  <w:tcW w:w="1927" w:type="dxa"/>
                  <w:vAlign w:val="center"/>
                  <w:hideMark/>
                </w:tcPr>
                <w:p w14:paraId="0F8B06D2" w14:textId="77777777" w:rsidR="00FE7847" w:rsidRPr="003F61C1" w:rsidRDefault="00FE7847" w:rsidP="00FE7847">
                  <w:pPr>
                    <w:tabs>
                      <w:tab w:val="left" w:pos="5670"/>
                    </w:tabs>
                    <w:spacing w:line="260" w:lineRule="exact"/>
                    <w:jc w:val="center"/>
                    <w:rPr>
                      <w:color w:val="000000" w:themeColor="text1"/>
                      <w:sz w:val="21"/>
                      <w:szCs w:val="21"/>
                    </w:rPr>
                  </w:pPr>
                  <w:r w:rsidRPr="003F61C1">
                    <w:rPr>
                      <w:color w:val="000000" w:themeColor="text1"/>
                      <w:sz w:val="21"/>
                      <w:szCs w:val="21"/>
                    </w:rPr>
                    <w:t>标准值</w:t>
                  </w:r>
                </w:p>
              </w:tc>
              <w:tc>
                <w:tcPr>
                  <w:tcW w:w="989" w:type="dxa"/>
                  <w:vAlign w:val="center"/>
                  <w:hideMark/>
                </w:tcPr>
                <w:p w14:paraId="639156EA" w14:textId="77777777" w:rsidR="00FE7847" w:rsidRPr="003F61C1" w:rsidRDefault="00FE7847" w:rsidP="00FE7847">
                  <w:pPr>
                    <w:tabs>
                      <w:tab w:val="left" w:pos="5670"/>
                    </w:tabs>
                    <w:spacing w:line="260" w:lineRule="exact"/>
                    <w:jc w:val="center"/>
                    <w:rPr>
                      <w:color w:val="000000" w:themeColor="text1"/>
                      <w:sz w:val="21"/>
                      <w:szCs w:val="21"/>
                    </w:rPr>
                  </w:pPr>
                  <w:r w:rsidRPr="003F61C1">
                    <w:rPr>
                      <w:color w:val="000000" w:themeColor="text1"/>
                      <w:sz w:val="21"/>
                      <w:szCs w:val="21"/>
                    </w:rPr>
                    <w:t>检查情况</w:t>
                  </w:r>
                </w:p>
              </w:tc>
              <w:tc>
                <w:tcPr>
                  <w:tcW w:w="694" w:type="dxa"/>
                  <w:vAlign w:val="center"/>
                  <w:hideMark/>
                </w:tcPr>
                <w:p w14:paraId="59C04ACA" w14:textId="77777777" w:rsidR="00FE7847" w:rsidRPr="003F61C1" w:rsidRDefault="00FE7847" w:rsidP="00FE7847">
                  <w:pPr>
                    <w:tabs>
                      <w:tab w:val="left" w:pos="5670"/>
                    </w:tabs>
                    <w:spacing w:line="260" w:lineRule="exact"/>
                    <w:jc w:val="center"/>
                    <w:rPr>
                      <w:color w:val="000000" w:themeColor="text1"/>
                      <w:sz w:val="21"/>
                      <w:szCs w:val="21"/>
                    </w:rPr>
                  </w:pPr>
                  <w:r w:rsidRPr="003F61C1">
                    <w:rPr>
                      <w:color w:val="000000" w:themeColor="text1"/>
                      <w:sz w:val="21"/>
                      <w:szCs w:val="21"/>
                    </w:rPr>
                    <w:t>结论</w:t>
                  </w:r>
                </w:p>
              </w:tc>
              <w:tc>
                <w:tcPr>
                  <w:tcW w:w="691" w:type="dxa"/>
                  <w:vAlign w:val="center"/>
                  <w:hideMark/>
                </w:tcPr>
                <w:p w14:paraId="410203EB" w14:textId="77777777" w:rsidR="00FE7847" w:rsidRPr="003F61C1" w:rsidRDefault="00FE7847" w:rsidP="00FE7847">
                  <w:pPr>
                    <w:tabs>
                      <w:tab w:val="left" w:pos="5670"/>
                    </w:tabs>
                    <w:spacing w:line="260" w:lineRule="exact"/>
                    <w:jc w:val="center"/>
                    <w:rPr>
                      <w:color w:val="000000" w:themeColor="text1"/>
                      <w:sz w:val="21"/>
                      <w:szCs w:val="21"/>
                    </w:rPr>
                  </w:pPr>
                  <w:r w:rsidRPr="003F61C1">
                    <w:rPr>
                      <w:color w:val="000000" w:themeColor="text1"/>
                      <w:sz w:val="21"/>
                      <w:szCs w:val="21"/>
                    </w:rPr>
                    <w:t>标准值</w:t>
                  </w:r>
                </w:p>
              </w:tc>
              <w:tc>
                <w:tcPr>
                  <w:tcW w:w="1232" w:type="dxa"/>
                  <w:vAlign w:val="center"/>
                  <w:hideMark/>
                </w:tcPr>
                <w:p w14:paraId="055D34BA" w14:textId="77777777" w:rsidR="00FE7847" w:rsidRPr="003F61C1" w:rsidRDefault="00FE7847" w:rsidP="00FE7847">
                  <w:pPr>
                    <w:tabs>
                      <w:tab w:val="left" w:pos="5670"/>
                    </w:tabs>
                    <w:spacing w:line="260" w:lineRule="exact"/>
                    <w:jc w:val="center"/>
                    <w:rPr>
                      <w:color w:val="000000" w:themeColor="text1"/>
                      <w:sz w:val="21"/>
                      <w:szCs w:val="21"/>
                    </w:rPr>
                  </w:pPr>
                  <w:r w:rsidRPr="003F61C1">
                    <w:rPr>
                      <w:color w:val="000000" w:themeColor="text1"/>
                      <w:sz w:val="21"/>
                      <w:szCs w:val="21"/>
                    </w:rPr>
                    <w:t>检查情况</w:t>
                  </w:r>
                </w:p>
              </w:tc>
              <w:tc>
                <w:tcPr>
                  <w:tcW w:w="791" w:type="dxa"/>
                  <w:vAlign w:val="center"/>
                  <w:hideMark/>
                </w:tcPr>
                <w:p w14:paraId="63BC7BB1" w14:textId="77777777" w:rsidR="00FE7847" w:rsidRPr="003F61C1" w:rsidRDefault="00FE7847" w:rsidP="00FE7847">
                  <w:pPr>
                    <w:tabs>
                      <w:tab w:val="left" w:pos="5670"/>
                    </w:tabs>
                    <w:spacing w:line="260" w:lineRule="exact"/>
                    <w:jc w:val="center"/>
                    <w:rPr>
                      <w:color w:val="000000" w:themeColor="text1"/>
                      <w:sz w:val="21"/>
                      <w:szCs w:val="21"/>
                    </w:rPr>
                  </w:pPr>
                  <w:r w:rsidRPr="003F61C1">
                    <w:rPr>
                      <w:color w:val="000000" w:themeColor="text1"/>
                      <w:sz w:val="21"/>
                      <w:szCs w:val="21"/>
                    </w:rPr>
                    <w:t>结论</w:t>
                  </w:r>
                </w:p>
              </w:tc>
            </w:tr>
            <w:tr w:rsidR="00FE7847" w:rsidRPr="003F61C1" w14:paraId="384D864F" w14:textId="77777777" w:rsidTr="00922510">
              <w:trPr>
                <w:jc w:val="center"/>
              </w:trPr>
              <w:tc>
                <w:tcPr>
                  <w:tcW w:w="288" w:type="dxa"/>
                  <w:vMerge w:val="restart"/>
                  <w:vAlign w:val="center"/>
                  <w:hideMark/>
                </w:tcPr>
                <w:p w14:paraId="0BB38685" w14:textId="77777777" w:rsidR="00FE7847" w:rsidRPr="003F61C1" w:rsidRDefault="00FE7847" w:rsidP="00FE7847">
                  <w:pPr>
                    <w:pStyle w:val="aff2"/>
                    <w:spacing w:after="0" w:line="260" w:lineRule="exact"/>
                    <w:ind w:leftChars="0" w:left="0"/>
                    <w:jc w:val="center"/>
                    <w:rPr>
                      <w:color w:val="000000" w:themeColor="text1"/>
                      <w:kern w:val="0"/>
                      <w:sz w:val="21"/>
                      <w:szCs w:val="21"/>
                    </w:rPr>
                  </w:pPr>
                  <w:r w:rsidRPr="003F61C1">
                    <w:rPr>
                      <w:color w:val="000000" w:themeColor="text1"/>
                      <w:kern w:val="0"/>
                      <w:sz w:val="21"/>
                      <w:szCs w:val="21"/>
                    </w:rPr>
                    <w:t>项目</w:t>
                  </w:r>
                </w:p>
              </w:tc>
              <w:tc>
                <w:tcPr>
                  <w:tcW w:w="1922" w:type="dxa"/>
                  <w:gridSpan w:val="3"/>
                  <w:vAlign w:val="center"/>
                  <w:hideMark/>
                </w:tcPr>
                <w:p w14:paraId="013C5B69" w14:textId="77777777" w:rsidR="00FE7847" w:rsidRPr="003F61C1" w:rsidRDefault="00FE7847" w:rsidP="00FE7847">
                  <w:pPr>
                    <w:spacing w:line="260" w:lineRule="exact"/>
                    <w:jc w:val="center"/>
                    <w:rPr>
                      <w:color w:val="000000" w:themeColor="text1"/>
                      <w:kern w:val="0"/>
                      <w:sz w:val="21"/>
                      <w:szCs w:val="21"/>
                    </w:rPr>
                  </w:pPr>
                  <w:r w:rsidRPr="003F61C1">
                    <w:rPr>
                      <w:color w:val="000000" w:themeColor="text1"/>
                      <w:kern w:val="0"/>
                      <w:sz w:val="21"/>
                      <w:szCs w:val="21"/>
                    </w:rPr>
                    <w:t>重要公共建筑物</w:t>
                  </w:r>
                </w:p>
              </w:tc>
              <w:tc>
                <w:tcPr>
                  <w:tcW w:w="1927" w:type="dxa"/>
                  <w:vAlign w:val="center"/>
                  <w:hideMark/>
                </w:tcPr>
                <w:p w14:paraId="038B7C60" w14:textId="7FD05CDD" w:rsidR="00FE7847" w:rsidRPr="003F61C1" w:rsidRDefault="00FE7847" w:rsidP="00FE7847">
                  <w:pPr>
                    <w:spacing w:line="260" w:lineRule="exact"/>
                    <w:jc w:val="center"/>
                    <w:rPr>
                      <w:color w:val="000000" w:themeColor="text1"/>
                      <w:kern w:val="0"/>
                      <w:sz w:val="21"/>
                      <w:szCs w:val="21"/>
                    </w:rPr>
                  </w:pPr>
                  <w:r>
                    <w:rPr>
                      <w:color w:val="000000" w:themeColor="text1"/>
                      <w:kern w:val="0"/>
                      <w:sz w:val="21"/>
                      <w:szCs w:val="21"/>
                    </w:rPr>
                    <w:t>25</w:t>
                  </w:r>
                </w:p>
              </w:tc>
              <w:tc>
                <w:tcPr>
                  <w:tcW w:w="989" w:type="dxa"/>
                  <w:vAlign w:val="center"/>
                  <w:hideMark/>
                </w:tcPr>
                <w:p w14:paraId="192F2F51" w14:textId="77777777" w:rsidR="00FE7847" w:rsidRPr="003F61C1" w:rsidRDefault="00FE7847" w:rsidP="00FE7847">
                  <w:pPr>
                    <w:spacing w:line="260" w:lineRule="exact"/>
                    <w:jc w:val="center"/>
                    <w:rPr>
                      <w:color w:val="000000" w:themeColor="text1"/>
                      <w:kern w:val="0"/>
                      <w:sz w:val="21"/>
                      <w:szCs w:val="21"/>
                    </w:rPr>
                  </w:pPr>
                  <w:r w:rsidRPr="003F61C1">
                    <w:rPr>
                      <w:color w:val="000000" w:themeColor="text1"/>
                      <w:kern w:val="0"/>
                      <w:sz w:val="21"/>
                      <w:szCs w:val="21"/>
                    </w:rPr>
                    <w:t>不涉及</w:t>
                  </w:r>
                </w:p>
              </w:tc>
              <w:tc>
                <w:tcPr>
                  <w:tcW w:w="694" w:type="dxa"/>
                  <w:vAlign w:val="center"/>
                  <w:hideMark/>
                </w:tcPr>
                <w:p w14:paraId="4236FD7E" w14:textId="77777777" w:rsidR="00FE7847" w:rsidRPr="003F61C1" w:rsidRDefault="00FE7847" w:rsidP="00FE7847">
                  <w:pPr>
                    <w:spacing w:line="260" w:lineRule="exact"/>
                    <w:jc w:val="center"/>
                    <w:rPr>
                      <w:color w:val="000000" w:themeColor="text1"/>
                      <w:kern w:val="0"/>
                      <w:sz w:val="21"/>
                      <w:szCs w:val="21"/>
                    </w:rPr>
                  </w:pPr>
                  <w:r w:rsidRPr="003F61C1">
                    <w:rPr>
                      <w:color w:val="000000" w:themeColor="text1"/>
                      <w:kern w:val="0"/>
                      <w:sz w:val="21"/>
                      <w:szCs w:val="21"/>
                    </w:rPr>
                    <w:t>符合</w:t>
                  </w:r>
                </w:p>
              </w:tc>
              <w:tc>
                <w:tcPr>
                  <w:tcW w:w="691" w:type="dxa"/>
                  <w:vAlign w:val="center"/>
                  <w:hideMark/>
                </w:tcPr>
                <w:p w14:paraId="52A794C8" w14:textId="77777777" w:rsidR="00FE7847" w:rsidRPr="003F61C1" w:rsidRDefault="00FE7847" w:rsidP="00FE7847">
                  <w:pPr>
                    <w:spacing w:line="260" w:lineRule="exact"/>
                    <w:jc w:val="center"/>
                    <w:rPr>
                      <w:color w:val="000000" w:themeColor="text1"/>
                      <w:kern w:val="0"/>
                      <w:sz w:val="21"/>
                      <w:szCs w:val="21"/>
                    </w:rPr>
                  </w:pPr>
                  <w:r w:rsidRPr="003F61C1">
                    <w:rPr>
                      <w:color w:val="000000" w:themeColor="text1"/>
                      <w:kern w:val="0"/>
                      <w:sz w:val="21"/>
                      <w:szCs w:val="21"/>
                    </w:rPr>
                    <w:t>35</w:t>
                  </w:r>
                </w:p>
              </w:tc>
              <w:tc>
                <w:tcPr>
                  <w:tcW w:w="1232" w:type="dxa"/>
                  <w:vAlign w:val="center"/>
                  <w:hideMark/>
                </w:tcPr>
                <w:p w14:paraId="0203B00D" w14:textId="77777777" w:rsidR="00FE7847" w:rsidRPr="003F61C1" w:rsidRDefault="00FE7847" w:rsidP="00FE7847">
                  <w:pPr>
                    <w:spacing w:line="260" w:lineRule="exact"/>
                    <w:jc w:val="center"/>
                    <w:rPr>
                      <w:color w:val="000000" w:themeColor="text1"/>
                      <w:kern w:val="0"/>
                      <w:sz w:val="21"/>
                      <w:szCs w:val="21"/>
                    </w:rPr>
                  </w:pPr>
                  <w:r w:rsidRPr="003F61C1">
                    <w:rPr>
                      <w:color w:val="000000" w:themeColor="text1"/>
                      <w:kern w:val="0"/>
                      <w:sz w:val="21"/>
                      <w:szCs w:val="21"/>
                    </w:rPr>
                    <w:t>不涉及</w:t>
                  </w:r>
                </w:p>
              </w:tc>
              <w:tc>
                <w:tcPr>
                  <w:tcW w:w="791" w:type="dxa"/>
                  <w:vAlign w:val="center"/>
                  <w:hideMark/>
                </w:tcPr>
                <w:p w14:paraId="62858BB5" w14:textId="77777777" w:rsidR="00FE7847" w:rsidRPr="003F61C1" w:rsidRDefault="00FE7847" w:rsidP="00FE7847">
                  <w:pPr>
                    <w:spacing w:line="260" w:lineRule="exact"/>
                    <w:jc w:val="center"/>
                    <w:rPr>
                      <w:color w:val="000000" w:themeColor="text1"/>
                      <w:kern w:val="0"/>
                      <w:sz w:val="21"/>
                      <w:szCs w:val="21"/>
                    </w:rPr>
                  </w:pPr>
                  <w:r w:rsidRPr="003F61C1">
                    <w:rPr>
                      <w:color w:val="000000" w:themeColor="text1"/>
                      <w:kern w:val="0"/>
                      <w:sz w:val="21"/>
                      <w:szCs w:val="21"/>
                    </w:rPr>
                    <w:t>符合</w:t>
                  </w:r>
                </w:p>
              </w:tc>
            </w:tr>
            <w:tr w:rsidR="00FE7847" w:rsidRPr="003F61C1" w14:paraId="7D9B35D3" w14:textId="77777777" w:rsidTr="00922510">
              <w:trPr>
                <w:jc w:val="center"/>
              </w:trPr>
              <w:tc>
                <w:tcPr>
                  <w:tcW w:w="288" w:type="dxa"/>
                  <w:vMerge/>
                  <w:vAlign w:val="center"/>
                  <w:hideMark/>
                </w:tcPr>
                <w:p w14:paraId="1126503B" w14:textId="77777777" w:rsidR="00FE7847" w:rsidRPr="003F61C1" w:rsidRDefault="00FE7847" w:rsidP="00FE7847">
                  <w:pPr>
                    <w:widowControl/>
                    <w:spacing w:line="260" w:lineRule="exact"/>
                    <w:jc w:val="left"/>
                    <w:rPr>
                      <w:color w:val="000000" w:themeColor="text1"/>
                      <w:kern w:val="0"/>
                      <w:sz w:val="21"/>
                      <w:szCs w:val="21"/>
                    </w:rPr>
                  </w:pPr>
                </w:p>
              </w:tc>
              <w:tc>
                <w:tcPr>
                  <w:tcW w:w="1922" w:type="dxa"/>
                  <w:gridSpan w:val="3"/>
                  <w:vAlign w:val="center"/>
                  <w:hideMark/>
                </w:tcPr>
                <w:p w14:paraId="05E09E82" w14:textId="77777777" w:rsidR="00FE7847" w:rsidRPr="003F61C1" w:rsidRDefault="00FE7847" w:rsidP="00FE7847">
                  <w:pPr>
                    <w:spacing w:line="260" w:lineRule="exact"/>
                    <w:jc w:val="center"/>
                    <w:rPr>
                      <w:color w:val="000000" w:themeColor="text1"/>
                      <w:kern w:val="0"/>
                      <w:sz w:val="21"/>
                      <w:szCs w:val="21"/>
                    </w:rPr>
                  </w:pPr>
                  <w:r w:rsidRPr="003F61C1">
                    <w:rPr>
                      <w:color w:val="000000" w:themeColor="text1"/>
                      <w:kern w:val="0"/>
                      <w:sz w:val="21"/>
                      <w:szCs w:val="21"/>
                    </w:rPr>
                    <w:t>明火或散发火花地点</w:t>
                  </w:r>
                </w:p>
              </w:tc>
              <w:tc>
                <w:tcPr>
                  <w:tcW w:w="1927" w:type="dxa"/>
                  <w:vAlign w:val="center"/>
                  <w:hideMark/>
                </w:tcPr>
                <w:p w14:paraId="152DA81D" w14:textId="224C7809" w:rsidR="00FE7847" w:rsidRPr="003F61C1" w:rsidRDefault="00FE7847" w:rsidP="00FE7847">
                  <w:pPr>
                    <w:spacing w:line="260" w:lineRule="exact"/>
                    <w:jc w:val="center"/>
                    <w:rPr>
                      <w:color w:val="000000" w:themeColor="text1"/>
                      <w:kern w:val="0"/>
                      <w:sz w:val="21"/>
                      <w:szCs w:val="21"/>
                    </w:rPr>
                  </w:pPr>
                  <w:r>
                    <w:rPr>
                      <w:color w:val="000000" w:themeColor="text1"/>
                      <w:kern w:val="0"/>
                      <w:sz w:val="21"/>
                      <w:szCs w:val="21"/>
                    </w:rPr>
                    <w:t>12.5</w:t>
                  </w:r>
                </w:p>
              </w:tc>
              <w:tc>
                <w:tcPr>
                  <w:tcW w:w="989" w:type="dxa"/>
                  <w:vAlign w:val="center"/>
                  <w:hideMark/>
                </w:tcPr>
                <w:p w14:paraId="13970D92" w14:textId="77777777" w:rsidR="00FE7847" w:rsidRPr="003F61C1" w:rsidRDefault="00FE7847" w:rsidP="00FE7847">
                  <w:pPr>
                    <w:spacing w:line="260" w:lineRule="exact"/>
                    <w:jc w:val="center"/>
                    <w:rPr>
                      <w:color w:val="000000" w:themeColor="text1"/>
                      <w:kern w:val="0"/>
                      <w:sz w:val="21"/>
                      <w:szCs w:val="21"/>
                    </w:rPr>
                  </w:pPr>
                  <w:r w:rsidRPr="003F61C1">
                    <w:rPr>
                      <w:color w:val="000000" w:themeColor="text1"/>
                      <w:kern w:val="0"/>
                      <w:sz w:val="21"/>
                      <w:szCs w:val="21"/>
                    </w:rPr>
                    <w:t>不涉及</w:t>
                  </w:r>
                </w:p>
              </w:tc>
              <w:tc>
                <w:tcPr>
                  <w:tcW w:w="694" w:type="dxa"/>
                  <w:vAlign w:val="center"/>
                  <w:hideMark/>
                </w:tcPr>
                <w:p w14:paraId="24F053E3" w14:textId="77777777" w:rsidR="00FE7847" w:rsidRPr="003F61C1" w:rsidRDefault="00FE7847" w:rsidP="00FE7847">
                  <w:pPr>
                    <w:spacing w:line="260" w:lineRule="exact"/>
                    <w:jc w:val="center"/>
                    <w:rPr>
                      <w:color w:val="000000" w:themeColor="text1"/>
                      <w:kern w:val="0"/>
                      <w:sz w:val="21"/>
                      <w:szCs w:val="21"/>
                    </w:rPr>
                  </w:pPr>
                  <w:r w:rsidRPr="003F61C1">
                    <w:rPr>
                      <w:color w:val="000000" w:themeColor="text1"/>
                      <w:kern w:val="0"/>
                      <w:sz w:val="21"/>
                      <w:szCs w:val="21"/>
                    </w:rPr>
                    <w:t>符合</w:t>
                  </w:r>
                </w:p>
              </w:tc>
              <w:tc>
                <w:tcPr>
                  <w:tcW w:w="691" w:type="dxa"/>
                  <w:vAlign w:val="center"/>
                  <w:hideMark/>
                </w:tcPr>
                <w:p w14:paraId="32CEE7A2" w14:textId="77777777" w:rsidR="00FE7847" w:rsidRPr="003F61C1" w:rsidRDefault="00FE7847" w:rsidP="00FE7847">
                  <w:pPr>
                    <w:spacing w:line="260" w:lineRule="exact"/>
                    <w:jc w:val="center"/>
                    <w:rPr>
                      <w:color w:val="000000" w:themeColor="text1"/>
                      <w:kern w:val="0"/>
                      <w:sz w:val="21"/>
                      <w:szCs w:val="21"/>
                    </w:rPr>
                  </w:pPr>
                  <w:r w:rsidRPr="003F61C1">
                    <w:rPr>
                      <w:color w:val="000000" w:themeColor="text1"/>
                      <w:kern w:val="0"/>
                      <w:sz w:val="21"/>
                      <w:szCs w:val="21"/>
                    </w:rPr>
                    <w:t>12.5</w:t>
                  </w:r>
                </w:p>
              </w:tc>
              <w:tc>
                <w:tcPr>
                  <w:tcW w:w="1232" w:type="dxa"/>
                  <w:vAlign w:val="center"/>
                  <w:hideMark/>
                </w:tcPr>
                <w:p w14:paraId="46990639" w14:textId="77777777" w:rsidR="00FE7847" w:rsidRPr="003F61C1" w:rsidRDefault="00FE7847" w:rsidP="00FE7847">
                  <w:pPr>
                    <w:spacing w:line="260" w:lineRule="exact"/>
                    <w:jc w:val="center"/>
                    <w:rPr>
                      <w:color w:val="000000" w:themeColor="text1"/>
                      <w:kern w:val="0"/>
                      <w:sz w:val="21"/>
                      <w:szCs w:val="21"/>
                    </w:rPr>
                  </w:pPr>
                  <w:r w:rsidRPr="003F61C1">
                    <w:rPr>
                      <w:color w:val="000000" w:themeColor="text1"/>
                      <w:kern w:val="0"/>
                      <w:sz w:val="21"/>
                      <w:szCs w:val="21"/>
                    </w:rPr>
                    <w:t>不涉及</w:t>
                  </w:r>
                </w:p>
              </w:tc>
              <w:tc>
                <w:tcPr>
                  <w:tcW w:w="791" w:type="dxa"/>
                  <w:vAlign w:val="center"/>
                  <w:hideMark/>
                </w:tcPr>
                <w:p w14:paraId="77908069" w14:textId="77777777" w:rsidR="00FE7847" w:rsidRPr="003F61C1" w:rsidRDefault="00FE7847" w:rsidP="00FE7847">
                  <w:pPr>
                    <w:spacing w:line="260" w:lineRule="exact"/>
                    <w:jc w:val="center"/>
                    <w:rPr>
                      <w:color w:val="000000" w:themeColor="text1"/>
                      <w:kern w:val="0"/>
                      <w:sz w:val="21"/>
                      <w:szCs w:val="21"/>
                    </w:rPr>
                  </w:pPr>
                  <w:r w:rsidRPr="003F61C1">
                    <w:rPr>
                      <w:color w:val="000000" w:themeColor="text1"/>
                      <w:kern w:val="0"/>
                      <w:sz w:val="21"/>
                      <w:szCs w:val="21"/>
                    </w:rPr>
                    <w:t>符合</w:t>
                  </w:r>
                </w:p>
              </w:tc>
            </w:tr>
            <w:tr w:rsidR="00FE7847" w:rsidRPr="003F61C1" w14:paraId="75592C9A" w14:textId="77777777" w:rsidTr="00922510">
              <w:trPr>
                <w:jc w:val="center"/>
              </w:trPr>
              <w:tc>
                <w:tcPr>
                  <w:tcW w:w="288" w:type="dxa"/>
                  <w:vMerge/>
                  <w:vAlign w:val="center"/>
                  <w:hideMark/>
                </w:tcPr>
                <w:p w14:paraId="466CDF41" w14:textId="77777777" w:rsidR="00FE7847" w:rsidRPr="003F61C1" w:rsidRDefault="00FE7847" w:rsidP="00FE7847">
                  <w:pPr>
                    <w:widowControl/>
                    <w:spacing w:line="260" w:lineRule="exact"/>
                    <w:jc w:val="left"/>
                    <w:rPr>
                      <w:color w:val="000000" w:themeColor="text1"/>
                      <w:kern w:val="0"/>
                      <w:sz w:val="21"/>
                      <w:szCs w:val="21"/>
                    </w:rPr>
                  </w:pPr>
                </w:p>
              </w:tc>
              <w:tc>
                <w:tcPr>
                  <w:tcW w:w="767" w:type="dxa"/>
                  <w:gridSpan w:val="2"/>
                  <w:vMerge w:val="restart"/>
                  <w:vAlign w:val="center"/>
                  <w:hideMark/>
                </w:tcPr>
                <w:p w14:paraId="59BDA757" w14:textId="77777777" w:rsidR="00FE7847" w:rsidRPr="003F61C1" w:rsidRDefault="00FE7847" w:rsidP="00FE7847">
                  <w:pPr>
                    <w:spacing w:line="260" w:lineRule="exact"/>
                    <w:jc w:val="center"/>
                    <w:rPr>
                      <w:color w:val="000000" w:themeColor="text1"/>
                      <w:kern w:val="0"/>
                      <w:sz w:val="21"/>
                      <w:szCs w:val="21"/>
                    </w:rPr>
                  </w:pPr>
                  <w:r w:rsidRPr="003F61C1">
                    <w:rPr>
                      <w:color w:val="000000" w:themeColor="text1"/>
                      <w:kern w:val="0"/>
                      <w:sz w:val="21"/>
                      <w:szCs w:val="21"/>
                    </w:rPr>
                    <w:t>民用建筑物保护类别</w:t>
                  </w:r>
                </w:p>
              </w:tc>
              <w:tc>
                <w:tcPr>
                  <w:tcW w:w="1155" w:type="dxa"/>
                  <w:vAlign w:val="center"/>
                  <w:hideMark/>
                </w:tcPr>
                <w:p w14:paraId="5BC98F91" w14:textId="77777777" w:rsidR="00FE7847" w:rsidRPr="003F61C1" w:rsidRDefault="00FE7847" w:rsidP="00FE7847">
                  <w:pPr>
                    <w:spacing w:line="260" w:lineRule="exact"/>
                    <w:jc w:val="center"/>
                    <w:rPr>
                      <w:color w:val="000000" w:themeColor="text1"/>
                      <w:kern w:val="0"/>
                      <w:sz w:val="21"/>
                      <w:szCs w:val="21"/>
                    </w:rPr>
                  </w:pPr>
                  <w:r w:rsidRPr="003F61C1">
                    <w:rPr>
                      <w:color w:val="000000" w:themeColor="text1"/>
                      <w:kern w:val="0"/>
                      <w:sz w:val="21"/>
                      <w:szCs w:val="21"/>
                    </w:rPr>
                    <w:t>一类保护物</w:t>
                  </w:r>
                </w:p>
              </w:tc>
              <w:tc>
                <w:tcPr>
                  <w:tcW w:w="1927" w:type="dxa"/>
                  <w:vAlign w:val="center"/>
                  <w:hideMark/>
                </w:tcPr>
                <w:p w14:paraId="5E959B25" w14:textId="73F533C8" w:rsidR="00FE7847" w:rsidRPr="003F61C1" w:rsidRDefault="00FE7847" w:rsidP="00FE7847">
                  <w:pPr>
                    <w:spacing w:line="260" w:lineRule="exact"/>
                    <w:jc w:val="center"/>
                    <w:rPr>
                      <w:color w:val="000000" w:themeColor="text1"/>
                      <w:kern w:val="0"/>
                      <w:sz w:val="21"/>
                      <w:szCs w:val="21"/>
                    </w:rPr>
                  </w:pPr>
                  <w:r>
                    <w:rPr>
                      <w:color w:val="000000" w:themeColor="text1"/>
                      <w:kern w:val="0"/>
                      <w:sz w:val="21"/>
                      <w:szCs w:val="21"/>
                    </w:rPr>
                    <w:t>6</w:t>
                  </w:r>
                </w:p>
              </w:tc>
              <w:tc>
                <w:tcPr>
                  <w:tcW w:w="989" w:type="dxa"/>
                  <w:vAlign w:val="center"/>
                  <w:hideMark/>
                </w:tcPr>
                <w:p w14:paraId="2C6DC2BE" w14:textId="77777777" w:rsidR="00FE7847" w:rsidRPr="003F61C1" w:rsidRDefault="00FE7847" w:rsidP="00FE7847">
                  <w:pPr>
                    <w:spacing w:line="260" w:lineRule="exact"/>
                    <w:jc w:val="center"/>
                    <w:rPr>
                      <w:color w:val="000000" w:themeColor="text1"/>
                      <w:kern w:val="0"/>
                      <w:sz w:val="21"/>
                      <w:szCs w:val="21"/>
                    </w:rPr>
                  </w:pPr>
                  <w:r w:rsidRPr="003F61C1">
                    <w:rPr>
                      <w:color w:val="000000" w:themeColor="text1"/>
                      <w:kern w:val="0"/>
                      <w:sz w:val="21"/>
                      <w:szCs w:val="21"/>
                    </w:rPr>
                    <w:t>不涉及</w:t>
                  </w:r>
                </w:p>
              </w:tc>
              <w:tc>
                <w:tcPr>
                  <w:tcW w:w="694" w:type="dxa"/>
                  <w:vAlign w:val="center"/>
                  <w:hideMark/>
                </w:tcPr>
                <w:p w14:paraId="09D4C6DF" w14:textId="77777777" w:rsidR="00FE7847" w:rsidRPr="003F61C1" w:rsidRDefault="00FE7847" w:rsidP="00FE7847">
                  <w:pPr>
                    <w:spacing w:line="260" w:lineRule="exact"/>
                    <w:jc w:val="center"/>
                    <w:rPr>
                      <w:color w:val="000000" w:themeColor="text1"/>
                      <w:kern w:val="0"/>
                      <w:sz w:val="21"/>
                      <w:szCs w:val="21"/>
                    </w:rPr>
                  </w:pPr>
                  <w:r w:rsidRPr="003F61C1">
                    <w:rPr>
                      <w:color w:val="000000" w:themeColor="text1"/>
                      <w:kern w:val="0"/>
                      <w:sz w:val="21"/>
                      <w:szCs w:val="21"/>
                    </w:rPr>
                    <w:t>符合</w:t>
                  </w:r>
                </w:p>
              </w:tc>
              <w:tc>
                <w:tcPr>
                  <w:tcW w:w="691" w:type="dxa"/>
                  <w:vAlign w:val="center"/>
                  <w:hideMark/>
                </w:tcPr>
                <w:p w14:paraId="42DE164E" w14:textId="77777777" w:rsidR="00FE7847" w:rsidRPr="003F61C1" w:rsidRDefault="00FE7847" w:rsidP="00FE7847">
                  <w:pPr>
                    <w:spacing w:line="260" w:lineRule="exact"/>
                    <w:jc w:val="center"/>
                    <w:rPr>
                      <w:color w:val="000000" w:themeColor="text1"/>
                      <w:kern w:val="0"/>
                      <w:sz w:val="21"/>
                      <w:szCs w:val="21"/>
                    </w:rPr>
                  </w:pPr>
                  <w:r w:rsidRPr="003F61C1">
                    <w:rPr>
                      <w:color w:val="000000" w:themeColor="text1"/>
                      <w:kern w:val="0"/>
                      <w:sz w:val="21"/>
                      <w:szCs w:val="21"/>
                    </w:rPr>
                    <w:t>11</w:t>
                  </w:r>
                </w:p>
              </w:tc>
              <w:tc>
                <w:tcPr>
                  <w:tcW w:w="1232" w:type="dxa"/>
                  <w:vAlign w:val="center"/>
                  <w:hideMark/>
                </w:tcPr>
                <w:p w14:paraId="5D0A7824" w14:textId="77777777" w:rsidR="00FE7847" w:rsidRPr="003F61C1" w:rsidRDefault="00FE7847" w:rsidP="00FE7847">
                  <w:pPr>
                    <w:spacing w:line="260" w:lineRule="exact"/>
                    <w:jc w:val="center"/>
                    <w:rPr>
                      <w:color w:val="000000" w:themeColor="text1"/>
                      <w:kern w:val="0"/>
                      <w:sz w:val="21"/>
                      <w:szCs w:val="21"/>
                    </w:rPr>
                  </w:pPr>
                  <w:r w:rsidRPr="003F61C1">
                    <w:rPr>
                      <w:color w:val="000000" w:themeColor="text1"/>
                      <w:kern w:val="0"/>
                      <w:sz w:val="21"/>
                      <w:szCs w:val="21"/>
                    </w:rPr>
                    <w:t>不涉及</w:t>
                  </w:r>
                </w:p>
              </w:tc>
              <w:tc>
                <w:tcPr>
                  <w:tcW w:w="791" w:type="dxa"/>
                  <w:vAlign w:val="center"/>
                  <w:hideMark/>
                </w:tcPr>
                <w:p w14:paraId="75AFD3B1" w14:textId="77777777" w:rsidR="00FE7847" w:rsidRPr="003F61C1" w:rsidRDefault="00FE7847" w:rsidP="00FE7847">
                  <w:pPr>
                    <w:spacing w:line="260" w:lineRule="exact"/>
                    <w:jc w:val="center"/>
                    <w:rPr>
                      <w:color w:val="000000" w:themeColor="text1"/>
                      <w:kern w:val="0"/>
                      <w:sz w:val="21"/>
                      <w:szCs w:val="21"/>
                    </w:rPr>
                  </w:pPr>
                  <w:r w:rsidRPr="003F61C1">
                    <w:rPr>
                      <w:color w:val="000000" w:themeColor="text1"/>
                      <w:kern w:val="0"/>
                      <w:sz w:val="21"/>
                      <w:szCs w:val="21"/>
                    </w:rPr>
                    <w:t>符合</w:t>
                  </w:r>
                </w:p>
              </w:tc>
            </w:tr>
            <w:tr w:rsidR="00FE7847" w:rsidRPr="003F61C1" w14:paraId="1781723E" w14:textId="77777777" w:rsidTr="00922510">
              <w:trPr>
                <w:jc w:val="center"/>
              </w:trPr>
              <w:tc>
                <w:tcPr>
                  <w:tcW w:w="288" w:type="dxa"/>
                  <w:vMerge/>
                  <w:vAlign w:val="center"/>
                  <w:hideMark/>
                </w:tcPr>
                <w:p w14:paraId="79110129" w14:textId="77777777" w:rsidR="00FE7847" w:rsidRPr="003F61C1" w:rsidRDefault="00FE7847" w:rsidP="00FE7847">
                  <w:pPr>
                    <w:widowControl/>
                    <w:spacing w:line="260" w:lineRule="exact"/>
                    <w:jc w:val="left"/>
                    <w:rPr>
                      <w:color w:val="000000" w:themeColor="text1"/>
                      <w:kern w:val="0"/>
                      <w:sz w:val="21"/>
                      <w:szCs w:val="21"/>
                    </w:rPr>
                  </w:pPr>
                </w:p>
              </w:tc>
              <w:tc>
                <w:tcPr>
                  <w:tcW w:w="767" w:type="dxa"/>
                  <w:gridSpan w:val="2"/>
                  <w:vMerge/>
                  <w:vAlign w:val="center"/>
                  <w:hideMark/>
                </w:tcPr>
                <w:p w14:paraId="1C666D6B" w14:textId="77777777" w:rsidR="00FE7847" w:rsidRPr="003F61C1" w:rsidRDefault="00FE7847" w:rsidP="00FE7847">
                  <w:pPr>
                    <w:widowControl/>
                    <w:spacing w:line="260" w:lineRule="exact"/>
                    <w:jc w:val="left"/>
                    <w:rPr>
                      <w:color w:val="000000" w:themeColor="text1"/>
                      <w:kern w:val="0"/>
                      <w:sz w:val="21"/>
                      <w:szCs w:val="21"/>
                    </w:rPr>
                  </w:pPr>
                </w:p>
              </w:tc>
              <w:tc>
                <w:tcPr>
                  <w:tcW w:w="1155" w:type="dxa"/>
                  <w:vAlign w:val="center"/>
                  <w:hideMark/>
                </w:tcPr>
                <w:p w14:paraId="20806E86" w14:textId="77777777" w:rsidR="00FE7847" w:rsidRPr="003F61C1" w:rsidRDefault="00FE7847" w:rsidP="00FE7847">
                  <w:pPr>
                    <w:spacing w:line="260" w:lineRule="exact"/>
                    <w:jc w:val="center"/>
                    <w:rPr>
                      <w:color w:val="000000" w:themeColor="text1"/>
                      <w:kern w:val="0"/>
                      <w:sz w:val="21"/>
                      <w:szCs w:val="21"/>
                    </w:rPr>
                  </w:pPr>
                  <w:r w:rsidRPr="003F61C1">
                    <w:rPr>
                      <w:color w:val="000000" w:themeColor="text1"/>
                      <w:kern w:val="0"/>
                      <w:sz w:val="21"/>
                      <w:szCs w:val="21"/>
                    </w:rPr>
                    <w:t>二类保护物</w:t>
                  </w:r>
                </w:p>
              </w:tc>
              <w:tc>
                <w:tcPr>
                  <w:tcW w:w="1927" w:type="dxa"/>
                  <w:vAlign w:val="center"/>
                  <w:hideMark/>
                </w:tcPr>
                <w:p w14:paraId="7A1CDD8C" w14:textId="7A1F08BB" w:rsidR="00FE7847" w:rsidRPr="003F61C1" w:rsidRDefault="00FE7847" w:rsidP="00FE7847">
                  <w:pPr>
                    <w:spacing w:line="260" w:lineRule="exact"/>
                    <w:jc w:val="center"/>
                    <w:rPr>
                      <w:color w:val="000000" w:themeColor="text1"/>
                      <w:kern w:val="0"/>
                      <w:sz w:val="21"/>
                      <w:szCs w:val="21"/>
                    </w:rPr>
                  </w:pPr>
                  <w:r>
                    <w:rPr>
                      <w:color w:val="000000" w:themeColor="text1"/>
                      <w:kern w:val="0"/>
                      <w:sz w:val="21"/>
                      <w:szCs w:val="21"/>
                    </w:rPr>
                    <w:t>6</w:t>
                  </w:r>
                </w:p>
              </w:tc>
              <w:tc>
                <w:tcPr>
                  <w:tcW w:w="989" w:type="dxa"/>
                  <w:vAlign w:val="center"/>
                  <w:hideMark/>
                </w:tcPr>
                <w:p w14:paraId="406C4004" w14:textId="77777777" w:rsidR="00FE7847" w:rsidRPr="003F61C1" w:rsidRDefault="00FE7847" w:rsidP="00FE7847">
                  <w:pPr>
                    <w:spacing w:line="260" w:lineRule="exact"/>
                    <w:jc w:val="center"/>
                    <w:rPr>
                      <w:color w:val="000000" w:themeColor="text1"/>
                      <w:kern w:val="0"/>
                      <w:sz w:val="21"/>
                      <w:szCs w:val="21"/>
                    </w:rPr>
                  </w:pPr>
                  <w:r w:rsidRPr="003F61C1">
                    <w:rPr>
                      <w:color w:val="000000" w:themeColor="text1"/>
                      <w:kern w:val="0"/>
                      <w:sz w:val="21"/>
                      <w:szCs w:val="21"/>
                    </w:rPr>
                    <w:t>不涉及</w:t>
                  </w:r>
                </w:p>
              </w:tc>
              <w:tc>
                <w:tcPr>
                  <w:tcW w:w="694" w:type="dxa"/>
                  <w:vAlign w:val="center"/>
                  <w:hideMark/>
                </w:tcPr>
                <w:p w14:paraId="13E0B28C" w14:textId="77777777" w:rsidR="00FE7847" w:rsidRPr="003F61C1" w:rsidRDefault="00FE7847" w:rsidP="00FE7847">
                  <w:pPr>
                    <w:spacing w:line="260" w:lineRule="exact"/>
                    <w:jc w:val="center"/>
                    <w:rPr>
                      <w:color w:val="000000" w:themeColor="text1"/>
                      <w:kern w:val="0"/>
                      <w:sz w:val="21"/>
                      <w:szCs w:val="21"/>
                    </w:rPr>
                  </w:pPr>
                  <w:r w:rsidRPr="003F61C1">
                    <w:rPr>
                      <w:color w:val="000000" w:themeColor="text1"/>
                      <w:kern w:val="0"/>
                      <w:sz w:val="21"/>
                      <w:szCs w:val="21"/>
                    </w:rPr>
                    <w:t>符合</w:t>
                  </w:r>
                </w:p>
              </w:tc>
              <w:tc>
                <w:tcPr>
                  <w:tcW w:w="691" w:type="dxa"/>
                  <w:vAlign w:val="center"/>
                  <w:hideMark/>
                </w:tcPr>
                <w:p w14:paraId="2E2E5736" w14:textId="77777777" w:rsidR="00FE7847" w:rsidRPr="003F61C1" w:rsidRDefault="00FE7847" w:rsidP="00FE7847">
                  <w:pPr>
                    <w:spacing w:line="260" w:lineRule="exact"/>
                    <w:jc w:val="center"/>
                    <w:rPr>
                      <w:color w:val="000000" w:themeColor="text1"/>
                      <w:kern w:val="0"/>
                      <w:sz w:val="21"/>
                      <w:szCs w:val="21"/>
                    </w:rPr>
                  </w:pPr>
                  <w:r w:rsidRPr="003F61C1">
                    <w:rPr>
                      <w:color w:val="000000" w:themeColor="text1"/>
                      <w:kern w:val="0"/>
                      <w:sz w:val="21"/>
                      <w:szCs w:val="21"/>
                    </w:rPr>
                    <w:t>8.5</w:t>
                  </w:r>
                </w:p>
              </w:tc>
              <w:tc>
                <w:tcPr>
                  <w:tcW w:w="1232" w:type="dxa"/>
                  <w:vAlign w:val="center"/>
                  <w:hideMark/>
                </w:tcPr>
                <w:p w14:paraId="42D48EDB" w14:textId="77777777" w:rsidR="00FE7847" w:rsidRPr="003F61C1" w:rsidRDefault="00FE7847" w:rsidP="00FE7847">
                  <w:pPr>
                    <w:spacing w:line="260" w:lineRule="exact"/>
                    <w:jc w:val="center"/>
                    <w:rPr>
                      <w:color w:val="000000" w:themeColor="text1"/>
                      <w:kern w:val="0"/>
                      <w:sz w:val="21"/>
                      <w:szCs w:val="21"/>
                    </w:rPr>
                  </w:pPr>
                  <w:r w:rsidRPr="003F61C1">
                    <w:rPr>
                      <w:color w:val="000000" w:themeColor="text1"/>
                      <w:kern w:val="0"/>
                      <w:sz w:val="21"/>
                      <w:szCs w:val="21"/>
                    </w:rPr>
                    <w:t>不涉及</w:t>
                  </w:r>
                </w:p>
              </w:tc>
              <w:tc>
                <w:tcPr>
                  <w:tcW w:w="791" w:type="dxa"/>
                  <w:vAlign w:val="center"/>
                  <w:hideMark/>
                </w:tcPr>
                <w:p w14:paraId="6F793209" w14:textId="77777777" w:rsidR="00FE7847" w:rsidRPr="003F61C1" w:rsidRDefault="00FE7847" w:rsidP="00FE7847">
                  <w:pPr>
                    <w:spacing w:line="260" w:lineRule="exact"/>
                    <w:jc w:val="center"/>
                    <w:rPr>
                      <w:color w:val="000000" w:themeColor="text1"/>
                      <w:kern w:val="0"/>
                      <w:sz w:val="21"/>
                      <w:szCs w:val="21"/>
                    </w:rPr>
                  </w:pPr>
                  <w:r w:rsidRPr="003F61C1">
                    <w:rPr>
                      <w:color w:val="000000" w:themeColor="text1"/>
                      <w:kern w:val="0"/>
                      <w:sz w:val="21"/>
                      <w:szCs w:val="21"/>
                    </w:rPr>
                    <w:t>符合</w:t>
                  </w:r>
                </w:p>
              </w:tc>
            </w:tr>
            <w:tr w:rsidR="00FE7847" w:rsidRPr="003F61C1" w14:paraId="028D44B7" w14:textId="77777777" w:rsidTr="00922510">
              <w:trPr>
                <w:jc w:val="center"/>
              </w:trPr>
              <w:tc>
                <w:tcPr>
                  <w:tcW w:w="288" w:type="dxa"/>
                  <w:vMerge/>
                  <w:vAlign w:val="center"/>
                  <w:hideMark/>
                </w:tcPr>
                <w:p w14:paraId="5C086873" w14:textId="77777777" w:rsidR="00FE7847" w:rsidRPr="003F61C1" w:rsidRDefault="00FE7847" w:rsidP="00FE7847">
                  <w:pPr>
                    <w:widowControl/>
                    <w:spacing w:line="260" w:lineRule="exact"/>
                    <w:jc w:val="left"/>
                    <w:rPr>
                      <w:color w:val="000000" w:themeColor="text1"/>
                      <w:kern w:val="0"/>
                      <w:sz w:val="21"/>
                      <w:szCs w:val="21"/>
                    </w:rPr>
                  </w:pPr>
                </w:p>
              </w:tc>
              <w:tc>
                <w:tcPr>
                  <w:tcW w:w="767" w:type="dxa"/>
                  <w:gridSpan w:val="2"/>
                  <w:vMerge/>
                  <w:vAlign w:val="center"/>
                  <w:hideMark/>
                </w:tcPr>
                <w:p w14:paraId="499BD8E5" w14:textId="77777777" w:rsidR="00FE7847" w:rsidRPr="003F61C1" w:rsidRDefault="00FE7847" w:rsidP="00FE7847">
                  <w:pPr>
                    <w:widowControl/>
                    <w:spacing w:line="260" w:lineRule="exact"/>
                    <w:jc w:val="left"/>
                    <w:rPr>
                      <w:color w:val="000000" w:themeColor="text1"/>
                      <w:kern w:val="0"/>
                      <w:sz w:val="21"/>
                      <w:szCs w:val="21"/>
                    </w:rPr>
                  </w:pPr>
                </w:p>
              </w:tc>
              <w:tc>
                <w:tcPr>
                  <w:tcW w:w="1155" w:type="dxa"/>
                  <w:vAlign w:val="center"/>
                  <w:hideMark/>
                </w:tcPr>
                <w:p w14:paraId="7ADCB037" w14:textId="77777777" w:rsidR="00FE7847" w:rsidRPr="003F61C1" w:rsidRDefault="00FE7847" w:rsidP="00FE7847">
                  <w:pPr>
                    <w:spacing w:line="260" w:lineRule="exact"/>
                    <w:jc w:val="center"/>
                    <w:rPr>
                      <w:color w:val="000000" w:themeColor="text1"/>
                      <w:kern w:val="0"/>
                      <w:sz w:val="21"/>
                      <w:szCs w:val="21"/>
                    </w:rPr>
                  </w:pPr>
                  <w:r w:rsidRPr="003F61C1">
                    <w:rPr>
                      <w:color w:val="000000" w:themeColor="text1"/>
                      <w:kern w:val="0"/>
                      <w:sz w:val="21"/>
                      <w:szCs w:val="21"/>
                    </w:rPr>
                    <w:t>三类保护物</w:t>
                  </w:r>
                </w:p>
              </w:tc>
              <w:tc>
                <w:tcPr>
                  <w:tcW w:w="1927" w:type="dxa"/>
                  <w:vAlign w:val="center"/>
                  <w:hideMark/>
                </w:tcPr>
                <w:p w14:paraId="7F6124D0" w14:textId="5342251D" w:rsidR="00FE7847" w:rsidRPr="003F61C1" w:rsidRDefault="00FE7847" w:rsidP="00FE7847">
                  <w:pPr>
                    <w:spacing w:line="260" w:lineRule="exact"/>
                    <w:jc w:val="center"/>
                    <w:rPr>
                      <w:color w:val="000000" w:themeColor="text1"/>
                      <w:kern w:val="0"/>
                      <w:sz w:val="21"/>
                      <w:szCs w:val="21"/>
                    </w:rPr>
                  </w:pPr>
                  <w:r>
                    <w:rPr>
                      <w:color w:val="000000" w:themeColor="text1"/>
                      <w:kern w:val="0"/>
                      <w:sz w:val="21"/>
                      <w:szCs w:val="21"/>
                    </w:rPr>
                    <w:t>6</w:t>
                  </w:r>
                </w:p>
              </w:tc>
              <w:tc>
                <w:tcPr>
                  <w:tcW w:w="989" w:type="dxa"/>
                  <w:vAlign w:val="center"/>
                  <w:hideMark/>
                </w:tcPr>
                <w:p w14:paraId="4CCE4310" w14:textId="60A4F546" w:rsidR="00FE7847" w:rsidRPr="003F61C1" w:rsidRDefault="00FE7847" w:rsidP="00FE7847">
                  <w:pPr>
                    <w:spacing w:line="260" w:lineRule="exact"/>
                    <w:jc w:val="center"/>
                    <w:rPr>
                      <w:color w:val="000000" w:themeColor="text1"/>
                      <w:kern w:val="0"/>
                      <w:sz w:val="21"/>
                      <w:szCs w:val="21"/>
                    </w:rPr>
                  </w:pPr>
                  <w:r>
                    <w:rPr>
                      <w:color w:val="000000" w:themeColor="text1"/>
                      <w:kern w:val="0"/>
                      <w:sz w:val="21"/>
                      <w:szCs w:val="21"/>
                    </w:rPr>
                    <w:t>55</w:t>
                  </w:r>
                </w:p>
              </w:tc>
              <w:tc>
                <w:tcPr>
                  <w:tcW w:w="694" w:type="dxa"/>
                  <w:vAlign w:val="center"/>
                  <w:hideMark/>
                </w:tcPr>
                <w:p w14:paraId="1FEF8E43" w14:textId="77777777" w:rsidR="00FE7847" w:rsidRPr="003F61C1" w:rsidRDefault="00FE7847" w:rsidP="00FE7847">
                  <w:pPr>
                    <w:spacing w:line="260" w:lineRule="exact"/>
                    <w:jc w:val="center"/>
                    <w:rPr>
                      <w:color w:val="000000" w:themeColor="text1"/>
                      <w:kern w:val="0"/>
                      <w:sz w:val="21"/>
                      <w:szCs w:val="21"/>
                    </w:rPr>
                  </w:pPr>
                  <w:r w:rsidRPr="003F61C1">
                    <w:rPr>
                      <w:color w:val="000000" w:themeColor="text1"/>
                      <w:kern w:val="0"/>
                      <w:sz w:val="21"/>
                      <w:szCs w:val="21"/>
                    </w:rPr>
                    <w:t>符合</w:t>
                  </w:r>
                </w:p>
              </w:tc>
              <w:tc>
                <w:tcPr>
                  <w:tcW w:w="691" w:type="dxa"/>
                  <w:vAlign w:val="center"/>
                  <w:hideMark/>
                </w:tcPr>
                <w:p w14:paraId="443164D3" w14:textId="77777777" w:rsidR="00FE7847" w:rsidRPr="003F61C1" w:rsidRDefault="00FE7847" w:rsidP="00FE7847">
                  <w:pPr>
                    <w:spacing w:line="260" w:lineRule="exact"/>
                    <w:jc w:val="center"/>
                    <w:rPr>
                      <w:color w:val="000000" w:themeColor="text1"/>
                      <w:kern w:val="0"/>
                      <w:sz w:val="21"/>
                      <w:szCs w:val="21"/>
                    </w:rPr>
                  </w:pPr>
                  <w:r w:rsidRPr="003F61C1">
                    <w:rPr>
                      <w:color w:val="000000" w:themeColor="text1"/>
                      <w:kern w:val="0"/>
                      <w:sz w:val="21"/>
                      <w:szCs w:val="21"/>
                    </w:rPr>
                    <w:t>7</w:t>
                  </w:r>
                </w:p>
              </w:tc>
              <w:tc>
                <w:tcPr>
                  <w:tcW w:w="1232" w:type="dxa"/>
                  <w:vAlign w:val="center"/>
                  <w:hideMark/>
                </w:tcPr>
                <w:p w14:paraId="35F5CD3E" w14:textId="28FEC2BD" w:rsidR="00FE7847" w:rsidRPr="003F61C1" w:rsidRDefault="00FE7847" w:rsidP="00FE7847">
                  <w:pPr>
                    <w:spacing w:line="260" w:lineRule="exact"/>
                    <w:jc w:val="center"/>
                    <w:rPr>
                      <w:color w:val="000000" w:themeColor="text1"/>
                      <w:kern w:val="0"/>
                      <w:sz w:val="21"/>
                      <w:szCs w:val="21"/>
                    </w:rPr>
                  </w:pPr>
                  <w:r>
                    <w:rPr>
                      <w:color w:val="000000" w:themeColor="text1"/>
                      <w:kern w:val="0"/>
                      <w:sz w:val="21"/>
                      <w:szCs w:val="21"/>
                    </w:rPr>
                    <w:t>55</w:t>
                  </w:r>
                </w:p>
              </w:tc>
              <w:tc>
                <w:tcPr>
                  <w:tcW w:w="791" w:type="dxa"/>
                  <w:vAlign w:val="center"/>
                  <w:hideMark/>
                </w:tcPr>
                <w:p w14:paraId="31CF8E27" w14:textId="77777777" w:rsidR="00FE7847" w:rsidRPr="003F61C1" w:rsidRDefault="00FE7847" w:rsidP="00FE7847">
                  <w:pPr>
                    <w:spacing w:line="260" w:lineRule="exact"/>
                    <w:jc w:val="center"/>
                    <w:rPr>
                      <w:color w:val="000000" w:themeColor="text1"/>
                      <w:kern w:val="0"/>
                      <w:sz w:val="21"/>
                      <w:szCs w:val="21"/>
                    </w:rPr>
                  </w:pPr>
                  <w:r w:rsidRPr="003F61C1">
                    <w:rPr>
                      <w:color w:val="000000" w:themeColor="text1"/>
                      <w:kern w:val="0"/>
                      <w:sz w:val="21"/>
                      <w:szCs w:val="21"/>
                    </w:rPr>
                    <w:t>符合</w:t>
                  </w:r>
                </w:p>
              </w:tc>
            </w:tr>
            <w:tr w:rsidR="00FE7847" w:rsidRPr="003F61C1" w14:paraId="612A82E9" w14:textId="77777777" w:rsidTr="00922510">
              <w:trPr>
                <w:jc w:val="center"/>
              </w:trPr>
              <w:tc>
                <w:tcPr>
                  <w:tcW w:w="288" w:type="dxa"/>
                  <w:vMerge/>
                  <w:vAlign w:val="center"/>
                  <w:hideMark/>
                </w:tcPr>
                <w:p w14:paraId="0091CC18" w14:textId="77777777" w:rsidR="00FE7847" w:rsidRPr="003F61C1" w:rsidRDefault="00FE7847" w:rsidP="00FE7847">
                  <w:pPr>
                    <w:widowControl/>
                    <w:spacing w:line="260" w:lineRule="exact"/>
                    <w:jc w:val="left"/>
                    <w:rPr>
                      <w:color w:val="000000" w:themeColor="text1"/>
                      <w:kern w:val="0"/>
                      <w:sz w:val="21"/>
                      <w:szCs w:val="21"/>
                    </w:rPr>
                  </w:pPr>
                </w:p>
              </w:tc>
              <w:tc>
                <w:tcPr>
                  <w:tcW w:w="1922" w:type="dxa"/>
                  <w:gridSpan w:val="3"/>
                  <w:vAlign w:val="center"/>
                  <w:hideMark/>
                </w:tcPr>
                <w:p w14:paraId="744F5D41" w14:textId="77777777" w:rsidR="00FE7847" w:rsidRPr="003F61C1" w:rsidRDefault="00FE7847" w:rsidP="00FE7847">
                  <w:pPr>
                    <w:spacing w:line="260" w:lineRule="exact"/>
                    <w:jc w:val="center"/>
                    <w:rPr>
                      <w:color w:val="000000" w:themeColor="text1"/>
                      <w:kern w:val="0"/>
                      <w:sz w:val="21"/>
                      <w:szCs w:val="21"/>
                    </w:rPr>
                  </w:pPr>
                  <w:r w:rsidRPr="003F61C1">
                    <w:rPr>
                      <w:color w:val="000000" w:themeColor="text1"/>
                      <w:kern w:val="0"/>
                      <w:sz w:val="21"/>
                      <w:szCs w:val="21"/>
                    </w:rPr>
                    <w:t>甲、乙类物品生产厂房、库房和甲、乙类液体储罐</w:t>
                  </w:r>
                </w:p>
              </w:tc>
              <w:tc>
                <w:tcPr>
                  <w:tcW w:w="1927" w:type="dxa"/>
                  <w:vAlign w:val="center"/>
                  <w:hideMark/>
                </w:tcPr>
                <w:p w14:paraId="23B981B7" w14:textId="0446AFBE" w:rsidR="00FE7847" w:rsidRPr="003F61C1" w:rsidRDefault="00FE7847" w:rsidP="00FE7847">
                  <w:pPr>
                    <w:spacing w:line="260" w:lineRule="exact"/>
                    <w:jc w:val="center"/>
                    <w:rPr>
                      <w:color w:val="000000" w:themeColor="text1"/>
                      <w:kern w:val="0"/>
                      <w:sz w:val="21"/>
                      <w:szCs w:val="21"/>
                    </w:rPr>
                  </w:pPr>
                  <w:r>
                    <w:rPr>
                      <w:color w:val="000000" w:themeColor="text1"/>
                      <w:kern w:val="0"/>
                      <w:sz w:val="21"/>
                      <w:szCs w:val="21"/>
                    </w:rPr>
                    <w:t>11</w:t>
                  </w:r>
                </w:p>
              </w:tc>
              <w:tc>
                <w:tcPr>
                  <w:tcW w:w="989" w:type="dxa"/>
                  <w:vAlign w:val="center"/>
                  <w:hideMark/>
                </w:tcPr>
                <w:p w14:paraId="1EB220ED" w14:textId="77777777" w:rsidR="00FE7847" w:rsidRPr="003F61C1" w:rsidRDefault="00FE7847" w:rsidP="00FE7847">
                  <w:pPr>
                    <w:spacing w:line="260" w:lineRule="exact"/>
                    <w:jc w:val="center"/>
                    <w:rPr>
                      <w:color w:val="000000" w:themeColor="text1"/>
                      <w:kern w:val="0"/>
                      <w:sz w:val="21"/>
                      <w:szCs w:val="21"/>
                    </w:rPr>
                  </w:pPr>
                  <w:r w:rsidRPr="003F61C1">
                    <w:rPr>
                      <w:color w:val="000000" w:themeColor="text1"/>
                      <w:kern w:val="0"/>
                      <w:sz w:val="21"/>
                      <w:szCs w:val="21"/>
                    </w:rPr>
                    <w:t>不涉及</w:t>
                  </w:r>
                </w:p>
              </w:tc>
              <w:tc>
                <w:tcPr>
                  <w:tcW w:w="694" w:type="dxa"/>
                  <w:vAlign w:val="center"/>
                  <w:hideMark/>
                </w:tcPr>
                <w:p w14:paraId="32A5D69A" w14:textId="77777777" w:rsidR="00FE7847" w:rsidRPr="003F61C1" w:rsidRDefault="00FE7847" w:rsidP="00FE7847">
                  <w:pPr>
                    <w:spacing w:line="260" w:lineRule="exact"/>
                    <w:jc w:val="center"/>
                    <w:rPr>
                      <w:color w:val="000000" w:themeColor="text1"/>
                      <w:kern w:val="0"/>
                      <w:sz w:val="21"/>
                      <w:szCs w:val="21"/>
                    </w:rPr>
                  </w:pPr>
                  <w:r w:rsidRPr="003F61C1">
                    <w:rPr>
                      <w:color w:val="000000" w:themeColor="text1"/>
                      <w:kern w:val="0"/>
                      <w:sz w:val="21"/>
                      <w:szCs w:val="21"/>
                    </w:rPr>
                    <w:t>符合</w:t>
                  </w:r>
                </w:p>
              </w:tc>
              <w:tc>
                <w:tcPr>
                  <w:tcW w:w="691" w:type="dxa"/>
                  <w:vAlign w:val="center"/>
                  <w:hideMark/>
                </w:tcPr>
                <w:p w14:paraId="1F2695C2" w14:textId="77777777" w:rsidR="00FE7847" w:rsidRPr="003F61C1" w:rsidRDefault="00FE7847" w:rsidP="00FE7847">
                  <w:pPr>
                    <w:spacing w:line="260" w:lineRule="exact"/>
                    <w:jc w:val="center"/>
                    <w:rPr>
                      <w:color w:val="000000" w:themeColor="text1"/>
                      <w:kern w:val="0"/>
                      <w:sz w:val="21"/>
                      <w:szCs w:val="21"/>
                    </w:rPr>
                  </w:pPr>
                  <w:r w:rsidRPr="003F61C1">
                    <w:rPr>
                      <w:color w:val="000000" w:themeColor="text1"/>
                      <w:kern w:val="0"/>
                      <w:sz w:val="21"/>
                      <w:szCs w:val="21"/>
                    </w:rPr>
                    <w:t>12.5</w:t>
                  </w:r>
                </w:p>
              </w:tc>
              <w:tc>
                <w:tcPr>
                  <w:tcW w:w="1232" w:type="dxa"/>
                  <w:vAlign w:val="center"/>
                  <w:hideMark/>
                </w:tcPr>
                <w:p w14:paraId="264BF5B7" w14:textId="77777777" w:rsidR="00FE7847" w:rsidRPr="003F61C1" w:rsidRDefault="00FE7847" w:rsidP="00FE7847">
                  <w:pPr>
                    <w:spacing w:line="260" w:lineRule="exact"/>
                    <w:jc w:val="center"/>
                    <w:rPr>
                      <w:color w:val="000000" w:themeColor="text1"/>
                      <w:kern w:val="0"/>
                      <w:sz w:val="21"/>
                      <w:szCs w:val="21"/>
                    </w:rPr>
                  </w:pPr>
                  <w:r w:rsidRPr="003F61C1">
                    <w:rPr>
                      <w:color w:val="000000" w:themeColor="text1"/>
                      <w:kern w:val="0"/>
                      <w:sz w:val="21"/>
                      <w:szCs w:val="21"/>
                    </w:rPr>
                    <w:t>不涉及</w:t>
                  </w:r>
                </w:p>
              </w:tc>
              <w:tc>
                <w:tcPr>
                  <w:tcW w:w="791" w:type="dxa"/>
                  <w:vAlign w:val="center"/>
                  <w:hideMark/>
                </w:tcPr>
                <w:p w14:paraId="4B1E36D6" w14:textId="77777777" w:rsidR="00FE7847" w:rsidRPr="003F61C1" w:rsidRDefault="00FE7847" w:rsidP="00FE7847">
                  <w:pPr>
                    <w:spacing w:line="260" w:lineRule="exact"/>
                    <w:jc w:val="center"/>
                    <w:rPr>
                      <w:color w:val="000000" w:themeColor="text1"/>
                      <w:kern w:val="0"/>
                      <w:sz w:val="21"/>
                      <w:szCs w:val="21"/>
                    </w:rPr>
                  </w:pPr>
                  <w:r w:rsidRPr="003F61C1">
                    <w:rPr>
                      <w:color w:val="000000" w:themeColor="text1"/>
                      <w:kern w:val="0"/>
                      <w:sz w:val="21"/>
                      <w:szCs w:val="21"/>
                    </w:rPr>
                    <w:t>符合</w:t>
                  </w:r>
                </w:p>
              </w:tc>
            </w:tr>
            <w:tr w:rsidR="00FE7847" w:rsidRPr="003F61C1" w14:paraId="3050E41F" w14:textId="77777777" w:rsidTr="00922510">
              <w:trPr>
                <w:jc w:val="center"/>
              </w:trPr>
              <w:tc>
                <w:tcPr>
                  <w:tcW w:w="288" w:type="dxa"/>
                  <w:vMerge/>
                  <w:vAlign w:val="center"/>
                  <w:hideMark/>
                </w:tcPr>
                <w:p w14:paraId="36ED1650" w14:textId="77777777" w:rsidR="00FE7847" w:rsidRPr="003F61C1" w:rsidRDefault="00FE7847" w:rsidP="00FE7847">
                  <w:pPr>
                    <w:widowControl/>
                    <w:spacing w:line="260" w:lineRule="exact"/>
                    <w:jc w:val="left"/>
                    <w:rPr>
                      <w:color w:val="000000" w:themeColor="text1"/>
                      <w:kern w:val="0"/>
                      <w:sz w:val="21"/>
                      <w:szCs w:val="21"/>
                    </w:rPr>
                  </w:pPr>
                </w:p>
              </w:tc>
              <w:tc>
                <w:tcPr>
                  <w:tcW w:w="1922" w:type="dxa"/>
                  <w:gridSpan w:val="3"/>
                  <w:vAlign w:val="center"/>
                  <w:hideMark/>
                </w:tcPr>
                <w:p w14:paraId="407DC398" w14:textId="77777777" w:rsidR="00FE7847" w:rsidRPr="003F61C1" w:rsidRDefault="00FE7847" w:rsidP="00FE7847">
                  <w:pPr>
                    <w:spacing w:line="260" w:lineRule="exact"/>
                    <w:jc w:val="center"/>
                    <w:rPr>
                      <w:color w:val="000000" w:themeColor="text1"/>
                      <w:kern w:val="0"/>
                      <w:sz w:val="21"/>
                      <w:szCs w:val="21"/>
                    </w:rPr>
                  </w:pPr>
                  <w:r w:rsidRPr="003F61C1">
                    <w:rPr>
                      <w:color w:val="000000" w:themeColor="text1"/>
                      <w:kern w:val="0"/>
                      <w:sz w:val="21"/>
                      <w:szCs w:val="21"/>
                    </w:rPr>
                    <w:t>丙、丁、</w:t>
                  </w:r>
                  <w:proofErr w:type="gramStart"/>
                  <w:r w:rsidRPr="003F61C1">
                    <w:rPr>
                      <w:color w:val="000000" w:themeColor="text1"/>
                      <w:kern w:val="0"/>
                      <w:sz w:val="21"/>
                      <w:szCs w:val="21"/>
                    </w:rPr>
                    <w:t>戊类物品</w:t>
                  </w:r>
                  <w:proofErr w:type="gramEnd"/>
                  <w:r w:rsidRPr="003F61C1">
                    <w:rPr>
                      <w:color w:val="000000" w:themeColor="text1"/>
                      <w:kern w:val="0"/>
                      <w:sz w:val="21"/>
                      <w:szCs w:val="21"/>
                    </w:rPr>
                    <w:t>生产厂房库房和丙类液体储罐以及容积不大于</w:t>
                  </w:r>
                  <w:r w:rsidRPr="003F61C1">
                    <w:rPr>
                      <w:color w:val="000000" w:themeColor="text1"/>
                      <w:kern w:val="0"/>
                      <w:sz w:val="21"/>
                      <w:szCs w:val="21"/>
                    </w:rPr>
                    <w:t>50m</w:t>
                  </w:r>
                  <w:r w:rsidRPr="003F61C1">
                    <w:rPr>
                      <w:color w:val="000000" w:themeColor="text1"/>
                      <w:kern w:val="0"/>
                      <w:sz w:val="21"/>
                      <w:szCs w:val="21"/>
                      <w:vertAlign w:val="superscript"/>
                    </w:rPr>
                    <w:t>3</w:t>
                  </w:r>
                  <w:r w:rsidRPr="003F61C1">
                    <w:rPr>
                      <w:color w:val="000000" w:themeColor="text1"/>
                      <w:kern w:val="0"/>
                      <w:sz w:val="21"/>
                      <w:szCs w:val="21"/>
                    </w:rPr>
                    <w:t>的埋地甲、乙类液体储罐</w:t>
                  </w:r>
                </w:p>
              </w:tc>
              <w:tc>
                <w:tcPr>
                  <w:tcW w:w="1927" w:type="dxa"/>
                  <w:vAlign w:val="center"/>
                  <w:hideMark/>
                </w:tcPr>
                <w:p w14:paraId="33C57177" w14:textId="2EB4812D" w:rsidR="00FE7847" w:rsidRPr="003F61C1" w:rsidRDefault="00FE7847" w:rsidP="00FE7847">
                  <w:pPr>
                    <w:spacing w:line="260" w:lineRule="exact"/>
                    <w:jc w:val="center"/>
                    <w:rPr>
                      <w:color w:val="000000" w:themeColor="text1"/>
                      <w:kern w:val="0"/>
                      <w:sz w:val="21"/>
                      <w:szCs w:val="21"/>
                    </w:rPr>
                  </w:pPr>
                  <w:r>
                    <w:rPr>
                      <w:color w:val="000000" w:themeColor="text1"/>
                      <w:kern w:val="0"/>
                      <w:sz w:val="21"/>
                      <w:szCs w:val="21"/>
                    </w:rPr>
                    <w:t>9</w:t>
                  </w:r>
                </w:p>
              </w:tc>
              <w:tc>
                <w:tcPr>
                  <w:tcW w:w="989" w:type="dxa"/>
                  <w:vAlign w:val="center"/>
                  <w:hideMark/>
                </w:tcPr>
                <w:p w14:paraId="389EB481" w14:textId="25758314" w:rsidR="00FE7847" w:rsidRPr="003F61C1" w:rsidRDefault="00FE7847" w:rsidP="00FE7847">
                  <w:pPr>
                    <w:spacing w:line="260" w:lineRule="exact"/>
                    <w:jc w:val="center"/>
                    <w:rPr>
                      <w:color w:val="000000" w:themeColor="text1"/>
                      <w:kern w:val="0"/>
                      <w:sz w:val="21"/>
                      <w:szCs w:val="21"/>
                    </w:rPr>
                  </w:pPr>
                  <w:r>
                    <w:rPr>
                      <w:color w:val="000000" w:themeColor="text1"/>
                      <w:kern w:val="0"/>
                      <w:sz w:val="21"/>
                      <w:szCs w:val="21"/>
                    </w:rPr>
                    <w:t>95</w:t>
                  </w:r>
                </w:p>
              </w:tc>
              <w:tc>
                <w:tcPr>
                  <w:tcW w:w="694" w:type="dxa"/>
                  <w:vAlign w:val="center"/>
                  <w:hideMark/>
                </w:tcPr>
                <w:p w14:paraId="3B7F7D46" w14:textId="77777777" w:rsidR="00FE7847" w:rsidRPr="003F61C1" w:rsidRDefault="00FE7847" w:rsidP="00FE7847">
                  <w:pPr>
                    <w:spacing w:line="260" w:lineRule="exact"/>
                    <w:jc w:val="center"/>
                    <w:rPr>
                      <w:color w:val="000000" w:themeColor="text1"/>
                      <w:kern w:val="0"/>
                      <w:sz w:val="21"/>
                      <w:szCs w:val="21"/>
                    </w:rPr>
                  </w:pPr>
                  <w:r w:rsidRPr="003F61C1">
                    <w:rPr>
                      <w:color w:val="000000" w:themeColor="text1"/>
                      <w:kern w:val="0"/>
                      <w:sz w:val="21"/>
                      <w:szCs w:val="21"/>
                    </w:rPr>
                    <w:t>符合</w:t>
                  </w:r>
                </w:p>
              </w:tc>
              <w:tc>
                <w:tcPr>
                  <w:tcW w:w="691" w:type="dxa"/>
                  <w:vAlign w:val="center"/>
                  <w:hideMark/>
                </w:tcPr>
                <w:p w14:paraId="24F5BA0D" w14:textId="77777777" w:rsidR="00FE7847" w:rsidRPr="003F61C1" w:rsidRDefault="00FE7847" w:rsidP="00FE7847">
                  <w:pPr>
                    <w:spacing w:line="260" w:lineRule="exact"/>
                    <w:jc w:val="center"/>
                    <w:rPr>
                      <w:color w:val="000000" w:themeColor="text1"/>
                      <w:kern w:val="0"/>
                      <w:sz w:val="21"/>
                      <w:szCs w:val="21"/>
                    </w:rPr>
                  </w:pPr>
                  <w:r w:rsidRPr="003F61C1">
                    <w:rPr>
                      <w:color w:val="000000" w:themeColor="text1"/>
                      <w:kern w:val="0"/>
                      <w:sz w:val="21"/>
                      <w:szCs w:val="21"/>
                    </w:rPr>
                    <w:t>10.5</w:t>
                  </w:r>
                </w:p>
              </w:tc>
              <w:tc>
                <w:tcPr>
                  <w:tcW w:w="1232" w:type="dxa"/>
                  <w:vAlign w:val="center"/>
                  <w:hideMark/>
                </w:tcPr>
                <w:p w14:paraId="01EF537A" w14:textId="77777777" w:rsidR="00FE7847" w:rsidRPr="003F61C1" w:rsidRDefault="00FE7847" w:rsidP="00FE7847">
                  <w:pPr>
                    <w:spacing w:line="260" w:lineRule="exact"/>
                    <w:jc w:val="center"/>
                    <w:rPr>
                      <w:color w:val="000000" w:themeColor="text1"/>
                      <w:kern w:val="0"/>
                      <w:sz w:val="21"/>
                      <w:szCs w:val="21"/>
                    </w:rPr>
                  </w:pPr>
                  <w:r w:rsidRPr="003F61C1">
                    <w:rPr>
                      <w:color w:val="000000" w:themeColor="text1"/>
                      <w:kern w:val="0"/>
                      <w:sz w:val="21"/>
                      <w:szCs w:val="21"/>
                    </w:rPr>
                    <w:t>不涉及</w:t>
                  </w:r>
                </w:p>
              </w:tc>
              <w:tc>
                <w:tcPr>
                  <w:tcW w:w="791" w:type="dxa"/>
                  <w:vAlign w:val="center"/>
                  <w:hideMark/>
                </w:tcPr>
                <w:p w14:paraId="55621F20" w14:textId="77777777" w:rsidR="00FE7847" w:rsidRPr="003F61C1" w:rsidRDefault="00FE7847" w:rsidP="00FE7847">
                  <w:pPr>
                    <w:spacing w:line="260" w:lineRule="exact"/>
                    <w:jc w:val="center"/>
                    <w:rPr>
                      <w:color w:val="000000" w:themeColor="text1"/>
                      <w:kern w:val="0"/>
                      <w:sz w:val="21"/>
                      <w:szCs w:val="21"/>
                    </w:rPr>
                  </w:pPr>
                  <w:r w:rsidRPr="003F61C1">
                    <w:rPr>
                      <w:color w:val="000000" w:themeColor="text1"/>
                      <w:kern w:val="0"/>
                      <w:sz w:val="21"/>
                      <w:szCs w:val="21"/>
                    </w:rPr>
                    <w:t>符合</w:t>
                  </w:r>
                </w:p>
              </w:tc>
            </w:tr>
            <w:tr w:rsidR="00FE7847" w:rsidRPr="003F61C1" w14:paraId="3C9EBF24" w14:textId="77777777" w:rsidTr="00922510">
              <w:trPr>
                <w:jc w:val="center"/>
              </w:trPr>
              <w:tc>
                <w:tcPr>
                  <w:tcW w:w="288" w:type="dxa"/>
                  <w:vMerge/>
                  <w:vAlign w:val="center"/>
                  <w:hideMark/>
                </w:tcPr>
                <w:p w14:paraId="2A4C4D68" w14:textId="77777777" w:rsidR="00FE7847" w:rsidRPr="003F61C1" w:rsidRDefault="00FE7847" w:rsidP="00FE7847">
                  <w:pPr>
                    <w:widowControl/>
                    <w:spacing w:line="260" w:lineRule="exact"/>
                    <w:jc w:val="left"/>
                    <w:rPr>
                      <w:color w:val="000000" w:themeColor="text1"/>
                      <w:kern w:val="0"/>
                      <w:sz w:val="21"/>
                      <w:szCs w:val="21"/>
                    </w:rPr>
                  </w:pPr>
                </w:p>
              </w:tc>
              <w:tc>
                <w:tcPr>
                  <w:tcW w:w="1922" w:type="dxa"/>
                  <w:gridSpan w:val="3"/>
                  <w:vAlign w:val="center"/>
                  <w:hideMark/>
                </w:tcPr>
                <w:p w14:paraId="4C4267F2" w14:textId="77777777" w:rsidR="00FE7847" w:rsidRPr="003F61C1" w:rsidRDefault="00FE7847" w:rsidP="00FE7847">
                  <w:pPr>
                    <w:spacing w:line="260" w:lineRule="exact"/>
                    <w:jc w:val="center"/>
                    <w:rPr>
                      <w:color w:val="000000" w:themeColor="text1"/>
                      <w:kern w:val="0"/>
                      <w:sz w:val="21"/>
                      <w:szCs w:val="21"/>
                    </w:rPr>
                  </w:pPr>
                  <w:proofErr w:type="gramStart"/>
                  <w:r w:rsidRPr="003F61C1">
                    <w:rPr>
                      <w:color w:val="000000" w:themeColor="text1"/>
                      <w:kern w:val="0"/>
                      <w:sz w:val="21"/>
                      <w:szCs w:val="21"/>
                    </w:rPr>
                    <w:t>室外变</w:t>
                  </w:r>
                  <w:proofErr w:type="gramEnd"/>
                  <w:r w:rsidRPr="003F61C1">
                    <w:rPr>
                      <w:color w:val="000000" w:themeColor="text1"/>
                      <w:kern w:val="0"/>
                      <w:sz w:val="21"/>
                      <w:szCs w:val="21"/>
                    </w:rPr>
                    <w:t>配电站</w:t>
                  </w:r>
                </w:p>
              </w:tc>
              <w:tc>
                <w:tcPr>
                  <w:tcW w:w="1927" w:type="dxa"/>
                  <w:vAlign w:val="center"/>
                  <w:hideMark/>
                </w:tcPr>
                <w:p w14:paraId="2A9A8E99" w14:textId="7C09F896" w:rsidR="00FE7847" w:rsidRPr="003F61C1" w:rsidRDefault="00FE7847" w:rsidP="00FE7847">
                  <w:pPr>
                    <w:widowControl/>
                    <w:spacing w:line="260" w:lineRule="exact"/>
                    <w:jc w:val="center"/>
                    <w:rPr>
                      <w:color w:val="000000" w:themeColor="text1"/>
                      <w:kern w:val="0"/>
                      <w:sz w:val="21"/>
                      <w:szCs w:val="21"/>
                    </w:rPr>
                  </w:pPr>
                  <w:r>
                    <w:rPr>
                      <w:color w:val="000000" w:themeColor="text1"/>
                      <w:kern w:val="0"/>
                      <w:sz w:val="21"/>
                      <w:szCs w:val="21"/>
                    </w:rPr>
                    <w:t>15</w:t>
                  </w:r>
                </w:p>
              </w:tc>
              <w:tc>
                <w:tcPr>
                  <w:tcW w:w="989" w:type="dxa"/>
                  <w:vAlign w:val="center"/>
                  <w:hideMark/>
                </w:tcPr>
                <w:p w14:paraId="065D5BB4" w14:textId="77777777" w:rsidR="00FE7847" w:rsidRPr="003F61C1" w:rsidRDefault="00FE7847" w:rsidP="00FE7847">
                  <w:pPr>
                    <w:widowControl/>
                    <w:spacing w:line="260" w:lineRule="exact"/>
                    <w:jc w:val="center"/>
                    <w:rPr>
                      <w:color w:val="000000" w:themeColor="text1"/>
                      <w:kern w:val="0"/>
                      <w:sz w:val="21"/>
                      <w:szCs w:val="21"/>
                    </w:rPr>
                  </w:pPr>
                  <w:r w:rsidRPr="003F61C1">
                    <w:rPr>
                      <w:color w:val="000000" w:themeColor="text1"/>
                      <w:sz w:val="21"/>
                      <w:szCs w:val="21"/>
                    </w:rPr>
                    <w:t>不涉及</w:t>
                  </w:r>
                </w:p>
              </w:tc>
              <w:tc>
                <w:tcPr>
                  <w:tcW w:w="694" w:type="dxa"/>
                  <w:vAlign w:val="center"/>
                  <w:hideMark/>
                </w:tcPr>
                <w:p w14:paraId="4693ACE1" w14:textId="77777777" w:rsidR="00FE7847" w:rsidRPr="003F61C1" w:rsidRDefault="00FE7847" w:rsidP="00FE7847">
                  <w:pPr>
                    <w:widowControl/>
                    <w:spacing w:line="260" w:lineRule="exact"/>
                    <w:jc w:val="center"/>
                    <w:rPr>
                      <w:color w:val="000000" w:themeColor="text1"/>
                      <w:kern w:val="0"/>
                      <w:sz w:val="21"/>
                      <w:szCs w:val="21"/>
                    </w:rPr>
                  </w:pPr>
                  <w:r w:rsidRPr="003F61C1">
                    <w:rPr>
                      <w:color w:val="000000" w:themeColor="text1"/>
                      <w:kern w:val="0"/>
                      <w:sz w:val="21"/>
                      <w:szCs w:val="21"/>
                    </w:rPr>
                    <w:t>符合</w:t>
                  </w:r>
                </w:p>
              </w:tc>
              <w:tc>
                <w:tcPr>
                  <w:tcW w:w="691" w:type="dxa"/>
                  <w:vAlign w:val="center"/>
                  <w:hideMark/>
                </w:tcPr>
                <w:p w14:paraId="2A5C1F30" w14:textId="77777777" w:rsidR="00FE7847" w:rsidRPr="003F61C1" w:rsidRDefault="00FE7847" w:rsidP="00FE7847">
                  <w:pPr>
                    <w:widowControl/>
                    <w:spacing w:line="260" w:lineRule="exact"/>
                    <w:jc w:val="center"/>
                    <w:rPr>
                      <w:color w:val="000000" w:themeColor="text1"/>
                      <w:kern w:val="0"/>
                      <w:sz w:val="21"/>
                      <w:szCs w:val="21"/>
                    </w:rPr>
                  </w:pPr>
                  <w:r w:rsidRPr="003F61C1">
                    <w:rPr>
                      <w:color w:val="000000" w:themeColor="text1"/>
                      <w:kern w:val="0"/>
                      <w:sz w:val="21"/>
                      <w:szCs w:val="21"/>
                    </w:rPr>
                    <w:t>12.5</w:t>
                  </w:r>
                </w:p>
              </w:tc>
              <w:tc>
                <w:tcPr>
                  <w:tcW w:w="1232" w:type="dxa"/>
                  <w:vAlign w:val="center"/>
                  <w:hideMark/>
                </w:tcPr>
                <w:p w14:paraId="2B253A0C" w14:textId="77777777" w:rsidR="00FE7847" w:rsidRPr="003F61C1" w:rsidRDefault="00FE7847" w:rsidP="00FE7847">
                  <w:pPr>
                    <w:widowControl/>
                    <w:spacing w:line="260" w:lineRule="exact"/>
                    <w:jc w:val="center"/>
                    <w:rPr>
                      <w:color w:val="000000" w:themeColor="text1"/>
                      <w:kern w:val="0"/>
                      <w:sz w:val="21"/>
                      <w:szCs w:val="21"/>
                    </w:rPr>
                  </w:pPr>
                  <w:r w:rsidRPr="003F61C1">
                    <w:rPr>
                      <w:color w:val="000000" w:themeColor="text1"/>
                      <w:sz w:val="21"/>
                      <w:szCs w:val="21"/>
                    </w:rPr>
                    <w:t>不涉及</w:t>
                  </w:r>
                </w:p>
              </w:tc>
              <w:tc>
                <w:tcPr>
                  <w:tcW w:w="791" w:type="dxa"/>
                  <w:vAlign w:val="center"/>
                  <w:hideMark/>
                </w:tcPr>
                <w:p w14:paraId="4E30AE62" w14:textId="77777777" w:rsidR="00FE7847" w:rsidRPr="003F61C1" w:rsidRDefault="00FE7847" w:rsidP="00FE7847">
                  <w:pPr>
                    <w:widowControl/>
                    <w:spacing w:line="260" w:lineRule="exact"/>
                    <w:jc w:val="center"/>
                    <w:rPr>
                      <w:color w:val="000000" w:themeColor="text1"/>
                      <w:kern w:val="0"/>
                      <w:sz w:val="21"/>
                      <w:szCs w:val="21"/>
                    </w:rPr>
                  </w:pPr>
                  <w:r w:rsidRPr="003F61C1">
                    <w:rPr>
                      <w:color w:val="000000" w:themeColor="text1"/>
                      <w:kern w:val="0"/>
                      <w:sz w:val="21"/>
                      <w:szCs w:val="21"/>
                    </w:rPr>
                    <w:t>符合</w:t>
                  </w:r>
                </w:p>
              </w:tc>
            </w:tr>
            <w:tr w:rsidR="00FE7847" w:rsidRPr="003F61C1" w14:paraId="7178B506" w14:textId="77777777" w:rsidTr="00922510">
              <w:trPr>
                <w:jc w:val="center"/>
              </w:trPr>
              <w:tc>
                <w:tcPr>
                  <w:tcW w:w="288" w:type="dxa"/>
                  <w:vMerge/>
                  <w:vAlign w:val="center"/>
                  <w:hideMark/>
                </w:tcPr>
                <w:p w14:paraId="3117A43E" w14:textId="77777777" w:rsidR="00FE7847" w:rsidRPr="003F61C1" w:rsidRDefault="00FE7847" w:rsidP="00FE7847">
                  <w:pPr>
                    <w:widowControl/>
                    <w:spacing w:line="260" w:lineRule="exact"/>
                    <w:jc w:val="left"/>
                    <w:rPr>
                      <w:color w:val="000000" w:themeColor="text1"/>
                      <w:kern w:val="0"/>
                      <w:sz w:val="21"/>
                      <w:szCs w:val="21"/>
                    </w:rPr>
                  </w:pPr>
                </w:p>
              </w:tc>
              <w:tc>
                <w:tcPr>
                  <w:tcW w:w="1922" w:type="dxa"/>
                  <w:gridSpan w:val="3"/>
                  <w:vAlign w:val="center"/>
                  <w:hideMark/>
                </w:tcPr>
                <w:p w14:paraId="7304A208" w14:textId="77777777" w:rsidR="00FE7847" w:rsidRPr="003F61C1" w:rsidRDefault="00FE7847" w:rsidP="00FE7847">
                  <w:pPr>
                    <w:spacing w:line="260" w:lineRule="exact"/>
                    <w:jc w:val="center"/>
                    <w:rPr>
                      <w:color w:val="000000" w:themeColor="text1"/>
                      <w:kern w:val="0"/>
                      <w:sz w:val="21"/>
                      <w:szCs w:val="21"/>
                    </w:rPr>
                  </w:pPr>
                  <w:r w:rsidRPr="003F61C1">
                    <w:rPr>
                      <w:color w:val="000000" w:themeColor="text1"/>
                      <w:kern w:val="0"/>
                      <w:sz w:val="21"/>
                      <w:szCs w:val="21"/>
                    </w:rPr>
                    <w:t>铁路</w:t>
                  </w:r>
                </w:p>
              </w:tc>
              <w:tc>
                <w:tcPr>
                  <w:tcW w:w="1927" w:type="dxa"/>
                  <w:vAlign w:val="center"/>
                  <w:hideMark/>
                </w:tcPr>
                <w:p w14:paraId="13C90000" w14:textId="2DF96C7D" w:rsidR="00FE7847" w:rsidRPr="003F61C1" w:rsidRDefault="00FE7847" w:rsidP="00FE7847">
                  <w:pPr>
                    <w:widowControl/>
                    <w:spacing w:line="260" w:lineRule="exact"/>
                    <w:jc w:val="center"/>
                    <w:rPr>
                      <w:color w:val="000000" w:themeColor="text1"/>
                      <w:kern w:val="0"/>
                      <w:sz w:val="21"/>
                      <w:szCs w:val="21"/>
                    </w:rPr>
                  </w:pPr>
                  <w:r>
                    <w:rPr>
                      <w:color w:val="000000" w:themeColor="text1"/>
                      <w:kern w:val="0"/>
                      <w:sz w:val="21"/>
                      <w:szCs w:val="21"/>
                    </w:rPr>
                    <w:t>15</w:t>
                  </w:r>
                </w:p>
              </w:tc>
              <w:tc>
                <w:tcPr>
                  <w:tcW w:w="989" w:type="dxa"/>
                  <w:vAlign w:val="center"/>
                  <w:hideMark/>
                </w:tcPr>
                <w:p w14:paraId="2111B37A" w14:textId="77777777" w:rsidR="00FE7847" w:rsidRPr="003F61C1" w:rsidRDefault="00FE7847" w:rsidP="00FE7847">
                  <w:pPr>
                    <w:widowControl/>
                    <w:spacing w:line="260" w:lineRule="exact"/>
                    <w:jc w:val="center"/>
                    <w:rPr>
                      <w:color w:val="000000" w:themeColor="text1"/>
                      <w:kern w:val="0"/>
                      <w:sz w:val="21"/>
                      <w:szCs w:val="21"/>
                    </w:rPr>
                  </w:pPr>
                  <w:r w:rsidRPr="003F61C1">
                    <w:rPr>
                      <w:color w:val="000000" w:themeColor="text1"/>
                      <w:sz w:val="21"/>
                      <w:szCs w:val="21"/>
                    </w:rPr>
                    <w:t>不涉及</w:t>
                  </w:r>
                </w:p>
              </w:tc>
              <w:tc>
                <w:tcPr>
                  <w:tcW w:w="694" w:type="dxa"/>
                  <w:vAlign w:val="center"/>
                  <w:hideMark/>
                </w:tcPr>
                <w:p w14:paraId="3F1F20FE" w14:textId="77777777" w:rsidR="00FE7847" w:rsidRPr="003F61C1" w:rsidRDefault="00FE7847" w:rsidP="00FE7847">
                  <w:pPr>
                    <w:widowControl/>
                    <w:spacing w:line="260" w:lineRule="exact"/>
                    <w:jc w:val="center"/>
                    <w:rPr>
                      <w:color w:val="000000" w:themeColor="text1"/>
                      <w:kern w:val="0"/>
                      <w:sz w:val="21"/>
                      <w:szCs w:val="21"/>
                    </w:rPr>
                  </w:pPr>
                  <w:r w:rsidRPr="003F61C1">
                    <w:rPr>
                      <w:color w:val="000000" w:themeColor="text1"/>
                      <w:kern w:val="0"/>
                      <w:sz w:val="21"/>
                      <w:szCs w:val="21"/>
                    </w:rPr>
                    <w:t>符合</w:t>
                  </w:r>
                </w:p>
              </w:tc>
              <w:tc>
                <w:tcPr>
                  <w:tcW w:w="691" w:type="dxa"/>
                  <w:vAlign w:val="center"/>
                  <w:hideMark/>
                </w:tcPr>
                <w:p w14:paraId="284189AA" w14:textId="77777777" w:rsidR="00FE7847" w:rsidRPr="003F61C1" w:rsidRDefault="00FE7847" w:rsidP="00FE7847">
                  <w:pPr>
                    <w:widowControl/>
                    <w:spacing w:line="260" w:lineRule="exact"/>
                    <w:jc w:val="center"/>
                    <w:rPr>
                      <w:color w:val="000000" w:themeColor="text1"/>
                      <w:kern w:val="0"/>
                      <w:sz w:val="21"/>
                      <w:szCs w:val="21"/>
                    </w:rPr>
                  </w:pPr>
                  <w:r w:rsidRPr="003F61C1">
                    <w:rPr>
                      <w:color w:val="000000" w:themeColor="text1"/>
                      <w:kern w:val="0"/>
                      <w:sz w:val="21"/>
                      <w:szCs w:val="21"/>
                    </w:rPr>
                    <w:t>15.5</w:t>
                  </w:r>
                </w:p>
              </w:tc>
              <w:tc>
                <w:tcPr>
                  <w:tcW w:w="1232" w:type="dxa"/>
                  <w:vAlign w:val="center"/>
                  <w:hideMark/>
                </w:tcPr>
                <w:p w14:paraId="754B0CFB" w14:textId="77777777" w:rsidR="00FE7847" w:rsidRPr="003F61C1" w:rsidRDefault="00FE7847" w:rsidP="00FE7847">
                  <w:pPr>
                    <w:widowControl/>
                    <w:spacing w:line="260" w:lineRule="exact"/>
                    <w:jc w:val="center"/>
                    <w:rPr>
                      <w:color w:val="000000" w:themeColor="text1"/>
                      <w:kern w:val="0"/>
                      <w:sz w:val="21"/>
                      <w:szCs w:val="21"/>
                    </w:rPr>
                  </w:pPr>
                  <w:r w:rsidRPr="003F61C1">
                    <w:rPr>
                      <w:color w:val="000000" w:themeColor="text1"/>
                      <w:sz w:val="21"/>
                      <w:szCs w:val="21"/>
                    </w:rPr>
                    <w:t>不涉及</w:t>
                  </w:r>
                </w:p>
              </w:tc>
              <w:tc>
                <w:tcPr>
                  <w:tcW w:w="791" w:type="dxa"/>
                  <w:vAlign w:val="center"/>
                  <w:hideMark/>
                </w:tcPr>
                <w:p w14:paraId="5B3DEB4C" w14:textId="77777777" w:rsidR="00FE7847" w:rsidRPr="003F61C1" w:rsidRDefault="00FE7847" w:rsidP="00FE7847">
                  <w:pPr>
                    <w:widowControl/>
                    <w:spacing w:line="260" w:lineRule="exact"/>
                    <w:jc w:val="center"/>
                    <w:rPr>
                      <w:color w:val="000000" w:themeColor="text1"/>
                      <w:kern w:val="0"/>
                      <w:sz w:val="21"/>
                      <w:szCs w:val="21"/>
                    </w:rPr>
                  </w:pPr>
                  <w:r w:rsidRPr="003F61C1">
                    <w:rPr>
                      <w:color w:val="000000" w:themeColor="text1"/>
                      <w:kern w:val="0"/>
                      <w:sz w:val="21"/>
                      <w:szCs w:val="21"/>
                    </w:rPr>
                    <w:t>符合</w:t>
                  </w:r>
                </w:p>
              </w:tc>
            </w:tr>
            <w:tr w:rsidR="00FE7847" w:rsidRPr="003F61C1" w14:paraId="43F54865" w14:textId="77777777" w:rsidTr="00922510">
              <w:trPr>
                <w:jc w:val="center"/>
              </w:trPr>
              <w:tc>
                <w:tcPr>
                  <w:tcW w:w="288" w:type="dxa"/>
                  <w:vMerge/>
                  <w:vAlign w:val="center"/>
                  <w:hideMark/>
                </w:tcPr>
                <w:p w14:paraId="3EC58F08" w14:textId="77777777" w:rsidR="00FE7847" w:rsidRPr="003F61C1" w:rsidRDefault="00FE7847" w:rsidP="00FE7847">
                  <w:pPr>
                    <w:widowControl/>
                    <w:spacing w:line="260" w:lineRule="exact"/>
                    <w:jc w:val="left"/>
                    <w:rPr>
                      <w:color w:val="000000" w:themeColor="text1"/>
                      <w:kern w:val="0"/>
                      <w:sz w:val="21"/>
                      <w:szCs w:val="21"/>
                    </w:rPr>
                  </w:pPr>
                </w:p>
              </w:tc>
              <w:tc>
                <w:tcPr>
                  <w:tcW w:w="767" w:type="dxa"/>
                  <w:gridSpan w:val="2"/>
                  <w:vMerge w:val="restart"/>
                  <w:vAlign w:val="center"/>
                  <w:hideMark/>
                </w:tcPr>
                <w:p w14:paraId="3C0CF674" w14:textId="77777777" w:rsidR="00FE7847" w:rsidRPr="003F61C1" w:rsidRDefault="00FE7847" w:rsidP="00FE7847">
                  <w:pPr>
                    <w:spacing w:line="260" w:lineRule="exact"/>
                    <w:jc w:val="center"/>
                    <w:rPr>
                      <w:color w:val="000000" w:themeColor="text1"/>
                      <w:kern w:val="0"/>
                      <w:sz w:val="21"/>
                      <w:szCs w:val="21"/>
                    </w:rPr>
                  </w:pPr>
                  <w:r w:rsidRPr="003F61C1">
                    <w:rPr>
                      <w:color w:val="000000" w:themeColor="text1"/>
                      <w:kern w:val="0"/>
                      <w:sz w:val="21"/>
                      <w:szCs w:val="21"/>
                    </w:rPr>
                    <w:t>城市道路</w:t>
                  </w:r>
                </w:p>
              </w:tc>
              <w:tc>
                <w:tcPr>
                  <w:tcW w:w="1155" w:type="dxa"/>
                  <w:vAlign w:val="center"/>
                  <w:hideMark/>
                </w:tcPr>
                <w:p w14:paraId="5857A418" w14:textId="77777777" w:rsidR="00FE7847" w:rsidRPr="003F61C1" w:rsidRDefault="00FE7847" w:rsidP="00FE7847">
                  <w:pPr>
                    <w:spacing w:line="260" w:lineRule="exact"/>
                    <w:jc w:val="center"/>
                    <w:rPr>
                      <w:color w:val="000000" w:themeColor="text1"/>
                      <w:kern w:val="0"/>
                      <w:sz w:val="21"/>
                      <w:szCs w:val="21"/>
                    </w:rPr>
                  </w:pPr>
                  <w:r w:rsidRPr="003F61C1">
                    <w:rPr>
                      <w:color w:val="000000" w:themeColor="text1"/>
                      <w:kern w:val="0"/>
                      <w:sz w:val="21"/>
                      <w:szCs w:val="21"/>
                    </w:rPr>
                    <w:t>快速路、主干路</w:t>
                  </w:r>
                </w:p>
              </w:tc>
              <w:tc>
                <w:tcPr>
                  <w:tcW w:w="1927" w:type="dxa"/>
                  <w:vAlign w:val="center"/>
                  <w:hideMark/>
                </w:tcPr>
                <w:p w14:paraId="353F1266" w14:textId="75A72848" w:rsidR="00FE7847" w:rsidRPr="003F61C1" w:rsidRDefault="00FE7847" w:rsidP="00FE7847">
                  <w:pPr>
                    <w:widowControl/>
                    <w:spacing w:line="260" w:lineRule="exact"/>
                    <w:jc w:val="center"/>
                    <w:rPr>
                      <w:color w:val="000000" w:themeColor="text1"/>
                      <w:kern w:val="0"/>
                      <w:sz w:val="21"/>
                      <w:szCs w:val="21"/>
                    </w:rPr>
                  </w:pPr>
                  <w:r>
                    <w:rPr>
                      <w:color w:val="000000" w:themeColor="text1"/>
                      <w:kern w:val="0"/>
                      <w:sz w:val="21"/>
                      <w:szCs w:val="21"/>
                    </w:rPr>
                    <w:t>3</w:t>
                  </w:r>
                </w:p>
              </w:tc>
              <w:tc>
                <w:tcPr>
                  <w:tcW w:w="989" w:type="dxa"/>
                  <w:vAlign w:val="center"/>
                  <w:hideMark/>
                </w:tcPr>
                <w:p w14:paraId="4FB19930" w14:textId="1E4E32F0" w:rsidR="00FE7847" w:rsidRPr="003F61C1" w:rsidRDefault="00FE7847" w:rsidP="00FE7847">
                  <w:pPr>
                    <w:widowControl/>
                    <w:spacing w:line="260" w:lineRule="exact"/>
                    <w:jc w:val="center"/>
                    <w:rPr>
                      <w:color w:val="000000" w:themeColor="text1"/>
                      <w:kern w:val="0"/>
                      <w:sz w:val="21"/>
                      <w:szCs w:val="21"/>
                    </w:rPr>
                  </w:pPr>
                  <w:r>
                    <w:rPr>
                      <w:color w:val="000000" w:themeColor="text1"/>
                      <w:kern w:val="0"/>
                      <w:sz w:val="21"/>
                      <w:szCs w:val="21"/>
                    </w:rPr>
                    <w:t>50</w:t>
                  </w:r>
                </w:p>
              </w:tc>
              <w:tc>
                <w:tcPr>
                  <w:tcW w:w="694" w:type="dxa"/>
                  <w:vAlign w:val="center"/>
                  <w:hideMark/>
                </w:tcPr>
                <w:p w14:paraId="6B4EA0E0" w14:textId="77777777" w:rsidR="00FE7847" w:rsidRPr="003F61C1" w:rsidRDefault="00FE7847" w:rsidP="00FE7847">
                  <w:pPr>
                    <w:widowControl/>
                    <w:spacing w:line="260" w:lineRule="exact"/>
                    <w:jc w:val="center"/>
                    <w:rPr>
                      <w:color w:val="000000" w:themeColor="text1"/>
                      <w:kern w:val="0"/>
                      <w:sz w:val="21"/>
                      <w:szCs w:val="21"/>
                    </w:rPr>
                  </w:pPr>
                  <w:r w:rsidRPr="003F61C1">
                    <w:rPr>
                      <w:color w:val="000000" w:themeColor="text1"/>
                      <w:kern w:val="0"/>
                      <w:sz w:val="21"/>
                      <w:szCs w:val="21"/>
                    </w:rPr>
                    <w:t>符合</w:t>
                  </w:r>
                </w:p>
              </w:tc>
              <w:tc>
                <w:tcPr>
                  <w:tcW w:w="691" w:type="dxa"/>
                  <w:vAlign w:val="center"/>
                  <w:hideMark/>
                </w:tcPr>
                <w:p w14:paraId="427E946E" w14:textId="77777777" w:rsidR="00FE7847" w:rsidRPr="003F61C1" w:rsidRDefault="00FE7847" w:rsidP="00FE7847">
                  <w:pPr>
                    <w:widowControl/>
                    <w:spacing w:line="260" w:lineRule="exact"/>
                    <w:jc w:val="center"/>
                    <w:rPr>
                      <w:color w:val="000000" w:themeColor="text1"/>
                      <w:kern w:val="0"/>
                      <w:sz w:val="21"/>
                      <w:szCs w:val="21"/>
                    </w:rPr>
                  </w:pPr>
                  <w:r w:rsidRPr="003F61C1">
                    <w:rPr>
                      <w:color w:val="000000" w:themeColor="text1"/>
                      <w:kern w:val="0"/>
                      <w:sz w:val="21"/>
                      <w:szCs w:val="21"/>
                    </w:rPr>
                    <w:t>25</w:t>
                  </w:r>
                </w:p>
              </w:tc>
              <w:tc>
                <w:tcPr>
                  <w:tcW w:w="1232" w:type="dxa"/>
                  <w:vAlign w:val="center"/>
                  <w:hideMark/>
                </w:tcPr>
                <w:p w14:paraId="0D111EE6" w14:textId="64831C0C" w:rsidR="00FE7847" w:rsidRPr="003F61C1" w:rsidRDefault="00FE7847" w:rsidP="00FE7847">
                  <w:pPr>
                    <w:widowControl/>
                    <w:spacing w:line="260" w:lineRule="exact"/>
                    <w:jc w:val="center"/>
                    <w:rPr>
                      <w:color w:val="000000" w:themeColor="text1"/>
                      <w:kern w:val="0"/>
                      <w:sz w:val="21"/>
                      <w:szCs w:val="21"/>
                    </w:rPr>
                  </w:pPr>
                  <w:r>
                    <w:rPr>
                      <w:color w:val="000000" w:themeColor="text1"/>
                      <w:kern w:val="0"/>
                      <w:sz w:val="21"/>
                      <w:szCs w:val="21"/>
                    </w:rPr>
                    <w:t>25</w:t>
                  </w:r>
                </w:p>
              </w:tc>
              <w:tc>
                <w:tcPr>
                  <w:tcW w:w="791" w:type="dxa"/>
                  <w:vAlign w:val="center"/>
                  <w:hideMark/>
                </w:tcPr>
                <w:p w14:paraId="64DB1659" w14:textId="77777777" w:rsidR="00FE7847" w:rsidRPr="003F61C1" w:rsidRDefault="00FE7847" w:rsidP="00FE7847">
                  <w:pPr>
                    <w:widowControl/>
                    <w:spacing w:line="260" w:lineRule="exact"/>
                    <w:jc w:val="center"/>
                    <w:rPr>
                      <w:color w:val="000000" w:themeColor="text1"/>
                      <w:kern w:val="0"/>
                      <w:sz w:val="21"/>
                      <w:szCs w:val="21"/>
                    </w:rPr>
                  </w:pPr>
                  <w:r w:rsidRPr="003F61C1">
                    <w:rPr>
                      <w:color w:val="000000" w:themeColor="text1"/>
                      <w:kern w:val="0"/>
                      <w:sz w:val="21"/>
                      <w:szCs w:val="21"/>
                    </w:rPr>
                    <w:t>符合</w:t>
                  </w:r>
                </w:p>
              </w:tc>
            </w:tr>
            <w:tr w:rsidR="00FE7847" w:rsidRPr="003F61C1" w14:paraId="6D5AAF08" w14:textId="77777777" w:rsidTr="00922510">
              <w:trPr>
                <w:jc w:val="center"/>
              </w:trPr>
              <w:tc>
                <w:tcPr>
                  <w:tcW w:w="288" w:type="dxa"/>
                  <w:vMerge/>
                  <w:vAlign w:val="center"/>
                  <w:hideMark/>
                </w:tcPr>
                <w:p w14:paraId="33E73265" w14:textId="77777777" w:rsidR="00FE7847" w:rsidRPr="003F61C1" w:rsidRDefault="00FE7847" w:rsidP="00FE7847">
                  <w:pPr>
                    <w:widowControl/>
                    <w:spacing w:line="260" w:lineRule="exact"/>
                    <w:jc w:val="left"/>
                    <w:rPr>
                      <w:color w:val="000000" w:themeColor="text1"/>
                      <w:kern w:val="0"/>
                      <w:sz w:val="21"/>
                      <w:szCs w:val="21"/>
                    </w:rPr>
                  </w:pPr>
                </w:p>
              </w:tc>
              <w:tc>
                <w:tcPr>
                  <w:tcW w:w="767" w:type="dxa"/>
                  <w:gridSpan w:val="2"/>
                  <w:vMerge/>
                  <w:vAlign w:val="center"/>
                  <w:hideMark/>
                </w:tcPr>
                <w:p w14:paraId="47850F27" w14:textId="77777777" w:rsidR="00FE7847" w:rsidRPr="003F61C1" w:rsidRDefault="00FE7847" w:rsidP="00FE7847">
                  <w:pPr>
                    <w:widowControl/>
                    <w:spacing w:line="260" w:lineRule="exact"/>
                    <w:jc w:val="left"/>
                    <w:rPr>
                      <w:color w:val="000000" w:themeColor="text1"/>
                      <w:kern w:val="0"/>
                      <w:sz w:val="21"/>
                      <w:szCs w:val="21"/>
                    </w:rPr>
                  </w:pPr>
                </w:p>
              </w:tc>
              <w:tc>
                <w:tcPr>
                  <w:tcW w:w="1155" w:type="dxa"/>
                  <w:vAlign w:val="center"/>
                  <w:hideMark/>
                </w:tcPr>
                <w:p w14:paraId="56A3296D" w14:textId="77777777" w:rsidR="00FE7847" w:rsidRPr="003F61C1" w:rsidRDefault="00FE7847" w:rsidP="00FE7847">
                  <w:pPr>
                    <w:spacing w:line="260" w:lineRule="exact"/>
                    <w:jc w:val="center"/>
                    <w:rPr>
                      <w:color w:val="000000" w:themeColor="text1"/>
                      <w:kern w:val="0"/>
                      <w:sz w:val="21"/>
                      <w:szCs w:val="21"/>
                    </w:rPr>
                  </w:pPr>
                  <w:r w:rsidRPr="003F61C1">
                    <w:rPr>
                      <w:color w:val="000000" w:themeColor="text1"/>
                      <w:kern w:val="0"/>
                      <w:sz w:val="21"/>
                      <w:szCs w:val="21"/>
                    </w:rPr>
                    <w:t>次干路、支路</w:t>
                  </w:r>
                </w:p>
              </w:tc>
              <w:tc>
                <w:tcPr>
                  <w:tcW w:w="1927" w:type="dxa"/>
                  <w:vAlign w:val="center"/>
                  <w:hideMark/>
                </w:tcPr>
                <w:p w14:paraId="4C7927C5" w14:textId="1CE5D522" w:rsidR="00FE7847" w:rsidRPr="003F61C1" w:rsidRDefault="00FE7847" w:rsidP="00FE7847">
                  <w:pPr>
                    <w:widowControl/>
                    <w:spacing w:line="260" w:lineRule="exact"/>
                    <w:jc w:val="center"/>
                    <w:rPr>
                      <w:color w:val="000000" w:themeColor="text1"/>
                      <w:kern w:val="0"/>
                      <w:sz w:val="21"/>
                      <w:szCs w:val="21"/>
                    </w:rPr>
                  </w:pPr>
                  <w:r>
                    <w:rPr>
                      <w:color w:val="000000" w:themeColor="text1"/>
                      <w:kern w:val="0"/>
                      <w:sz w:val="21"/>
                      <w:szCs w:val="21"/>
                    </w:rPr>
                    <w:t>3</w:t>
                  </w:r>
                </w:p>
              </w:tc>
              <w:tc>
                <w:tcPr>
                  <w:tcW w:w="989" w:type="dxa"/>
                  <w:vAlign w:val="center"/>
                  <w:hideMark/>
                </w:tcPr>
                <w:p w14:paraId="5EF77CFE" w14:textId="77777777" w:rsidR="00FE7847" w:rsidRPr="003F61C1" w:rsidRDefault="00FE7847" w:rsidP="00FE7847">
                  <w:pPr>
                    <w:widowControl/>
                    <w:spacing w:line="260" w:lineRule="exact"/>
                    <w:jc w:val="center"/>
                    <w:rPr>
                      <w:color w:val="000000" w:themeColor="text1"/>
                      <w:kern w:val="0"/>
                      <w:sz w:val="21"/>
                      <w:szCs w:val="21"/>
                    </w:rPr>
                  </w:pPr>
                  <w:r w:rsidRPr="003F61C1">
                    <w:rPr>
                      <w:color w:val="000000" w:themeColor="text1"/>
                      <w:kern w:val="0"/>
                      <w:sz w:val="21"/>
                      <w:szCs w:val="21"/>
                    </w:rPr>
                    <w:t>不涉及</w:t>
                  </w:r>
                </w:p>
              </w:tc>
              <w:tc>
                <w:tcPr>
                  <w:tcW w:w="694" w:type="dxa"/>
                  <w:vAlign w:val="center"/>
                  <w:hideMark/>
                </w:tcPr>
                <w:p w14:paraId="5783009A" w14:textId="77777777" w:rsidR="00FE7847" w:rsidRPr="003F61C1" w:rsidRDefault="00FE7847" w:rsidP="00FE7847">
                  <w:pPr>
                    <w:widowControl/>
                    <w:spacing w:line="260" w:lineRule="exact"/>
                    <w:jc w:val="center"/>
                    <w:rPr>
                      <w:color w:val="000000" w:themeColor="text1"/>
                      <w:kern w:val="0"/>
                      <w:sz w:val="21"/>
                      <w:szCs w:val="21"/>
                    </w:rPr>
                  </w:pPr>
                  <w:r w:rsidRPr="003F61C1">
                    <w:rPr>
                      <w:color w:val="000000" w:themeColor="text1"/>
                      <w:kern w:val="0"/>
                      <w:sz w:val="21"/>
                      <w:szCs w:val="21"/>
                    </w:rPr>
                    <w:t>符合</w:t>
                  </w:r>
                </w:p>
              </w:tc>
              <w:tc>
                <w:tcPr>
                  <w:tcW w:w="691" w:type="dxa"/>
                  <w:vAlign w:val="center"/>
                  <w:hideMark/>
                </w:tcPr>
                <w:p w14:paraId="57BAF61A" w14:textId="77777777" w:rsidR="00FE7847" w:rsidRPr="003F61C1" w:rsidRDefault="00FE7847" w:rsidP="00FE7847">
                  <w:pPr>
                    <w:widowControl/>
                    <w:spacing w:line="260" w:lineRule="exact"/>
                    <w:jc w:val="center"/>
                    <w:rPr>
                      <w:color w:val="000000" w:themeColor="text1"/>
                      <w:kern w:val="0"/>
                      <w:sz w:val="21"/>
                      <w:szCs w:val="21"/>
                    </w:rPr>
                  </w:pPr>
                  <w:r w:rsidRPr="003F61C1">
                    <w:rPr>
                      <w:color w:val="000000" w:themeColor="text1"/>
                      <w:sz w:val="21"/>
                      <w:szCs w:val="21"/>
                    </w:rPr>
                    <w:t>5</w:t>
                  </w:r>
                </w:p>
              </w:tc>
              <w:tc>
                <w:tcPr>
                  <w:tcW w:w="1232" w:type="dxa"/>
                  <w:vAlign w:val="center"/>
                  <w:hideMark/>
                </w:tcPr>
                <w:p w14:paraId="3A801B56" w14:textId="77777777" w:rsidR="00FE7847" w:rsidRPr="003F61C1" w:rsidRDefault="00FE7847" w:rsidP="00FE7847">
                  <w:pPr>
                    <w:widowControl/>
                    <w:spacing w:line="260" w:lineRule="exact"/>
                    <w:jc w:val="center"/>
                    <w:rPr>
                      <w:color w:val="000000" w:themeColor="text1"/>
                      <w:kern w:val="0"/>
                      <w:sz w:val="21"/>
                      <w:szCs w:val="21"/>
                    </w:rPr>
                  </w:pPr>
                  <w:r w:rsidRPr="003F61C1">
                    <w:rPr>
                      <w:color w:val="000000" w:themeColor="text1"/>
                      <w:kern w:val="0"/>
                      <w:sz w:val="21"/>
                      <w:szCs w:val="21"/>
                    </w:rPr>
                    <w:t>不涉及</w:t>
                  </w:r>
                </w:p>
              </w:tc>
              <w:tc>
                <w:tcPr>
                  <w:tcW w:w="791" w:type="dxa"/>
                  <w:vAlign w:val="center"/>
                  <w:hideMark/>
                </w:tcPr>
                <w:p w14:paraId="5FA58E8D" w14:textId="77777777" w:rsidR="00FE7847" w:rsidRPr="003F61C1" w:rsidRDefault="00FE7847" w:rsidP="00FE7847">
                  <w:pPr>
                    <w:widowControl/>
                    <w:spacing w:line="260" w:lineRule="exact"/>
                    <w:jc w:val="center"/>
                    <w:rPr>
                      <w:color w:val="000000" w:themeColor="text1"/>
                      <w:kern w:val="0"/>
                      <w:sz w:val="21"/>
                      <w:szCs w:val="21"/>
                    </w:rPr>
                  </w:pPr>
                  <w:r w:rsidRPr="003F61C1">
                    <w:rPr>
                      <w:color w:val="000000" w:themeColor="text1"/>
                      <w:kern w:val="0"/>
                      <w:sz w:val="21"/>
                      <w:szCs w:val="21"/>
                    </w:rPr>
                    <w:t>符合</w:t>
                  </w:r>
                </w:p>
              </w:tc>
            </w:tr>
            <w:tr w:rsidR="00FE7847" w:rsidRPr="003F61C1" w14:paraId="7CFDEB63" w14:textId="77777777" w:rsidTr="00922510">
              <w:trPr>
                <w:jc w:val="center"/>
              </w:trPr>
              <w:tc>
                <w:tcPr>
                  <w:tcW w:w="288" w:type="dxa"/>
                  <w:vMerge/>
                  <w:vAlign w:val="center"/>
                  <w:hideMark/>
                </w:tcPr>
                <w:p w14:paraId="4AF9B0C1" w14:textId="77777777" w:rsidR="00FE7847" w:rsidRPr="003F61C1" w:rsidRDefault="00FE7847" w:rsidP="00FE7847">
                  <w:pPr>
                    <w:widowControl/>
                    <w:spacing w:line="260" w:lineRule="exact"/>
                    <w:jc w:val="left"/>
                    <w:rPr>
                      <w:color w:val="000000" w:themeColor="text1"/>
                      <w:kern w:val="0"/>
                      <w:sz w:val="21"/>
                      <w:szCs w:val="21"/>
                    </w:rPr>
                  </w:pPr>
                </w:p>
              </w:tc>
              <w:tc>
                <w:tcPr>
                  <w:tcW w:w="1922" w:type="dxa"/>
                  <w:gridSpan w:val="3"/>
                  <w:vAlign w:val="center"/>
                  <w:hideMark/>
                </w:tcPr>
                <w:p w14:paraId="7EF52A63" w14:textId="77777777" w:rsidR="00FE7847" w:rsidRDefault="00FE7847" w:rsidP="00FE7847">
                  <w:pPr>
                    <w:spacing w:line="260" w:lineRule="exact"/>
                    <w:jc w:val="center"/>
                    <w:rPr>
                      <w:color w:val="000000" w:themeColor="text1"/>
                      <w:kern w:val="0"/>
                      <w:sz w:val="21"/>
                      <w:szCs w:val="21"/>
                    </w:rPr>
                  </w:pPr>
                  <w:r w:rsidRPr="003F61C1">
                    <w:rPr>
                      <w:color w:val="000000" w:themeColor="text1"/>
                      <w:kern w:val="0"/>
                      <w:sz w:val="21"/>
                      <w:szCs w:val="21"/>
                    </w:rPr>
                    <w:t>架空通信线</w:t>
                  </w:r>
                </w:p>
                <w:p w14:paraId="67FEB6D9" w14:textId="1FE067A7" w:rsidR="00FE7847" w:rsidRPr="003F61C1" w:rsidRDefault="00FE7847" w:rsidP="00FE7847">
                  <w:pPr>
                    <w:spacing w:line="260" w:lineRule="exact"/>
                    <w:jc w:val="center"/>
                    <w:rPr>
                      <w:color w:val="000000" w:themeColor="text1"/>
                      <w:kern w:val="0"/>
                      <w:sz w:val="21"/>
                      <w:szCs w:val="21"/>
                    </w:rPr>
                  </w:pPr>
                  <w:r>
                    <w:rPr>
                      <w:rFonts w:hint="eastAsia"/>
                      <w:color w:val="000000" w:themeColor="text1"/>
                      <w:kern w:val="0"/>
                      <w:sz w:val="21"/>
                      <w:szCs w:val="21"/>
                    </w:rPr>
                    <w:t>和通信发射塔</w:t>
                  </w:r>
                </w:p>
              </w:tc>
              <w:tc>
                <w:tcPr>
                  <w:tcW w:w="1927" w:type="dxa"/>
                  <w:vAlign w:val="center"/>
                  <w:hideMark/>
                </w:tcPr>
                <w:p w14:paraId="31B9A1C3" w14:textId="77777777" w:rsidR="00FE7847" w:rsidRPr="003F61C1" w:rsidRDefault="00FE7847" w:rsidP="00FE7847">
                  <w:pPr>
                    <w:widowControl/>
                    <w:spacing w:line="260" w:lineRule="exact"/>
                    <w:jc w:val="center"/>
                    <w:rPr>
                      <w:color w:val="000000" w:themeColor="text1"/>
                      <w:kern w:val="0"/>
                      <w:sz w:val="21"/>
                      <w:szCs w:val="21"/>
                      <w:u w:val="single"/>
                    </w:rPr>
                  </w:pPr>
                  <w:r w:rsidRPr="003F61C1">
                    <w:rPr>
                      <w:color w:val="000000" w:themeColor="text1"/>
                      <w:kern w:val="0"/>
                      <w:sz w:val="21"/>
                      <w:szCs w:val="21"/>
                    </w:rPr>
                    <w:t>5</w:t>
                  </w:r>
                </w:p>
              </w:tc>
              <w:tc>
                <w:tcPr>
                  <w:tcW w:w="989" w:type="dxa"/>
                  <w:vAlign w:val="center"/>
                  <w:hideMark/>
                </w:tcPr>
                <w:p w14:paraId="397F8424" w14:textId="77777777" w:rsidR="00FE7847" w:rsidRPr="003F61C1" w:rsidRDefault="00FE7847" w:rsidP="00FE7847">
                  <w:pPr>
                    <w:widowControl/>
                    <w:spacing w:line="260" w:lineRule="exact"/>
                    <w:jc w:val="center"/>
                    <w:rPr>
                      <w:color w:val="000000" w:themeColor="text1"/>
                      <w:kern w:val="0"/>
                      <w:sz w:val="21"/>
                      <w:szCs w:val="21"/>
                      <w:u w:val="single"/>
                    </w:rPr>
                  </w:pPr>
                  <w:r w:rsidRPr="003F61C1">
                    <w:rPr>
                      <w:color w:val="000000" w:themeColor="text1"/>
                      <w:kern w:val="0"/>
                      <w:sz w:val="21"/>
                      <w:szCs w:val="21"/>
                    </w:rPr>
                    <w:t>不涉及</w:t>
                  </w:r>
                </w:p>
              </w:tc>
              <w:tc>
                <w:tcPr>
                  <w:tcW w:w="694" w:type="dxa"/>
                  <w:vAlign w:val="center"/>
                  <w:hideMark/>
                </w:tcPr>
                <w:p w14:paraId="6BFD2BCC" w14:textId="77777777" w:rsidR="00FE7847" w:rsidRPr="003F61C1" w:rsidRDefault="00FE7847" w:rsidP="00FE7847">
                  <w:pPr>
                    <w:widowControl/>
                    <w:spacing w:line="260" w:lineRule="exact"/>
                    <w:jc w:val="center"/>
                    <w:rPr>
                      <w:color w:val="000000" w:themeColor="text1"/>
                      <w:kern w:val="0"/>
                      <w:sz w:val="21"/>
                      <w:szCs w:val="21"/>
                    </w:rPr>
                  </w:pPr>
                  <w:r w:rsidRPr="003F61C1">
                    <w:rPr>
                      <w:color w:val="000000" w:themeColor="text1"/>
                      <w:kern w:val="0"/>
                      <w:sz w:val="21"/>
                      <w:szCs w:val="21"/>
                    </w:rPr>
                    <w:t>符合</w:t>
                  </w:r>
                </w:p>
              </w:tc>
              <w:tc>
                <w:tcPr>
                  <w:tcW w:w="691" w:type="dxa"/>
                  <w:vAlign w:val="center"/>
                  <w:hideMark/>
                </w:tcPr>
                <w:p w14:paraId="6A861F54" w14:textId="77777777" w:rsidR="00FE7847" w:rsidRPr="003F61C1" w:rsidRDefault="00FE7847" w:rsidP="00FE7847">
                  <w:pPr>
                    <w:widowControl/>
                    <w:spacing w:line="260" w:lineRule="exact"/>
                    <w:jc w:val="center"/>
                    <w:rPr>
                      <w:color w:val="000000" w:themeColor="text1"/>
                      <w:kern w:val="0"/>
                      <w:sz w:val="21"/>
                      <w:szCs w:val="21"/>
                    </w:rPr>
                  </w:pPr>
                  <w:r w:rsidRPr="003F61C1">
                    <w:rPr>
                      <w:color w:val="000000" w:themeColor="text1"/>
                      <w:kern w:val="0"/>
                      <w:sz w:val="21"/>
                      <w:szCs w:val="21"/>
                    </w:rPr>
                    <w:t>5</w:t>
                  </w:r>
                </w:p>
              </w:tc>
              <w:tc>
                <w:tcPr>
                  <w:tcW w:w="1232" w:type="dxa"/>
                  <w:vAlign w:val="center"/>
                  <w:hideMark/>
                </w:tcPr>
                <w:p w14:paraId="366CBAD9" w14:textId="77777777" w:rsidR="00FE7847" w:rsidRPr="003F61C1" w:rsidRDefault="00FE7847" w:rsidP="00FE7847">
                  <w:pPr>
                    <w:widowControl/>
                    <w:spacing w:line="260" w:lineRule="exact"/>
                    <w:jc w:val="center"/>
                    <w:rPr>
                      <w:color w:val="000000" w:themeColor="text1"/>
                      <w:kern w:val="0"/>
                      <w:sz w:val="21"/>
                      <w:szCs w:val="21"/>
                    </w:rPr>
                  </w:pPr>
                  <w:r w:rsidRPr="003F61C1">
                    <w:rPr>
                      <w:color w:val="000000" w:themeColor="text1"/>
                      <w:kern w:val="0"/>
                      <w:sz w:val="21"/>
                      <w:szCs w:val="21"/>
                    </w:rPr>
                    <w:t>不涉及</w:t>
                  </w:r>
                </w:p>
              </w:tc>
              <w:tc>
                <w:tcPr>
                  <w:tcW w:w="791" w:type="dxa"/>
                  <w:vAlign w:val="center"/>
                  <w:hideMark/>
                </w:tcPr>
                <w:p w14:paraId="0448EECD" w14:textId="77777777" w:rsidR="00FE7847" w:rsidRPr="003F61C1" w:rsidRDefault="00FE7847" w:rsidP="00FE7847">
                  <w:pPr>
                    <w:widowControl/>
                    <w:spacing w:line="260" w:lineRule="exact"/>
                    <w:jc w:val="center"/>
                    <w:rPr>
                      <w:color w:val="000000" w:themeColor="text1"/>
                      <w:kern w:val="0"/>
                      <w:sz w:val="21"/>
                      <w:szCs w:val="21"/>
                    </w:rPr>
                  </w:pPr>
                  <w:r w:rsidRPr="003F61C1">
                    <w:rPr>
                      <w:color w:val="000000" w:themeColor="text1"/>
                      <w:kern w:val="0"/>
                      <w:sz w:val="21"/>
                      <w:szCs w:val="21"/>
                    </w:rPr>
                    <w:t>符合</w:t>
                  </w:r>
                </w:p>
              </w:tc>
            </w:tr>
            <w:tr w:rsidR="00FE7847" w:rsidRPr="003F61C1" w14:paraId="20074BF7" w14:textId="77777777" w:rsidTr="00922510">
              <w:trPr>
                <w:jc w:val="center"/>
              </w:trPr>
              <w:tc>
                <w:tcPr>
                  <w:tcW w:w="288" w:type="dxa"/>
                  <w:vMerge/>
                  <w:vAlign w:val="center"/>
                  <w:hideMark/>
                </w:tcPr>
                <w:p w14:paraId="343C28A8" w14:textId="77777777" w:rsidR="00FE7847" w:rsidRPr="003F61C1" w:rsidRDefault="00FE7847" w:rsidP="00FE7847">
                  <w:pPr>
                    <w:widowControl/>
                    <w:spacing w:line="260" w:lineRule="exact"/>
                    <w:jc w:val="left"/>
                    <w:rPr>
                      <w:color w:val="000000" w:themeColor="text1"/>
                      <w:kern w:val="0"/>
                      <w:sz w:val="21"/>
                      <w:szCs w:val="21"/>
                    </w:rPr>
                  </w:pPr>
                </w:p>
              </w:tc>
              <w:tc>
                <w:tcPr>
                  <w:tcW w:w="737" w:type="dxa"/>
                  <w:vMerge w:val="restart"/>
                  <w:vAlign w:val="center"/>
                  <w:hideMark/>
                </w:tcPr>
                <w:p w14:paraId="02F079E5" w14:textId="77777777" w:rsidR="00FE7847" w:rsidRPr="003F61C1" w:rsidRDefault="00FE7847" w:rsidP="00FE7847">
                  <w:pPr>
                    <w:spacing w:line="260" w:lineRule="exact"/>
                    <w:jc w:val="center"/>
                    <w:rPr>
                      <w:color w:val="000000" w:themeColor="text1"/>
                      <w:kern w:val="0"/>
                      <w:sz w:val="21"/>
                      <w:szCs w:val="21"/>
                    </w:rPr>
                  </w:pPr>
                  <w:r w:rsidRPr="003F61C1">
                    <w:rPr>
                      <w:color w:val="000000" w:themeColor="text1"/>
                      <w:kern w:val="0"/>
                      <w:sz w:val="21"/>
                      <w:szCs w:val="21"/>
                    </w:rPr>
                    <w:t>架空电力线路</w:t>
                  </w:r>
                </w:p>
              </w:tc>
              <w:tc>
                <w:tcPr>
                  <w:tcW w:w="1185" w:type="dxa"/>
                  <w:gridSpan w:val="2"/>
                  <w:vAlign w:val="center"/>
                  <w:hideMark/>
                </w:tcPr>
                <w:p w14:paraId="5E80F6E5" w14:textId="77777777" w:rsidR="00FE7847" w:rsidRPr="003F61C1" w:rsidRDefault="00FE7847" w:rsidP="00FE7847">
                  <w:pPr>
                    <w:spacing w:line="260" w:lineRule="exact"/>
                    <w:jc w:val="center"/>
                    <w:rPr>
                      <w:color w:val="000000" w:themeColor="text1"/>
                      <w:kern w:val="0"/>
                      <w:sz w:val="21"/>
                      <w:szCs w:val="21"/>
                    </w:rPr>
                  </w:pPr>
                  <w:r w:rsidRPr="003F61C1">
                    <w:rPr>
                      <w:color w:val="000000" w:themeColor="text1"/>
                      <w:kern w:val="0"/>
                      <w:sz w:val="21"/>
                      <w:szCs w:val="21"/>
                    </w:rPr>
                    <w:t>无绝缘层</w:t>
                  </w:r>
                </w:p>
              </w:tc>
              <w:tc>
                <w:tcPr>
                  <w:tcW w:w="1927" w:type="dxa"/>
                  <w:vAlign w:val="center"/>
                  <w:hideMark/>
                </w:tcPr>
                <w:p w14:paraId="148C8B95" w14:textId="39505919" w:rsidR="00FE7847" w:rsidRPr="003F61C1" w:rsidRDefault="00FE7847" w:rsidP="00FE7847">
                  <w:pPr>
                    <w:widowControl/>
                    <w:spacing w:line="260" w:lineRule="exact"/>
                    <w:jc w:val="center"/>
                    <w:rPr>
                      <w:color w:val="000000" w:themeColor="text1"/>
                      <w:kern w:val="0"/>
                      <w:sz w:val="21"/>
                      <w:szCs w:val="21"/>
                    </w:rPr>
                  </w:pPr>
                  <w:r>
                    <w:rPr>
                      <w:color w:val="000000" w:themeColor="text1"/>
                      <w:kern w:val="0"/>
                      <w:sz w:val="21"/>
                      <w:szCs w:val="21"/>
                    </w:rPr>
                    <w:t>0.75</w:t>
                  </w:r>
                  <w:r w:rsidRPr="003F61C1">
                    <w:rPr>
                      <w:color w:val="000000" w:themeColor="text1"/>
                      <w:kern w:val="0"/>
                      <w:sz w:val="21"/>
                      <w:szCs w:val="21"/>
                    </w:rPr>
                    <w:t>倍杆（塔）高，且不应小于</w:t>
                  </w:r>
                  <w:r w:rsidRPr="003F61C1">
                    <w:rPr>
                      <w:color w:val="000000" w:themeColor="text1"/>
                      <w:kern w:val="0"/>
                      <w:sz w:val="21"/>
                      <w:szCs w:val="21"/>
                    </w:rPr>
                    <w:t>6.5m</w:t>
                  </w:r>
                </w:p>
              </w:tc>
              <w:tc>
                <w:tcPr>
                  <w:tcW w:w="989" w:type="dxa"/>
                  <w:vAlign w:val="center"/>
                  <w:hideMark/>
                </w:tcPr>
                <w:p w14:paraId="6ED39C2E" w14:textId="77777777" w:rsidR="00FE7847" w:rsidRPr="003F61C1" w:rsidRDefault="00FE7847" w:rsidP="00FE7847">
                  <w:pPr>
                    <w:widowControl/>
                    <w:spacing w:line="260" w:lineRule="exact"/>
                    <w:jc w:val="center"/>
                    <w:rPr>
                      <w:color w:val="000000" w:themeColor="text1"/>
                      <w:kern w:val="0"/>
                      <w:sz w:val="21"/>
                      <w:szCs w:val="21"/>
                    </w:rPr>
                  </w:pPr>
                  <w:r w:rsidRPr="003F61C1">
                    <w:rPr>
                      <w:color w:val="000000" w:themeColor="text1"/>
                      <w:kern w:val="0"/>
                      <w:sz w:val="21"/>
                      <w:szCs w:val="21"/>
                    </w:rPr>
                    <w:t>不涉及</w:t>
                  </w:r>
                </w:p>
              </w:tc>
              <w:tc>
                <w:tcPr>
                  <w:tcW w:w="694" w:type="dxa"/>
                  <w:vAlign w:val="center"/>
                  <w:hideMark/>
                </w:tcPr>
                <w:p w14:paraId="471B94BC" w14:textId="77777777" w:rsidR="00FE7847" w:rsidRPr="003F61C1" w:rsidRDefault="00FE7847" w:rsidP="00FE7847">
                  <w:pPr>
                    <w:widowControl/>
                    <w:spacing w:line="260" w:lineRule="exact"/>
                    <w:jc w:val="center"/>
                    <w:rPr>
                      <w:color w:val="000000" w:themeColor="text1"/>
                      <w:kern w:val="0"/>
                      <w:sz w:val="21"/>
                      <w:szCs w:val="21"/>
                    </w:rPr>
                  </w:pPr>
                  <w:r w:rsidRPr="003F61C1">
                    <w:rPr>
                      <w:color w:val="000000" w:themeColor="text1"/>
                      <w:kern w:val="0"/>
                      <w:sz w:val="21"/>
                      <w:szCs w:val="21"/>
                    </w:rPr>
                    <w:t>符合</w:t>
                  </w:r>
                </w:p>
              </w:tc>
              <w:tc>
                <w:tcPr>
                  <w:tcW w:w="691" w:type="dxa"/>
                  <w:vAlign w:val="center"/>
                  <w:hideMark/>
                </w:tcPr>
                <w:p w14:paraId="0825CC3D" w14:textId="77777777" w:rsidR="00FE7847" w:rsidRPr="003F61C1" w:rsidRDefault="00FE7847" w:rsidP="00FE7847">
                  <w:pPr>
                    <w:widowControl/>
                    <w:spacing w:line="260" w:lineRule="exact"/>
                    <w:jc w:val="center"/>
                    <w:rPr>
                      <w:color w:val="000000" w:themeColor="text1"/>
                      <w:kern w:val="0"/>
                      <w:sz w:val="21"/>
                      <w:szCs w:val="21"/>
                    </w:rPr>
                  </w:pPr>
                  <w:r w:rsidRPr="003F61C1">
                    <w:rPr>
                      <w:color w:val="000000" w:themeColor="text1"/>
                      <w:kern w:val="0"/>
                      <w:sz w:val="21"/>
                      <w:szCs w:val="21"/>
                    </w:rPr>
                    <w:t>6.5</w:t>
                  </w:r>
                </w:p>
              </w:tc>
              <w:tc>
                <w:tcPr>
                  <w:tcW w:w="1232" w:type="dxa"/>
                  <w:vAlign w:val="center"/>
                  <w:hideMark/>
                </w:tcPr>
                <w:p w14:paraId="2D18EEC4" w14:textId="77777777" w:rsidR="00FE7847" w:rsidRPr="003F61C1" w:rsidRDefault="00FE7847" w:rsidP="00FE7847">
                  <w:pPr>
                    <w:widowControl/>
                    <w:spacing w:line="260" w:lineRule="exact"/>
                    <w:jc w:val="center"/>
                    <w:rPr>
                      <w:color w:val="000000" w:themeColor="text1"/>
                      <w:kern w:val="0"/>
                      <w:sz w:val="21"/>
                      <w:szCs w:val="21"/>
                    </w:rPr>
                  </w:pPr>
                  <w:r w:rsidRPr="003F61C1">
                    <w:rPr>
                      <w:color w:val="000000" w:themeColor="text1"/>
                      <w:kern w:val="0"/>
                      <w:sz w:val="21"/>
                      <w:szCs w:val="21"/>
                    </w:rPr>
                    <w:t>不涉及</w:t>
                  </w:r>
                </w:p>
              </w:tc>
              <w:tc>
                <w:tcPr>
                  <w:tcW w:w="791" w:type="dxa"/>
                  <w:vAlign w:val="center"/>
                  <w:hideMark/>
                </w:tcPr>
                <w:p w14:paraId="308CAE4B" w14:textId="77777777" w:rsidR="00FE7847" w:rsidRPr="003F61C1" w:rsidRDefault="00FE7847" w:rsidP="00FE7847">
                  <w:pPr>
                    <w:widowControl/>
                    <w:spacing w:line="260" w:lineRule="exact"/>
                    <w:jc w:val="center"/>
                    <w:rPr>
                      <w:color w:val="000000" w:themeColor="text1"/>
                      <w:kern w:val="0"/>
                      <w:sz w:val="21"/>
                      <w:szCs w:val="21"/>
                    </w:rPr>
                  </w:pPr>
                  <w:r w:rsidRPr="003F61C1">
                    <w:rPr>
                      <w:color w:val="000000" w:themeColor="text1"/>
                      <w:kern w:val="0"/>
                      <w:sz w:val="21"/>
                      <w:szCs w:val="21"/>
                    </w:rPr>
                    <w:t>符合</w:t>
                  </w:r>
                </w:p>
              </w:tc>
            </w:tr>
            <w:tr w:rsidR="00FE7847" w:rsidRPr="003F61C1" w14:paraId="20DB93C5" w14:textId="77777777" w:rsidTr="00922510">
              <w:trPr>
                <w:jc w:val="center"/>
              </w:trPr>
              <w:tc>
                <w:tcPr>
                  <w:tcW w:w="288" w:type="dxa"/>
                  <w:vMerge/>
                  <w:vAlign w:val="center"/>
                  <w:hideMark/>
                </w:tcPr>
                <w:p w14:paraId="52F9F89A" w14:textId="77777777" w:rsidR="00FE7847" w:rsidRPr="003F61C1" w:rsidRDefault="00FE7847" w:rsidP="00FE7847">
                  <w:pPr>
                    <w:widowControl/>
                    <w:spacing w:line="260" w:lineRule="exact"/>
                    <w:jc w:val="left"/>
                    <w:rPr>
                      <w:color w:val="000000" w:themeColor="text1"/>
                      <w:kern w:val="0"/>
                      <w:sz w:val="21"/>
                      <w:szCs w:val="21"/>
                    </w:rPr>
                  </w:pPr>
                </w:p>
              </w:tc>
              <w:tc>
                <w:tcPr>
                  <w:tcW w:w="737" w:type="dxa"/>
                  <w:vMerge/>
                  <w:vAlign w:val="center"/>
                  <w:hideMark/>
                </w:tcPr>
                <w:p w14:paraId="5AC31CC9" w14:textId="77777777" w:rsidR="00FE7847" w:rsidRPr="003F61C1" w:rsidRDefault="00FE7847" w:rsidP="00FE7847">
                  <w:pPr>
                    <w:widowControl/>
                    <w:spacing w:line="260" w:lineRule="exact"/>
                    <w:jc w:val="left"/>
                    <w:rPr>
                      <w:color w:val="000000" w:themeColor="text1"/>
                      <w:kern w:val="0"/>
                      <w:sz w:val="21"/>
                      <w:szCs w:val="21"/>
                    </w:rPr>
                  </w:pPr>
                </w:p>
              </w:tc>
              <w:tc>
                <w:tcPr>
                  <w:tcW w:w="1185" w:type="dxa"/>
                  <w:gridSpan w:val="2"/>
                  <w:vAlign w:val="center"/>
                  <w:hideMark/>
                </w:tcPr>
                <w:p w14:paraId="0A3439FE" w14:textId="77777777" w:rsidR="00FE7847" w:rsidRPr="003F61C1" w:rsidRDefault="00FE7847" w:rsidP="00FE7847">
                  <w:pPr>
                    <w:spacing w:line="260" w:lineRule="exact"/>
                    <w:jc w:val="center"/>
                    <w:rPr>
                      <w:color w:val="000000" w:themeColor="text1"/>
                      <w:kern w:val="0"/>
                      <w:sz w:val="21"/>
                      <w:szCs w:val="21"/>
                    </w:rPr>
                  </w:pPr>
                  <w:r w:rsidRPr="003F61C1">
                    <w:rPr>
                      <w:color w:val="000000" w:themeColor="text1"/>
                      <w:kern w:val="0"/>
                      <w:sz w:val="21"/>
                      <w:szCs w:val="21"/>
                    </w:rPr>
                    <w:t>有绝缘层</w:t>
                  </w:r>
                </w:p>
              </w:tc>
              <w:tc>
                <w:tcPr>
                  <w:tcW w:w="1927" w:type="dxa"/>
                  <w:vAlign w:val="center"/>
                  <w:hideMark/>
                </w:tcPr>
                <w:p w14:paraId="10A17921" w14:textId="1CEEC6CD" w:rsidR="00FE7847" w:rsidRPr="003F61C1" w:rsidRDefault="00FE7847" w:rsidP="00FE7847">
                  <w:pPr>
                    <w:widowControl/>
                    <w:spacing w:line="260" w:lineRule="exact"/>
                    <w:jc w:val="center"/>
                    <w:rPr>
                      <w:color w:val="000000" w:themeColor="text1"/>
                      <w:kern w:val="0"/>
                      <w:sz w:val="21"/>
                      <w:szCs w:val="21"/>
                    </w:rPr>
                  </w:pPr>
                  <w:r w:rsidRPr="003F61C1">
                    <w:rPr>
                      <w:color w:val="000000" w:themeColor="text1"/>
                      <w:kern w:val="0"/>
                      <w:sz w:val="21"/>
                      <w:szCs w:val="21"/>
                    </w:rPr>
                    <w:t>0.</w:t>
                  </w:r>
                  <w:r>
                    <w:rPr>
                      <w:color w:val="000000" w:themeColor="text1"/>
                      <w:kern w:val="0"/>
                      <w:sz w:val="21"/>
                      <w:szCs w:val="21"/>
                    </w:rPr>
                    <w:t>5</w:t>
                  </w:r>
                  <w:r w:rsidRPr="003F61C1">
                    <w:rPr>
                      <w:color w:val="000000" w:themeColor="text1"/>
                      <w:kern w:val="0"/>
                      <w:sz w:val="21"/>
                      <w:szCs w:val="21"/>
                    </w:rPr>
                    <w:t>倍杆（塔）高，且不应小于</w:t>
                  </w:r>
                  <w:r w:rsidRPr="003F61C1">
                    <w:rPr>
                      <w:color w:val="000000" w:themeColor="text1"/>
                      <w:kern w:val="0"/>
                      <w:sz w:val="21"/>
                      <w:szCs w:val="21"/>
                    </w:rPr>
                    <w:t>5m</w:t>
                  </w:r>
                </w:p>
              </w:tc>
              <w:tc>
                <w:tcPr>
                  <w:tcW w:w="989" w:type="dxa"/>
                  <w:vAlign w:val="center"/>
                  <w:hideMark/>
                </w:tcPr>
                <w:p w14:paraId="1DB08EC7" w14:textId="77777777" w:rsidR="00FE7847" w:rsidRPr="003F61C1" w:rsidRDefault="00FE7847" w:rsidP="00FE7847">
                  <w:pPr>
                    <w:spacing w:line="260" w:lineRule="exact"/>
                    <w:jc w:val="center"/>
                    <w:rPr>
                      <w:color w:val="000000" w:themeColor="text1"/>
                      <w:kern w:val="0"/>
                      <w:sz w:val="21"/>
                      <w:szCs w:val="21"/>
                    </w:rPr>
                  </w:pPr>
                  <w:r w:rsidRPr="003F61C1">
                    <w:rPr>
                      <w:color w:val="000000" w:themeColor="text1"/>
                      <w:kern w:val="0"/>
                      <w:sz w:val="21"/>
                      <w:szCs w:val="21"/>
                    </w:rPr>
                    <w:t>不涉及</w:t>
                  </w:r>
                </w:p>
              </w:tc>
              <w:tc>
                <w:tcPr>
                  <w:tcW w:w="694" w:type="dxa"/>
                  <w:vAlign w:val="center"/>
                  <w:hideMark/>
                </w:tcPr>
                <w:p w14:paraId="19622D14" w14:textId="77777777" w:rsidR="00FE7847" w:rsidRPr="003F61C1" w:rsidRDefault="00FE7847" w:rsidP="00FE7847">
                  <w:pPr>
                    <w:spacing w:line="260" w:lineRule="exact"/>
                    <w:jc w:val="center"/>
                    <w:rPr>
                      <w:color w:val="000000" w:themeColor="text1"/>
                      <w:kern w:val="0"/>
                      <w:sz w:val="21"/>
                      <w:szCs w:val="21"/>
                    </w:rPr>
                  </w:pPr>
                  <w:r w:rsidRPr="003F61C1">
                    <w:rPr>
                      <w:color w:val="000000" w:themeColor="text1"/>
                      <w:kern w:val="0"/>
                      <w:sz w:val="21"/>
                      <w:szCs w:val="21"/>
                    </w:rPr>
                    <w:t>符合</w:t>
                  </w:r>
                </w:p>
              </w:tc>
              <w:tc>
                <w:tcPr>
                  <w:tcW w:w="691" w:type="dxa"/>
                  <w:vAlign w:val="center"/>
                  <w:hideMark/>
                </w:tcPr>
                <w:p w14:paraId="6668285D" w14:textId="77777777" w:rsidR="00FE7847" w:rsidRPr="003F61C1" w:rsidRDefault="00FE7847" w:rsidP="00FE7847">
                  <w:pPr>
                    <w:spacing w:line="260" w:lineRule="exact"/>
                    <w:jc w:val="center"/>
                    <w:rPr>
                      <w:color w:val="000000" w:themeColor="text1"/>
                      <w:kern w:val="0"/>
                      <w:sz w:val="21"/>
                      <w:szCs w:val="21"/>
                    </w:rPr>
                  </w:pPr>
                  <w:r w:rsidRPr="003F61C1">
                    <w:rPr>
                      <w:color w:val="000000" w:themeColor="text1"/>
                      <w:kern w:val="0"/>
                      <w:sz w:val="21"/>
                      <w:szCs w:val="21"/>
                    </w:rPr>
                    <w:t>5</w:t>
                  </w:r>
                </w:p>
              </w:tc>
              <w:tc>
                <w:tcPr>
                  <w:tcW w:w="1232" w:type="dxa"/>
                  <w:vAlign w:val="center"/>
                  <w:hideMark/>
                </w:tcPr>
                <w:p w14:paraId="44E1584B" w14:textId="77777777" w:rsidR="00FE7847" w:rsidRPr="003F61C1" w:rsidRDefault="00FE7847" w:rsidP="00FE7847">
                  <w:pPr>
                    <w:spacing w:line="260" w:lineRule="exact"/>
                    <w:jc w:val="center"/>
                    <w:rPr>
                      <w:color w:val="000000" w:themeColor="text1"/>
                      <w:kern w:val="0"/>
                      <w:sz w:val="21"/>
                      <w:szCs w:val="21"/>
                    </w:rPr>
                  </w:pPr>
                  <w:r w:rsidRPr="003F61C1">
                    <w:rPr>
                      <w:color w:val="000000" w:themeColor="text1"/>
                      <w:kern w:val="0"/>
                      <w:sz w:val="21"/>
                      <w:szCs w:val="21"/>
                    </w:rPr>
                    <w:t>不涉及</w:t>
                  </w:r>
                </w:p>
              </w:tc>
              <w:tc>
                <w:tcPr>
                  <w:tcW w:w="791" w:type="dxa"/>
                  <w:vAlign w:val="center"/>
                  <w:hideMark/>
                </w:tcPr>
                <w:p w14:paraId="14050D4A" w14:textId="77777777" w:rsidR="00FE7847" w:rsidRPr="003F61C1" w:rsidRDefault="00FE7847" w:rsidP="00FE7847">
                  <w:pPr>
                    <w:spacing w:line="260" w:lineRule="exact"/>
                    <w:jc w:val="center"/>
                    <w:rPr>
                      <w:color w:val="000000" w:themeColor="text1"/>
                      <w:kern w:val="0"/>
                      <w:sz w:val="21"/>
                      <w:szCs w:val="21"/>
                    </w:rPr>
                  </w:pPr>
                  <w:r w:rsidRPr="003F61C1">
                    <w:rPr>
                      <w:color w:val="000000" w:themeColor="text1"/>
                      <w:kern w:val="0"/>
                      <w:sz w:val="21"/>
                      <w:szCs w:val="21"/>
                    </w:rPr>
                    <w:t>符合</w:t>
                  </w:r>
                </w:p>
              </w:tc>
            </w:tr>
          </w:tbl>
          <w:p w14:paraId="71F596F6" w14:textId="60BAC980" w:rsidR="00FE7847" w:rsidRPr="003F61C1" w:rsidRDefault="00FE7847" w:rsidP="00FE7847">
            <w:pPr>
              <w:tabs>
                <w:tab w:val="left" w:pos="5670"/>
              </w:tabs>
              <w:spacing w:line="0" w:lineRule="atLeast"/>
              <w:rPr>
                <w:b/>
                <w:color w:val="000000" w:themeColor="text1"/>
                <w:sz w:val="18"/>
                <w:szCs w:val="18"/>
              </w:rPr>
            </w:pPr>
            <w:r w:rsidRPr="003F61C1">
              <w:rPr>
                <w:b/>
                <w:color w:val="000000" w:themeColor="text1"/>
                <w:sz w:val="18"/>
                <w:szCs w:val="18"/>
              </w:rPr>
              <w:t>注：</w:t>
            </w:r>
            <w:r w:rsidRPr="003F61C1">
              <w:rPr>
                <w:rFonts w:ascii="宋体" w:hAnsi="宋体" w:cs="宋体" w:hint="eastAsia"/>
                <w:b/>
                <w:color w:val="000000" w:themeColor="text1"/>
                <w:sz w:val="18"/>
                <w:szCs w:val="18"/>
              </w:rPr>
              <w:t>①</w:t>
            </w:r>
            <w:r w:rsidRPr="003F61C1">
              <w:rPr>
                <w:b/>
                <w:color w:val="000000" w:themeColor="text1"/>
                <w:sz w:val="18"/>
                <w:szCs w:val="18"/>
              </w:rPr>
              <w:t>本项目设</w:t>
            </w:r>
            <w:r w:rsidRPr="003F61C1">
              <w:rPr>
                <w:b/>
                <w:color w:val="000000" w:themeColor="text1"/>
                <w:sz w:val="18"/>
                <w:szCs w:val="18"/>
              </w:rPr>
              <w:t>30m</w:t>
            </w:r>
            <w:r w:rsidRPr="003F61C1">
              <w:rPr>
                <w:b/>
                <w:color w:val="000000" w:themeColor="text1"/>
                <w:sz w:val="18"/>
                <w:szCs w:val="18"/>
                <w:vertAlign w:val="superscript"/>
              </w:rPr>
              <w:t>3</w:t>
            </w:r>
            <w:proofErr w:type="gramStart"/>
            <w:r w:rsidRPr="003F61C1">
              <w:rPr>
                <w:b/>
                <w:color w:val="000000" w:themeColor="text1"/>
                <w:sz w:val="18"/>
                <w:szCs w:val="18"/>
              </w:rPr>
              <w:t>埋地汽油罐</w:t>
            </w:r>
            <w:proofErr w:type="gramEnd"/>
            <w:r>
              <w:rPr>
                <w:b/>
                <w:color w:val="000000" w:themeColor="text1"/>
                <w:sz w:val="18"/>
                <w:szCs w:val="18"/>
              </w:rPr>
              <w:t>4</w:t>
            </w:r>
            <w:r w:rsidRPr="003F61C1">
              <w:rPr>
                <w:b/>
                <w:color w:val="000000" w:themeColor="text1"/>
                <w:sz w:val="18"/>
                <w:szCs w:val="18"/>
              </w:rPr>
              <w:t>只，</w:t>
            </w:r>
            <w:r w:rsidRPr="003F61C1">
              <w:rPr>
                <w:b/>
                <w:color w:val="000000" w:themeColor="text1"/>
                <w:sz w:val="18"/>
                <w:szCs w:val="18"/>
              </w:rPr>
              <w:t>30m</w:t>
            </w:r>
            <w:r w:rsidRPr="003F61C1">
              <w:rPr>
                <w:b/>
                <w:color w:val="000000" w:themeColor="text1"/>
                <w:sz w:val="18"/>
                <w:szCs w:val="18"/>
                <w:vertAlign w:val="superscript"/>
              </w:rPr>
              <w:t>3</w:t>
            </w:r>
            <w:r w:rsidRPr="003F61C1">
              <w:rPr>
                <w:b/>
                <w:color w:val="000000" w:themeColor="text1"/>
                <w:sz w:val="18"/>
                <w:szCs w:val="18"/>
              </w:rPr>
              <w:t>埋地</w:t>
            </w:r>
            <w:r>
              <w:rPr>
                <w:rFonts w:hint="eastAsia"/>
                <w:b/>
                <w:color w:val="000000" w:themeColor="text1"/>
                <w:sz w:val="18"/>
                <w:szCs w:val="18"/>
              </w:rPr>
              <w:t>柴油罐</w:t>
            </w:r>
            <w:r>
              <w:rPr>
                <w:rFonts w:hint="eastAsia"/>
                <w:b/>
                <w:color w:val="000000" w:themeColor="text1"/>
                <w:sz w:val="18"/>
                <w:szCs w:val="18"/>
              </w:rPr>
              <w:t>2</w:t>
            </w:r>
            <w:r>
              <w:rPr>
                <w:rFonts w:hint="eastAsia"/>
                <w:b/>
                <w:color w:val="000000" w:themeColor="text1"/>
                <w:sz w:val="18"/>
                <w:szCs w:val="18"/>
              </w:rPr>
              <w:t>只，柴油罐容积按一半计，</w:t>
            </w:r>
            <w:r w:rsidRPr="003F61C1">
              <w:rPr>
                <w:b/>
                <w:color w:val="000000" w:themeColor="text1"/>
                <w:sz w:val="18"/>
                <w:szCs w:val="18"/>
              </w:rPr>
              <w:t>折算容积</w:t>
            </w:r>
            <w:r w:rsidRPr="003F61C1">
              <w:rPr>
                <w:b/>
                <w:color w:val="000000" w:themeColor="text1"/>
                <w:sz w:val="18"/>
                <w:szCs w:val="18"/>
              </w:rPr>
              <w:t>150m</w:t>
            </w:r>
            <w:r w:rsidRPr="003F61C1">
              <w:rPr>
                <w:b/>
                <w:color w:val="000000" w:themeColor="text1"/>
                <w:sz w:val="18"/>
                <w:szCs w:val="18"/>
                <w:vertAlign w:val="superscript"/>
              </w:rPr>
              <w:t>3</w:t>
            </w:r>
            <w:r w:rsidRPr="003F61C1">
              <w:rPr>
                <w:b/>
                <w:color w:val="000000" w:themeColor="text1"/>
                <w:sz w:val="18"/>
                <w:szCs w:val="18"/>
              </w:rPr>
              <w:t>。依据《汽车加油加气站设计与施工规范（</w:t>
            </w:r>
            <w:r w:rsidRPr="003F61C1">
              <w:rPr>
                <w:b/>
                <w:color w:val="000000" w:themeColor="text1"/>
                <w:sz w:val="18"/>
                <w:szCs w:val="18"/>
              </w:rPr>
              <w:t>2014</w:t>
            </w:r>
            <w:r w:rsidRPr="003F61C1">
              <w:rPr>
                <w:b/>
                <w:color w:val="000000" w:themeColor="text1"/>
                <w:sz w:val="18"/>
                <w:szCs w:val="18"/>
              </w:rPr>
              <w:t>年版）》</w:t>
            </w:r>
            <w:r w:rsidRPr="003F61C1">
              <w:rPr>
                <w:b/>
                <w:color w:val="000000" w:themeColor="text1"/>
                <w:sz w:val="18"/>
                <w:szCs w:val="18"/>
              </w:rPr>
              <w:t>GB50156-2012</w:t>
            </w:r>
            <w:r w:rsidRPr="003F61C1">
              <w:rPr>
                <w:b/>
                <w:color w:val="000000" w:themeColor="text1"/>
                <w:sz w:val="18"/>
                <w:szCs w:val="18"/>
              </w:rPr>
              <w:t>的规定，为二级加油站。</w:t>
            </w:r>
          </w:p>
          <w:p w14:paraId="75AD477C" w14:textId="6A4A7F1C" w:rsidR="00FE7847" w:rsidRPr="003F61C1" w:rsidRDefault="00FE7847" w:rsidP="00FE7847">
            <w:pPr>
              <w:tabs>
                <w:tab w:val="left" w:pos="5670"/>
              </w:tabs>
              <w:spacing w:line="0" w:lineRule="atLeast"/>
              <w:ind w:firstLineChars="200" w:firstLine="361"/>
              <w:rPr>
                <w:b/>
                <w:color w:val="000000" w:themeColor="text1"/>
                <w:sz w:val="18"/>
                <w:szCs w:val="18"/>
              </w:rPr>
            </w:pPr>
            <w:r w:rsidRPr="003F61C1">
              <w:rPr>
                <w:rFonts w:ascii="宋体" w:hAnsi="宋体" w:cs="宋体" w:hint="eastAsia"/>
                <w:b/>
                <w:color w:val="000000" w:themeColor="text1"/>
                <w:sz w:val="18"/>
                <w:szCs w:val="18"/>
              </w:rPr>
              <w:t>②</w:t>
            </w:r>
            <w:r w:rsidRPr="003F61C1">
              <w:rPr>
                <w:b/>
                <w:color w:val="000000" w:themeColor="text1"/>
                <w:sz w:val="18"/>
                <w:szCs w:val="18"/>
              </w:rPr>
              <w:t>该加油站拟设汽油卸油、加油</w:t>
            </w:r>
            <w:proofErr w:type="gramStart"/>
            <w:r w:rsidRPr="003F61C1">
              <w:rPr>
                <w:b/>
                <w:color w:val="000000" w:themeColor="text1"/>
                <w:sz w:val="18"/>
                <w:szCs w:val="18"/>
              </w:rPr>
              <w:t>油</w:t>
            </w:r>
            <w:proofErr w:type="gramEnd"/>
            <w:r w:rsidRPr="003F61C1">
              <w:rPr>
                <w:b/>
                <w:color w:val="000000" w:themeColor="text1"/>
                <w:sz w:val="18"/>
                <w:szCs w:val="18"/>
              </w:rPr>
              <w:t>汽回收系统和油气冷凝回收系统。</w:t>
            </w:r>
          </w:p>
          <w:p w14:paraId="139C6473" w14:textId="77777777" w:rsidR="00FE7847" w:rsidRPr="003F61C1" w:rsidRDefault="00FE7847" w:rsidP="00FE7847">
            <w:pPr>
              <w:tabs>
                <w:tab w:val="left" w:pos="5670"/>
              </w:tabs>
              <w:spacing w:line="0" w:lineRule="atLeast"/>
              <w:ind w:firstLineChars="200" w:firstLine="361"/>
              <w:rPr>
                <w:b/>
                <w:color w:val="000000" w:themeColor="text1"/>
                <w:sz w:val="18"/>
                <w:szCs w:val="18"/>
              </w:rPr>
            </w:pPr>
            <w:r w:rsidRPr="003F61C1">
              <w:rPr>
                <w:b/>
                <w:color w:val="000000" w:themeColor="text1"/>
                <w:sz w:val="18"/>
                <w:szCs w:val="18"/>
              </w:rPr>
              <w:fldChar w:fldCharType="begin"/>
            </w:r>
            <w:r w:rsidRPr="003F61C1">
              <w:rPr>
                <w:b/>
                <w:color w:val="000000" w:themeColor="text1"/>
                <w:sz w:val="18"/>
                <w:szCs w:val="18"/>
              </w:rPr>
              <w:instrText xml:space="preserve"> = 3 \* GB3 </w:instrText>
            </w:r>
            <w:r w:rsidRPr="003F61C1">
              <w:rPr>
                <w:b/>
                <w:color w:val="000000" w:themeColor="text1"/>
                <w:sz w:val="18"/>
                <w:szCs w:val="18"/>
              </w:rPr>
              <w:fldChar w:fldCharType="separate"/>
            </w:r>
            <w:r w:rsidRPr="003F61C1">
              <w:rPr>
                <w:rFonts w:ascii="宋体" w:hAnsi="宋体" w:cs="宋体" w:hint="eastAsia"/>
                <w:b/>
                <w:color w:val="000000" w:themeColor="text1"/>
                <w:sz w:val="18"/>
                <w:szCs w:val="18"/>
              </w:rPr>
              <w:t>③</w:t>
            </w:r>
            <w:r w:rsidRPr="003F61C1">
              <w:rPr>
                <w:b/>
                <w:color w:val="000000" w:themeColor="text1"/>
                <w:sz w:val="18"/>
                <w:szCs w:val="18"/>
              </w:rPr>
              <w:fldChar w:fldCharType="end"/>
            </w:r>
            <w:r w:rsidRPr="003F61C1">
              <w:rPr>
                <w:b/>
                <w:color w:val="000000" w:themeColor="text1"/>
                <w:sz w:val="18"/>
                <w:szCs w:val="18"/>
              </w:rPr>
              <w:t>明火或散发火花地点和甲乙类物品及甲乙类液体的</w:t>
            </w:r>
            <w:proofErr w:type="gramStart"/>
            <w:r w:rsidRPr="003F61C1">
              <w:rPr>
                <w:b/>
                <w:color w:val="000000" w:themeColor="text1"/>
                <w:sz w:val="18"/>
                <w:szCs w:val="18"/>
              </w:rPr>
              <w:t>定义按</w:t>
            </w:r>
            <w:proofErr w:type="gramEnd"/>
            <w:r w:rsidRPr="003F61C1">
              <w:rPr>
                <w:b/>
                <w:color w:val="000000" w:themeColor="text1"/>
                <w:sz w:val="18"/>
                <w:szCs w:val="18"/>
              </w:rPr>
              <w:t>现行国家标准《建筑设计防火规范》</w:t>
            </w:r>
            <w:r w:rsidRPr="003F61C1">
              <w:rPr>
                <w:b/>
                <w:color w:val="000000" w:themeColor="text1"/>
                <w:sz w:val="18"/>
                <w:szCs w:val="18"/>
              </w:rPr>
              <w:t>GB50016-2014</w:t>
            </w:r>
            <w:r w:rsidRPr="003F61C1">
              <w:rPr>
                <w:b/>
                <w:color w:val="000000" w:themeColor="text1"/>
                <w:sz w:val="18"/>
                <w:szCs w:val="18"/>
              </w:rPr>
              <w:t>的规定，重要公共建筑物及其他民用建筑物保护类别</w:t>
            </w:r>
            <w:proofErr w:type="gramStart"/>
            <w:r w:rsidRPr="003F61C1">
              <w:rPr>
                <w:b/>
                <w:color w:val="000000" w:themeColor="text1"/>
                <w:sz w:val="18"/>
                <w:szCs w:val="18"/>
              </w:rPr>
              <w:t>划分按</w:t>
            </w:r>
            <w:proofErr w:type="gramEnd"/>
            <w:r w:rsidRPr="003F61C1">
              <w:rPr>
                <w:b/>
                <w:color w:val="000000" w:themeColor="text1"/>
                <w:sz w:val="18"/>
                <w:szCs w:val="18"/>
              </w:rPr>
              <w:t>《汽车加油加气站设计与施工规范（</w:t>
            </w:r>
            <w:r w:rsidRPr="003F61C1">
              <w:rPr>
                <w:b/>
                <w:color w:val="000000" w:themeColor="text1"/>
                <w:sz w:val="18"/>
                <w:szCs w:val="18"/>
              </w:rPr>
              <w:t>2014</w:t>
            </w:r>
            <w:r w:rsidRPr="003F61C1">
              <w:rPr>
                <w:b/>
                <w:color w:val="000000" w:themeColor="text1"/>
                <w:sz w:val="18"/>
                <w:szCs w:val="18"/>
              </w:rPr>
              <w:t>年版）》</w:t>
            </w:r>
            <w:r w:rsidRPr="003F61C1">
              <w:rPr>
                <w:b/>
                <w:color w:val="000000" w:themeColor="text1"/>
                <w:sz w:val="18"/>
                <w:szCs w:val="18"/>
              </w:rPr>
              <w:t>GB50156-2012</w:t>
            </w:r>
            <w:r w:rsidRPr="003F61C1">
              <w:rPr>
                <w:b/>
                <w:color w:val="000000" w:themeColor="text1"/>
                <w:sz w:val="18"/>
                <w:szCs w:val="18"/>
              </w:rPr>
              <w:t>附录</w:t>
            </w:r>
            <w:r w:rsidRPr="003F61C1">
              <w:rPr>
                <w:b/>
                <w:color w:val="000000" w:themeColor="text1"/>
                <w:sz w:val="18"/>
                <w:szCs w:val="18"/>
              </w:rPr>
              <w:t>B</w:t>
            </w:r>
            <w:r w:rsidRPr="003F61C1">
              <w:rPr>
                <w:b/>
                <w:color w:val="000000" w:themeColor="text1"/>
                <w:sz w:val="18"/>
                <w:szCs w:val="18"/>
              </w:rPr>
              <w:t>的规定。</w:t>
            </w:r>
          </w:p>
          <w:p w14:paraId="71C641C0" w14:textId="77777777" w:rsidR="00FE7847" w:rsidRPr="003F61C1" w:rsidRDefault="00FE7847" w:rsidP="00FE7847">
            <w:pPr>
              <w:spacing w:line="0" w:lineRule="atLeast"/>
              <w:ind w:firstLineChars="200" w:firstLine="361"/>
              <w:rPr>
                <w:b/>
                <w:color w:val="000000" w:themeColor="text1"/>
                <w:sz w:val="18"/>
                <w:szCs w:val="18"/>
              </w:rPr>
            </w:pPr>
            <w:r w:rsidRPr="003F61C1">
              <w:rPr>
                <w:rFonts w:ascii="宋体" w:hAnsi="宋体" w:cs="宋体" w:hint="eastAsia"/>
                <w:b/>
                <w:color w:val="000000" w:themeColor="text1"/>
                <w:sz w:val="18"/>
                <w:szCs w:val="18"/>
              </w:rPr>
              <w:t>④</w:t>
            </w:r>
            <w:r w:rsidRPr="003F61C1">
              <w:rPr>
                <w:b/>
                <w:color w:val="000000" w:themeColor="text1"/>
                <w:sz w:val="18"/>
                <w:szCs w:val="18"/>
              </w:rPr>
              <w:t>表中</w:t>
            </w:r>
            <w:r w:rsidRPr="003F61C1">
              <w:rPr>
                <w:b/>
                <w:color w:val="000000" w:themeColor="text1"/>
                <w:sz w:val="18"/>
                <w:szCs w:val="18"/>
              </w:rPr>
              <w:t>“</w:t>
            </w:r>
            <w:r w:rsidRPr="003F61C1">
              <w:rPr>
                <w:b/>
                <w:color w:val="000000" w:themeColor="text1"/>
                <w:sz w:val="18"/>
                <w:szCs w:val="18"/>
              </w:rPr>
              <w:t>标准值</w:t>
            </w:r>
            <w:r w:rsidRPr="003F61C1">
              <w:rPr>
                <w:b/>
                <w:color w:val="000000" w:themeColor="text1"/>
                <w:sz w:val="18"/>
                <w:szCs w:val="18"/>
              </w:rPr>
              <w:t>”</w:t>
            </w:r>
            <w:r w:rsidRPr="003F61C1">
              <w:rPr>
                <w:b/>
                <w:color w:val="000000" w:themeColor="text1"/>
                <w:sz w:val="18"/>
                <w:szCs w:val="18"/>
              </w:rPr>
              <w:t>为《汽车加油加气站设计与施工规范（</w:t>
            </w:r>
            <w:r w:rsidRPr="003F61C1">
              <w:rPr>
                <w:b/>
                <w:color w:val="000000" w:themeColor="text1"/>
                <w:sz w:val="18"/>
                <w:szCs w:val="18"/>
              </w:rPr>
              <w:t>2014</w:t>
            </w:r>
            <w:r w:rsidRPr="003F61C1">
              <w:rPr>
                <w:b/>
                <w:color w:val="000000" w:themeColor="text1"/>
                <w:sz w:val="18"/>
                <w:szCs w:val="18"/>
              </w:rPr>
              <w:t>年版）》</w:t>
            </w:r>
            <w:r w:rsidRPr="003F61C1">
              <w:rPr>
                <w:b/>
                <w:color w:val="000000" w:themeColor="text1"/>
                <w:sz w:val="18"/>
                <w:szCs w:val="18"/>
              </w:rPr>
              <w:t>GB50156-2012</w:t>
            </w:r>
            <w:r w:rsidRPr="003F61C1">
              <w:rPr>
                <w:b/>
                <w:color w:val="000000" w:themeColor="text1"/>
                <w:sz w:val="18"/>
                <w:szCs w:val="18"/>
              </w:rPr>
              <w:t>表</w:t>
            </w:r>
            <w:r w:rsidRPr="003F61C1">
              <w:rPr>
                <w:b/>
                <w:color w:val="000000" w:themeColor="text1"/>
                <w:sz w:val="18"/>
                <w:szCs w:val="18"/>
              </w:rPr>
              <w:t>4.0.4</w:t>
            </w:r>
            <w:r w:rsidRPr="003F61C1">
              <w:rPr>
                <w:b/>
                <w:color w:val="000000" w:themeColor="text1"/>
                <w:sz w:val="18"/>
                <w:szCs w:val="18"/>
              </w:rPr>
              <w:t>规定的防火间距，表中</w:t>
            </w:r>
            <w:r w:rsidRPr="003F61C1">
              <w:rPr>
                <w:b/>
                <w:color w:val="000000" w:themeColor="text1"/>
                <w:sz w:val="18"/>
                <w:szCs w:val="18"/>
              </w:rPr>
              <w:t>“</w:t>
            </w:r>
            <w:r w:rsidRPr="003F61C1">
              <w:rPr>
                <w:b/>
                <w:color w:val="000000" w:themeColor="text1"/>
                <w:sz w:val="18"/>
                <w:szCs w:val="18"/>
              </w:rPr>
              <w:t>不涉及</w:t>
            </w:r>
            <w:r w:rsidRPr="003F61C1">
              <w:rPr>
                <w:b/>
                <w:color w:val="000000" w:themeColor="text1"/>
                <w:sz w:val="18"/>
                <w:szCs w:val="18"/>
              </w:rPr>
              <w:t>”</w:t>
            </w:r>
            <w:r w:rsidRPr="003F61C1">
              <w:rPr>
                <w:b/>
                <w:color w:val="000000" w:themeColor="text1"/>
                <w:sz w:val="18"/>
                <w:szCs w:val="18"/>
              </w:rPr>
              <w:t>指在《汽车加油加气站设计与施工规范（</w:t>
            </w:r>
            <w:r w:rsidRPr="003F61C1">
              <w:rPr>
                <w:b/>
                <w:color w:val="000000" w:themeColor="text1"/>
                <w:sz w:val="18"/>
                <w:szCs w:val="18"/>
              </w:rPr>
              <w:t>2014</w:t>
            </w:r>
            <w:r w:rsidRPr="003F61C1">
              <w:rPr>
                <w:b/>
                <w:color w:val="000000" w:themeColor="text1"/>
                <w:sz w:val="18"/>
                <w:szCs w:val="18"/>
              </w:rPr>
              <w:t>年版）》</w:t>
            </w:r>
            <w:r w:rsidRPr="003F61C1">
              <w:rPr>
                <w:b/>
                <w:color w:val="000000" w:themeColor="text1"/>
                <w:sz w:val="18"/>
                <w:szCs w:val="18"/>
              </w:rPr>
              <w:t>GB50156-2012“</w:t>
            </w:r>
            <w:r w:rsidRPr="003F61C1">
              <w:rPr>
                <w:b/>
                <w:color w:val="000000" w:themeColor="text1"/>
                <w:sz w:val="18"/>
                <w:szCs w:val="18"/>
              </w:rPr>
              <w:t>标准值</w:t>
            </w:r>
            <w:r w:rsidRPr="003F61C1">
              <w:rPr>
                <w:b/>
                <w:color w:val="000000" w:themeColor="text1"/>
                <w:sz w:val="18"/>
                <w:szCs w:val="18"/>
              </w:rPr>
              <w:t>”</w:t>
            </w:r>
            <w:r w:rsidRPr="003F61C1">
              <w:rPr>
                <w:b/>
                <w:color w:val="000000" w:themeColor="text1"/>
                <w:sz w:val="18"/>
                <w:szCs w:val="18"/>
              </w:rPr>
              <w:t>距离内无此类建构筑物、设施（包括架空电力线路）或明火或散发火花地点。</w:t>
            </w:r>
          </w:p>
          <w:p w14:paraId="5DD568DF" w14:textId="1AD41559" w:rsidR="00FE7847" w:rsidRPr="003F61C1" w:rsidRDefault="00FE7847" w:rsidP="00FE7847">
            <w:pPr>
              <w:spacing w:line="360" w:lineRule="auto"/>
              <w:ind w:firstLineChars="200" w:firstLine="480"/>
              <w:rPr>
                <w:color w:val="000000" w:themeColor="text1"/>
                <w:sz w:val="24"/>
                <w:szCs w:val="24"/>
              </w:rPr>
            </w:pPr>
            <w:r w:rsidRPr="003F61C1">
              <w:rPr>
                <w:color w:val="000000" w:themeColor="text1"/>
                <w:sz w:val="24"/>
                <w:szCs w:val="24"/>
              </w:rPr>
              <w:t>由上表可知，本项目建成后，站内的加油岛、油罐区等重点区域均满足《汽车加油加气站设计与施工规范》（</w:t>
            </w:r>
            <w:r w:rsidRPr="003F61C1">
              <w:rPr>
                <w:color w:val="000000" w:themeColor="text1"/>
                <w:sz w:val="24"/>
                <w:szCs w:val="24"/>
              </w:rPr>
              <w:t>GB20156-2012</w:t>
            </w:r>
            <w:r w:rsidRPr="003F61C1">
              <w:rPr>
                <w:color w:val="000000" w:themeColor="text1"/>
                <w:sz w:val="24"/>
                <w:szCs w:val="24"/>
              </w:rPr>
              <w:t>）中关于二级加油站的相关防火与安全距离。综上所述，本项目选址合理。</w:t>
            </w:r>
          </w:p>
          <w:p w14:paraId="5F25123E" w14:textId="77777777" w:rsidR="00FE7847" w:rsidRPr="003F61C1" w:rsidRDefault="00FE7847" w:rsidP="00FE7847">
            <w:pPr>
              <w:spacing w:before="60" w:line="460" w:lineRule="exact"/>
              <w:rPr>
                <w:b/>
                <w:color w:val="000000" w:themeColor="text1"/>
                <w:sz w:val="28"/>
                <w:szCs w:val="28"/>
              </w:rPr>
            </w:pPr>
            <w:r w:rsidRPr="003F61C1">
              <w:rPr>
                <w:b/>
                <w:color w:val="000000" w:themeColor="text1"/>
                <w:sz w:val="28"/>
                <w:szCs w:val="28"/>
              </w:rPr>
              <w:t>8.4</w:t>
            </w:r>
            <w:r w:rsidRPr="003F61C1">
              <w:rPr>
                <w:b/>
                <w:color w:val="000000" w:themeColor="text1"/>
                <w:sz w:val="28"/>
                <w:szCs w:val="28"/>
              </w:rPr>
              <w:t>环保投资概算</w:t>
            </w:r>
          </w:p>
          <w:p w14:paraId="2C39CF8F" w14:textId="2D6E9B6B" w:rsidR="00FE7847" w:rsidRPr="003F61C1" w:rsidRDefault="00FE7847" w:rsidP="00FE7847">
            <w:pPr>
              <w:spacing w:line="460" w:lineRule="exact"/>
              <w:ind w:firstLineChars="200" w:firstLine="480"/>
              <w:rPr>
                <w:color w:val="000000" w:themeColor="text1"/>
                <w:sz w:val="24"/>
              </w:rPr>
            </w:pPr>
            <w:r w:rsidRPr="003F61C1">
              <w:rPr>
                <w:color w:val="000000" w:themeColor="text1"/>
                <w:sz w:val="24"/>
              </w:rPr>
              <w:t>本项目总投资</w:t>
            </w:r>
            <w:r>
              <w:rPr>
                <w:color w:val="000000" w:themeColor="text1"/>
                <w:sz w:val="24"/>
              </w:rPr>
              <w:t>10040</w:t>
            </w:r>
            <w:r w:rsidRPr="003F61C1">
              <w:rPr>
                <w:color w:val="000000" w:themeColor="text1"/>
                <w:sz w:val="24"/>
              </w:rPr>
              <w:t>万元，环保投资</w:t>
            </w:r>
            <w:r w:rsidRPr="003F61C1">
              <w:rPr>
                <w:color w:val="000000" w:themeColor="text1"/>
                <w:sz w:val="24"/>
              </w:rPr>
              <w:t>200</w:t>
            </w:r>
            <w:r w:rsidRPr="003F61C1">
              <w:rPr>
                <w:color w:val="000000" w:themeColor="text1"/>
                <w:sz w:val="24"/>
              </w:rPr>
              <w:t>万元，占总投资比例为</w:t>
            </w:r>
            <w:r w:rsidRPr="003F61C1">
              <w:rPr>
                <w:color w:val="000000" w:themeColor="text1"/>
                <w:sz w:val="24"/>
              </w:rPr>
              <w:t>1.</w:t>
            </w:r>
            <w:r>
              <w:rPr>
                <w:color w:val="000000" w:themeColor="text1"/>
                <w:sz w:val="24"/>
              </w:rPr>
              <w:t>9</w:t>
            </w:r>
            <w:r w:rsidRPr="003F61C1">
              <w:rPr>
                <w:color w:val="000000" w:themeColor="text1"/>
                <w:sz w:val="24"/>
              </w:rPr>
              <w:t>％。环保投资情况见下表</w:t>
            </w:r>
            <w:r w:rsidRPr="003F61C1">
              <w:rPr>
                <w:color w:val="000000" w:themeColor="text1"/>
                <w:sz w:val="24"/>
              </w:rPr>
              <w:t>8-</w:t>
            </w:r>
            <w:r>
              <w:rPr>
                <w:color w:val="000000" w:themeColor="text1"/>
                <w:sz w:val="24"/>
              </w:rPr>
              <w:t>5</w:t>
            </w:r>
            <w:r w:rsidRPr="003F61C1">
              <w:rPr>
                <w:color w:val="000000" w:themeColor="text1"/>
                <w:sz w:val="24"/>
              </w:rPr>
              <w:t>。</w:t>
            </w:r>
          </w:p>
          <w:p w14:paraId="12BEDE7B" w14:textId="77777777" w:rsidR="00FE7847" w:rsidRDefault="00FE7847" w:rsidP="00FE7847">
            <w:pPr>
              <w:spacing w:line="360" w:lineRule="auto"/>
              <w:jc w:val="center"/>
              <w:rPr>
                <w:color w:val="000000" w:themeColor="text1"/>
                <w:sz w:val="24"/>
              </w:rPr>
            </w:pPr>
          </w:p>
          <w:p w14:paraId="40DC5E2A" w14:textId="3F69E023" w:rsidR="00FE7847" w:rsidRPr="003F61C1" w:rsidRDefault="00FE7847" w:rsidP="00FE7847">
            <w:pPr>
              <w:spacing w:line="360" w:lineRule="auto"/>
              <w:jc w:val="center"/>
              <w:rPr>
                <w:color w:val="000000" w:themeColor="text1"/>
                <w:sz w:val="24"/>
              </w:rPr>
            </w:pPr>
            <w:r w:rsidRPr="003F61C1">
              <w:rPr>
                <w:color w:val="000000" w:themeColor="text1"/>
                <w:sz w:val="24"/>
              </w:rPr>
              <w:lastRenderedPageBreak/>
              <w:t>表</w:t>
            </w:r>
            <w:r w:rsidRPr="003F61C1">
              <w:rPr>
                <w:color w:val="000000" w:themeColor="text1"/>
                <w:sz w:val="24"/>
              </w:rPr>
              <w:t xml:space="preserve">8-5 </w:t>
            </w:r>
            <w:r w:rsidRPr="003F61C1">
              <w:rPr>
                <w:color w:val="000000" w:themeColor="text1"/>
                <w:sz w:val="24"/>
              </w:rPr>
              <w:t>环保投资一览表</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9"/>
              <w:gridCol w:w="4386"/>
              <w:gridCol w:w="2130"/>
            </w:tblGrid>
            <w:tr w:rsidR="00FE7847" w:rsidRPr="003F61C1" w14:paraId="153DBBE0" w14:textId="77777777" w:rsidTr="00922510">
              <w:trPr>
                <w:cantSplit/>
                <w:trHeight w:val="340"/>
                <w:jc w:val="center"/>
              </w:trPr>
              <w:tc>
                <w:tcPr>
                  <w:tcW w:w="1989" w:type="dxa"/>
                  <w:vAlign w:val="center"/>
                </w:tcPr>
                <w:p w14:paraId="47AAF7BD" w14:textId="77777777" w:rsidR="00FE7847" w:rsidRPr="003F61C1" w:rsidRDefault="00FE7847" w:rsidP="00FE7847">
                  <w:pPr>
                    <w:spacing w:line="320" w:lineRule="exact"/>
                    <w:jc w:val="center"/>
                    <w:rPr>
                      <w:color w:val="000000" w:themeColor="text1"/>
                      <w:sz w:val="21"/>
                      <w:szCs w:val="21"/>
                    </w:rPr>
                  </w:pPr>
                  <w:r w:rsidRPr="003F61C1">
                    <w:rPr>
                      <w:color w:val="000000" w:themeColor="text1"/>
                      <w:sz w:val="21"/>
                      <w:szCs w:val="21"/>
                    </w:rPr>
                    <w:t>项目</w:t>
                  </w:r>
                </w:p>
              </w:tc>
              <w:tc>
                <w:tcPr>
                  <w:tcW w:w="4386" w:type="dxa"/>
                  <w:vAlign w:val="center"/>
                </w:tcPr>
                <w:p w14:paraId="04EEE6AE" w14:textId="77777777" w:rsidR="00FE7847" w:rsidRPr="003F61C1" w:rsidRDefault="00FE7847" w:rsidP="00FE7847">
                  <w:pPr>
                    <w:spacing w:line="320" w:lineRule="exact"/>
                    <w:jc w:val="center"/>
                    <w:rPr>
                      <w:color w:val="000000" w:themeColor="text1"/>
                      <w:sz w:val="21"/>
                      <w:szCs w:val="21"/>
                    </w:rPr>
                  </w:pPr>
                  <w:r w:rsidRPr="003F61C1">
                    <w:rPr>
                      <w:color w:val="000000" w:themeColor="text1"/>
                      <w:sz w:val="21"/>
                      <w:szCs w:val="21"/>
                    </w:rPr>
                    <w:t>内容</w:t>
                  </w:r>
                </w:p>
              </w:tc>
              <w:tc>
                <w:tcPr>
                  <w:tcW w:w="2130" w:type="dxa"/>
                  <w:vAlign w:val="center"/>
                </w:tcPr>
                <w:p w14:paraId="5C146399" w14:textId="77777777" w:rsidR="00FE7847" w:rsidRPr="003F61C1" w:rsidRDefault="00FE7847" w:rsidP="00FE7847">
                  <w:pPr>
                    <w:spacing w:line="320" w:lineRule="exact"/>
                    <w:jc w:val="center"/>
                    <w:rPr>
                      <w:color w:val="000000" w:themeColor="text1"/>
                      <w:sz w:val="21"/>
                      <w:szCs w:val="21"/>
                    </w:rPr>
                  </w:pPr>
                  <w:r w:rsidRPr="003F61C1">
                    <w:rPr>
                      <w:color w:val="000000" w:themeColor="text1"/>
                      <w:sz w:val="21"/>
                      <w:szCs w:val="21"/>
                    </w:rPr>
                    <w:t>预定投资（万元）</w:t>
                  </w:r>
                </w:p>
              </w:tc>
            </w:tr>
            <w:tr w:rsidR="00FE7847" w:rsidRPr="003F61C1" w14:paraId="11807E33" w14:textId="77777777" w:rsidTr="00922510">
              <w:trPr>
                <w:cantSplit/>
                <w:trHeight w:val="340"/>
                <w:jc w:val="center"/>
              </w:trPr>
              <w:tc>
                <w:tcPr>
                  <w:tcW w:w="1989" w:type="dxa"/>
                  <w:vAlign w:val="center"/>
                </w:tcPr>
                <w:p w14:paraId="7C5D4B4D" w14:textId="77777777" w:rsidR="00FE7847" w:rsidRPr="003F61C1" w:rsidRDefault="00FE7847" w:rsidP="00FE7847">
                  <w:pPr>
                    <w:spacing w:line="320" w:lineRule="exact"/>
                    <w:jc w:val="center"/>
                    <w:rPr>
                      <w:color w:val="000000" w:themeColor="text1"/>
                      <w:sz w:val="21"/>
                      <w:szCs w:val="21"/>
                    </w:rPr>
                  </w:pPr>
                  <w:r w:rsidRPr="003F61C1">
                    <w:rPr>
                      <w:color w:val="000000" w:themeColor="text1"/>
                      <w:sz w:val="21"/>
                      <w:szCs w:val="21"/>
                    </w:rPr>
                    <w:t>废水处理</w:t>
                  </w:r>
                </w:p>
              </w:tc>
              <w:tc>
                <w:tcPr>
                  <w:tcW w:w="4386" w:type="dxa"/>
                  <w:vAlign w:val="center"/>
                </w:tcPr>
                <w:p w14:paraId="221EBB64" w14:textId="77777777" w:rsidR="00FE7847" w:rsidRPr="003F61C1" w:rsidRDefault="00FE7847" w:rsidP="00FE7847">
                  <w:pPr>
                    <w:spacing w:line="320" w:lineRule="exact"/>
                    <w:jc w:val="center"/>
                    <w:rPr>
                      <w:color w:val="000000" w:themeColor="text1"/>
                      <w:sz w:val="21"/>
                      <w:szCs w:val="21"/>
                    </w:rPr>
                  </w:pPr>
                  <w:r w:rsidRPr="003F61C1">
                    <w:rPr>
                      <w:color w:val="000000" w:themeColor="text1"/>
                      <w:sz w:val="21"/>
                      <w:szCs w:val="21"/>
                    </w:rPr>
                    <w:t>管道、化粪池、隔油池等</w:t>
                  </w:r>
                </w:p>
              </w:tc>
              <w:tc>
                <w:tcPr>
                  <w:tcW w:w="2130" w:type="dxa"/>
                  <w:vAlign w:val="center"/>
                </w:tcPr>
                <w:p w14:paraId="1007ACE5" w14:textId="77777777" w:rsidR="00FE7847" w:rsidRPr="003F61C1" w:rsidRDefault="00FE7847" w:rsidP="00FE7847">
                  <w:pPr>
                    <w:widowControl/>
                    <w:jc w:val="center"/>
                    <w:rPr>
                      <w:color w:val="000000" w:themeColor="text1"/>
                      <w:sz w:val="21"/>
                      <w:szCs w:val="21"/>
                    </w:rPr>
                  </w:pPr>
                  <w:r w:rsidRPr="003F61C1">
                    <w:rPr>
                      <w:color w:val="000000" w:themeColor="text1"/>
                      <w:sz w:val="21"/>
                      <w:szCs w:val="21"/>
                    </w:rPr>
                    <w:t>20</w:t>
                  </w:r>
                </w:p>
              </w:tc>
            </w:tr>
            <w:tr w:rsidR="00FE7847" w:rsidRPr="003F61C1" w14:paraId="36266421" w14:textId="77777777" w:rsidTr="00922510">
              <w:trPr>
                <w:cantSplit/>
                <w:trHeight w:val="340"/>
                <w:jc w:val="center"/>
              </w:trPr>
              <w:tc>
                <w:tcPr>
                  <w:tcW w:w="1989" w:type="dxa"/>
                  <w:vAlign w:val="center"/>
                </w:tcPr>
                <w:p w14:paraId="09761610" w14:textId="77777777" w:rsidR="00FE7847" w:rsidRPr="003F61C1" w:rsidRDefault="00FE7847" w:rsidP="00FE7847">
                  <w:pPr>
                    <w:spacing w:line="320" w:lineRule="exact"/>
                    <w:jc w:val="center"/>
                    <w:rPr>
                      <w:color w:val="000000" w:themeColor="text1"/>
                      <w:sz w:val="21"/>
                      <w:szCs w:val="21"/>
                    </w:rPr>
                  </w:pPr>
                  <w:r w:rsidRPr="003F61C1">
                    <w:rPr>
                      <w:color w:val="000000" w:themeColor="text1"/>
                      <w:sz w:val="21"/>
                      <w:szCs w:val="21"/>
                    </w:rPr>
                    <w:t>废气处理</w:t>
                  </w:r>
                </w:p>
              </w:tc>
              <w:tc>
                <w:tcPr>
                  <w:tcW w:w="4386" w:type="dxa"/>
                  <w:vAlign w:val="center"/>
                </w:tcPr>
                <w:p w14:paraId="12392BBF" w14:textId="77777777" w:rsidR="00FE7847" w:rsidRPr="003F61C1" w:rsidRDefault="00FE7847" w:rsidP="00FE7847">
                  <w:pPr>
                    <w:spacing w:line="320" w:lineRule="exact"/>
                    <w:jc w:val="center"/>
                    <w:rPr>
                      <w:color w:val="000000" w:themeColor="text1"/>
                      <w:sz w:val="21"/>
                      <w:szCs w:val="21"/>
                    </w:rPr>
                  </w:pPr>
                  <w:r w:rsidRPr="003F61C1">
                    <w:rPr>
                      <w:color w:val="000000" w:themeColor="text1"/>
                      <w:sz w:val="21"/>
                      <w:szCs w:val="21"/>
                    </w:rPr>
                    <w:t>设置一次和二次油气回收系统、冷凝装置等</w:t>
                  </w:r>
                </w:p>
              </w:tc>
              <w:tc>
                <w:tcPr>
                  <w:tcW w:w="2130" w:type="dxa"/>
                  <w:vAlign w:val="center"/>
                </w:tcPr>
                <w:p w14:paraId="36500040" w14:textId="77777777" w:rsidR="00FE7847" w:rsidRPr="003F61C1" w:rsidRDefault="00FE7847" w:rsidP="00FE7847">
                  <w:pPr>
                    <w:jc w:val="center"/>
                    <w:rPr>
                      <w:color w:val="000000" w:themeColor="text1"/>
                      <w:sz w:val="21"/>
                      <w:szCs w:val="21"/>
                    </w:rPr>
                  </w:pPr>
                  <w:r w:rsidRPr="003F61C1">
                    <w:rPr>
                      <w:color w:val="000000" w:themeColor="text1"/>
                      <w:sz w:val="21"/>
                      <w:szCs w:val="21"/>
                    </w:rPr>
                    <w:t>82</w:t>
                  </w:r>
                </w:p>
              </w:tc>
            </w:tr>
            <w:tr w:rsidR="00FE7847" w:rsidRPr="003F61C1" w14:paraId="28E558A4" w14:textId="77777777" w:rsidTr="00922510">
              <w:trPr>
                <w:cantSplit/>
                <w:trHeight w:val="340"/>
                <w:jc w:val="center"/>
              </w:trPr>
              <w:tc>
                <w:tcPr>
                  <w:tcW w:w="1989" w:type="dxa"/>
                  <w:vAlign w:val="center"/>
                </w:tcPr>
                <w:p w14:paraId="79DC0766" w14:textId="77777777" w:rsidR="00FE7847" w:rsidRPr="003F61C1" w:rsidRDefault="00FE7847" w:rsidP="00FE7847">
                  <w:pPr>
                    <w:spacing w:line="320" w:lineRule="exact"/>
                    <w:jc w:val="center"/>
                    <w:rPr>
                      <w:color w:val="000000" w:themeColor="text1"/>
                      <w:sz w:val="21"/>
                      <w:szCs w:val="21"/>
                    </w:rPr>
                  </w:pPr>
                  <w:r w:rsidRPr="003F61C1">
                    <w:rPr>
                      <w:color w:val="000000" w:themeColor="text1"/>
                      <w:sz w:val="21"/>
                      <w:szCs w:val="21"/>
                    </w:rPr>
                    <w:t>噪声防治</w:t>
                  </w:r>
                </w:p>
              </w:tc>
              <w:tc>
                <w:tcPr>
                  <w:tcW w:w="4386" w:type="dxa"/>
                  <w:vAlign w:val="center"/>
                </w:tcPr>
                <w:p w14:paraId="0914C3DA" w14:textId="77777777" w:rsidR="00FE7847" w:rsidRPr="003F61C1" w:rsidRDefault="00FE7847" w:rsidP="00FE7847">
                  <w:pPr>
                    <w:pStyle w:val="affc"/>
                    <w:spacing w:line="320" w:lineRule="exact"/>
                    <w:rPr>
                      <w:color w:val="000000" w:themeColor="text1"/>
                      <w:spacing w:val="0"/>
                      <w:sz w:val="21"/>
                      <w:szCs w:val="21"/>
                    </w:rPr>
                  </w:pPr>
                  <w:r w:rsidRPr="003F61C1">
                    <w:rPr>
                      <w:color w:val="000000" w:themeColor="text1"/>
                      <w:spacing w:val="0"/>
                      <w:sz w:val="21"/>
                      <w:szCs w:val="21"/>
                    </w:rPr>
                    <w:t>各种隔声、减震措施等</w:t>
                  </w:r>
                </w:p>
              </w:tc>
              <w:tc>
                <w:tcPr>
                  <w:tcW w:w="2130" w:type="dxa"/>
                  <w:vAlign w:val="center"/>
                </w:tcPr>
                <w:p w14:paraId="7CAA35F8" w14:textId="77777777" w:rsidR="00FE7847" w:rsidRPr="003F61C1" w:rsidRDefault="00FE7847" w:rsidP="00FE7847">
                  <w:pPr>
                    <w:jc w:val="center"/>
                    <w:rPr>
                      <w:color w:val="000000" w:themeColor="text1"/>
                      <w:sz w:val="21"/>
                      <w:szCs w:val="21"/>
                    </w:rPr>
                  </w:pPr>
                  <w:r w:rsidRPr="003F61C1">
                    <w:rPr>
                      <w:color w:val="000000" w:themeColor="text1"/>
                      <w:sz w:val="21"/>
                      <w:szCs w:val="21"/>
                    </w:rPr>
                    <w:t>8</w:t>
                  </w:r>
                </w:p>
              </w:tc>
            </w:tr>
            <w:tr w:rsidR="00FE7847" w:rsidRPr="003F61C1" w14:paraId="1573ACC6" w14:textId="77777777" w:rsidTr="00922510">
              <w:trPr>
                <w:cantSplit/>
                <w:trHeight w:val="340"/>
                <w:jc w:val="center"/>
              </w:trPr>
              <w:tc>
                <w:tcPr>
                  <w:tcW w:w="1989" w:type="dxa"/>
                  <w:vAlign w:val="center"/>
                </w:tcPr>
                <w:p w14:paraId="018654A3" w14:textId="77777777" w:rsidR="00FE7847" w:rsidRPr="003F61C1" w:rsidRDefault="00FE7847" w:rsidP="00FE7847">
                  <w:pPr>
                    <w:spacing w:line="320" w:lineRule="exact"/>
                    <w:jc w:val="center"/>
                    <w:rPr>
                      <w:color w:val="000000" w:themeColor="text1"/>
                      <w:sz w:val="21"/>
                      <w:szCs w:val="21"/>
                    </w:rPr>
                  </w:pPr>
                  <w:r w:rsidRPr="003F61C1">
                    <w:rPr>
                      <w:color w:val="000000" w:themeColor="text1"/>
                      <w:sz w:val="21"/>
                      <w:szCs w:val="21"/>
                    </w:rPr>
                    <w:t>固废处置</w:t>
                  </w:r>
                </w:p>
              </w:tc>
              <w:tc>
                <w:tcPr>
                  <w:tcW w:w="4386" w:type="dxa"/>
                  <w:vAlign w:val="center"/>
                </w:tcPr>
                <w:p w14:paraId="1969A884" w14:textId="77777777" w:rsidR="00FE7847" w:rsidRPr="003F61C1" w:rsidRDefault="00FE7847" w:rsidP="00FE7847">
                  <w:pPr>
                    <w:spacing w:line="320" w:lineRule="exact"/>
                    <w:jc w:val="center"/>
                    <w:rPr>
                      <w:color w:val="000000" w:themeColor="text1"/>
                      <w:sz w:val="21"/>
                      <w:szCs w:val="21"/>
                    </w:rPr>
                  </w:pPr>
                  <w:r w:rsidRPr="003F61C1">
                    <w:rPr>
                      <w:color w:val="000000" w:themeColor="text1"/>
                      <w:sz w:val="21"/>
                      <w:szCs w:val="21"/>
                    </w:rPr>
                    <w:t>固废收集系统、</w:t>
                  </w:r>
                  <w:proofErr w:type="gramStart"/>
                  <w:r w:rsidRPr="003F61C1">
                    <w:rPr>
                      <w:color w:val="000000" w:themeColor="text1"/>
                      <w:sz w:val="21"/>
                      <w:szCs w:val="21"/>
                    </w:rPr>
                    <w:t>危废暂存</w:t>
                  </w:r>
                  <w:proofErr w:type="gramEnd"/>
                  <w:r w:rsidRPr="003F61C1">
                    <w:rPr>
                      <w:color w:val="000000" w:themeColor="text1"/>
                      <w:sz w:val="21"/>
                      <w:szCs w:val="21"/>
                    </w:rPr>
                    <w:t>、处置</w:t>
                  </w:r>
                </w:p>
              </w:tc>
              <w:tc>
                <w:tcPr>
                  <w:tcW w:w="2130" w:type="dxa"/>
                  <w:vAlign w:val="center"/>
                </w:tcPr>
                <w:p w14:paraId="05728562" w14:textId="77777777" w:rsidR="00FE7847" w:rsidRPr="003F61C1" w:rsidRDefault="00FE7847" w:rsidP="00FE7847">
                  <w:pPr>
                    <w:jc w:val="center"/>
                    <w:rPr>
                      <w:color w:val="000000" w:themeColor="text1"/>
                      <w:sz w:val="21"/>
                      <w:szCs w:val="21"/>
                    </w:rPr>
                  </w:pPr>
                  <w:r w:rsidRPr="003F61C1">
                    <w:rPr>
                      <w:color w:val="000000" w:themeColor="text1"/>
                      <w:sz w:val="21"/>
                      <w:szCs w:val="21"/>
                    </w:rPr>
                    <w:t>8</w:t>
                  </w:r>
                </w:p>
              </w:tc>
            </w:tr>
            <w:tr w:rsidR="00FE7847" w:rsidRPr="003F61C1" w14:paraId="177C5897" w14:textId="77777777" w:rsidTr="00922510">
              <w:trPr>
                <w:cantSplit/>
                <w:trHeight w:val="340"/>
                <w:jc w:val="center"/>
              </w:trPr>
              <w:tc>
                <w:tcPr>
                  <w:tcW w:w="1989" w:type="dxa"/>
                  <w:vAlign w:val="center"/>
                </w:tcPr>
                <w:p w14:paraId="11B7F18D" w14:textId="77777777" w:rsidR="00FE7847" w:rsidRPr="003F61C1" w:rsidRDefault="00FE7847" w:rsidP="00FE7847">
                  <w:pPr>
                    <w:spacing w:line="320" w:lineRule="exact"/>
                    <w:jc w:val="center"/>
                    <w:rPr>
                      <w:color w:val="000000" w:themeColor="text1"/>
                      <w:sz w:val="21"/>
                      <w:szCs w:val="21"/>
                    </w:rPr>
                  </w:pPr>
                  <w:r w:rsidRPr="003F61C1">
                    <w:rPr>
                      <w:color w:val="000000" w:themeColor="text1"/>
                      <w:sz w:val="21"/>
                      <w:szCs w:val="21"/>
                    </w:rPr>
                    <w:t>风险防范</w:t>
                  </w:r>
                </w:p>
              </w:tc>
              <w:tc>
                <w:tcPr>
                  <w:tcW w:w="4386" w:type="dxa"/>
                  <w:vAlign w:val="center"/>
                </w:tcPr>
                <w:p w14:paraId="58BA603C" w14:textId="77777777" w:rsidR="00FE7847" w:rsidRPr="003F61C1" w:rsidRDefault="00FE7847" w:rsidP="00FE7847">
                  <w:pPr>
                    <w:spacing w:line="320" w:lineRule="exact"/>
                    <w:jc w:val="center"/>
                    <w:rPr>
                      <w:color w:val="000000" w:themeColor="text1"/>
                      <w:sz w:val="21"/>
                      <w:szCs w:val="21"/>
                    </w:rPr>
                  </w:pPr>
                  <w:r w:rsidRPr="003F61C1">
                    <w:rPr>
                      <w:color w:val="000000" w:themeColor="text1"/>
                      <w:sz w:val="21"/>
                      <w:szCs w:val="21"/>
                    </w:rPr>
                    <w:t>玻璃钢防腐防渗、应急物资、隔油池、应急池</w:t>
                  </w:r>
                </w:p>
              </w:tc>
              <w:tc>
                <w:tcPr>
                  <w:tcW w:w="2130" w:type="dxa"/>
                  <w:vAlign w:val="center"/>
                </w:tcPr>
                <w:p w14:paraId="010AD43A" w14:textId="77777777" w:rsidR="00FE7847" w:rsidRPr="003F61C1" w:rsidRDefault="00FE7847" w:rsidP="00FE7847">
                  <w:pPr>
                    <w:jc w:val="center"/>
                    <w:rPr>
                      <w:color w:val="000000" w:themeColor="text1"/>
                      <w:sz w:val="21"/>
                      <w:szCs w:val="21"/>
                    </w:rPr>
                  </w:pPr>
                  <w:r w:rsidRPr="003F61C1">
                    <w:rPr>
                      <w:color w:val="000000" w:themeColor="text1"/>
                      <w:sz w:val="21"/>
                      <w:szCs w:val="21"/>
                    </w:rPr>
                    <w:t>20</w:t>
                  </w:r>
                </w:p>
              </w:tc>
            </w:tr>
            <w:tr w:rsidR="00FE7847" w:rsidRPr="003F61C1" w14:paraId="6DDB499D" w14:textId="77777777" w:rsidTr="00922510">
              <w:trPr>
                <w:cantSplit/>
                <w:trHeight w:val="340"/>
                <w:jc w:val="center"/>
              </w:trPr>
              <w:tc>
                <w:tcPr>
                  <w:tcW w:w="1989" w:type="dxa"/>
                  <w:vAlign w:val="center"/>
                </w:tcPr>
                <w:p w14:paraId="185F5015" w14:textId="77777777" w:rsidR="00FE7847" w:rsidRPr="003F61C1" w:rsidRDefault="00FE7847" w:rsidP="00FE7847">
                  <w:pPr>
                    <w:spacing w:line="320" w:lineRule="exact"/>
                    <w:jc w:val="center"/>
                    <w:rPr>
                      <w:color w:val="000000" w:themeColor="text1"/>
                      <w:sz w:val="21"/>
                      <w:szCs w:val="21"/>
                    </w:rPr>
                  </w:pPr>
                  <w:r w:rsidRPr="003F61C1">
                    <w:rPr>
                      <w:color w:val="000000" w:themeColor="text1"/>
                      <w:sz w:val="21"/>
                      <w:szCs w:val="21"/>
                    </w:rPr>
                    <w:t>地下水防治措施</w:t>
                  </w:r>
                </w:p>
              </w:tc>
              <w:tc>
                <w:tcPr>
                  <w:tcW w:w="4386" w:type="dxa"/>
                  <w:vAlign w:val="center"/>
                </w:tcPr>
                <w:p w14:paraId="1B8FEF97" w14:textId="77777777" w:rsidR="00FE7847" w:rsidRPr="003F61C1" w:rsidRDefault="00FE7847" w:rsidP="00FE7847">
                  <w:pPr>
                    <w:spacing w:line="320" w:lineRule="exact"/>
                    <w:jc w:val="center"/>
                    <w:rPr>
                      <w:color w:val="000000" w:themeColor="text1"/>
                      <w:sz w:val="21"/>
                      <w:szCs w:val="21"/>
                    </w:rPr>
                  </w:pPr>
                  <w:r w:rsidRPr="003F61C1">
                    <w:rPr>
                      <w:color w:val="000000" w:themeColor="text1"/>
                      <w:sz w:val="21"/>
                      <w:szCs w:val="21"/>
                    </w:rPr>
                    <w:t>防腐防渗</w:t>
                  </w:r>
                </w:p>
              </w:tc>
              <w:tc>
                <w:tcPr>
                  <w:tcW w:w="2130" w:type="dxa"/>
                  <w:vAlign w:val="center"/>
                </w:tcPr>
                <w:p w14:paraId="7BE7274A" w14:textId="77777777" w:rsidR="00FE7847" w:rsidRPr="003F61C1" w:rsidRDefault="00FE7847" w:rsidP="00FE7847">
                  <w:pPr>
                    <w:jc w:val="center"/>
                    <w:rPr>
                      <w:color w:val="000000" w:themeColor="text1"/>
                      <w:sz w:val="21"/>
                      <w:szCs w:val="21"/>
                    </w:rPr>
                  </w:pPr>
                  <w:r w:rsidRPr="003F61C1">
                    <w:rPr>
                      <w:color w:val="000000" w:themeColor="text1"/>
                      <w:sz w:val="21"/>
                      <w:szCs w:val="21"/>
                    </w:rPr>
                    <w:t>40</w:t>
                  </w:r>
                </w:p>
              </w:tc>
            </w:tr>
            <w:tr w:rsidR="00FE7847" w:rsidRPr="003F61C1" w14:paraId="2FBD3B3C" w14:textId="77777777" w:rsidTr="00922510">
              <w:trPr>
                <w:cantSplit/>
                <w:trHeight w:val="340"/>
                <w:jc w:val="center"/>
              </w:trPr>
              <w:tc>
                <w:tcPr>
                  <w:tcW w:w="1989" w:type="dxa"/>
                  <w:vAlign w:val="center"/>
                </w:tcPr>
                <w:p w14:paraId="10A3FAB5" w14:textId="77777777" w:rsidR="00FE7847" w:rsidRPr="003F61C1" w:rsidRDefault="00FE7847" w:rsidP="00FE7847">
                  <w:pPr>
                    <w:spacing w:line="320" w:lineRule="exact"/>
                    <w:jc w:val="center"/>
                    <w:rPr>
                      <w:color w:val="000000" w:themeColor="text1"/>
                      <w:sz w:val="21"/>
                      <w:szCs w:val="21"/>
                    </w:rPr>
                  </w:pPr>
                  <w:r w:rsidRPr="003F61C1">
                    <w:rPr>
                      <w:color w:val="000000" w:themeColor="text1"/>
                      <w:sz w:val="21"/>
                      <w:szCs w:val="21"/>
                    </w:rPr>
                    <w:t>土壤防治措施</w:t>
                  </w:r>
                </w:p>
              </w:tc>
              <w:tc>
                <w:tcPr>
                  <w:tcW w:w="4386" w:type="dxa"/>
                  <w:vAlign w:val="center"/>
                </w:tcPr>
                <w:p w14:paraId="7DD5B02A" w14:textId="77777777" w:rsidR="00FE7847" w:rsidRPr="003F61C1" w:rsidRDefault="00FE7847" w:rsidP="00FE7847">
                  <w:pPr>
                    <w:spacing w:line="320" w:lineRule="exact"/>
                    <w:jc w:val="center"/>
                    <w:rPr>
                      <w:color w:val="000000" w:themeColor="text1"/>
                      <w:sz w:val="21"/>
                      <w:szCs w:val="21"/>
                    </w:rPr>
                  </w:pPr>
                  <w:r w:rsidRPr="003F61C1">
                    <w:rPr>
                      <w:color w:val="000000" w:themeColor="text1"/>
                      <w:sz w:val="21"/>
                      <w:szCs w:val="21"/>
                    </w:rPr>
                    <w:t>地面硬化、防腐防渗</w:t>
                  </w:r>
                </w:p>
              </w:tc>
              <w:tc>
                <w:tcPr>
                  <w:tcW w:w="2130" w:type="dxa"/>
                  <w:vAlign w:val="center"/>
                </w:tcPr>
                <w:p w14:paraId="09D4473A" w14:textId="77777777" w:rsidR="00FE7847" w:rsidRPr="003F61C1" w:rsidRDefault="00FE7847" w:rsidP="00FE7847">
                  <w:pPr>
                    <w:jc w:val="center"/>
                    <w:rPr>
                      <w:color w:val="000000" w:themeColor="text1"/>
                      <w:sz w:val="21"/>
                      <w:szCs w:val="21"/>
                    </w:rPr>
                  </w:pPr>
                  <w:r w:rsidRPr="003F61C1">
                    <w:rPr>
                      <w:color w:val="000000" w:themeColor="text1"/>
                      <w:sz w:val="21"/>
                      <w:szCs w:val="21"/>
                    </w:rPr>
                    <w:t>20</w:t>
                  </w:r>
                </w:p>
              </w:tc>
            </w:tr>
            <w:tr w:rsidR="00FE7847" w:rsidRPr="003F61C1" w14:paraId="196CB190" w14:textId="77777777" w:rsidTr="00922510">
              <w:trPr>
                <w:cantSplit/>
                <w:trHeight w:val="340"/>
                <w:jc w:val="center"/>
              </w:trPr>
              <w:tc>
                <w:tcPr>
                  <w:tcW w:w="1989" w:type="dxa"/>
                  <w:vAlign w:val="center"/>
                </w:tcPr>
                <w:p w14:paraId="09964B5C" w14:textId="77777777" w:rsidR="00FE7847" w:rsidRPr="003F61C1" w:rsidRDefault="00FE7847" w:rsidP="00FE7847">
                  <w:pPr>
                    <w:spacing w:line="320" w:lineRule="exact"/>
                    <w:jc w:val="center"/>
                    <w:rPr>
                      <w:color w:val="000000" w:themeColor="text1"/>
                      <w:sz w:val="21"/>
                      <w:szCs w:val="21"/>
                    </w:rPr>
                  </w:pPr>
                  <w:r w:rsidRPr="003F61C1">
                    <w:rPr>
                      <w:color w:val="000000" w:themeColor="text1"/>
                      <w:sz w:val="21"/>
                      <w:szCs w:val="21"/>
                    </w:rPr>
                    <w:t>绿化</w:t>
                  </w:r>
                </w:p>
              </w:tc>
              <w:tc>
                <w:tcPr>
                  <w:tcW w:w="4386" w:type="dxa"/>
                  <w:vAlign w:val="center"/>
                </w:tcPr>
                <w:p w14:paraId="65D5C4BD" w14:textId="77777777" w:rsidR="00FE7847" w:rsidRPr="003F61C1" w:rsidRDefault="00FE7847" w:rsidP="00FE7847">
                  <w:pPr>
                    <w:spacing w:line="320" w:lineRule="exact"/>
                    <w:jc w:val="center"/>
                    <w:rPr>
                      <w:color w:val="000000" w:themeColor="text1"/>
                      <w:sz w:val="21"/>
                      <w:szCs w:val="21"/>
                    </w:rPr>
                  </w:pPr>
                  <w:r w:rsidRPr="003F61C1">
                    <w:rPr>
                      <w:color w:val="000000" w:themeColor="text1"/>
                      <w:sz w:val="21"/>
                      <w:szCs w:val="21"/>
                    </w:rPr>
                    <w:t>绿化带、绿色植物</w:t>
                  </w:r>
                </w:p>
              </w:tc>
              <w:tc>
                <w:tcPr>
                  <w:tcW w:w="2130" w:type="dxa"/>
                  <w:vAlign w:val="center"/>
                </w:tcPr>
                <w:p w14:paraId="54E968F7" w14:textId="77777777" w:rsidR="00FE7847" w:rsidRPr="003F61C1" w:rsidRDefault="00FE7847" w:rsidP="00FE7847">
                  <w:pPr>
                    <w:jc w:val="center"/>
                    <w:rPr>
                      <w:color w:val="000000" w:themeColor="text1"/>
                      <w:sz w:val="21"/>
                      <w:szCs w:val="21"/>
                    </w:rPr>
                  </w:pPr>
                  <w:r w:rsidRPr="003F61C1">
                    <w:rPr>
                      <w:color w:val="000000" w:themeColor="text1"/>
                      <w:sz w:val="21"/>
                      <w:szCs w:val="21"/>
                    </w:rPr>
                    <w:t>2</w:t>
                  </w:r>
                </w:p>
              </w:tc>
            </w:tr>
            <w:tr w:rsidR="00FE7847" w:rsidRPr="003F61C1" w14:paraId="15AEA7F9" w14:textId="77777777" w:rsidTr="00922510">
              <w:trPr>
                <w:cantSplit/>
                <w:trHeight w:val="340"/>
                <w:jc w:val="center"/>
              </w:trPr>
              <w:tc>
                <w:tcPr>
                  <w:tcW w:w="6375" w:type="dxa"/>
                  <w:gridSpan w:val="2"/>
                  <w:vAlign w:val="center"/>
                </w:tcPr>
                <w:p w14:paraId="79E48F04" w14:textId="77777777" w:rsidR="00FE7847" w:rsidRPr="003F61C1" w:rsidRDefault="00FE7847" w:rsidP="00FE7847">
                  <w:pPr>
                    <w:spacing w:line="320" w:lineRule="exact"/>
                    <w:jc w:val="center"/>
                    <w:rPr>
                      <w:color w:val="000000" w:themeColor="text1"/>
                      <w:sz w:val="21"/>
                      <w:szCs w:val="21"/>
                    </w:rPr>
                  </w:pPr>
                  <w:r w:rsidRPr="003F61C1">
                    <w:rPr>
                      <w:color w:val="000000" w:themeColor="text1"/>
                      <w:sz w:val="21"/>
                      <w:szCs w:val="21"/>
                    </w:rPr>
                    <w:t>合计</w:t>
                  </w:r>
                </w:p>
              </w:tc>
              <w:tc>
                <w:tcPr>
                  <w:tcW w:w="2130" w:type="dxa"/>
                  <w:vAlign w:val="center"/>
                </w:tcPr>
                <w:p w14:paraId="504F8503" w14:textId="77777777" w:rsidR="00FE7847" w:rsidRPr="003F61C1" w:rsidRDefault="00FE7847" w:rsidP="00FE7847">
                  <w:pPr>
                    <w:spacing w:line="320" w:lineRule="exact"/>
                    <w:jc w:val="center"/>
                    <w:rPr>
                      <w:color w:val="000000" w:themeColor="text1"/>
                      <w:sz w:val="21"/>
                      <w:szCs w:val="21"/>
                    </w:rPr>
                  </w:pPr>
                  <w:r w:rsidRPr="003F61C1">
                    <w:rPr>
                      <w:color w:val="000000" w:themeColor="text1"/>
                      <w:sz w:val="21"/>
                      <w:szCs w:val="21"/>
                    </w:rPr>
                    <w:t>200</w:t>
                  </w:r>
                </w:p>
              </w:tc>
            </w:tr>
          </w:tbl>
          <w:p w14:paraId="3ACA14C4" w14:textId="77777777" w:rsidR="00FE7847" w:rsidRPr="0002437B" w:rsidRDefault="00FE7847" w:rsidP="00FE7847">
            <w:pPr>
              <w:pStyle w:val="22"/>
              <w:spacing w:before="60" w:line="460" w:lineRule="exact"/>
              <w:ind w:leftChars="0" w:left="0"/>
              <w:rPr>
                <w:color w:val="000000" w:themeColor="text1"/>
                <w:sz w:val="24"/>
                <w:szCs w:val="24"/>
              </w:rPr>
            </w:pPr>
          </w:p>
          <w:p w14:paraId="041AB73B" w14:textId="686EB3CD" w:rsidR="00FE7847" w:rsidRDefault="00FE7847" w:rsidP="00FE7847">
            <w:pPr>
              <w:pStyle w:val="22"/>
              <w:spacing w:before="60" w:line="460" w:lineRule="exact"/>
              <w:ind w:leftChars="0" w:left="0"/>
              <w:rPr>
                <w:color w:val="000000" w:themeColor="text1"/>
                <w:sz w:val="24"/>
                <w:szCs w:val="24"/>
              </w:rPr>
            </w:pPr>
          </w:p>
          <w:p w14:paraId="79F4B016" w14:textId="3B143C6B" w:rsidR="00FE7847" w:rsidRDefault="00FE7847" w:rsidP="00FE7847">
            <w:pPr>
              <w:pStyle w:val="22"/>
              <w:spacing w:before="60" w:line="460" w:lineRule="exact"/>
              <w:ind w:leftChars="0" w:left="0"/>
              <w:rPr>
                <w:color w:val="000000" w:themeColor="text1"/>
                <w:sz w:val="24"/>
                <w:szCs w:val="24"/>
              </w:rPr>
            </w:pPr>
          </w:p>
          <w:p w14:paraId="125EBB9A" w14:textId="574FB78B" w:rsidR="00FE7847" w:rsidRDefault="00FE7847" w:rsidP="00FE7847">
            <w:pPr>
              <w:pStyle w:val="22"/>
              <w:spacing w:before="60" w:line="460" w:lineRule="exact"/>
              <w:ind w:leftChars="0" w:left="0"/>
              <w:rPr>
                <w:color w:val="000000" w:themeColor="text1"/>
                <w:sz w:val="24"/>
                <w:szCs w:val="24"/>
              </w:rPr>
            </w:pPr>
          </w:p>
          <w:p w14:paraId="28413CF8" w14:textId="69CCB807" w:rsidR="00FE7847" w:rsidRDefault="00FE7847" w:rsidP="00FE7847">
            <w:pPr>
              <w:pStyle w:val="22"/>
              <w:spacing w:before="60" w:line="460" w:lineRule="exact"/>
              <w:ind w:leftChars="0" w:left="0"/>
              <w:rPr>
                <w:color w:val="000000" w:themeColor="text1"/>
                <w:sz w:val="24"/>
                <w:szCs w:val="24"/>
              </w:rPr>
            </w:pPr>
          </w:p>
          <w:p w14:paraId="6DBCDEC0" w14:textId="01BA4F69" w:rsidR="00FE7847" w:rsidRDefault="00FE7847" w:rsidP="00FE7847">
            <w:pPr>
              <w:pStyle w:val="22"/>
              <w:spacing w:before="60" w:line="460" w:lineRule="exact"/>
              <w:ind w:leftChars="0" w:left="0"/>
              <w:rPr>
                <w:color w:val="000000" w:themeColor="text1"/>
                <w:sz w:val="24"/>
                <w:szCs w:val="24"/>
              </w:rPr>
            </w:pPr>
          </w:p>
          <w:p w14:paraId="638512BC" w14:textId="032C9ADB" w:rsidR="00FE7847" w:rsidRDefault="00FE7847" w:rsidP="00FE7847">
            <w:pPr>
              <w:pStyle w:val="22"/>
              <w:spacing w:before="60" w:line="460" w:lineRule="exact"/>
              <w:ind w:leftChars="0" w:left="0"/>
              <w:rPr>
                <w:color w:val="000000" w:themeColor="text1"/>
                <w:sz w:val="24"/>
                <w:szCs w:val="24"/>
              </w:rPr>
            </w:pPr>
          </w:p>
          <w:p w14:paraId="613D84E5" w14:textId="10202E06" w:rsidR="00FE7847" w:rsidRDefault="00FE7847" w:rsidP="00FE7847">
            <w:pPr>
              <w:pStyle w:val="22"/>
              <w:spacing w:before="60" w:line="460" w:lineRule="exact"/>
              <w:ind w:leftChars="0" w:left="0"/>
              <w:rPr>
                <w:color w:val="000000" w:themeColor="text1"/>
                <w:sz w:val="24"/>
                <w:szCs w:val="24"/>
              </w:rPr>
            </w:pPr>
          </w:p>
          <w:p w14:paraId="3D9244B7" w14:textId="2F630496" w:rsidR="00FE7847" w:rsidRDefault="00FE7847" w:rsidP="00FE7847">
            <w:pPr>
              <w:pStyle w:val="22"/>
              <w:spacing w:before="60" w:line="460" w:lineRule="exact"/>
              <w:ind w:leftChars="0" w:left="0"/>
              <w:rPr>
                <w:color w:val="000000" w:themeColor="text1"/>
                <w:sz w:val="24"/>
                <w:szCs w:val="24"/>
              </w:rPr>
            </w:pPr>
          </w:p>
          <w:p w14:paraId="04B3BBBF" w14:textId="7E364C46" w:rsidR="00FE7847" w:rsidRDefault="00FE7847" w:rsidP="00FE7847">
            <w:pPr>
              <w:pStyle w:val="22"/>
              <w:spacing w:before="60" w:line="460" w:lineRule="exact"/>
              <w:ind w:leftChars="0" w:left="0"/>
              <w:rPr>
                <w:color w:val="000000" w:themeColor="text1"/>
                <w:sz w:val="24"/>
                <w:szCs w:val="24"/>
              </w:rPr>
            </w:pPr>
          </w:p>
          <w:p w14:paraId="04191AFC" w14:textId="522CEB45" w:rsidR="00FE7847" w:rsidRDefault="00FE7847" w:rsidP="00FE7847">
            <w:pPr>
              <w:pStyle w:val="22"/>
              <w:spacing w:before="60" w:line="460" w:lineRule="exact"/>
              <w:ind w:leftChars="0" w:left="0"/>
              <w:rPr>
                <w:color w:val="000000" w:themeColor="text1"/>
                <w:sz w:val="24"/>
                <w:szCs w:val="24"/>
              </w:rPr>
            </w:pPr>
          </w:p>
          <w:p w14:paraId="204A98F9" w14:textId="68DB594D" w:rsidR="00FE7847" w:rsidRDefault="00FE7847" w:rsidP="00FE7847">
            <w:pPr>
              <w:pStyle w:val="22"/>
              <w:spacing w:before="60" w:line="460" w:lineRule="exact"/>
              <w:ind w:leftChars="0" w:left="0"/>
              <w:rPr>
                <w:color w:val="000000" w:themeColor="text1"/>
                <w:sz w:val="24"/>
                <w:szCs w:val="24"/>
              </w:rPr>
            </w:pPr>
          </w:p>
          <w:p w14:paraId="41FDDECD" w14:textId="435933AB" w:rsidR="00FE7847" w:rsidRDefault="00FE7847" w:rsidP="00FE7847">
            <w:pPr>
              <w:pStyle w:val="22"/>
              <w:spacing w:before="60" w:line="460" w:lineRule="exact"/>
              <w:ind w:leftChars="0" w:left="0"/>
              <w:rPr>
                <w:color w:val="000000" w:themeColor="text1"/>
                <w:sz w:val="24"/>
                <w:szCs w:val="24"/>
              </w:rPr>
            </w:pPr>
          </w:p>
          <w:p w14:paraId="10423090" w14:textId="77777777" w:rsidR="00FE7847" w:rsidRDefault="00FE7847" w:rsidP="00FE7847">
            <w:pPr>
              <w:pStyle w:val="22"/>
              <w:spacing w:before="60" w:line="460" w:lineRule="exact"/>
              <w:ind w:leftChars="0" w:left="0"/>
              <w:rPr>
                <w:color w:val="000000" w:themeColor="text1"/>
                <w:sz w:val="24"/>
                <w:szCs w:val="24"/>
              </w:rPr>
            </w:pPr>
          </w:p>
          <w:p w14:paraId="0256669B" w14:textId="77777777" w:rsidR="00FE7847" w:rsidRDefault="00FE7847" w:rsidP="00FE7847">
            <w:pPr>
              <w:pStyle w:val="22"/>
              <w:spacing w:before="60" w:line="460" w:lineRule="exact"/>
              <w:ind w:leftChars="0" w:left="0"/>
              <w:rPr>
                <w:color w:val="000000" w:themeColor="text1"/>
                <w:sz w:val="24"/>
                <w:szCs w:val="24"/>
              </w:rPr>
            </w:pPr>
          </w:p>
          <w:p w14:paraId="43304E70" w14:textId="564DD0F7" w:rsidR="00FE7847" w:rsidRPr="003F61C1" w:rsidRDefault="00FE7847" w:rsidP="00FE7847">
            <w:pPr>
              <w:pStyle w:val="22"/>
              <w:spacing w:before="60" w:line="460" w:lineRule="exact"/>
              <w:ind w:leftChars="0" w:left="0"/>
              <w:rPr>
                <w:color w:val="000000" w:themeColor="text1"/>
                <w:sz w:val="24"/>
                <w:szCs w:val="24"/>
              </w:rPr>
            </w:pPr>
          </w:p>
        </w:tc>
      </w:tr>
    </w:tbl>
    <w:p w14:paraId="78E1344A" w14:textId="77777777" w:rsidR="003E4564" w:rsidRPr="003F61C1" w:rsidRDefault="003E4564">
      <w:pPr>
        <w:spacing w:before="60" w:line="460" w:lineRule="exact"/>
        <w:outlineLvl w:val="0"/>
        <w:rPr>
          <w:b/>
          <w:color w:val="000000" w:themeColor="text1"/>
          <w:sz w:val="32"/>
          <w:szCs w:val="32"/>
        </w:rPr>
        <w:sectPr w:rsidR="003E4564" w:rsidRPr="003F61C1">
          <w:pgSz w:w="11906" w:h="16838"/>
          <w:pgMar w:top="1440" w:right="1797" w:bottom="1247" w:left="1797" w:header="851" w:footer="992" w:gutter="0"/>
          <w:pgNumType w:fmt="numberInDash"/>
          <w:cols w:space="720"/>
          <w:docGrid w:type="lines" w:linePitch="312"/>
        </w:sectPr>
      </w:pPr>
    </w:p>
    <w:p w14:paraId="729FE1FB" w14:textId="3219B089" w:rsidR="003E4564" w:rsidRPr="003F61C1" w:rsidRDefault="003E4564">
      <w:pPr>
        <w:spacing w:before="60" w:line="460" w:lineRule="exact"/>
        <w:outlineLvl w:val="0"/>
        <w:rPr>
          <w:b/>
          <w:color w:val="000000" w:themeColor="text1"/>
          <w:sz w:val="32"/>
          <w:szCs w:val="32"/>
        </w:rPr>
      </w:pPr>
      <w:bookmarkStart w:id="118" w:name="_Toc24359561"/>
      <w:r w:rsidRPr="003F61C1">
        <w:rPr>
          <w:b/>
          <w:color w:val="000000" w:themeColor="text1"/>
          <w:sz w:val="32"/>
          <w:szCs w:val="32"/>
        </w:rPr>
        <w:lastRenderedPageBreak/>
        <w:t>九</w:t>
      </w:r>
      <w:bookmarkEnd w:id="108"/>
      <w:bookmarkEnd w:id="109"/>
      <w:bookmarkEnd w:id="110"/>
      <w:r w:rsidR="00FA6231" w:rsidRPr="003F61C1">
        <w:rPr>
          <w:b/>
          <w:color w:val="000000" w:themeColor="text1"/>
          <w:sz w:val="32"/>
          <w:szCs w:val="32"/>
        </w:rPr>
        <w:t>、</w:t>
      </w:r>
      <w:r w:rsidR="0002437B">
        <w:rPr>
          <w:rFonts w:hint="eastAsia"/>
          <w:b/>
          <w:color w:val="000000" w:themeColor="text1"/>
          <w:sz w:val="32"/>
          <w:szCs w:val="32"/>
        </w:rPr>
        <w:t>结论与建议</w:t>
      </w:r>
      <w:bookmarkEnd w:id="118"/>
    </w:p>
    <w:tbl>
      <w:tblPr>
        <w:tblW w:w="899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8995"/>
      </w:tblGrid>
      <w:tr w:rsidR="003E4564" w:rsidRPr="003F61C1" w14:paraId="580205F3" w14:textId="77777777" w:rsidTr="002714D8">
        <w:trPr>
          <w:trHeight w:val="13540"/>
          <w:jc w:val="center"/>
        </w:trPr>
        <w:tc>
          <w:tcPr>
            <w:tcW w:w="8995" w:type="dxa"/>
          </w:tcPr>
          <w:p w14:paraId="7AAD57FC" w14:textId="77777777" w:rsidR="003E4564" w:rsidRPr="003F61C1" w:rsidRDefault="00937898" w:rsidP="00D112B7">
            <w:pPr>
              <w:pStyle w:val="22"/>
              <w:spacing w:before="60" w:after="0" w:line="440" w:lineRule="exact"/>
              <w:ind w:leftChars="0" w:left="0"/>
              <w:rPr>
                <w:b/>
                <w:color w:val="000000" w:themeColor="text1"/>
                <w:sz w:val="28"/>
              </w:rPr>
            </w:pPr>
            <w:bookmarkStart w:id="119" w:name="_Toc333388844"/>
            <w:bookmarkStart w:id="120" w:name="_Toc404262945"/>
            <w:bookmarkStart w:id="121" w:name="_Toc411329612"/>
            <w:r w:rsidRPr="003F61C1">
              <w:rPr>
                <w:b/>
                <w:color w:val="000000" w:themeColor="text1"/>
                <w:sz w:val="28"/>
              </w:rPr>
              <w:t>9</w:t>
            </w:r>
            <w:r w:rsidR="003E4564" w:rsidRPr="003F61C1">
              <w:rPr>
                <w:b/>
                <w:color w:val="000000" w:themeColor="text1"/>
                <w:sz w:val="28"/>
              </w:rPr>
              <w:t>.1</w:t>
            </w:r>
            <w:r w:rsidR="003E4564" w:rsidRPr="003F61C1">
              <w:rPr>
                <w:b/>
                <w:color w:val="000000" w:themeColor="text1"/>
                <w:sz w:val="28"/>
              </w:rPr>
              <w:t>建设项目环评审</w:t>
            </w:r>
            <w:proofErr w:type="gramStart"/>
            <w:r w:rsidR="003E4564" w:rsidRPr="003F61C1">
              <w:rPr>
                <w:b/>
                <w:color w:val="000000" w:themeColor="text1"/>
                <w:sz w:val="28"/>
              </w:rPr>
              <w:t>批原则</w:t>
            </w:r>
            <w:proofErr w:type="gramEnd"/>
            <w:r w:rsidR="003E4564" w:rsidRPr="003F61C1">
              <w:rPr>
                <w:b/>
                <w:color w:val="000000" w:themeColor="text1"/>
                <w:sz w:val="28"/>
              </w:rPr>
              <w:t>符合性分析</w:t>
            </w:r>
            <w:bookmarkEnd w:id="119"/>
            <w:bookmarkEnd w:id="120"/>
            <w:bookmarkEnd w:id="121"/>
          </w:p>
          <w:p w14:paraId="67155DD9" w14:textId="77777777" w:rsidR="003E4564" w:rsidRPr="003F61C1" w:rsidRDefault="00937898" w:rsidP="00D112B7">
            <w:pPr>
              <w:pStyle w:val="31"/>
              <w:spacing w:before="60"/>
              <w:rPr>
                <w:color w:val="000000" w:themeColor="text1"/>
              </w:rPr>
            </w:pPr>
            <w:bookmarkStart w:id="122" w:name="_Toc333388845"/>
            <w:bookmarkStart w:id="123" w:name="_Toc404262946"/>
            <w:bookmarkStart w:id="124" w:name="_Toc411329613"/>
            <w:r w:rsidRPr="003F61C1">
              <w:rPr>
                <w:color w:val="000000" w:themeColor="text1"/>
              </w:rPr>
              <w:t>9</w:t>
            </w:r>
            <w:r w:rsidR="003E4564" w:rsidRPr="003F61C1">
              <w:rPr>
                <w:color w:val="000000" w:themeColor="text1"/>
              </w:rPr>
              <w:t>.1.1</w:t>
            </w:r>
            <w:bookmarkEnd w:id="122"/>
            <w:r w:rsidR="003E4564" w:rsidRPr="003F61C1">
              <w:rPr>
                <w:color w:val="000000" w:themeColor="text1"/>
              </w:rPr>
              <w:t>建设项目符合环境功能区划的要求</w:t>
            </w:r>
            <w:bookmarkEnd w:id="123"/>
            <w:bookmarkEnd w:id="124"/>
          </w:p>
          <w:p w14:paraId="045D02C2" w14:textId="754485AE" w:rsidR="0050165F" w:rsidRPr="003F61C1" w:rsidRDefault="0050165F" w:rsidP="0050165F">
            <w:pPr>
              <w:spacing w:before="60" w:line="440" w:lineRule="exact"/>
              <w:ind w:firstLine="448"/>
              <w:rPr>
                <w:color w:val="000000" w:themeColor="text1"/>
                <w:sz w:val="24"/>
              </w:rPr>
            </w:pPr>
            <w:r w:rsidRPr="003F61C1">
              <w:rPr>
                <w:color w:val="000000" w:themeColor="text1"/>
                <w:sz w:val="24"/>
              </w:rPr>
              <w:t>本项目位于浙江省台州市路桥区</w:t>
            </w:r>
            <w:r w:rsidR="00F51B16" w:rsidRPr="00F51B16">
              <w:rPr>
                <w:rFonts w:hint="eastAsia"/>
                <w:color w:val="000000" w:themeColor="text1"/>
                <w:sz w:val="24"/>
              </w:rPr>
              <w:t>蓬街镇</w:t>
            </w:r>
            <w:r w:rsidR="00427A16">
              <w:rPr>
                <w:rFonts w:hint="eastAsia"/>
                <w:color w:val="000000" w:themeColor="text1"/>
                <w:sz w:val="24"/>
              </w:rPr>
              <w:t>东</w:t>
            </w:r>
            <w:r w:rsidR="00F51B16" w:rsidRPr="00F51B16">
              <w:rPr>
                <w:rFonts w:hint="eastAsia"/>
                <w:color w:val="000000" w:themeColor="text1"/>
                <w:sz w:val="24"/>
              </w:rPr>
              <w:t>方大道以南、八条河以东</w:t>
            </w:r>
            <w:r w:rsidRPr="003F61C1">
              <w:rPr>
                <w:color w:val="000000" w:themeColor="text1"/>
                <w:sz w:val="24"/>
              </w:rPr>
              <w:t>，根据《台州市环境功能区划文本（报批稿）》（</w:t>
            </w:r>
            <w:r w:rsidRPr="003F61C1">
              <w:rPr>
                <w:color w:val="000000" w:themeColor="text1"/>
                <w:sz w:val="24"/>
              </w:rPr>
              <w:t>2015.8</w:t>
            </w:r>
            <w:r w:rsidRPr="003F61C1">
              <w:rPr>
                <w:color w:val="000000" w:themeColor="text1"/>
                <w:sz w:val="24"/>
              </w:rPr>
              <w:t>），该地区属于</w:t>
            </w:r>
            <w:r w:rsidR="00DC4A81">
              <w:rPr>
                <w:rFonts w:hint="eastAsia"/>
                <w:color w:val="000000" w:themeColor="text1"/>
                <w:sz w:val="24"/>
              </w:rPr>
              <w:t>“</w:t>
            </w:r>
            <w:r w:rsidR="00DC4A81" w:rsidRPr="00377660">
              <w:rPr>
                <w:sz w:val="24"/>
                <w:szCs w:val="24"/>
              </w:rPr>
              <w:t>台州湾循环经济环境重点准入区（</w:t>
            </w:r>
            <w:r w:rsidR="00DC4A81" w:rsidRPr="00377660">
              <w:rPr>
                <w:sz w:val="24"/>
                <w:szCs w:val="24"/>
              </w:rPr>
              <w:t>1001-Ⅵ-0-1</w:t>
            </w:r>
            <w:r w:rsidR="00DC4A81" w:rsidRPr="003F61C1">
              <w:rPr>
                <w:color w:val="000000" w:themeColor="text1"/>
                <w:sz w:val="24"/>
              </w:rPr>
              <w:t>）</w:t>
            </w:r>
            <w:r w:rsidR="00DC4A81">
              <w:rPr>
                <w:rFonts w:hint="eastAsia"/>
                <w:color w:val="000000" w:themeColor="text1"/>
                <w:sz w:val="24"/>
              </w:rPr>
              <w:t>”</w:t>
            </w:r>
            <w:r w:rsidRPr="003F61C1">
              <w:rPr>
                <w:color w:val="000000" w:themeColor="text1"/>
                <w:sz w:val="24"/>
              </w:rPr>
              <w:t>。本项目主要为加油站的建设，不属于工业项目，且不属于</w:t>
            </w:r>
            <w:r w:rsidR="00F51B16">
              <w:rPr>
                <w:rFonts w:hint="eastAsia"/>
                <w:color w:val="000000" w:themeColor="text1"/>
                <w:sz w:val="24"/>
              </w:rPr>
              <w:t>区域</w:t>
            </w:r>
            <w:r w:rsidRPr="003F61C1">
              <w:rPr>
                <w:color w:val="000000" w:themeColor="text1"/>
                <w:sz w:val="24"/>
              </w:rPr>
              <w:t>负面清单中所列项目。项目经济效益良好，因此本项目基本符合该区域环境功能区划要求。</w:t>
            </w:r>
          </w:p>
          <w:p w14:paraId="52859ACE" w14:textId="77777777" w:rsidR="003E4564" w:rsidRPr="003F61C1" w:rsidRDefault="00937898" w:rsidP="00D112B7">
            <w:pPr>
              <w:pStyle w:val="31"/>
              <w:spacing w:before="60"/>
              <w:rPr>
                <w:color w:val="000000" w:themeColor="text1"/>
              </w:rPr>
            </w:pPr>
            <w:bookmarkStart w:id="125" w:name="_Toc333388846"/>
            <w:bookmarkStart w:id="126" w:name="_Toc411329614"/>
            <w:bookmarkStart w:id="127" w:name="_Toc404262947"/>
            <w:r w:rsidRPr="003F61C1">
              <w:rPr>
                <w:color w:val="000000" w:themeColor="text1"/>
              </w:rPr>
              <w:t>9</w:t>
            </w:r>
            <w:r w:rsidR="003E4564" w:rsidRPr="003F61C1">
              <w:rPr>
                <w:color w:val="000000" w:themeColor="text1"/>
              </w:rPr>
              <w:t>.1.2</w:t>
            </w:r>
            <w:bookmarkEnd w:id="125"/>
            <w:r w:rsidR="003E4564" w:rsidRPr="003F61C1">
              <w:rPr>
                <w:color w:val="000000" w:themeColor="text1"/>
              </w:rPr>
              <w:t>排放污染物符合国家、省规定的污染物（达标）排放标准</w:t>
            </w:r>
            <w:bookmarkEnd w:id="126"/>
            <w:bookmarkEnd w:id="127"/>
          </w:p>
          <w:p w14:paraId="6A90BCCE" w14:textId="4FC68EA6" w:rsidR="003E4564" w:rsidRPr="003F61C1" w:rsidRDefault="003E4564" w:rsidP="00D112B7">
            <w:pPr>
              <w:spacing w:before="60" w:line="440" w:lineRule="exact"/>
              <w:ind w:firstLine="450"/>
              <w:rPr>
                <w:color w:val="000000" w:themeColor="text1"/>
                <w:sz w:val="24"/>
              </w:rPr>
            </w:pPr>
            <w:bookmarkStart w:id="128" w:name="_Toc333388847"/>
            <w:bookmarkStart w:id="129" w:name="_Toc404262948"/>
            <w:bookmarkStart w:id="130" w:name="_Toc411329615"/>
            <w:r w:rsidRPr="003F61C1">
              <w:rPr>
                <w:color w:val="000000" w:themeColor="text1"/>
                <w:sz w:val="24"/>
              </w:rPr>
              <w:t>本项目</w:t>
            </w:r>
            <w:r w:rsidR="00427A16">
              <w:rPr>
                <w:rFonts w:hint="eastAsia"/>
                <w:color w:val="000000" w:themeColor="text1"/>
                <w:sz w:val="24"/>
              </w:rPr>
              <w:t>不产生生产工艺废水</w:t>
            </w:r>
            <w:r w:rsidRPr="003F61C1">
              <w:rPr>
                <w:color w:val="000000" w:themeColor="text1"/>
                <w:sz w:val="24"/>
              </w:rPr>
              <w:t>，生活污水</w:t>
            </w:r>
            <w:r w:rsidR="00F51B16">
              <w:rPr>
                <w:rFonts w:hint="eastAsia"/>
                <w:color w:val="000000" w:themeColor="text1"/>
                <w:sz w:val="24"/>
              </w:rPr>
              <w:t>、初期雨水、洗车废水</w:t>
            </w:r>
            <w:proofErr w:type="gramStart"/>
            <w:r w:rsidR="00F51B16">
              <w:rPr>
                <w:rFonts w:hint="eastAsia"/>
                <w:color w:val="000000" w:themeColor="text1"/>
                <w:sz w:val="24"/>
              </w:rPr>
              <w:t>均</w:t>
            </w:r>
            <w:r w:rsidRPr="003F61C1">
              <w:rPr>
                <w:color w:val="000000" w:themeColor="text1"/>
                <w:sz w:val="24"/>
              </w:rPr>
              <w:t>配套</w:t>
            </w:r>
            <w:proofErr w:type="gramEnd"/>
            <w:r w:rsidRPr="003F61C1">
              <w:rPr>
                <w:color w:val="000000" w:themeColor="text1"/>
                <w:sz w:val="24"/>
              </w:rPr>
              <w:t>相应的污染治理设施，</w:t>
            </w:r>
            <w:r w:rsidR="00E85A32" w:rsidRPr="003F61C1">
              <w:rPr>
                <w:color w:val="000000" w:themeColor="text1"/>
                <w:sz w:val="24"/>
              </w:rPr>
              <w:t>少量</w:t>
            </w:r>
            <w:r w:rsidRPr="003F61C1">
              <w:rPr>
                <w:color w:val="000000" w:themeColor="text1"/>
                <w:sz w:val="24"/>
              </w:rPr>
              <w:t>废气对周围环境影响较小，各</w:t>
            </w:r>
            <w:proofErr w:type="gramStart"/>
            <w:r w:rsidRPr="003F61C1">
              <w:rPr>
                <w:color w:val="000000" w:themeColor="text1"/>
                <w:sz w:val="24"/>
              </w:rPr>
              <w:t>类固废均</w:t>
            </w:r>
            <w:proofErr w:type="gramEnd"/>
            <w:r w:rsidRPr="003F61C1">
              <w:rPr>
                <w:color w:val="000000" w:themeColor="text1"/>
                <w:sz w:val="24"/>
              </w:rPr>
              <w:t>妥善处置。根据环境影响分析，预计项目实施后废水经处理后可实现达标排放，少量</w:t>
            </w:r>
            <w:r w:rsidR="00F25C67" w:rsidRPr="003F61C1">
              <w:rPr>
                <w:color w:val="000000" w:themeColor="text1"/>
                <w:sz w:val="24"/>
              </w:rPr>
              <w:t>油气</w:t>
            </w:r>
            <w:r w:rsidRPr="003F61C1">
              <w:rPr>
                <w:color w:val="000000" w:themeColor="text1"/>
                <w:sz w:val="24"/>
              </w:rPr>
              <w:t>排放对外环境影响较小，</w:t>
            </w:r>
            <w:proofErr w:type="gramStart"/>
            <w:r w:rsidRPr="003F61C1">
              <w:rPr>
                <w:color w:val="000000" w:themeColor="text1"/>
                <w:sz w:val="24"/>
              </w:rPr>
              <w:t>固废经妥善处理</w:t>
            </w:r>
            <w:proofErr w:type="gramEnd"/>
            <w:r w:rsidRPr="003F61C1">
              <w:rPr>
                <w:color w:val="000000" w:themeColor="text1"/>
                <w:sz w:val="24"/>
              </w:rPr>
              <w:t>处置后对周边环境影响较小。因此，本项目的污染物排放符合排放标准。</w:t>
            </w:r>
          </w:p>
          <w:p w14:paraId="4DA82139" w14:textId="77777777" w:rsidR="003E4564" w:rsidRPr="003F61C1" w:rsidRDefault="00937898" w:rsidP="00D112B7">
            <w:pPr>
              <w:pStyle w:val="31"/>
              <w:spacing w:before="60"/>
              <w:rPr>
                <w:color w:val="000000" w:themeColor="text1"/>
              </w:rPr>
            </w:pPr>
            <w:r w:rsidRPr="003F61C1">
              <w:rPr>
                <w:color w:val="000000" w:themeColor="text1"/>
              </w:rPr>
              <w:t>9</w:t>
            </w:r>
            <w:r w:rsidR="003E4564" w:rsidRPr="003F61C1">
              <w:rPr>
                <w:color w:val="000000" w:themeColor="text1"/>
              </w:rPr>
              <w:t>.1.3</w:t>
            </w:r>
            <w:bookmarkEnd w:id="128"/>
            <w:r w:rsidR="003E4564" w:rsidRPr="003F61C1">
              <w:rPr>
                <w:color w:val="000000" w:themeColor="text1"/>
              </w:rPr>
              <w:t>排放污染物符合国家、省规定的主要污染物排放总量控制指标</w:t>
            </w:r>
            <w:bookmarkEnd w:id="129"/>
            <w:bookmarkEnd w:id="130"/>
          </w:p>
          <w:p w14:paraId="460F613F" w14:textId="2D2853C0" w:rsidR="003E4564" w:rsidRPr="003F61C1" w:rsidRDefault="003E4564" w:rsidP="00D112B7">
            <w:pPr>
              <w:spacing w:before="60" w:line="440" w:lineRule="exact"/>
              <w:ind w:firstLineChars="200" w:firstLine="480"/>
              <w:rPr>
                <w:color w:val="000000" w:themeColor="text1"/>
                <w:sz w:val="24"/>
              </w:rPr>
            </w:pPr>
            <w:proofErr w:type="gramStart"/>
            <w:r w:rsidRPr="003F61C1">
              <w:rPr>
                <w:color w:val="000000" w:themeColor="text1"/>
                <w:sz w:val="24"/>
              </w:rPr>
              <w:t>根据本环评</w:t>
            </w:r>
            <w:proofErr w:type="gramEnd"/>
            <w:r w:rsidRPr="003F61C1">
              <w:rPr>
                <w:color w:val="000000" w:themeColor="text1"/>
                <w:sz w:val="24"/>
              </w:rPr>
              <w:t>的污染源分析和预测计算，本项目实施后，在严格按照本报告提出的污染防治措施实施的前提下，</w:t>
            </w:r>
            <w:r w:rsidRPr="003F61C1">
              <w:rPr>
                <w:color w:val="000000" w:themeColor="text1"/>
                <w:sz w:val="24"/>
              </w:rPr>
              <w:t>“</w:t>
            </w:r>
            <w:r w:rsidRPr="003F61C1">
              <w:rPr>
                <w:color w:val="000000" w:themeColor="text1"/>
                <w:sz w:val="24"/>
              </w:rPr>
              <w:t>三废</w:t>
            </w:r>
            <w:r w:rsidRPr="003F61C1">
              <w:rPr>
                <w:color w:val="000000" w:themeColor="text1"/>
              </w:rPr>
              <w:t>”</w:t>
            </w:r>
            <w:r w:rsidRPr="003F61C1">
              <w:rPr>
                <w:color w:val="000000" w:themeColor="text1"/>
                <w:sz w:val="24"/>
              </w:rPr>
              <w:t>可排放达标。</w:t>
            </w:r>
          </w:p>
          <w:p w14:paraId="57128A0C" w14:textId="4B7442FB" w:rsidR="00D112B7" w:rsidRPr="003F61C1" w:rsidRDefault="003E4564" w:rsidP="001D386A">
            <w:pPr>
              <w:pStyle w:val="affff1"/>
              <w:spacing w:before="60" w:line="460" w:lineRule="exact"/>
              <w:ind w:firstLineChars="200" w:firstLine="480"/>
              <w:jc w:val="both"/>
              <w:rPr>
                <w:rFonts w:ascii="Times New Roman"/>
                <w:color w:val="000000" w:themeColor="text1"/>
              </w:rPr>
            </w:pPr>
            <w:r w:rsidRPr="003F61C1">
              <w:rPr>
                <w:rFonts w:ascii="Times New Roman"/>
                <w:color w:val="000000" w:themeColor="text1"/>
              </w:rPr>
              <w:t>本项目新增</w:t>
            </w:r>
            <w:r w:rsidR="003F009A" w:rsidRPr="003F61C1">
              <w:rPr>
                <w:rFonts w:ascii="Times New Roman"/>
                <w:color w:val="000000" w:themeColor="text1"/>
              </w:rPr>
              <w:t>的污染物排放量为</w:t>
            </w:r>
            <w:r w:rsidRPr="003F61C1">
              <w:rPr>
                <w:rFonts w:ascii="Times New Roman"/>
                <w:color w:val="000000" w:themeColor="text1"/>
              </w:rPr>
              <w:t>COD0.0</w:t>
            </w:r>
            <w:r w:rsidR="00F51B16">
              <w:rPr>
                <w:rFonts w:ascii="Times New Roman"/>
                <w:color w:val="000000" w:themeColor="text1"/>
              </w:rPr>
              <w:t>92</w:t>
            </w:r>
            <w:r w:rsidRPr="003F61C1">
              <w:rPr>
                <w:rFonts w:ascii="Times New Roman"/>
                <w:color w:val="000000" w:themeColor="text1"/>
              </w:rPr>
              <w:t>t/a</w:t>
            </w:r>
            <w:r w:rsidR="003F009A" w:rsidRPr="003F61C1">
              <w:rPr>
                <w:rFonts w:ascii="Times New Roman"/>
                <w:color w:val="000000" w:themeColor="text1"/>
              </w:rPr>
              <w:t>、氨氮</w:t>
            </w:r>
            <w:r w:rsidRPr="003F61C1">
              <w:rPr>
                <w:rFonts w:ascii="Times New Roman"/>
                <w:color w:val="000000" w:themeColor="text1"/>
              </w:rPr>
              <w:t>0.00</w:t>
            </w:r>
            <w:r w:rsidR="00F51B16">
              <w:rPr>
                <w:rFonts w:ascii="Times New Roman"/>
                <w:color w:val="000000" w:themeColor="text1"/>
              </w:rPr>
              <w:t>5</w:t>
            </w:r>
            <w:r w:rsidRPr="003F61C1">
              <w:rPr>
                <w:rFonts w:ascii="Times New Roman"/>
                <w:color w:val="000000" w:themeColor="text1"/>
              </w:rPr>
              <w:t>t/a</w:t>
            </w:r>
            <w:r w:rsidRPr="003F61C1">
              <w:rPr>
                <w:rFonts w:ascii="Times New Roman"/>
                <w:color w:val="000000" w:themeColor="text1"/>
              </w:rPr>
              <w:t>、</w:t>
            </w:r>
            <w:r w:rsidRPr="003F61C1">
              <w:rPr>
                <w:rFonts w:ascii="Times New Roman"/>
                <w:color w:val="000000" w:themeColor="text1"/>
              </w:rPr>
              <w:t>VOCs</w:t>
            </w:r>
            <w:r w:rsidR="00F51B16">
              <w:rPr>
                <w:rFonts w:ascii="Times New Roman"/>
                <w:color w:val="000000" w:themeColor="text1"/>
              </w:rPr>
              <w:t>1.339</w:t>
            </w:r>
            <w:r w:rsidRPr="003F61C1">
              <w:rPr>
                <w:rFonts w:ascii="Times New Roman"/>
                <w:color w:val="000000" w:themeColor="text1"/>
              </w:rPr>
              <w:t>t/a</w:t>
            </w:r>
            <w:r w:rsidRPr="003F61C1">
              <w:rPr>
                <w:rFonts w:ascii="Times New Roman"/>
                <w:color w:val="000000" w:themeColor="text1"/>
              </w:rPr>
              <w:t>。</w:t>
            </w:r>
            <w:proofErr w:type="gramStart"/>
            <w:r w:rsidRPr="003F61C1">
              <w:rPr>
                <w:rFonts w:ascii="Times New Roman"/>
                <w:color w:val="000000" w:themeColor="text1"/>
              </w:rPr>
              <w:t>根据浙环发</w:t>
            </w:r>
            <w:proofErr w:type="gramEnd"/>
            <w:r w:rsidRPr="003F61C1">
              <w:rPr>
                <w:rFonts w:ascii="Times New Roman"/>
                <w:color w:val="000000" w:themeColor="text1"/>
              </w:rPr>
              <w:t>[2012]10</w:t>
            </w:r>
            <w:r w:rsidRPr="003F61C1">
              <w:rPr>
                <w:rFonts w:ascii="Times New Roman"/>
                <w:color w:val="000000" w:themeColor="text1"/>
              </w:rPr>
              <w:t>号文，</w:t>
            </w:r>
            <w:r w:rsidR="006B45E2" w:rsidRPr="003F61C1">
              <w:rPr>
                <w:rFonts w:ascii="Times New Roman"/>
                <w:color w:val="000000" w:themeColor="text1"/>
              </w:rPr>
              <w:t>本项目</w:t>
            </w:r>
            <w:r w:rsidR="003E40A1">
              <w:rPr>
                <w:rFonts w:ascii="Times New Roman" w:hint="eastAsia"/>
                <w:color w:val="000000" w:themeColor="text1"/>
              </w:rPr>
              <w:t>不属于工业类建设项目</w:t>
            </w:r>
            <w:r w:rsidR="006B45E2" w:rsidRPr="003F61C1">
              <w:rPr>
                <w:rFonts w:ascii="Times New Roman"/>
                <w:color w:val="000000" w:themeColor="text1"/>
              </w:rPr>
              <w:t>，</w:t>
            </w:r>
            <w:r w:rsidR="003E40A1">
              <w:rPr>
                <w:rFonts w:ascii="Times New Roman" w:hint="eastAsia"/>
                <w:color w:val="000000" w:themeColor="text1"/>
              </w:rPr>
              <w:t>总量不需进行区域替代削减</w:t>
            </w:r>
            <w:r w:rsidR="0095233F" w:rsidRPr="003F61C1">
              <w:rPr>
                <w:rFonts w:ascii="Times New Roman"/>
                <w:color w:val="000000" w:themeColor="text1"/>
              </w:rPr>
              <w:t>。</w:t>
            </w:r>
          </w:p>
          <w:p w14:paraId="7D46D83B" w14:textId="77777777" w:rsidR="003E4564" w:rsidRPr="003F61C1" w:rsidRDefault="00937898" w:rsidP="008B740D">
            <w:pPr>
              <w:pStyle w:val="31"/>
              <w:spacing w:before="60" w:line="460" w:lineRule="exact"/>
              <w:rPr>
                <w:color w:val="000000" w:themeColor="text1"/>
              </w:rPr>
            </w:pPr>
            <w:bookmarkStart w:id="131" w:name="_Toc333388848"/>
            <w:bookmarkStart w:id="132" w:name="_Toc404262949"/>
            <w:bookmarkStart w:id="133" w:name="_Toc411329616"/>
            <w:r w:rsidRPr="003F61C1">
              <w:rPr>
                <w:color w:val="000000" w:themeColor="text1"/>
              </w:rPr>
              <w:t>9</w:t>
            </w:r>
            <w:r w:rsidR="003E4564" w:rsidRPr="003F61C1">
              <w:rPr>
                <w:color w:val="000000" w:themeColor="text1"/>
              </w:rPr>
              <w:t>.1.4</w:t>
            </w:r>
            <w:bookmarkEnd w:id="131"/>
            <w:r w:rsidR="003E4564" w:rsidRPr="003F61C1">
              <w:rPr>
                <w:color w:val="000000" w:themeColor="text1"/>
              </w:rPr>
              <w:t>造成的环境影响符合建设项目所在地环境功能区划确定的环境质量要求</w:t>
            </w:r>
            <w:bookmarkEnd w:id="132"/>
            <w:bookmarkEnd w:id="133"/>
          </w:p>
          <w:p w14:paraId="7E9DDE5E" w14:textId="2FA4989E" w:rsidR="0050165F" w:rsidRPr="0045045E" w:rsidRDefault="0050165F" w:rsidP="0050165F">
            <w:pPr>
              <w:pStyle w:val="01"/>
              <w:snapToGrid w:val="0"/>
              <w:ind w:firstLine="480"/>
              <w:rPr>
                <w:color w:val="000000" w:themeColor="text1"/>
              </w:rPr>
            </w:pPr>
            <w:r w:rsidRPr="003F61C1">
              <w:rPr>
                <w:color w:val="000000" w:themeColor="text1"/>
              </w:rPr>
              <w:t>通过对项目所在地地表水、地下水、大气、声环境质量现状的调查，项目周边环境空气状况良好，属于环境空气达标区；</w:t>
            </w:r>
            <w:r w:rsidRPr="0045045E">
              <w:rPr>
                <w:color w:val="000000" w:themeColor="text1"/>
              </w:rPr>
              <w:t>地表水</w:t>
            </w:r>
            <w:r w:rsidR="00C63CD7" w:rsidRPr="004E1874">
              <w:rPr>
                <w:snapToGrid w:val="0"/>
                <w:color w:val="000000" w:themeColor="text1"/>
              </w:rPr>
              <w:t>除</w:t>
            </w:r>
            <w:r w:rsidR="00C63CD7" w:rsidRPr="004E1874">
              <w:rPr>
                <w:snapToGrid w:val="0"/>
              </w:rPr>
              <w:t>DO</w:t>
            </w:r>
            <w:r w:rsidR="00C63CD7" w:rsidRPr="004E1874">
              <w:rPr>
                <w:snapToGrid w:val="0"/>
              </w:rPr>
              <w:t>外，其他指标均可能达到</w:t>
            </w:r>
            <w:r w:rsidR="00C63CD7" w:rsidRPr="004E1874">
              <w:rPr>
                <w:snapToGrid w:val="0"/>
              </w:rPr>
              <w:t>Ⅳ</w:t>
            </w:r>
            <w:r w:rsidR="00C63CD7" w:rsidRPr="004E1874">
              <w:rPr>
                <w:snapToGrid w:val="0"/>
              </w:rPr>
              <w:t>类标准要求</w:t>
            </w:r>
            <w:r w:rsidR="00C63CD7">
              <w:rPr>
                <w:rFonts w:hint="eastAsia"/>
                <w:snapToGrid w:val="0"/>
              </w:rPr>
              <w:t>，</w:t>
            </w:r>
            <w:r w:rsidR="00C63CD7" w:rsidRPr="004E1874">
              <w:rPr>
                <w:snapToGrid w:val="0"/>
              </w:rPr>
              <w:t>超标原因主要受上游居住区生活污水、农业面源及部分工业废水入河排放的影响</w:t>
            </w:r>
            <w:r w:rsidR="00C63CD7">
              <w:rPr>
                <w:rFonts w:hint="eastAsia"/>
                <w:snapToGrid w:val="0"/>
              </w:rPr>
              <w:t>，</w:t>
            </w:r>
            <w:r w:rsidR="00C63CD7" w:rsidRPr="004E1874">
              <w:rPr>
                <w:rFonts w:hint="eastAsia"/>
                <w:snapToGrid w:val="0"/>
              </w:rPr>
              <w:t>目前台州市正积极部署落实《台州市区水环境综合整治规划（</w:t>
            </w:r>
            <w:r w:rsidR="00C63CD7" w:rsidRPr="004E1874">
              <w:rPr>
                <w:rFonts w:hint="eastAsia"/>
                <w:snapToGrid w:val="0"/>
              </w:rPr>
              <w:t>2012-2020</w:t>
            </w:r>
            <w:r w:rsidR="00C63CD7" w:rsidRPr="004E1874">
              <w:rPr>
                <w:rFonts w:hint="eastAsia"/>
                <w:snapToGrid w:val="0"/>
              </w:rPr>
              <w:t>）》，全面开展市区水环境整治工作，区</w:t>
            </w:r>
            <w:r w:rsidR="00C63CD7" w:rsidRPr="0045045E">
              <w:rPr>
                <w:rFonts w:hint="eastAsia"/>
                <w:snapToGrid w:val="0"/>
              </w:rPr>
              <w:t>域内水环境质量正在逐步改</w:t>
            </w:r>
            <w:r w:rsidR="00C63CD7" w:rsidRPr="0045045E">
              <w:rPr>
                <w:rFonts w:hint="eastAsia"/>
                <w:snapToGrid w:val="0"/>
                <w:color w:val="000000" w:themeColor="text1"/>
              </w:rPr>
              <w:t>善</w:t>
            </w:r>
            <w:r w:rsidRPr="0045045E">
              <w:rPr>
                <w:color w:val="000000" w:themeColor="text1"/>
              </w:rPr>
              <w:t>；地下水满足《地下水质量标准》</w:t>
            </w:r>
            <w:r w:rsidRPr="0045045E">
              <w:rPr>
                <w:color w:val="000000" w:themeColor="text1"/>
              </w:rPr>
              <w:t>(GB/T14848-2017)</w:t>
            </w:r>
            <w:r w:rsidRPr="0045045E">
              <w:rPr>
                <w:color w:val="000000" w:themeColor="text1"/>
              </w:rPr>
              <w:t>中的</w:t>
            </w:r>
            <w:r w:rsidR="00C63CD7" w:rsidRPr="004E1874">
              <w:rPr>
                <w:snapToGrid w:val="0"/>
                <w:color w:val="000000" w:themeColor="text1"/>
              </w:rPr>
              <w:t>Ⅳ</w:t>
            </w:r>
            <w:r w:rsidRPr="0045045E">
              <w:rPr>
                <w:color w:val="000000" w:themeColor="text1"/>
              </w:rPr>
              <w:t>类标准</w:t>
            </w:r>
            <w:r w:rsidR="0045045E" w:rsidRPr="0045045E">
              <w:rPr>
                <w:rFonts w:hint="eastAsia"/>
                <w:color w:val="000000" w:themeColor="text1"/>
              </w:rPr>
              <w:t>（</w:t>
            </w:r>
            <w:r w:rsidR="003D6826">
              <w:rPr>
                <w:rFonts w:hint="eastAsia"/>
                <w:color w:val="000000" w:themeColor="text1"/>
              </w:rPr>
              <w:t>监测结果为</w:t>
            </w:r>
            <w:r w:rsidR="0045045E" w:rsidRPr="0045045E">
              <w:rPr>
                <w:color w:val="000000" w:themeColor="text1"/>
              </w:rPr>
              <w:fldChar w:fldCharType="begin"/>
            </w:r>
            <w:r w:rsidR="0045045E" w:rsidRPr="0045045E">
              <w:rPr>
                <w:color w:val="000000" w:themeColor="text1"/>
              </w:rPr>
              <w:instrText xml:space="preserve"> </w:instrText>
            </w:r>
            <w:r w:rsidR="0045045E" w:rsidRPr="0045045E">
              <w:rPr>
                <w:rFonts w:hint="eastAsia"/>
                <w:color w:val="000000" w:themeColor="text1"/>
              </w:rPr>
              <w:instrText>= 3 \* ROMAN</w:instrText>
            </w:r>
            <w:r w:rsidR="0045045E" w:rsidRPr="0045045E">
              <w:rPr>
                <w:color w:val="000000" w:themeColor="text1"/>
              </w:rPr>
              <w:instrText xml:space="preserve"> </w:instrText>
            </w:r>
            <w:r w:rsidR="0045045E" w:rsidRPr="0045045E">
              <w:rPr>
                <w:color w:val="000000" w:themeColor="text1"/>
              </w:rPr>
              <w:fldChar w:fldCharType="separate"/>
            </w:r>
            <w:r w:rsidR="0045045E" w:rsidRPr="0045045E">
              <w:rPr>
                <w:noProof/>
                <w:color w:val="000000" w:themeColor="text1"/>
              </w:rPr>
              <w:t>III</w:t>
            </w:r>
            <w:r w:rsidR="0045045E" w:rsidRPr="0045045E">
              <w:rPr>
                <w:color w:val="000000" w:themeColor="text1"/>
              </w:rPr>
              <w:fldChar w:fldCharType="end"/>
            </w:r>
            <w:r w:rsidR="0045045E" w:rsidRPr="0045045E">
              <w:rPr>
                <w:rFonts w:hint="eastAsia"/>
                <w:color w:val="000000" w:themeColor="text1"/>
              </w:rPr>
              <w:t>类及以上）</w:t>
            </w:r>
            <w:r w:rsidRPr="0045045E">
              <w:rPr>
                <w:color w:val="000000" w:themeColor="text1"/>
              </w:rPr>
              <w:t>，厂界噪声也能满足相应标准限值要求。</w:t>
            </w:r>
          </w:p>
          <w:p w14:paraId="5A029BB9" w14:textId="340216DD" w:rsidR="0050165F" w:rsidRPr="003F61C1" w:rsidRDefault="0050165F" w:rsidP="0050165F">
            <w:pPr>
              <w:spacing w:before="60" w:line="460" w:lineRule="exact"/>
              <w:ind w:firstLine="482"/>
              <w:rPr>
                <w:color w:val="000000" w:themeColor="text1"/>
                <w:sz w:val="24"/>
                <w:szCs w:val="24"/>
              </w:rPr>
            </w:pPr>
            <w:r w:rsidRPr="0045045E">
              <w:rPr>
                <w:color w:val="000000" w:themeColor="text1"/>
                <w:sz w:val="24"/>
                <w:szCs w:val="24"/>
              </w:rPr>
              <w:t>本项目不产生生产</w:t>
            </w:r>
            <w:r w:rsidR="0045045E">
              <w:rPr>
                <w:rFonts w:hint="eastAsia"/>
                <w:color w:val="000000" w:themeColor="text1"/>
                <w:sz w:val="24"/>
                <w:szCs w:val="24"/>
              </w:rPr>
              <w:t>工艺</w:t>
            </w:r>
            <w:r w:rsidRPr="0045045E">
              <w:rPr>
                <w:color w:val="000000" w:themeColor="text1"/>
                <w:sz w:val="24"/>
                <w:szCs w:val="24"/>
              </w:rPr>
              <w:t>废水，生活污水经</w:t>
            </w:r>
            <w:r w:rsidRPr="003F61C1">
              <w:rPr>
                <w:color w:val="000000" w:themeColor="text1"/>
                <w:sz w:val="24"/>
                <w:szCs w:val="24"/>
              </w:rPr>
              <w:t>化粪池预处理后</w:t>
            </w:r>
            <w:r w:rsidR="00D41ADC" w:rsidRPr="003F61C1">
              <w:rPr>
                <w:rFonts w:hint="eastAsia"/>
                <w:color w:val="000000" w:themeColor="text1"/>
                <w:sz w:val="24"/>
                <w:szCs w:val="24"/>
              </w:rPr>
              <w:t>、初期雨水经三级隔油预处理后</w:t>
            </w:r>
            <w:r w:rsidR="00DC4A81">
              <w:rPr>
                <w:rFonts w:hint="eastAsia"/>
                <w:color w:val="000000" w:themeColor="text1"/>
                <w:sz w:val="24"/>
                <w:szCs w:val="24"/>
              </w:rPr>
              <w:t>、洗车废水经洗车废水隔油池隔油预处理后</w:t>
            </w:r>
            <w:r w:rsidRPr="003F61C1">
              <w:rPr>
                <w:color w:val="000000" w:themeColor="text1"/>
                <w:sz w:val="24"/>
                <w:szCs w:val="24"/>
              </w:rPr>
              <w:t>排入污水管网，最终由路桥</w:t>
            </w:r>
            <w:r w:rsidR="00DC4A81">
              <w:rPr>
                <w:rFonts w:hint="eastAsia"/>
                <w:color w:val="000000" w:themeColor="text1"/>
                <w:sz w:val="24"/>
                <w:szCs w:val="24"/>
              </w:rPr>
              <w:t>区滨海</w:t>
            </w:r>
            <w:r w:rsidRPr="003F61C1">
              <w:rPr>
                <w:color w:val="000000" w:themeColor="text1"/>
                <w:sz w:val="24"/>
                <w:szCs w:val="24"/>
              </w:rPr>
              <w:t>污水处理厂处理达标后排入</w:t>
            </w:r>
            <w:r w:rsidR="00DC4A81">
              <w:rPr>
                <w:rFonts w:hint="eastAsia"/>
                <w:color w:val="000000" w:themeColor="text1"/>
                <w:sz w:val="24"/>
                <w:szCs w:val="24"/>
              </w:rPr>
              <w:t>十条河</w:t>
            </w:r>
            <w:r w:rsidRPr="003F61C1">
              <w:rPr>
                <w:color w:val="000000" w:themeColor="text1"/>
                <w:sz w:val="24"/>
                <w:szCs w:val="24"/>
              </w:rPr>
              <w:t>，不直接排放至附近河道，故对周边地表水影响</w:t>
            </w:r>
            <w:r w:rsidRPr="003F61C1">
              <w:rPr>
                <w:color w:val="000000" w:themeColor="text1"/>
                <w:sz w:val="24"/>
                <w:szCs w:val="24"/>
              </w:rPr>
              <w:lastRenderedPageBreak/>
              <w:t>不大；本项目采用浸没式卸油方式，加油时产生的油气采用真空辅助方式密闭收集，设置卸油、加油油气回收系统以及油气排放冷凝处理装置，在采取了上述措施处理后，本项目废气可以做到达标排放，对周边大气影响不大；</w:t>
            </w:r>
            <w:r w:rsidR="00D41ADC" w:rsidRPr="003F61C1">
              <w:rPr>
                <w:rFonts w:hint="eastAsia"/>
                <w:color w:val="000000" w:themeColor="text1"/>
                <w:sz w:val="24"/>
                <w:szCs w:val="24"/>
              </w:rPr>
              <w:t>在采取报告提出的降噪措施后，本</w:t>
            </w:r>
            <w:proofErr w:type="gramStart"/>
            <w:r w:rsidR="00D41ADC" w:rsidRPr="003F61C1">
              <w:rPr>
                <w:rFonts w:hint="eastAsia"/>
                <w:color w:val="000000" w:themeColor="text1"/>
                <w:sz w:val="24"/>
                <w:szCs w:val="24"/>
              </w:rPr>
              <w:t>项目</w:t>
            </w:r>
            <w:r w:rsidRPr="003F61C1">
              <w:rPr>
                <w:color w:val="000000" w:themeColor="text1"/>
                <w:sz w:val="24"/>
                <w:szCs w:val="24"/>
              </w:rPr>
              <w:t>声</w:t>
            </w:r>
            <w:proofErr w:type="gramEnd"/>
            <w:r w:rsidRPr="003F61C1">
              <w:rPr>
                <w:color w:val="000000" w:themeColor="text1"/>
                <w:sz w:val="24"/>
                <w:szCs w:val="24"/>
              </w:rPr>
              <w:t>环境质量能满足相应的功能区要求；在采取了本报告提出了固废防治措施后，本项目产生的</w:t>
            </w:r>
            <w:proofErr w:type="gramStart"/>
            <w:r w:rsidRPr="003F61C1">
              <w:rPr>
                <w:color w:val="000000" w:themeColor="text1"/>
                <w:sz w:val="24"/>
                <w:szCs w:val="24"/>
              </w:rPr>
              <w:t>固废均可</w:t>
            </w:r>
            <w:proofErr w:type="gramEnd"/>
            <w:r w:rsidRPr="003F61C1">
              <w:rPr>
                <w:color w:val="000000" w:themeColor="text1"/>
                <w:sz w:val="24"/>
                <w:szCs w:val="24"/>
              </w:rPr>
              <w:t>得到有效处置。因此，本项目</w:t>
            </w:r>
            <w:r w:rsidRPr="003F61C1">
              <w:rPr>
                <w:color w:val="000000" w:themeColor="text1"/>
                <w:sz w:val="24"/>
                <w:szCs w:val="24"/>
              </w:rPr>
              <w:t>“</w:t>
            </w:r>
            <w:r w:rsidRPr="003F61C1">
              <w:rPr>
                <w:color w:val="000000" w:themeColor="text1"/>
                <w:sz w:val="24"/>
                <w:szCs w:val="24"/>
              </w:rPr>
              <w:t>三废</w:t>
            </w:r>
            <w:r w:rsidRPr="003F61C1">
              <w:rPr>
                <w:color w:val="000000" w:themeColor="text1"/>
                <w:sz w:val="24"/>
                <w:szCs w:val="24"/>
              </w:rPr>
              <w:t>”</w:t>
            </w:r>
            <w:r w:rsidRPr="003F61C1">
              <w:rPr>
                <w:color w:val="000000" w:themeColor="text1"/>
                <w:sz w:val="24"/>
                <w:szCs w:val="24"/>
              </w:rPr>
              <w:t>排放对周围环境影响较小，项目投产后能维持当地大气和水环境、声环境的质量现状，不会使现状质量出现降级。</w:t>
            </w:r>
          </w:p>
          <w:p w14:paraId="3CCB07FD" w14:textId="5FDDF616" w:rsidR="003E4564" w:rsidRPr="003F61C1" w:rsidRDefault="00E85A32" w:rsidP="008B740D">
            <w:pPr>
              <w:pStyle w:val="22"/>
              <w:spacing w:before="60" w:after="0" w:line="460" w:lineRule="exact"/>
              <w:ind w:leftChars="0" w:left="0"/>
              <w:rPr>
                <w:b/>
                <w:color w:val="000000" w:themeColor="text1"/>
                <w:sz w:val="28"/>
              </w:rPr>
            </w:pPr>
            <w:bookmarkStart w:id="134" w:name="_Toc411329617"/>
            <w:bookmarkStart w:id="135" w:name="_Toc326331815"/>
            <w:bookmarkStart w:id="136" w:name="_Toc332640382"/>
            <w:bookmarkStart w:id="137" w:name="_Toc404262950"/>
            <w:bookmarkStart w:id="138" w:name="_Toc411329620"/>
            <w:bookmarkStart w:id="139" w:name="_Toc326331820"/>
            <w:bookmarkStart w:id="140" w:name="_Toc332640385"/>
            <w:bookmarkStart w:id="141" w:name="_Toc404262953"/>
            <w:r w:rsidRPr="003F61C1">
              <w:rPr>
                <w:b/>
                <w:color w:val="000000" w:themeColor="text1"/>
                <w:sz w:val="28"/>
              </w:rPr>
              <w:t>9.2</w:t>
            </w:r>
            <w:bookmarkEnd w:id="134"/>
            <w:bookmarkEnd w:id="135"/>
            <w:bookmarkEnd w:id="136"/>
            <w:bookmarkEnd w:id="137"/>
            <w:r w:rsidR="003E4564" w:rsidRPr="003F61C1">
              <w:rPr>
                <w:b/>
                <w:color w:val="000000" w:themeColor="text1"/>
                <w:sz w:val="28"/>
              </w:rPr>
              <w:t>建设项目其他部门审批要求符合性分析</w:t>
            </w:r>
            <w:bookmarkEnd w:id="138"/>
            <w:bookmarkEnd w:id="139"/>
            <w:bookmarkEnd w:id="140"/>
            <w:bookmarkEnd w:id="141"/>
          </w:p>
          <w:p w14:paraId="53FE4E4D" w14:textId="77777777" w:rsidR="003E4564" w:rsidRPr="003F61C1" w:rsidRDefault="00937898" w:rsidP="008B740D">
            <w:pPr>
              <w:pStyle w:val="31"/>
              <w:spacing w:before="60" w:line="460" w:lineRule="exact"/>
              <w:rPr>
                <w:color w:val="000000" w:themeColor="text1"/>
              </w:rPr>
            </w:pPr>
            <w:bookmarkStart w:id="142" w:name="_Toc326331821"/>
            <w:bookmarkStart w:id="143" w:name="_Toc332640386"/>
            <w:bookmarkStart w:id="144" w:name="_Toc404262954"/>
            <w:bookmarkStart w:id="145" w:name="_Toc411329621"/>
            <w:r w:rsidRPr="003F61C1">
              <w:rPr>
                <w:color w:val="000000" w:themeColor="text1"/>
              </w:rPr>
              <w:t>9</w:t>
            </w:r>
            <w:r w:rsidR="003E4564" w:rsidRPr="003F61C1">
              <w:rPr>
                <w:color w:val="000000" w:themeColor="text1"/>
              </w:rPr>
              <w:t>.</w:t>
            </w:r>
            <w:r w:rsidR="00783E11" w:rsidRPr="003F61C1">
              <w:rPr>
                <w:color w:val="000000" w:themeColor="text1"/>
              </w:rPr>
              <w:t>2</w:t>
            </w:r>
            <w:r w:rsidR="003E4564" w:rsidRPr="003F61C1">
              <w:rPr>
                <w:color w:val="000000" w:themeColor="text1"/>
              </w:rPr>
              <w:t>.1</w:t>
            </w:r>
            <w:r w:rsidR="003E4564" w:rsidRPr="003F61C1">
              <w:rPr>
                <w:color w:val="000000" w:themeColor="text1"/>
              </w:rPr>
              <w:t>建设项目符合主体功能区规划、土地利用总体规划、城乡规划的要求</w:t>
            </w:r>
            <w:bookmarkEnd w:id="142"/>
            <w:bookmarkEnd w:id="143"/>
            <w:bookmarkEnd w:id="144"/>
            <w:bookmarkEnd w:id="145"/>
          </w:p>
          <w:p w14:paraId="74CBEDAD" w14:textId="4F33DCDF" w:rsidR="0050165F" w:rsidRPr="003F61C1" w:rsidRDefault="0050165F" w:rsidP="0050165F">
            <w:pPr>
              <w:pStyle w:val="afc"/>
              <w:spacing w:before="60" w:line="460" w:lineRule="exact"/>
              <w:ind w:firstLineChars="200" w:firstLine="480"/>
              <w:rPr>
                <w:color w:val="000000" w:themeColor="text1"/>
                <w:sz w:val="24"/>
              </w:rPr>
            </w:pPr>
            <w:bookmarkStart w:id="146" w:name="_Toc326331822"/>
            <w:bookmarkStart w:id="147" w:name="_Toc332640387"/>
            <w:bookmarkStart w:id="148" w:name="_Toc404262955"/>
            <w:bookmarkStart w:id="149" w:name="_Toc411329622"/>
            <w:r w:rsidRPr="003F61C1">
              <w:rPr>
                <w:color w:val="000000" w:themeColor="text1"/>
                <w:sz w:val="24"/>
              </w:rPr>
              <w:t>本项目位于路桥区</w:t>
            </w:r>
            <w:r w:rsidR="00DC4A81" w:rsidRPr="00F51B16">
              <w:rPr>
                <w:rFonts w:hint="eastAsia"/>
                <w:color w:val="000000" w:themeColor="text1"/>
                <w:sz w:val="24"/>
              </w:rPr>
              <w:t>蓬街镇</w:t>
            </w:r>
            <w:r w:rsidR="0045045E">
              <w:rPr>
                <w:rFonts w:hint="eastAsia"/>
                <w:color w:val="000000" w:themeColor="text1"/>
                <w:sz w:val="24"/>
              </w:rPr>
              <w:t>东</w:t>
            </w:r>
            <w:r w:rsidR="00DC4A81" w:rsidRPr="00F51B16">
              <w:rPr>
                <w:rFonts w:hint="eastAsia"/>
                <w:color w:val="000000" w:themeColor="text1"/>
                <w:sz w:val="24"/>
              </w:rPr>
              <w:t>方大道以南、八条河以东</w:t>
            </w:r>
            <w:r w:rsidRPr="003F61C1">
              <w:rPr>
                <w:color w:val="000000" w:themeColor="text1"/>
                <w:sz w:val="24"/>
              </w:rPr>
              <w:t>，根据国有建设用地使用权出让合同，本项目拟建地用地性质商服用地（零售商业用地），符合土地利用要求；同时不属于负面清单内项目，建成后产生的污染物较小，因此符合环境功能区划相关要求。因此，本项目的建设符合主体功能区规划、土地利用总体规划、城乡规划的要求。</w:t>
            </w:r>
          </w:p>
          <w:p w14:paraId="76658D72" w14:textId="1A7A5FE4" w:rsidR="003E4564" w:rsidRPr="003F61C1" w:rsidRDefault="00937898" w:rsidP="008B740D">
            <w:pPr>
              <w:pStyle w:val="31"/>
              <w:spacing w:before="60" w:line="460" w:lineRule="exact"/>
              <w:rPr>
                <w:color w:val="000000" w:themeColor="text1"/>
              </w:rPr>
            </w:pPr>
            <w:r w:rsidRPr="003F61C1">
              <w:rPr>
                <w:color w:val="000000" w:themeColor="text1"/>
              </w:rPr>
              <w:t>9</w:t>
            </w:r>
            <w:r w:rsidR="003E4564" w:rsidRPr="003F61C1">
              <w:rPr>
                <w:color w:val="000000" w:themeColor="text1"/>
              </w:rPr>
              <w:t>.</w:t>
            </w:r>
            <w:r w:rsidR="00783E11" w:rsidRPr="003F61C1">
              <w:rPr>
                <w:color w:val="000000" w:themeColor="text1"/>
              </w:rPr>
              <w:t>2.</w:t>
            </w:r>
            <w:r w:rsidR="003E4564" w:rsidRPr="003F61C1">
              <w:rPr>
                <w:color w:val="000000" w:themeColor="text1"/>
              </w:rPr>
              <w:t>2</w:t>
            </w:r>
            <w:r w:rsidR="003E4564" w:rsidRPr="003F61C1">
              <w:rPr>
                <w:color w:val="000000" w:themeColor="text1"/>
              </w:rPr>
              <w:t>建设项目符合、国家和</w:t>
            </w:r>
            <w:proofErr w:type="gramStart"/>
            <w:r w:rsidR="003E4564" w:rsidRPr="003F61C1">
              <w:rPr>
                <w:color w:val="000000" w:themeColor="text1"/>
              </w:rPr>
              <w:t>省产业</w:t>
            </w:r>
            <w:proofErr w:type="gramEnd"/>
            <w:r w:rsidR="003E4564" w:rsidRPr="003F61C1">
              <w:rPr>
                <w:color w:val="000000" w:themeColor="text1"/>
              </w:rPr>
              <w:t>政策等的要求</w:t>
            </w:r>
            <w:bookmarkEnd w:id="146"/>
            <w:bookmarkEnd w:id="147"/>
            <w:bookmarkEnd w:id="148"/>
            <w:bookmarkEnd w:id="149"/>
          </w:p>
          <w:p w14:paraId="30F04F24" w14:textId="0BF5C193" w:rsidR="003E4564" w:rsidRPr="003F61C1" w:rsidRDefault="003E4564" w:rsidP="008B740D">
            <w:pPr>
              <w:pStyle w:val="01"/>
              <w:snapToGrid w:val="0"/>
              <w:ind w:firstLine="480"/>
              <w:rPr>
                <w:color w:val="000000" w:themeColor="text1"/>
              </w:rPr>
            </w:pPr>
            <w:r w:rsidRPr="003F61C1">
              <w:rPr>
                <w:color w:val="000000" w:themeColor="text1"/>
              </w:rPr>
              <w:t>本项目为</w:t>
            </w:r>
            <w:r w:rsidRPr="003F61C1">
              <w:rPr>
                <w:color w:val="000000" w:themeColor="text1"/>
                <w:spacing w:val="-4"/>
              </w:rPr>
              <w:t>加油站的建设</w:t>
            </w:r>
            <w:r w:rsidRPr="003F61C1">
              <w:rPr>
                <w:color w:val="000000" w:themeColor="text1"/>
              </w:rPr>
              <w:t>，经查阅本项目不属于国家发布的《产业结构调整指导目录</w:t>
            </w:r>
            <w:r w:rsidRPr="003F61C1">
              <w:rPr>
                <w:color w:val="000000" w:themeColor="text1"/>
              </w:rPr>
              <w:t>(2011</w:t>
            </w:r>
            <w:r w:rsidRPr="003F61C1">
              <w:rPr>
                <w:color w:val="000000" w:themeColor="text1"/>
              </w:rPr>
              <w:t>年本</w:t>
            </w:r>
            <w:r w:rsidRPr="003F61C1">
              <w:rPr>
                <w:color w:val="000000" w:themeColor="text1"/>
              </w:rPr>
              <w:t>)</w:t>
            </w:r>
            <w:r w:rsidRPr="003F61C1">
              <w:rPr>
                <w:color w:val="000000" w:themeColor="text1"/>
              </w:rPr>
              <w:t>（修正）》中的限制类及淘汰类，也不属于《浙江省淘汰落后生产能力指导目录（</w:t>
            </w:r>
            <w:r w:rsidRPr="003F61C1">
              <w:rPr>
                <w:color w:val="000000" w:themeColor="text1"/>
              </w:rPr>
              <w:t>2012</w:t>
            </w:r>
            <w:r w:rsidRPr="003F61C1">
              <w:rPr>
                <w:color w:val="000000" w:themeColor="text1"/>
              </w:rPr>
              <w:t>年本）》中所列项目。</w:t>
            </w:r>
          </w:p>
          <w:p w14:paraId="0E18F451" w14:textId="77777777" w:rsidR="009E1F36" w:rsidRPr="003F61C1" w:rsidRDefault="009E1F36" w:rsidP="00D112B7">
            <w:pPr>
              <w:pStyle w:val="22"/>
              <w:spacing w:before="60" w:after="0" w:line="440" w:lineRule="exact"/>
              <w:ind w:leftChars="0" w:left="0"/>
              <w:rPr>
                <w:b/>
                <w:color w:val="000000" w:themeColor="text1"/>
                <w:sz w:val="28"/>
              </w:rPr>
            </w:pPr>
            <w:r w:rsidRPr="003F61C1">
              <w:rPr>
                <w:b/>
                <w:color w:val="000000" w:themeColor="text1"/>
                <w:sz w:val="28"/>
              </w:rPr>
              <w:t>9.</w:t>
            </w:r>
            <w:r w:rsidR="00783E11" w:rsidRPr="003F61C1">
              <w:rPr>
                <w:b/>
                <w:color w:val="000000" w:themeColor="text1"/>
                <w:sz w:val="28"/>
              </w:rPr>
              <w:t>3</w:t>
            </w:r>
            <w:r w:rsidRPr="003F61C1">
              <w:rPr>
                <w:b/>
                <w:color w:val="000000" w:themeColor="text1"/>
                <w:sz w:val="28"/>
              </w:rPr>
              <w:t>三线</w:t>
            </w:r>
            <w:proofErr w:type="gramStart"/>
            <w:r w:rsidRPr="003F61C1">
              <w:rPr>
                <w:b/>
                <w:color w:val="000000" w:themeColor="text1"/>
                <w:sz w:val="28"/>
              </w:rPr>
              <w:t>一单符合</w:t>
            </w:r>
            <w:proofErr w:type="gramEnd"/>
            <w:r w:rsidRPr="003F61C1">
              <w:rPr>
                <w:b/>
                <w:color w:val="000000" w:themeColor="text1"/>
                <w:sz w:val="28"/>
              </w:rPr>
              <w:t>性分析</w:t>
            </w:r>
          </w:p>
          <w:p w14:paraId="6E6191E7" w14:textId="13AD46E2" w:rsidR="009E1F36" w:rsidRPr="003F61C1" w:rsidRDefault="0050165F" w:rsidP="00D112B7">
            <w:pPr>
              <w:pStyle w:val="01"/>
              <w:spacing w:line="440" w:lineRule="exact"/>
              <w:ind w:firstLine="480"/>
              <w:rPr>
                <w:color w:val="000000" w:themeColor="text1"/>
              </w:rPr>
            </w:pPr>
            <w:r w:rsidRPr="003F61C1">
              <w:rPr>
                <w:color w:val="000000" w:themeColor="text1"/>
              </w:rPr>
              <w:t>本项目位于路桥区</w:t>
            </w:r>
            <w:r w:rsidR="00DC4A81" w:rsidRPr="00DC4A81">
              <w:rPr>
                <w:rFonts w:hint="eastAsia"/>
                <w:color w:val="000000" w:themeColor="text1"/>
              </w:rPr>
              <w:t>蓬街镇</w:t>
            </w:r>
            <w:r w:rsidR="0045045E">
              <w:rPr>
                <w:rFonts w:hint="eastAsia"/>
                <w:color w:val="000000" w:themeColor="text1"/>
              </w:rPr>
              <w:t>东</w:t>
            </w:r>
            <w:r w:rsidR="00DC4A81" w:rsidRPr="00DC4A81">
              <w:rPr>
                <w:rFonts w:hint="eastAsia"/>
                <w:color w:val="000000" w:themeColor="text1"/>
              </w:rPr>
              <w:t>方大道以南、八条河以东</w:t>
            </w:r>
            <w:r w:rsidRPr="003F61C1">
              <w:rPr>
                <w:color w:val="000000" w:themeColor="text1"/>
              </w:rPr>
              <w:t>，用地性质为商服用地（零售商业用地），符合土地利用要求，环境功能区划属</w:t>
            </w:r>
            <w:r w:rsidRPr="003F61C1">
              <w:rPr>
                <w:color w:val="000000" w:themeColor="text1"/>
              </w:rPr>
              <w:t>“</w:t>
            </w:r>
            <w:r w:rsidR="0055762D" w:rsidRPr="00377660">
              <w:t>台州湾循环经济环境重点准入区（</w:t>
            </w:r>
            <w:r w:rsidR="0055762D" w:rsidRPr="00377660">
              <w:t>1001-Ⅵ-0-1</w:t>
            </w:r>
            <w:r w:rsidR="0055762D" w:rsidRPr="003F61C1">
              <w:rPr>
                <w:color w:val="000000" w:themeColor="text1"/>
              </w:rPr>
              <w:t>）</w:t>
            </w:r>
            <w:r w:rsidRPr="003F61C1">
              <w:rPr>
                <w:color w:val="000000" w:themeColor="text1"/>
              </w:rPr>
              <w:t>”</w:t>
            </w:r>
            <w:r w:rsidRPr="003F61C1">
              <w:rPr>
                <w:color w:val="000000" w:themeColor="text1"/>
              </w:rPr>
              <w:t>。</w:t>
            </w:r>
          </w:p>
          <w:p w14:paraId="302739E3" w14:textId="77777777" w:rsidR="009E1F36" w:rsidRPr="003F61C1" w:rsidRDefault="009E1F36" w:rsidP="00D112B7">
            <w:pPr>
              <w:pStyle w:val="31"/>
              <w:spacing w:before="60"/>
              <w:rPr>
                <w:color w:val="000000" w:themeColor="text1"/>
              </w:rPr>
            </w:pPr>
            <w:r w:rsidRPr="003F61C1">
              <w:rPr>
                <w:color w:val="000000" w:themeColor="text1"/>
              </w:rPr>
              <w:t>9.</w:t>
            </w:r>
            <w:r w:rsidR="00783E11" w:rsidRPr="003F61C1">
              <w:rPr>
                <w:color w:val="000000" w:themeColor="text1"/>
              </w:rPr>
              <w:t>3</w:t>
            </w:r>
            <w:r w:rsidRPr="003F61C1">
              <w:rPr>
                <w:color w:val="000000" w:themeColor="text1"/>
              </w:rPr>
              <w:t>.1</w:t>
            </w:r>
            <w:r w:rsidRPr="003F61C1">
              <w:rPr>
                <w:color w:val="000000" w:themeColor="text1"/>
              </w:rPr>
              <w:t>生态保护红</w:t>
            </w:r>
            <w:proofErr w:type="gramStart"/>
            <w:r w:rsidRPr="003F61C1">
              <w:rPr>
                <w:color w:val="000000" w:themeColor="text1"/>
              </w:rPr>
              <w:t>线符合</w:t>
            </w:r>
            <w:proofErr w:type="gramEnd"/>
            <w:r w:rsidRPr="003F61C1">
              <w:rPr>
                <w:color w:val="000000" w:themeColor="text1"/>
              </w:rPr>
              <w:t>性分析</w:t>
            </w:r>
          </w:p>
          <w:p w14:paraId="0EC1793B" w14:textId="798506D8" w:rsidR="00732F1F" w:rsidRPr="003F61C1" w:rsidRDefault="00732F1F" w:rsidP="00732F1F">
            <w:pPr>
              <w:pStyle w:val="01"/>
              <w:spacing w:line="440" w:lineRule="exact"/>
              <w:ind w:firstLine="480"/>
              <w:rPr>
                <w:color w:val="000000" w:themeColor="text1"/>
              </w:rPr>
            </w:pPr>
            <w:r w:rsidRPr="003F61C1">
              <w:rPr>
                <w:color w:val="000000" w:themeColor="text1"/>
              </w:rPr>
              <w:t>本项目位于路桥区</w:t>
            </w:r>
            <w:r w:rsidR="00007CA6" w:rsidRPr="00DC4A81">
              <w:rPr>
                <w:rFonts w:hint="eastAsia"/>
                <w:color w:val="000000" w:themeColor="text1"/>
              </w:rPr>
              <w:t>蓬街镇</w:t>
            </w:r>
            <w:r w:rsidR="0045045E">
              <w:rPr>
                <w:rFonts w:hint="eastAsia"/>
                <w:color w:val="000000" w:themeColor="text1"/>
              </w:rPr>
              <w:t>东</w:t>
            </w:r>
            <w:r w:rsidR="00007CA6" w:rsidRPr="00DC4A81">
              <w:rPr>
                <w:rFonts w:hint="eastAsia"/>
                <w:color w:val="000000" w:themeColor="text1"/>
              </w:rPr>
              <w:t>方大道以南、八条河以东</w:t>
            </w:r>
            <w:r w:rsidRPr="003F61C1">
              <w:rPr>
                <w:color w:val="000000" w:themeColor="text1"/>
              </w:rPr>
              <w:t>，根据《浙江省人民政府关于发布浙江省生态保护红线的通知》（浙政发</w:t>
            </w:r>
            <w:r w:rsidRPr="003F61C1">
              <w:rPr>
                <w:color w:val="000000" w:themeColor="text1"/>
              </w:rPr>
              <w:t>[2018]30</w:t>
            </w:r>
            <w:r w:rsidRPr="003F61C1">
              <w:rPr>
                <w:color w:val="000000" w:themeColor="text1"/>
              </w:rPr>
              <w:t>号），本项目不在</w:t>
            </w:r>
            <w:r w:rsidRPr="003F61C1">
              <w:rPr>
                <w:color w:val="000000" w:themeColor="text1"/>
              </w:rPr>
              <w:t>“</w:t>
            </w:r>
            <w:r w:rsidRPr="003F61C1">
              <w:rPr>
                <w:color w:val="000000" w:themeColor="text1"/>
              </w:rPr>
              <w:t>浙东沿海及近岸生物多样性维护生态保护红线</w:t>
            </w:r>
            <w:r w:rsidRPr="003F61C1">
              <w:rPr>
                <w:color w:val="000000" w:themeColor="text1"/>
              </w:rPr>
              <w:t>”</w:t>
            </w:r>
            <w:r w:rsidRPr="003F61C1">
              <w:rPr>
                <w:color w:val="000000" w:themeColor="text1"/>
              </w:rPr>
              <w:t>内，不触及生态保护红线。</w:t>
            </w:r>
          </w:p>
          <w:p w14:paraId="3B05283C" w14:textId="77777777" w:rsidR="009E1F36" w:rsidRPr="003F61C1" w:rsidRDefault="009E1F36" w:rsidP="00D112B7">
            <w:pPr>
              <w:pStyle w:val="31"/>
              <w:spacing w:before="60"/>
              <w:rPr>
                <w:color w:val="000000" w:themeColor="text1"/>
              </w:rPr>
            </w:pPr>
            <w:r w:rsidRPr="003F61C1">
              <w:rPr>
                <w:color w:val="000000" w:themeColor="text1"/>
              </w:rPr>
              <w:t>9.</w:t>
            </w:r>
            <w:r w:rsidR="00783E11" w:rsidRPr="003F61C1">
              <w:rPr>
                <w:color w:val="000000" w:themeColor="text1"/>
              </w:rPr>
              <w:t>3</w:t>
            </w:r>
            <w:r w:rsidRPr="003F61C1">
              <w:rPr>
                <w:color w:val="000000" w:themeColor="text1"/>
              </w:rPr>
              <w:t>.2</w:t>
            </w:r>
            <w:r w:rsidRPr="003F61C1">
              <w:rPr>
                <w:color w:val="000000" w:themeColor="text1"/>
              </w:rPr>
              <w:t>与环境质量底线的相符性分析</w:t>
            </w:r>
          </w:p>
          <w:p w14:paraId="2621153E" w14:textId="1366FDE2" w:rsidR="00732F1F" w:rsidRPr="003F61C1" w:rsidRDefault="00732F1F" w:rsidP="00732F1F">
            <w:pPr>
              <w:pStyle w:val="af3"/>
              <w:spacing w:before="60" w:line="480" w:lineRule="exact"/>
              <w:ind w:firstLine="480"/>
              <w:rPr>
                <w:color w:val="000000" w:themeColor="text1"/>
              </w:rPr>
            </w:pPr>
            <w:r w:rsidRPr="003F61C1">
              <w:rPr>
                <w:color w:val="000000" w:themeColor="text1"/>
              </w:rPr>
              <w:t>项目所在区域的环境质量底线为：环境空气质量目标为《环境空气质量标准》（</w:t>
            </w:r>
            <w:r w:rsidRPr="003F61C1">
              <w:rPr>
                <w:color w:val="000000" w:themeColor="text1"/>
              </w:rPr>
              <w:t>GB3095-2012</w:t>
            </w:r>
            <w:r w:rsidRPr="003F61C1">
              <w:rPr>
                <w:color w:val="000000" w:themeColor="text1"/>
              </w:rPr>
              <w:t>）二级，水环境质量目标为《地表水环境质量标准》（</w:t>
            </w:r>
            <w:r w:rsidRPr="003F61C1">
              <w:rPr>
                <w:color w:val="000000" w:themeColor="text1"/>
              </w:rPr>
              <w:t>GB3838-2002</w:t>
            </w:r>
            <w:r w:rsidRPr="003F61C1">
              <w:rPr>
                <w:color w:val="000000" w:themeColor="text1"/>
              </w:rPr>
              <w:t>）</w:t>
            </w:r>
            <w:r w:rsidR="00007CA6" w:rsidRPr="00007CA6">
              <w:rPr>
                <w:szCs w:val="24"/>
              </w:rPr>
              <w:lastRenderedPageBreak/>
              <w:t>Ⅳ</w:t>
            </w:r>
            <w:r w:rsidR="00007CA6" w:rsidRPr="00007CA6">
              <w:rPr>
                <w:szCs w:val="24"/>
              </w:rPr>
              <w:t>类标准</w:t>
            </w:r>
            <w:r w:rsidRPr="003F61C1">
              <w:rPr>
                <w:color w:val="000000" w:themeColor="text1"/>
              </w:rPr>
              <w:t>；声环境质量目标为《声环境质量标准》（</w:t>
            </w:r>
            <w:r w:rsidRPr="003F61C1">
              <w:rPr>
                <w:color w:val="000000" w:themeColor="text1"/>
              </w:rPr>
              <w:t>GB3096-2008</w:t>
            </w:r>
            <w:r w:rsidRPr="003F61C1">
              <w:rPr>
                <w:color w:val="000000" w:themeColor="text1"/>
              </w:rPr>
              <w:t>）</w:t>
            </w:r>
            <w:r w:rsidR="00007CA6">
              <w:rPr>
                <w:color w:val="000000" w:themeColor="text1"/>
              </w:rPr>
              <w:t>3</w:t>
            </w:r>
            <w:r w:rsidRPr="003F61C1">
              <w:rPr>
                <w:color w:val="000000" w:themeColor="text1"/>
              </w:rPr>
              <w:t>类。</w:t>
            </w:r>
          </w:p>
          <w:p w14:paraId="22454CFC" w14:textId="03DC75D2" w:rsidR="00732F1F" w:rsidRPr="003F61C1" w:rsidRDefault="00732F1F" w:rsidP="00732F1F">
            <w:pPr>
              <w:pStyle w:val="31"/>
              <w:spacing w:before="60" w:line="460" w:lineRule="exact"/>
              <w:ind w:firstLineChars="200" w:firstLine="480"/>
              <w:rPr>
                <w:b w:val="0"/>
                <w:color w:val="000000" w:themeColor="text1"/>
              </w:rPr>
            </w:pPr>
            <w:r w:rsidRPr="003F61C1">
              <w:rPr>
                <w:b w:val="0"/>
                <w:color w:val="000000" w:themeColor="text1"/>
              </w:rPr>
              <w:t>项目所在区域大气环境质量良好，能达到《环境空气质量标准》（</w:t>
            </w:r>
            <w:r w:rsidRPr="003F61C1">
              <w:rPr>
                <w:b w:val="0"/>
                <w:color w:val="000000" w:themeColor="text1"/>
              </w:rPr>
              <w:t>GB3095-2012</w:t>
            </w:r>
            <w:r w:rsidRPr="003F61C1">
              <w:rPr>
                <w:b w:val="0"/>
                <w:color w:val="000000" w:themeColor="text1"/>
              </w:rPr>
              <w:t>）二级标准；</w:t>
            </w:r>
            <w:r w:rsidRPr="0045045E">
              <w:rPr>
                <w:b w:val="0"/>
                <w:color w:val="000000" w:themeColor="text1"/>
              </w:rPr>
              <w:t>附近地表水体总</w:t>
            </w:r>
            <w:proofErr w:type="gramStart"/>
            <w:r w:rsidRPr="0045045E">
              <w:rPr>
                <w:b w:val="0"/>
                <w:color w:val="000000" w:themeColor="text1"/>
              </w:rPr>
              <w:t>体评价</w:t>
            </w:r>
            <w:proofErr w:type="gramEnd"/>
            <w:r w:rsidRPr="0045045E">
              <w:rPr>
                <w:b w:val="0"/>
                <w:color w:val="000000" w:themeColor="text1"/>
              </w:rPr>
              <w:t>为</w:t>
            </w:r>
            <w:r w:rsidRPr="0045045E">
              <w:rPr>
                <w:b w:val="0"/>
                <w:color w:val="000000" w:themeColor="text1"/>
              </w:rPr>
              <w:t>Ⅳ</w:t>
            </w:r>
            <w:r w:rsidRPr="0045045E">
              <w:rPr>
                <w:b w:val="0"/>
                <w:color w:val="000000" w:themeColor="text1"/>
              </w:rPr>
              <w:t>类水体，</w:t>
            </w:r>
            <w:r w:rsidR="0045045E" w:rsidRPr="004E1874">
              <w:rPr>
                <w:b w:val="0"/>
                <w:bCs/>
                <w:snapToGrid w:val="0"/>
                <w:color w:val="000000" w:themeColor="text1"/>
                <w:kern w:val="0"/>
              </w:rPr>
              <w:t>除</w:t>
            </w:r>
            <w:r w:rsidR="0045045E" w:rsidRPr="004E1874">
              <w:rPr>
                <w:b w:val="0"/>
                <w:bCs/>
                <w:snapToGrid w:val="0"/>
                <w:color w:val="000000" w:themeColor="text1"/>
                <w:kern w:val="0"/>
              </w:rPr>
              <w:t>DO</w:t>
            </w:r>
            <w:r w:rsidR="0045045E" w:rsidRPr="004E1874">
              <w:rPr>
                <w:b w:val="0"/>
                <w:bCs/>
                <w:snapToGrid w:val="0"/>
                <w:color w:val="000000" w:themeColor="text1"/>
                <w:kern w:val="0"/>
              </w:rPr>
              <w:t>外，其他指标均可能达到</w:t>
            </w:r>
            <w:r w:rsidR="0045045E" w:rsidRPr="004E1874">
              <w:rPr>
                <w:b w:val="0"/>
                <w:bCs/>
                <w:snapToGrid w:val="0"/>
                <w:color w:val="000000" w:themeColor="text1"/>
                <w:kern w:val="0"/>
              </w:rPr>
              <w:t>Ⅳ</w:t>
            </w:r>
            <w:r w:rsidR="0045045E" w:rsidRPr="004E1874">
              <w:rPr>
                <w:b w:val="0"/>
                <w:bCs/>
                <w:snapToGrid w:val="0"/>
                <w:color w:val="000000" w:themeColor="text1"/>
                <w:kern w:val="0"/>
              </w:rPr>
              <w:t>类标准要求</w:t>
            </w:r>
            <w:r w:rsidR="0045045E" w:rsidRPr="0045045E">
              <w:rPr>
                <w:rFonts w:hint="eastAsia"/>
                <w:b w:val="0"/>
                <w:bCs/>
                <w:snapToGrid w:val="0"/>
                <w:color w:val="000000" w:themeColor="text1"/>
              </w:rPr>
              <w:t>，</w:t>
            </w:r>
            <w:r w:rsidR="0045045E" w:rsidRPr="004E1874">
              <w:rPr>
                <w:b w:val="0"/>
                <w:bCs/>
                <w:snapToGrid w:val="0"/>
                <w:color w:val="000000" w:themeColor="text1"/>
                <w:kern w:val="0"/>
              </w:rPr>
              <w:t>超标原因主要受上游居住区生活污水、农业面源及部分工业废水入河排放的影响</w:t>
            </w:r>
            <w:r w:rsidR="0045045E" w:rsidRPr="0045045E">
              <w:rPr>
                <w:rFonts w:hint="eastAsia"/>
                <w:b w:val="0"/>
                <w:bCs/>
                <w:snapToGrid w:val="0"/>
                <w:color w:val="000000" w:themeColor="text1"/>
              </w:rPr>
              <w:t>，</w:t>
            </w:r>
            <w:r w:rsidR="0045045E" w:rsidRPr="0045045E">
              <w:rPr>
                <w:rFonts w:hint="eastAsia"/>
                <w:b w:val="0"/>
                <w:bCs/>
                <w:snapToGrid w:val="0"/>
                <w:color w:val="000000" w:themeColor="text1"/>
                <w:kern w:val="0"/>
              </w:rPr>
              <w:t>目前台州市正积极部署落实《台州市区水环境综合整治规划（</w:t>
            </w:r>
            <w:r w:rsidR="0045045E" w:rsidRPr="0045045E">
              <w:rPr>
                <w:rFonts w:hint="eastAsia"/>
                <w:b w:val="0"/>
                <w:bCs/>
                <w:snapToGrid w:val="0"/>
                <w:color w:val="000000" w:themeColor="text1"/>
                <w:kern w:val="0"/>
              </w:rPr>
              <w:t>2012-2020</w:t>
            </w:r>
            <w:r w:rsidR="0045045E" w:rsidRPr="0045045E">
              <w:rPr>
                <w:rFonts w:hint="eastAsia"/>
                <w:b w:val="0"/>
                <w:bCs/>
                <w:snapToGrid w:val="0"/>
                <w:color w:val="000000" w:themeColor="text1"/>
                <w:kern w:val="0"/>
              </w:rPr>
              <w:t>）》，全面开展市区水环境整治工作，区域内水环境质量正在逐步改善</w:t>
            </w:r>
            <w:r w:rsidRPr="0045045E">
              <w:rPr>
                <w:b w:val="0"/>
                <w:bCs/>
                <w:color w:val="000000" w:themeColor="text1"/>
              </w:rPr>
              <w:t>，</w:t>
            </w:r>
            <w:r w:rsidR="0045045E" w:rsidRPr="0045045E">
              <w:rPr>
                <w:rFonts w:hint="eastAsia"/>
                <w:b w:val="0"/>
                <w:color w:val="000000" w:themeColor="text1"/>
              </w:rPr>
              <w:t>且</w:t>
            </w:r>
            <w:r w:rsidRPr="0045045E">
              <w:rPr>
                <w:b w:val="0"/>
                <w:color w:val="000000" w:themeColor="text1"/>
              </w:rPr>
              <w:t>本项目将废水处理达标后通过市政污水管网排入污水处理厂处理，不会对附近地表水体造成影响；声环境质量现状满足相应功能区划要求。采取</w:t>
            </w:r>
            <w:proofErr w:type="gramStart"/>
            <w:r w:rsidRPr="0045045E">
              <w:rPr>
                <w:b w:val="0"/>
                <w:color w:val="000000" w:themeColor="text1"/>
              </w:rPr>
              <w:t>本环评提出</w:t>
            </w:r>
            <w:proofErr w:type="gramEnd"/>
            <w:r w:rsidRPr="0045045E">
              <w:rPr>
                <w:b w:val="0"/>
                <w:color w:val="000000" w:themeColor="text1"/>
              </w:rPr>
              <w:t>的相关的提升改造污染防治</w:t>
            </w:r>
            <w:r w:rsidRPr="003F61C1">
              <w:rPr>
                <w:b w:val="0"/>
                <w:color w:val="000000" w:themeColor="text1"/>
              </w:rPr>
              <w:t>措施后，企业污染物能做到达标排放，不会对周边环境造成明显影响，符合环境质量底线的要求。</w:t>
            </w:r>
          </w:p>
          <w:p w14:paraId="7ED74BC9" w14:textId="709F1714" w:rsidR="009E1F36" w:rsidRPr="003F61C1" w:rsidRDefault="00783E11" w:rsidP="00550A8A">
            <w:pPr>
              <w:pStyle w:val="31"/>
              <w:spacing w:before="60" w:line="480" w:lineRule="exact"/>
              <w:rPr>
                <w:color w:val="000000" w:themeColor="text1"/>
              </w:rPr>
            </w:pPr>
            <w:r w:rsidRPr="003F61C1">
              <w:rPr>
                <w:color w:val="000000" w:themeColor="text1"/>
              </w:rPr>
              <w:t>9.3</w:t>
            </w:r>
            <w:r w:rsidR="009E1F36" w:rsidRPr="003F61C1">
              <w:rPr>
                <w:color w:val="000000" w:themeColor="text1"/>
              </w:rPr>
              <w:t>.3</w:t>
            </w:r>
            <w:r w:rsidR="009E1F36" w:rsidRPr="003F61C1">
              <w:rPr>
                <w:color w:val="000000" w:themeColor="text1"/>
              </w:rPr>
              <w:t>与资源利用上线的相符性分析</w:t>
            </w:r>
          </w:p>
          <w:p w14:paraId="24836258" w14:textId="77777777" w:rsidR="009E1F36" w:rsidRPr="003F61C1" w:rsidRDefault="009E1F36" w:rsidP="00550A8A">
            <w:pPr>
              <w:pStyle w:val="01"/>
              <w:spacing w:line="480" w:lineRule="exact"/>
              <w:ind w:firstLine="480"/>
              <w:rPr>
                <w:color w:val="000000" w:themeColor="text1"/>
                <w:szCs w:val="22"/>
              </w:rPr>
            </w:pPr>
            <w:r w:rsidRPr="003F61C1">
              <w:rPr>
                <w:color w:val="000000" w:themeColor="text1"/>
                <w:szCs w:val="22"/>
              </w:rPr>
              <w:t>本项目能源主要为电，用电由</w:t>
            </w:r>
            <w:r w:rsidR="0095233F" w:rsidRPr="003F61C1">
              <w:rPr>
                <w:color w:val="000000" w:themeColor="text1"/>
                <w:szCs w:val="22"/>
              </w:rPr>
              <w:t>路桥区</w:t>
            </w:r>
            <w:r w:rsidRPr="003F61C1">
              <w:rPr>
                <w:color w:val="000000" w:themeColor="text1"/>
                <w:szCs w:val="22"/>
              </w:rPr>
              <w:t>供电管网解决，电用量不大，符合资源利用上线标准。</w:t>
            </w:r>
          </w:p>
          <w:p w14:paraId="5F609B6A" w14:textId="77777777" w:rsidR="009E1F36" w:rsidRPr="003F61C1" w:rsidRDefault="00783E11" w:rsidP="00D112B7">
            <w:pPr>
              <w:pStyle w:val="31"/>
              <w:spacing w:before="60"/>
              <w:rPr>
                <w:color w:val="000000" w:themeColor="text1"/>
              </w:rPr>
            </w:pPr>
            <w:r w:rsidRPr="003F61C1">
              <w:rPr>
                <w:color w:val="000000" w:themeColor="text1"/>
              </w:rPr>
              <w:t>9.3</w:t>
            </w:r>
            <w:r w:rsidR="009E1F36" w:rsidRPr="003F61C1">
              <w:rPr>
                <w:color w:val="000000" w:themeColor="text1"/>
              </w:rPr>
              <w:t>.4</w:t>
            </w:r>
            <w:r w:rsidR="009E1F36" w:rsidRPr="003F61C1">
              <w:rPr>
                <w:color w:val="000000" w:themeColor="text1"/>
              </w:rPr>
              <w:t>与环境准入负面清单的对照</w:t>
            </w:r>
          </w:p>
          <w:p w14:paraId="4BAED462" w14:textId="3D24BE9A" w:rsidR="00732F1F" w:rsidRPr="003F61C1" w:rsidRDefault="00732F1F" w:rsidP="00732F1F">
            <w:pPr>
              <w:pStyle w:val="af3"/>
              <w:spacing w:before="60" w:line="440" w:lineRule="exact"/>
              <w:ind w:firstLine="480"/>
              <w:rPr>
                <w:color w:val="000000" w:themeColor="text1"/>
                <w:szCs w:val="24"/>
              </w:rPr>
            </w:pPr>
            <w:r w:rsidRPr="003F61C1">
              <w:rPr>
                <w:color w:val="000000" w:themeColor="text1"/>
                <w:szCs w:val="24"/>
              </w:rPr>
              <w:t>项目位于</w:t>
            </w:r>
            <w:r w:rsidRPr="003F61C1">
              <w:rPr>
                <w:color w:val="000000" w:themeColor="text1"/>
              </w:rPr>
              <w:t>台州市路桥区</w:t>
            </w:r>
            <w:r w:rsidR="00007CA6" w:rsidRPr="00377660">
              <w:rPr>
                <w:color w:val="000000" w:themeColor="text1"/>
                <w:szCs w:val="24"/>
              </w:rPr>
              <w:t>蓬街镇东方大道以南、八条河以东</w:t>
            </w:r>
            <w:r w:rsidRPr="003F61C1">
              <w:rPr>
                <w:color w:val="000000" w:themeColor="text1"/>
              </w:rPr>
              <w:t>，根据《台州市区环境功能区划》，项目建设地属于</w:t>
            </w:r>
            <w:r w:rsidR="0045045E">
              <w:rPr>
                <w:rFonts w:hint="eastAsia"/>
                <w:szCs w:val="24"/>
              </w:rPr>
              <w:t>“</w:t>
            </w:r>
            <w:r w:rsidR="00007CA6" w:rsidRPr="00377660">
              <w:rPr>
                <w:szCs w:val="24"/>
              </w:rPr>
              <w:t>台州湾循环经济环境重点准入区（</w:t>
            </w:r>
            <w:r w:rsidR="00007CA6" w:rsidRPr="00377660">
              <w:rPr>
                <w:szCs w:val="24"/>
              </w:rPr>
              <w:t>1001-Ⅵ-0-1</w:t>
            </w:r>
            <w:r w:rsidR="00007CA6" w:rsidRPr="00377660">
              <w:rPr>
                <w:szCs w:val="24"/>
              </w:rPr>
              <w:t>）</w:t>
            </w:r>
            <w:r w:rsidR="00007CA6">
              <w:rPr>
                <w:rFonts w:hint="eastAsia"/>
                <w:szCs w:val="24"/>
              </w:rPr>
              <w:t>”</w:t>
            </w:r>
            <w:r w:rsidRPr="003F61C1">
              <w:rPr>
                <w:color w:val="000000" w:themeColor="text1"/>
              </w:rPr>
              <w:t>，为</w:t>
            </w:r>
            <w:r w:rsidR="00007CA6">
              <w:rPr>
                <w:rFonts w:hint="eastAsia"/>
                <w:color w:val="000000" w:themeColor="text1"/>
              </w:rPr>
              <w:t>重点</w:t>
            </w:r>
            <w:r w:rsidRPr="003F61C1">
              <w:rPr>
                <w:color w:val="000000" w:themeColor="text1"/>
              </w:rPr>
              <w:t>准入区。本项目为加油站项目</w:t>
            </w:r>
            <w:r w:rsidRPr="003F61C1">
              <w:rPr>
                <w:color w:val="000000" w:themeColor="text1"/>
                <w:szCs w:val="24"/>
              </w:rPr>
              <w:t>，不属于工业项目，不在该区域的负面清单内；产生的各类污染物均可得到妥善处理，符合所在环境功能区的管控措施。因此，项目建设符合该环境功能区划要求。</w:t>
            </w:r>
          </w:p>
          <w:p w14:paraId="1547A9A6" w14:textId="6419E772" w:rsidR="009E1F36" w:rsidRPr="003F61C1" w:rsidRDefault="00783E11" w:rsidP="00D112B7">
            <w:pPr>
              <w:pStyle w:val="31"/>
              <w:spacing w:before="60"/>
              <w:rPr>
                <w:color w:val="000000" w:themeColor="text1"/>
              </w:rPr>
            </w:pPr>
            <w:r w:rsidRPr="003F61C1">
              <w:rPr>
                <w:color w:val="000000" w:themeColor="text1"/>
              </w:rPr>
              <w:t>9.3</w:t>
            </w:r>
            <w:r w:rsidR="009E1F36" w:rsidRPr="003F61C1">
              <w:rPr>
                <w:color w:val="000000" w:themeColor="text1"/>
              </w:rPr>
              <w:t>.5</w:t>
            </w:r>
            <w:r w:rsidR="009E1F36" w:rsidRPr="003F61C1">
              <w:rPr>
                <w:color w:val="000000" w:themeColor="text1"/>
              </w:rPr>
              <w:t>结论</w:t>
            </w:r>
          </w:p>
          <w:p w14:paraId="79440FEE" w14:textId="77777777" w:rsidR="009E1F36" w:rsidRPr="003F61C1" w:rsidRDefault="009E1F36" w:rsidP="00D112B7">
            <w:pPr>
              <w:pStyle w:val="01"/>
              <w:spacing w:line="440" w:lineRule="exact"/>
              <w:ind w:firstLine="480"/>
              <w:rPr>
                <w:color w:val="000000" w:themeColor="text1"/>
              </w:rPr>
            </w:pPr>
            <w:r w:rsidRPr="003F61C1">
              <w:rPr>
                <w:color w:val="000000" w:themeColor="text1"/>
              </w:rPr>
              <w:t>综上，本项目的建设不会突破当地生态保护红线、环境质量底线和资源利用上线标准，同时项目不在所属环境功能区负面清单内，符合当地环境功能区划中的区域管控措施要求。因此，项目总体符合</w:t>
            </w:r>
            <w:r w:rsidRPr="003F61C1">
              <w:rPr>
                <w:color w:val="000000" w:themeColor="text1"/>
              </w:rPr>
              <w:t>“</w:t>
            </w:r>
            <w:r w:rsidRPr="003F61C1">
              <w:rPr>
                <w:color w:val="000000" w:themeColor="text1"/>
              </w:rPr>
              <w:t>三线一单</w:t>
            </w:r>
            <w:r w:rsidRPr="003F61C1">
              <w:rPr>
                <w:color w:val="000000" w:themeColor="text1"/>
              </w:rPr>
              <w:t>”</w:t>
            </w:r>
            <w:r w:rsidRPr="003F61C1">
              <w:rPr>
                <w:color w:val="000000" w:themeColor="text1"/>
              </w:rPr>
              <w:t>管理要求。</w:t>
            </w:r>
          </w:p>
          <w:p w14:paraId="43241A5E" w14:textId="77777777" w:rsidR="00C40AB3" w:rsidRPr="003F61C1" w:rsidRDefault="009E1F36" w:rsidP="00783E11">
            <w:pPr>
              <w:spacing w:before="60" w:line="460" w:lineRule="exact"/>
              <w:ind w:firstLineChars="200" w:firstLine="482"/>
              <w:rPr>
                <w:b/>
                <w:color w:val="000000" w:themeColor="text1"/>
                <w:sz w:val="24"/>
              </w:rPr>
            </w:pPr>
            <w:r w:rsidRPr="003F61C1">
              <w:rPr>
                <w:b/>
                <w:color w:val="000000" w:themeColor="text1"/>
                <w:sz w:val="24"/>
              </w:rPr>
              <w:t>综上所述，本项目建设符合国家有关环保审批原则。</w:t>
            </w:r>
          </w:p>
          <w:p w14:paraId="44D1E49A" w14:textId="389D0122" w:rsidR="000F628F" w:rsidRPr="003F61C1" w:rsidRDefault="000F628F" w:rsidP="000F628F">
            <w:pPr>
              <w:pStyle w:val="22"/>
              <w:spacing w:before="60" w:after="0" w:line="440" w:lineRule="exact"/>
              <w:ind w:leftChars="0" w:left="0"/>
              <w:rPr>
                <w:b/>
                <w:color w:val="000000" w:themeColor="text1"/>
                <w:sz w:val="28"/>
              </w:rPr>
            </w:pPr>
            <w:r w:rsidRPr="003F61C1">
              <w:rPr>
                <w:b/>
                <w:color w:val="000000" w:themeColor="text1"/>
                <w:sz w:val="28"/>
              </w:rPr>
              <w:t>9.</w:t>
            </w:r>
            <w:r>
              <w:rPr>
                <w:b/>
                <w:color w:val="000000" w:themeColor="text1"/>
                <w:sz w:val="28"/>
              </w:rPr>
              <w:t>4</w:t>
            </w:r>
            <w:r>
              <w:rPr>
                <w:rFonts w:hint="eastAsia"/>
                <w:b/>
                <w:color w:val="000000" w:themeColor="text1"/>
                <w:sz w:val="28"/>
              </w:rPr>
              <w:t>结论</w:t>
            </w:r>
          </w:p>
          <w:p w14:paraId="38200A1C" w14:textId="66824167" w:rsidR="000F628F" w:rsidRPr="003F61C1" w:rsidRDefault="000F628F" w:rsidP="000F628F">
            <w:pPr>
              <w:adjustRightInd w:val="0"/>
              <w:snapToGrid w:val="0"/>
              <w:spacing w:before="60" w:line="460" w:lineRule="exact"/>
              <w:outlineLvl w:val="2"/>
              <w:rPr>
                <w:b/>
                <w:color w:val="000000" w:themeColor="text1"/>
                <w:sz w:val="24"/>
                <w:szCs w:val="24"/>
              </w:rPr>
            </w:pPr>
            <w:r>
              <w:rPr>
                <w:b/>
                <w:color w:val="000000" w:themeColor="text1"/>
                <w:sz w:val="24"/>
                <w:szCs w:val="24"/>
              </w:rPr>
              <w:t>9</w:t>
            </w:r>
            <w:r w:rsidRPr="003F61C1">
              <w:rPr>
                <w:b/>
                <w:color w:val="000000" w:themeColor="text1"/>
                <w:sz w:val="24"/>
                <w:szCs w:val="24"/>
              </w:rPr>
              <w:t>.</w:t>
            </w:r>
            <w:r>
              <w:rPr>
                <w:b/>
                <w:color w:val="000000" w:themeColor="text1"/>
                <w:sz w:val="24"/>
                <w:szCs w:val="24"/>
              </w:rPr>
              <w:t>4</w:t>
            </w:r>
            <w:r w:rsidRPr="003F61C1">
              <w:rPr>
                <w:b/>
                <w:color w:val="000000" w:themeColor="text1"/>
                <w:sz w:val="24"/>
                <w:szCs w:val="24"/>
              </w:rPr>
              <w:t xml:space="preserve">.1 </w:t>
            </w:r>
            <w:r>
              <w:rPr>
                <w:rFonts w:hint="eastAsia"/>
                <w:b/>
                <w:color w:val="000000" w:themeColor="text1"/>
                <w:sz w:val="24"/>
                <w:szCs w:val="24"/>
              </w:rPr>
              <w:t>项目概况</w:t>
            </w:r>
          </w:p>
          <w:p w14:paraId="5B145A32" w14:textId="4932BAD8" w:rsidR="00D112B7" w:rsidRPr="003F61C1" w:rsidRDefault="00007CA6" w:rsidP="00D112B7">
            <w:pPr>
              <w:spacing w:before="60" w:line="460" w:lineRule="exact"/>
              <w:ind w:firstLineChars="200" w:firstLine="480"/>
              <w:rPr>
                <w:b/>
                <w:color w:val="000000" w:themeColor="text1"/>
                <w:sz w:val="24"/>
              </w:rPr>
            </w:pPr>
            <w:r w:rsidRPr="003D6826">
              <w:rPr>
                <w:color w:val="000000" w:themeColor="text1"/>
                <w:sz w:val="24"/>
              </w:rPr>
              <w:t>壳牌石油（台州）有限公司</w:t>
            </w:r>
            <w:proofErr w:type="gramStart"/>
            <w:r w:rsidRPr="003D6826">
              <w:rPr>
                <w:color w:val="000000" w:themeColor="text1"/>
                <w:sz w:val="24"/>
              </w:rPr>
              <w:t>路桥</w:t>
            </w:r>
            <w:r w:rsidRPr="003D6826">
              <w:rPr>
                <w:rFonts w:hint="eastAsia"/>
                <w:color w:val="000000" w:themeColor="text1"/>
                <w:sz w:val="24"/>
              </w:rPr>
              <w:t>蓬街</w:t>
            </w:r>
            <w:r w:rsidRPr="003D6826">
              <w:rPr>
                <w:color w:val="000000" w:themeColor="text1"/>
                <w:sz w:val="24"/>
              </w:rPr>
              <w:t>加油站</w:t>
            </w:r>
            <w:proofErr w:type="gramEnd"/>
            <w:r w:rsidRPr="003D6826">
              <w:rPr>
                <w:rFonts w:hint="eastAsia"/>
                <w:color w:val="000000" w:themeColor="text1"/>
                <w:sz w:val="24"/>
              </w:rPr>
              <w:t>项目选址位于</w:t>
            </w:r>
            <w:r w:rsidRPr="003D6826">
              <w:rPr>
                <w:color w:val="000000" w:themeColor="text1"/>
                <w:sz w:val="24"/>
                <w:szCs w:val="24"/>
              </w:rPr>
              <w:t>路桥</w:t>
            </w:r>
            <w:r w:rsidRPr="00377660">
              <w:rPr>
                <w:color w:val="000000" w:themeColor="text1"/>
                <w:sz w:val="24"/>
                <w:szCs w:val="24"/>
              </w:rPr>
              <w:t>区蓬街镇东方大道以南、八条河以东，</w:t>
            </w:r>
            <w:r>
              <w:rPr>
                <w:rFonts w:hint="eastAsia"/>
                <w:color w:val="000000" w:themeColor="text1"/>
                <w:sz w:val="24"/>
                <w:szCs w:val="24"/>
              </w:rPr>
              <w:t>占地</w:t>
            </w:r>
            <w:r>
              <w:rPr>
                <w:rFonts w:hint="eastAsia"/>
                <w:color w:val="000000" w:themeColor="text1"/>
                <w:sz w:val="24"/>
                <w:szCs w:val="24"/>
              </w:rPr>
              <w:t>4</w:t>
            </w:r>
            <w:r>
              <w:rPr>
                <w:color w:val="000000" w:themeColor="text1"/>
                <w:sz w:val="24"/>
                <w:szCs w:val="24"/>
              </w:rPr>
              <w:t>927m</w:t>
            </w:r>
            <w:r w:rsidRPr="00007CA6">
              <w:rPr>
                <w:color w:val="000000" w:themeColor="text1"/>
                <w:sz w:val="24"/>
                <w:szCs w:val="24"/>
                <w:vertAlign w:val="superscript"/>
              </w:rPr>
              <w:t>2</w:t>
            </w:r>
            <w:r>
              <w:rPr>
                <w:rFonts w:hint="eastAsia"/>
                <w:color w:val="000000" w:themeColor="text1"/>
                <w:sz w:val="24"/>
                <w:szCs w:val="24"/>
              </w:rPr>
              <w:t>，</w:t>
            </w:r>
            <w:r w:rsidRPr="003F61C1">
              <w:rPr>
                <w:color w:val="000000" w:themeColor="text1"/>
                <w:sz w:val="24"/>
                <w:szCs w:val="24"/>
              </w:rPr>
              <w:t>拟投资</w:t>
            </w:r>
            <w:r>
              <w:rPr>
                <w:color w:val="000000" w:themeColor="text1"/>
                <w:sz w:val="24"/>
                <w:szCs w:val="24"/>
              </w:rPr>
              <w:t>10400</w:t>
            </w:r>
            <w:r w:rsidRPr="003F61C1">
              <w:rPr>
                <w:color w:val="000000" w:themeColor="text1"/>
                <w:sz w:val="24"/>
                <w:szCs w:val="24"/>
              </w:rPr>
              <w:t>万元，</w:t>
            </w:r>
            <w:r>
              <w:rPr>
                <w:rFonts w:hint="eastAsia"/>
                <w:color w:val="000000" w:themeColor="text1"/>
                <w:sz w:val="24"/>
                <w:szCs w:val="24"/>
              </w:rPr>
              <w:t>主要建设内容为站房、罩棚、加油区、地下油罐区等。</w:t>
            </w:r>
            <w:r w:rsidRPr="00C35209">
              <w:rPr>
                <w:rFonts w:hint="eastAsia"/>
                <w:color w:val="000000" w:themeColor="text1"/>
                <w:sz w:val="24"/>
                <w:szCs w:val="24"/>
              </w:rPr>
              <w:t>储罐区设置</w:t>
            </w:r>
            <w:r w:rsidRPr="00C35209">
              <w:rPr>
                <w:rFonts w:hint="eastAsia"/>
                <w:color w:val="000000" w:themeColor="text1"/>
                <w:sz w:val="24"/>
                <w:szCs w:val="24"/>
              </w:rPr>
              <w:t>4</w:t>
            </w:r>
            <w:r w:rsidRPr="00C35209">
              <w:rPr>
                <w:rFonts w:hint="eastAsia"/>
                <w:color w:val="000000" w:themeColor="text1"/>
                <w:sz w:val="24"/>
                <w:szCs w:val="24"/>
              </w:rPr>
              <w:t>只</w:t>
            </w:r>
            <w:r w:rsidRPr="00C35209">
              <w:rPr>
                <w:rFonts w:hint="eastAsia"/>
                <w:color w:val="000000" w:themeColor="text1"/>
                <w:sz w:val="24"/>
                <w:szCs w:val="24"/>
              </w:rPr>
              <w:t>30m</w:t>
            </w:r>
            <w:r w:rsidRPr="00C35209">
              <w:rPr>
                <w:rFonts w:hint="eastAsia"/>
                <w:color w:val="000000" w:themeColor="text1"/>
                <w:sz w:val="24"/>
                <w:szCs w:val="24"/>
                <w:vertAlign w:val="superscript"/>
              </w:rPr>
              <w:t>3</w:t>
            </w:r>
            <w:r w:rsidRPr="00C35209">
              <w:rPr>
                <w:rFonts w:hint="eastAsia"/>
                <w:color w:val="000000" w:themeColor="text1"/>
                <w:sz w:val="24"/>
                <w:szCs w:val="24"/>
              </w:rPr>
              <w:t>埋卧式双层</w:t>
            </w:r>
            <w:r w:rsidRPr="00C35209">
              <w:rPr>
                <w:rFonts w:hint="eastAsia"/>
                <w:color w:val="000000" w:themeColor="text1"/>
                <w:sz w:val="24"/>
                <w:szCs w:val="24"/>
              </w:rPr>
              <w:t>SF</w:t>
            </w:r>
            <w:r w:rsidRPr="00C35209">
              <w:rPr>
                <w:rFonts w:hint="eastAsia"/>
                <w:color w:val="000000" w:themeColor="text1"/>
                <w:sz w:val="24"/>
                <w:szCs w:val="24"/>
              </w:rPr>
              <w:t>埋地汽油储罐：其中</w:t>
            </w:r>
            <w:r w:rsidRPr="00C35209">
              <w:rPr>
                <w:rFonts w:hint="eastAsia"/>
                <w:color w:val="000000" w:themeColor="text1"/>
                <w:sz w:val="24"/>
                <w:szCs w:val="24"/>
              </w:rPr>
              <w:t>2</w:t>
            </w:r>
            <w:r w:rsidRPr="00C35209">
              <w:rPr>
                <w:rFonts w:hint="eastAsia"/>
                <w:color w:val="000000" w:themeColor="text1"/>
                <w:sz w:val="24"/>
                <w:szCs w:val="24"/>
              </w:rPr>
              <w:lastRenderedPageBreak/>
              <w:t>只用于储存</w:t>
            </w:r>
            <w:r w:rsidRPr="00C35209">
              <w:rPr>
                <w:rFonts w:hint="eastAsia"/>
                <w:color w:val="000000" w:themeColor="text1"/>
                <w:sz w:val="24"/>
                <w:szCs w:val="24"/>
              </w:rPr>
              <w:t>92#</w:t>
            </w:r>
            <w:r w:rsidRPr="00C35209">
              <w:rPr>
                <w:rFonts w:hint="eastAsia"/>
                <w:color w:val="000000" w:themeColor="text1"/>
                <w:sz w:val="24"/>
                <w:szCs w:val="24"/>
              </w:rPr>
              <w:t>汽油，</w:t>
            </w:r>
            <w:r w:rsidRPr="00C35209">
              <w:rPr>
                <w:rFonts w:hint="eastAsia"/>
                <w:color w:val="000000" w:themeColor="text1"/>
                <w:sz w:val="24"/>
                <w:szCs w:val="24"/>
              </w:rPr>
              <w:t>1</w:t>
            </w:r>
            <w:r w:rsidRPr="00C35209">
              <w:rPr>
                <w:rFonts w:hint="eastAsia"/>
                <w:color w:val="000000" w:themeColor="text1"/>
                <w:sz w:val="24"/>
                <w:szCs w:val="24"/>
              </w:rPr>
              <w:t>只用于储存</w:t>
            </w:r>
            <w:r w:rsidRPr="00C35209">
              <w:rPr>
                <w:rFonts w:hint="eastAsia"/>
                <w:color w:val="000000" w:themeColor="text1"/>
                <w:sz w:val="24"/>
                <w:szCs w:val="24"/>
              </w:rPr>
              <w:t>95#</w:t>
            </w:r>
            <w:r w:rsidRPr="00C35209">
              <w:rPr>
                <w:rFonts w:hint="eastAsia"/>
                <w:color w:val="000000" w:themeColor="text1"/>
                <w:sz w:val="24"/>
                <w:szCs w:val="24"/>
              </w:rPr>
              <w:t>汽油、</w:t>
            </w:r>
            <w:r w:rsidRPr="00C35209">
              <w:rPr>
                <w:rFonts w:hint="eastAsia"/>
                <w:color w:val="000000" w:themeColor="text1"/>
                <w:sz w:val="24"/>
                <w:szCs w:val="24"/>
              </w:rPr>
              <w:t>1</w:t>
            </w:r>
            <w:r w:rsidRPr="00C35209">
              <w:rPr>
                <w:rFonts w:hint="eastAsia"/>
                <w:color w:val="000000" w:themeColor="text1"/>
                <w:sz w:val="24"/>
                <w:szCs w:val="24"/>
              </w:rPr>
              <w:t>只用于储存</w:t>
            </w:r>
            <w:r w:rsidRPr="00C35209">
              <w:rPr>
                <w:rFonts w:hint="eastAsia"/>
                <w:color w:val="000000" w:themeColor="text1"/>
                <w:sz w:val="24"/>
                <w:szCs w:val="24"/>
              </w:rPr>
              <w:t>98#</w:t>
            </w:r>
            <w:r w:rsidRPr="00C35209">
              <w:rPr>
                <w:rFonts w:hint="eastAsia"/>
                <w:color w:val="000000" w:themeColor="text1"/>
                <w:sz w:val="24"/>
                <w:szCs w:val="24"/>
              </w:rPr>
              <w:t>汽油，</w:t>
            </w:r>
            <w:r>
              <w:rPr>
                <w:rFonts w:hint="eastAsia"/>
                <w:color w:val="000000" w:themeColor="text1"/>
                <w:sz w:val="24"/>
                <w:szCs w:val="24"/>
              </w:rPr>
              <w:t>以及</w:t>
            </w:r>
            <w:r w:rsidRPr="00C35209">
              <w:rPr>
                <w:rFonts w:hint="eastAsia"/>
                <w:color w:val="000000" w:themeColor="text1"/>
                <w:sz w:val="24"/>
                <w:szCs w:val="24"/>
              </w:rPr>
              <w:t>2</w:t>
            </w:r>
            <w:r w:rsidRPr="00C35209">
              <w:rPr>
                <w:rFonts w:hint="eastAsia"/>
                <w:color w:val="000000" w:themeColor="text1"/>
                <w:sz w:val="24"/>
                <w:szCs w:val="24"/>
              </w:rPr>
              <w:t>只</w:t>
            </w:r>
            <w:r w:rsidRPr="00C35209">
              <w:rPr>
                <w:rFonts w:hint="eastAsia"/>
                <w:color w:val="000000" w:themeColor="text1"/>
                <w:sz w:val="24"/>
                <w:szCs w:val="24"/>
              </w:rPr>
              <w:t>30m</w:t>
            </w:r>
            <w:r w:rsidRPr="00C35209">
              <w:rPr>
                <w:rFonts w:hint="eastAsia"/>
                <w:color w:val="000000" w:themeColor="text1"/>
                <w:sz w:val="24"/>
                <w:szCs w:val="24"/>
                <w:vertAlign w:val="superscript"/>
              </w:rPr>
              <w:t>3</w:t>
            </w:r>
            <w:r w:rsidRPr="00C35209">
              <w:rPr>
                <w:rFonts w:hint="eastAsia"/>
                <w:color w:val="000000" w:themeColor="text1"/>
                <w:sz w:val="24"/>
                <w:szCs w:val="24"/>
              </w:rPr>
              <w:t>埋卧式双层</w:t>
            </w:r>
            <w:r w:rsidRPr="00C35209">
              <w:rPr>
                <w:rFonts w:hint="eastAsia"/>
                <w:color w:val="000000" w:themeColor="text1"/>
                <w:sz w:val="24"/>
                <w:szCs w:val="24"/>
              </w:rPr>
              <w:t>SF</w:t>
            </w:r>
            <w:r w:rsidRPr="00C35209">
              <w:rPr>
                <w:rFonts w:hint="eastAsia"/>
                <w:color w:val="000000" w:themeColor="text1"/>
                <w:sz w:val="24"/>
                <w:szCs w:val="24"/>
              </w:rPr>
              <w:t>埋地柴油储罐</w:t>
            </w:r>
            <w:r>
              <w:rPr>
                <w:rFonts w:hint="eastAsia"/>
                <w:color w:val="000000" w:themeColor="text1"/>
                <w:sz w:val="24"/>
                <w:szCs w:val="24"/>
              </w:rPr>
              <w:t>，该加油站属于二级加油站。</w:t>
            </w:r>
          </w:p>
          <w:p w14:paraId="4D77F802" w14:textId="30A2F863" w:rsidR="000F628F" w:rsidRPr="003F61C1" w:rsidRDefault="00F51B16" w:rsidP="000F628F">
            <w:pPr>
              <w:adjustRightInd w:val="0"/>
              <w:snapToGrid w:val="0"/>
              <w:spacing w:before="60" w:line="460" w:lineRule="exact"/>
              <w:outlineLvl w:val="2"/>
              <w:rPr>
                <w:b/>
                <w:color w:val="000000" w:themeColor="text1"/>
                <w:sz w:val="24"/>
                <w:szCs w:val="24"/>
              </w:rPr>
            </w:pPr>
            <w:r>
              <w:rPr>
                <w:b/>
                <w:color w:val="000000" w:themeColor="text1"/>
                <w:sz w:val="24"/>
                <w:szCs w:val="24"/>
              </w:rPr>
              <w:t>9</w:t>
            </w:r>
            <w:r w:rsidR="000F628F" w:rsidRPr="003F61C1">
              <w:rPr>
                <w:b/>
                <w:color w:val="000000" w:themeColor="text1"/>
                <w:sz w:val="24"/>
                <w:szCs w:val="24"/>
              </w:rPr>
              <w:t>.</w:t>
            </w:r>
            <w:r>
              <w:rPr>
                <w:b/>
                <w:color w:val="000000" w:themeColor="text1"/>
                <w:sz w:val="24"/>
                <w:szCs w:val="24"/>
              </w:rPr>
              <w:t>4</w:t>
            </w:r>
            <w:r w:rsidR="000F628F" w:rsidRPr="003F61C1">
              <w:rPr>
                <w:b/>
                <w:color w:val="000000" w:themeColor="text1"/>
                <w:sz w:val="24"/>
                <w:szCs w:val="24"/>
              </w:rPr>
              <w:t>.</w:t>
            </w:r>
            <w:r>
              <w:rPr>
                <w:b/>
                <w:color w:val="000000" w:themeColor="text1"/>
                <w:sz w:val="24"/>
                <w:szCs w:val="24"/>
              </w:rPr>
              <w:t>2</w:t>
            </w:r>
            <w:r w:rsidR="000F628F" w:rsidRPr="003F61C1">
              <w:rPr>
                <w:b/>
                <w:color w:val="000000" w:themeColor="text1"/>
                <w:sz w:val="24"/>
                <w:szCs w:val="24"/>
              </w:rPr>
              <w:t xml:space="preserve"> </w:t>
            </w:r>
            <w:r w:rsidR="000F628F" w:rsidRPr="003F61C1">
              <w:rPr>
                <w:b/>
                <w:color w:val="000000" w:themeColor="text1"/>
                <w:sz w:val="24"/>
                <w:szCs w:val="24"/>
              </w:rPr>
              <w:t>环境质量状况</w:t>
            </w:r>
          </w:p>
          <w:p w14:paraId="3B36510A" w14:textId="77777777" w:rsidR="00F51B16" w:rsidRPr="003F61C1" w:rsidRDefault="00F51B16" w:rsidP="00F51B16">
            <w:pPr>
              <w:numPr>
                <w:ilvl w:val="0"/>
                <w:numId w:val="9"/>
              </w:numPr>
              <w:spacing w:before="60" w:line="460" w:lineRule="exact"/>
              <w:ind w:firstLineChars="200" w:firstLine="480"/>
              <w:rPr>
                <w:color w:val="000000" w:themeColor="text1"/>
                <w:sz w:val="24"/>
              </w:rPr>
            </w:pPr>
            <w:r w:rsidRPr="003F61C1">
              <w:rPr>
                <w:color w:val="000000" w:themeColor="text1"/>
                <w:sz w:val="24"/>
              </w:rPr>
              <w:t>水环境质量现状</w:t>
            </w:r>
          </w:p>
          <w:p w14:paraId="2DCFB610" w14:textId="77777777" w:rsidR="00F51B16" w:rsidRPr="003D6826" w:rsidRDefault="00F51B16" w:rsidP="00F51B16">
            <w:pPr>
              <w:pStyle w:val="af3"/>
              <w:spacing w:before="60"/>
              <w:ind w:firstLine="480"/>
              <w:rPr>
                <w:color w:val="000000" w:themeColor="text1"/>
                <w:szCs w:val="24"/>
              </w:rPr>
            </w:pPr>
            <w:r w:rsidRPr="003D6826">
              <w:rPr>
                <w:rFonts w:ascii="宋体" w:hAnsi="宋体" w:cs="宋体" w:hint="eastAsia"/>
                <w:color w:val="000000" w:themeColor="text1"/>
                <w:szCs w:val="24"/>
              </w:rPr>
              <w:t>①</w:t>
            </w:r>
            <w:r w:rsidRPr="003D6826">
              <w:rPr>
                <w:color w:val="000000" w:themeColor="text1"/>
                <w:szCs w:val="24"/>
              </w:rPr>
              <w:t>地表水环境质量现状</w:t>
            </w:r>
          </w:p>
          <w:p w14:paraId="14885DF4" w14:textId="2B15730C" w:rsidR="00F51B16" w:rsidRPr="003D6826" w:rsidRDefault="00F51B16" w:rsidP="00F51B16">
            <w:pPr>
              <w:pStyle w:val="af3"/>
              <w:spacing w:before="60"/>
              <w:ind w:firstLine="480"/>
              <w:rPr>
                <w:color w:val="000000" w:themeColor="text1"/>
              </w:rPr>
            </w:pPr>
            <w:r w:rsidRPr="003D6826">
              <w:rPr>
                <w:color w:val="000000" w:themeColor="text1"/>
              </w:rPr>
              <w:t>根据本项目引用</w:t>
            </w:r>
            <w:r w:rsidR="003D6826" w:rsidRPr="003D6826">
              <w:rPr>
                <w:rFonts w:hint="eastAsia"/>
                <w:color w:val="000000" w:themeColor="text1"/>
              </w:rPr>
              <w:t>金清新</w:t>
            </w:r>
            <w:proofErr w:type="gramStart"/>
            <w:r w:rsidR="003D6826" w:rsidRPr="003D6826">
              <w:rPr>
                <w:rFonts w:hint="eastAsia"/>
                <w:color w:val="000000" w:themeColor="text1"/>
              </w:rPr>
              <w:t>闸</w:t>
            </w:r>
            <w:proofErr w:type="gramEnd"/>
            <w:r w:rsidR="003D6826" w:rsidRPr="003D6826">
              <w:rPr>
                <w:rFonts w:hint="eastAsia"/>
                <w:color w:val="000000" w:themeColor="text1"/>
              </w:rPr>
              <w:t>监测断面的常规监测水质数据</w:t>
            </w:r>
            <w:r w:rsidRPr="003D6826">
              <w:rPr>
                <w:color w:val="000000" w:themeColor="text1"/>
              </w:rPr>
              <w:t>，</w:t>
            </w:r>
            <w:r w:rsidR="003D6826" w:rsidRPr="003D6826">
              <w:rPr>
                <w:rFonts w:hint="eastAsia"/>
                <w:color w:val="000000" w:themeColor="text1"/>
              </w:rPr>
              <w:t>地表水除</w:t>
            </w:r>
            <w:r w:rsidR="003D6826" w:rsidRPr="003D6826">
              <w:rPr>
                <w:rFonts w:hint="eastAsia"/>
                <w:color w:val="000000" w:themeColor="text1"/>
              </w:rPr>
              <w:t>DO</w:t>
            </w:r>
            <w:r w:rsidR="003D6826" w:rsidRPr="003D6826">
              <w:rPr>
                <w:rFonts w:hint="eastAsia"/>
                <w:color w:val="000000" w:themeColor="text1"/>
              </w:rPr>
              <w:t>外，其他指标均可能达到Ⅳ类标准要求，超标原因主要受上游居住区生活污水、农业面源及部分工业废水入河排放的影响。</w:t>
            </w:r>
          </w:p>
          <w:p w14:paraId="4E8920D2" w14:textId="77777777" w:rsidR="00F51B16" w:rsidRPr="003D6826" w:rsidRDefault="00F51B16" w:rsidP="00F51B16">
            <w:pPr>
              <w:pStyle w:val="af3"/>
              <w:spacing w:before="60"/>
              <w:ind w:firstLine="480"/>
              <w:rPr>
                <w:color w:val="000000" w:themeColor="text1"/>
              </w:rPr>
            </w:pPr>
            <w:r w:rsidRPr="003D6826">
              <w:rPr>
                <w:rFonts w:ascii="宋体" w:hAnsi="宋体" w:cs="宋体" w:hint="eastAsia"/>
                <w:color w:val="000000" w:themeColor="text1"/>
              </w:rPr>
              <w:t>②</w:t>
            </w:r>
            <w:r w:rsidRPr="003D6826">
              <w:rPr>
                <w:color w:val="000000" w:themeColor="text1"/>
              </w:rPr>
              <w:t>地下水环境质量现状</w:t>
            </w:r>
          </w:p>
          <w:p w14:paraId="7DBD078E" w14:textId="41E736A6" w:rsidR="00F51B16" w:rsidRPr="003D6826" w:rsidRDefault="00F51B16" w:rsidP="00F51B16">
            <w:pPr>
              <w:pStyle w:val="01"/>
              <w:ind w:firstLine="480"/>
              <w:rPr>
                <w:color w:val="000000" w:themeColor="text1"/>
              </w:rPr>
            </w:pPr>
            <w:r w:rsidRPr="003D6826">
              <w:rPr>
                <w:color w:val="000000" w:themeColor="text1"/>
              </w:rPr>
              <w:t>根据本项目监测结果可知，各监测点位的各项监测因子均能达到《地下水环境质量标准》</w:t>
            </w:r>
            <w:r w:rsidRPr="003D6826">
              <w:rPr>
                <w:color w:val="000000" w:themeColor="text1"/>
              </w:rPr>
              <w:t>(GB14848-2017)</w:t>
            </w:r>
            <w:r w:rsidRPr="003D6826">
              <w:rPr>
                <w:color w:val="000000" w:themeColor="text1"/>
              </w:rPr>
              <w:t>中</w:t>
            </w:r>
            <w:r w:rsidR="003D6826" w:rsidRPr="003D6826">
              <w:rPr>
                <w:color w:val="000000" w:themeColor="text1"/>
              </w:rPr>
              <w:fldChar w:fldCharType="begin"/>
            </w:r>
            <w:r w:rsidR="003D6826" w:rsidRPr="003D6826">
              <w:rPr>
                <w:color w:val="000000" w:themeColor="text1"/>
              </w:rPr>
              <w:instrText xml:space="preserve"> </w:instrText>
            </w:r>
            <w:r w:rsidR="003D6826" w:rsidRPr="003D6826">
              <w:rPr>
                <w:rFonts w:hint="eastAsia"/>
                <w:color w:val="000000" w:themeColor="text1"/>
              </w:rPr>
              <w:instrText>= 4 \* ROMAN</w:instrText>
            </w:r>
            <w:r w:rsidR="003D6826" w:rsidRPr="003D6826">
              <w:rPr>
                <w:color w:val="000000" w:themeColor="text1"/>
              </w:rPr>
              <w:instrText xml:space="preserve"> </w:instrText>
            </w:r>
            <w:r w:rsidR="003D6826" w:rsidRPr="003D6826">
              <w:rPr>
                <w:color w:val="000000" w:themeColor="text1"/>
              </w:rPr>
              <w:fldChar w:fldCharType="separate"/>
            </w:r>
            <w:r w:rsidR="003D6826" w:rsidRPr="003D6826">
              <w:rPr>
                <w:noProof/>
                <w:color w:val="000000" w:themeColor="text1"/>
              </w:rPr>
              <w:t>IV</w:t>
            </w:r>
            <w:r w:rsidR="003D6826" w:rsidRPr="003D6826">
              <w:rPr>
                <w:color w:val="000000" w:themeColor="text1"/>
              </w:rPr>
              <w:fldChar w:fldCharType="end"/>
            </w:r>
            <w:r w:rsidRPr="003D6826">
              <w:rPr>
                <w:color w:val="000000" w:themeColor="text1"/>
              </w:rPr>
              <w:t>类标准</w:t>
            </w:r>
            <w:r w:rsidR="003D6826" w:rsidRPr="003D6826">
              <w:rPr>
                <w:rFonts w:hint="eastAsia"/>
                <w:color w:val="000000" w:themeColor="text1"/>
              </w:rPr>
              <w:t>（结果为</w:t>
            </w:r>
            <w:r w:rsidR="003D6826" w:rsidRPr="003D6826">
              <w:rPr>
                <w:color w:val="000000" w:themeColor="text1"/>
              </w:rPr>
              <w:fldChar w:fldCharType="begin"/>
            </w:r>
            <w:r w:rsidR="003D6826" w:rsidRPr="003D6826">
              <w:rPr>
                <w:color w:val="000000" w:themeColor="text1"/>
              </w:rPr>
              <w:instrText xml:space="preserve"> </w:instrText>
            </w:r>
            <w:r w:rsidR="003D6826" w:rsidRPr="003D6826">
              <w:rPr>
                <w:rFonts w:hint="eastAsia"/>
                <w:color w:val="000000" w:themeColor="text1"/>
              </w:rPr>
              <w:instrText>= 3 \* ROMAN</w:instrText>
            </w:r>
            <w:r w:rsidR="003D6826" w:rsidRPr="003D6826">
              <w:rPr>
                <w:color w:val="000000" w:themeColor="text1"/>
              </w:rPr>
              <w:instrText xml:space="preserve"> </w:instrText>
            </w:r>
            <w:r w:rsidR="003D6826" w:rsidRPr="003D6826">
              <w:rPr>
                <w:color w:val="000000" w:themeColor="text1"/>
              </w:rPr>
              <w:fldChar w:fldCharType="separate"/>
            </w:r>
            <w:r w:rsidR="003D6826" w:rsidRPr="003D6826">
              <w:rPr>
                <w:noProof/>
                <w:color w:val="000000" w:themeColor="text1"/>
              </w:rPr>
              <w:t>III</w:t>
            </w:r>
            <w:r w:rsidR="003D6826" w:rsidRPr="003D6826">
              <w:rPr>
                <w:color w:val="000000" w:themeColor="text1"/>
              </w:rPr>
              <w:fldChar w:fldCharType="end"/>
            </w:r>
            <w:r w:rsidR="003D6826" w:rsidRPr="003D6826">
              <w:rPr>
                <w:rFonts w:hint="eastAsia"/>
                <w:color w:val="000000" w:themeColor="text1"/>
              </w:rPr>
              <w:t>类及以上）</w:t>
            </w:r>
            <w:r w:rsidRPr="003D6826">
              <w:rPr>
                <w:color w:val="000000" w:themeColor="text1"/>
              </w:rPr>
              <w:t>，项目拟建地地下水环境质量良好。</w:t>
            </w:r>
          </w:p>
          <w:p w14:paraId="57D7C8AC" w14:textId="77777777" w:rsidR="00F51B16" w:rsidRPr="003F61C1" w:rsidRDefault="00F51B16" w:rsidP="00F51B16">
            <w:pPr>
              <w:adjustRightInd w:val="0"/>
              <w:snapToGrid w:val="0"/>
              <w:spacing w:before="60" w:line="460" w:lineRule="exact"/>
              <w:ind w:firstLineChars="200" w:firstLine="480"/>
              <w:rPr>
                <w:color w:val="000000" w:themeColor="text1"/>
                <w:sz w:val="24"/>
                <w:szCs w:val="24"/>
              </w:rPr>
            </w:pPr>
            <w:r w:rsidRPr="003F61C1">
              <w:rPr>
                <w:color w:val="000000" w:themeColor="text1"/>
                <w:sz w:val="24"/>
                <w:szCs w:val="24"/>
              </w:rPr>
              <w:t xml:space="preserve">(2) </w:t>
            </w:r>
            <w:r w:rsidRPr="003F61C1">
              <w:rPr>
                <w:color w:val="000000" w:themeColor="text1"/>
                <w:sz w:val="24"/>
                <w:szCs w:val="24"/>
              </w:rPr>
              <w:t>大气环境质量现状</w:t>
            </w:r>
          </w:p>
          <w:p w14:paraId="0C3A5284" w14:textId="77777777" w:rsidR="00F51B16" w:rsidRPr="003F61C1" w:rsidRDefault="00F51B16" w:rsidP="00F51B16">
            <w:pPr>
              <w:adjustRightInd w:val="0"/>
              <w:snapToGrid w:val="0"/>
              <w:spacing w:before="60" w:line="460" w:lineRule="exact"/>
              <w:ind w:firstLineChars="200" w:firstLine="480"/>
              <w:rPr>
                <w:color w:val="000000" w:themeColor="text1"/>
                <w:sz w:val="24"/>
                <w:szCs w:val="24"/>
              </w:rPr>
            </w:pPr>
            <w:r w:rsidRPr="003F61C1">
              <w:rPr>
                <w:color w:val="000000" w:themeColor="text1"/>
                <w:sz w:val="24"/>
                <w:szCs w:val="24"/>
              </w:rPr>
              <w:t>据环境质量在线监测数据，本项目选址区域六项基本污染物均能满足《环境空气质量标准》（</w:t>
            </w:r>
            <w:r w:rsidRPr="003F61C1">
              <w:rPr>
                <w:color w:val="000000" w:themeColor="text1"/>
                <w:sz w:val="24"/>
                <w:szCs w:val="24"/>
              </w:rPr>
              <w:t>GB3095-2012</w:t>
            </w:r>
            <w:r w:rsidRPr="003F61C1">
              <w:rPr>
                <w:color w:val="000000" w:themeColor="text1"/>
                <w:sz w:val="24"/>
                <w:szCs w:val="24"/>
              </w:rPr>
              <w:t>）二级标准限值要求；非甲烷总烃能够满足环保部科技标准司《大气污染物综合排放标准详解》中的小时平均建议值（</w:t>
            </w:r>
            <w:r w:rsidRPr="003F61C1">
              <w:rPr>
                <w:color w:val="000000" w:themeColor="text1"/>
                <w:sz w:val="24"/>
                <w:szCs w:val="24"/>
              </w:rPr>
              <w:t>2.0mg/m</w:t>
            </w:r>
            <w:r w:rsidRPr="003F61C1">
              <w:rPr>
                <w:color w:val="000000" w:themeColor="text1"/>
                <w:sz w:val="24"/>
                <w:szCs w:val="24"/>
                <w:vertAlign w:val="superscript"/>
              </w:rPr>
              <w:t>3</w:t>
            </w:r>
            <w:r w:rsidRPr="003F61C1">
              <w:rPr>
                <w:color w:val="000000" w:themeColor="text1"/>
                <w:sz w:val="24"/>
                <w:szCs w:val="24"/>
              </w:rPr>
              <w:t>），项目拟建地的环境空气质量现状良好。</w:t>
            </w:r>
          </w:p>
          <w:p w14:paraId="347C583D" w14:textId="77777777" w:rsidR="00F51B16" w:rsidRPr="003D6826" w:rsidRDefault="00F51B16" w:rsidP="00F51B16">
            <w:pPr>
              <w:adjustRightInd w:val="0"/>
              <w:snapToGrid w:val="0"/>
              <w:spacing w:before="60" w:line="460" w:lineRule="exact"/>
              <w:ind w:firstLineChars="200" w:firstLine="480"/>
              <w:rPr>
                <w:color w:val="000000" w:themeColor="text1"/>
                <w:sz w:val="24"/>
                <w:szCs w:val="24"/>
              </w:rPr>
            </w:pPr>
            <w:r w:rsidRPr="003D6826">
              <w:rPr>
                <w:color w:val="000000" w:themeColor="text1"/>
                <w:sz w:val="24"/>
                <w:szCs w:val="24"/>
              </w:rPr>
              <w:t xml:space="preserve">(3) </w:t>
            </w:r>
            <w:r w:rsidRPr="003D6826">
              <w:rPr>
                <w:color w:val="000000" w:themeColor="text1"/>
                <w:sz w:val="24"/>
                <w:szCs w:val="24"/>
              </w:rPr>
              <w:t>声环境质量现状</w:t>
            </w:r>
          </w:p>
          <w:p w14:paraId="2151DE2D" w14:textId="1DCBE583" w:rsidR="00F51B16" w:rsidRPr="003D6826" w:rsidRDefault="003D6826" w:rsidP="003D6826">
            <w:pPr>
              <w:spacing w:before="60" w:line="460" w:lineRule="exact"/>
              <w:ind w:firstLineChars="200" w:firstLine="480"/>
              <w:rPr>
                <w:color w:val="000000" w:themeColor="text1"/>
                <w:sz w:val="24"/>
                <w:szCs w:val="24"/>
              </w:rPr>
            </w:pPr>
            <w:r w:rsidRPr="003D6826">
              <w:rPr>
                <w:color w:val="000000" w:themeColor="text1"/>
                <w:sz w:val="24"/>
                <w:szCs w:val="24"/>
              </w:rPr>
              <w:t>根据现状监测结果，加油站东侧、南侧</w:t>
            </w:r>
            <w:r w:rsidRPr="003D6826">
              <w:rPr>
                <w:rFonts w:hint="eastAsia"/>
                <w:color w:val="000000" w:themeColor="text1"/>
                <w:sz w:val="24"/>
                <w:szCs w:val="24"/>
              </w:rPr>
              <w:t>、西侧</w:t>
            </w:r>
            <w:r w:rsidRPr="003D6826">
              <w:rPr>
                <w:color w:val="000000" w:themeColor="text1"/>
                <w:sz w:val="24"/>
                <w:szCs w:val="24"/>
              </w:rPr>
              <w:t>昼夜间噪声监测值均达到《声环境质量标准》</w:t>
            </w:r>
            <w:r w:rsidRPr="003D6826">
              <w:rPr>
                <w:color w:val="000000" w:themeColor="text1"/>
                <w:sz w:val="24"/>
                <w:szCs w:val="24"/>
              </w:rPr>
              <w:t>(GB3096-2008)</w:t>
            </w:r>
            <w:r w:rsidRPr="003D6826">
              <w:rPr>
                <w:color w:val="000000" w:themeColor="text1"/>
                <w:sz w:val="24"/>
                <w:szCs w:val="24"/>
              </w:rPr>
              <w:t>中的</w:t>
            </w:r>
            <w:r w:rsidRPr="003D6826">
              <w:rPr>
                <w:color w:val="000000" w:themeColor="text1"/>
                <w:sz w:val="24"/>
                <w:szCs w:val="24"/>
              </w:rPr>
              <w:t>3</w:t>
            </w:r>
            <w:r w:rsidRPr="003D6826">
              <w:rPr>
                <w:color w:val="000000" w:themeColor="text1"/>
                <w:sz w:val="24"/>
                <w:szCs w:val="24"/>
              </w:rPr>
              <w:t>类标准限值，</w:t>
            </w:r>
            <w:r w:rsidRPr="003D6826">
              <w:rPr>
                <w:color w:val="000000" w:themeColor="text1"/>
                <w:sz w:val="24"/>
              </w:rPr>
              <w:t>北侧昼夜间</w:t>
            </w:r>
            <w:r w:rsidRPr="003D6826">
              <w:rPr>
                <w:color w:val="000000" w:themeColor="text1"/>
                <w:sz w:val="24"/>
                <w:szCs w:val="24"/>
              </w:rPr>
              <w:t>噪声监测值均达到</w:t>
            </w:r>
            <w:r w:rsidRPr="003D6826">
              <w:rPr>
                <w:color w:val="000000" w:themeColor="text1"/>
                <w:sz w:val="24"/>
              </w:rPr>
              <w:t>《声环境质量标准》（</w:t>
            </w:r>
            <w:r w:rsidRPr="003D6826">
              <w:rPr>
                <w:color w:val="000000" w:themeColor="text1"/>
                <w:sz w:val="24"/>
              </w:rPr>
              <w:t>GB3096-2008</w:t>
            </w:r>
            <w:r w:rsidRPr="003D6826">
              <w:rPr>
                <w:color w:val="000000" w:themeColor="text1"/>
                <w:sz w:val="24"/>
              </w:rPr>
              <w:t>）</w:t>
            </w:r>
            <w:r w:rsidRPr="003D6826">
              <w:rPr>
                <w:color w:val="000000" w:themeColor="text1"/>
                <w:sz w:val="24"/>
              </w:rPr>
              <w:t>4a</w:t>
            </w:r>
            <w:r w:rsidRPr="003D6826">
              <w:rPr>
                <w:color w:val="000000" w:themeColor="text1"/>
                <w:sz w:val="24"/>
              </w:rPr>
              <w:t>类标准，</w:t>
            </w:r>
            <w:r w:rsidRPr="003D6826">
              <w:rPr>
                <w:color w:val="000000" w:themeColor="text1"/>
                <w:sz w:val="24"/>
                <w:szCs w:val="24"/>
              </w:rPr>
              <w:t>项目所在</w:t>
            </w:r>
            <w:proofErr w:type="gramStart"/>
            <w:r w:rsidRPr="003D6826">
              <w:rPr>
                <w:color w:val="000000" w:themeColor="text1"/>
                <w:sz w:val="24"/>
                <w:szCs w:val="24"/>
              </w:rPr>
              <w:t>区域声</w:t>
            </w:r>
            <w:proofErr w:type="gramEnd"/>
            <w:r w:rsidRPr="003D6826">
              <w:rPr>
                <w:color w:val="000000" w:themeColor="text1"/>
                <w:sz w:val="24"/>
                <w:szCs w:val="24"/>
              </w:rPr>
              <w:t>环境质量较好。</w:t>
            </w:r>
          </w:p>
          <w:p w14:paraId="19FEB2FA" w14:textId="2D3EB83B" w:rsidR="00F51B16" w:rsidRPr="003F61C1" w:rsidRDefault="00F51B16" w:rsidP="00F51B16">
            <w:pPr>
              <w:spacing w:before="60" w:line="460" w:lineRule="exact"/>
              <w:rPr>
                <w:b/>
                <w:color w:val="000000" w:themeColor="text1"/>
                <w:sz w:val="24"/>
              </w:rPr>
            </w:pPr>
            <w:r>
              <w:rPr>
                <w:b/>
                <w:color w:val="000000" w:themeColor="text1"/>
                <w:sz w:val="24"/>
              </w:rPr>
              <w:t>9</w:t>
            </w:r>
            <w:r w:rsidRPr="003F61C1">
              <w:rPr>
                <w:b/>
                <w:color w:val="000000" w:themeColor="text1"/>
                <w:sz w:val="24"/>
              </w:rPr>
              <w:t>.</w:t>
            </w:r>
            <w:r>
              <w:rPr>
                <w:b/>
                <w:color w:val="000000" w:themeColor="text1"/>
                <w:sz w:val="24"/>
              </w:rPr>
              <w:t>4</w:t>
            </w:r>
            <w:r w:rsidRPr="003F61C1">
              <w:rPr>
                <w:b/>
                <w:color w:val="000000" w:themeColor="text1"/>
                <w:sz w:val="24"/>
              </w:rPr>
              <w:t>.</w:t>
            </w:r>
            <w:r>
              <w:rPr>
                <w:b/>
                <w:color w:val="000000" w:themeColor="text1"/>
                <w:sz w:val="24"/>
              </w:rPr>
              <w:t>3</w:t>
            </w:r>
            <w:r w:rsidRPr="003F61C1">
              <w:rPr>
                <w:b/>
                <w:color w:val="000000" w:themeColor="text1"/>
                <w:sz w:val="24"/>
              </w:rPr>
              <w:t>项目污染物产生及排放情况</w:t>
            </w:r>
          </w:p>
          <w:p w14:paraId="2BDD96C2" w14:textId="541512B2" w:rsidR="00F51B16" w:rsidRPr="003F61C1" w:rsidRDefault="00F51B16" w:rsidP="00F51B16">
            <w:pPr>
              <w:spacing w:before="60" w:line="460" w:lineRule="exact"/>
              <w:ind w:firstLineChars="200" w:firstLine="480"/>
              <w:rPr>
                <w:color w:val="000000" w:themeColor="text1"/>
                <w:sz w:val="24"/>
              </w:rPr>
            </w:pPr>
            <w:r w:rsidRPr="003F61C1">
              <w:rPr>
                <w:color w:val="000000" w:themeColor="text1"/>
                <w:sz w:val="24"/>
              </w:rPr>
              <w:t>本项目投产后污染物源强汇总情况见表</w:t>
            </w:r>
            <w:r w:rsidR="00EF49C0">
              <w:rPr>
                <w:color w:val="000000" w:themeColor="text1"/>
                <w:sz w:val="24"/>
              </w:rPr>
              <w:t>9-1</w:t>
            </w:r>
            <w:r w:rsidRPr="003F61C1">
              <w:rPr>
                <w:color w:val="000000" w:themeColor="text1"/>
                <w:sz w:val="24"/>
              </w:rPr>
              <w:t>。</w:t>
            </w:r>
          </w:p>
          <w:p w14:paraId="4CC106DD" w14:textId="59FAF697" w:rsidR="00F51B16" w:rsidRPr="003F61C1" w:rsidRDefault="00F51B16" w:rsidP="00F51B16">
            <w:pPr>
              <w:widowControl/>
              <w:spacing w:before="60" w:line="460" w:lineRule="exact"/>
              <w:jc w:val="center"/>
              <w:outlineLvl w:val="3"/>
              <w:rPr>
                <w:color w:val="000000" w:themeColor="text1"/>
                <w:sz w:val="24"/>
                <w:szCs w:val="24"/>
              </w:rPr>
            </w:pPr>
            <w:r w:rsidRPr="003F61C1">
              <w:rPr>
                <w:color w:val="000000" w:themeColor="text1"/>
                <w:sz w:val="24"/>
                <w:szCs w:val="24"/>
              </w:rPr>
              <w:t>表</w:t>
            </w:r>
            <w:r w:rsidR="00EF49C0">
              <w:rPr>
                <w:color w:val="000000" w:themeColor="text1"/>
                <w:sz w:val="24"/>
                <w:szCs w:val="24"/>
              </w:rPr>
              <w:t>9</w:t>
            </w:r>
            <w:r w:rsidRPr="003F61C1">
              <w:rPr>
                <w:color w:val="000000" w:themeColor="text1"/>
                <w:sz w:val="24"/>
                <w:szCs w:val="24"/>
              </w:rPr>
              <w:t>-1</w:t>
            </w:r>
            <w:r w:rsidRPr="003F61C1">
              <w:rPr>
                <w:color w:val="000000" w:themeColor="text1"/>
                <w:sz w:val="24"/>
                <w:szCs w:val="24"/>
              </w:rPr>
              <w:t>本项目实施后污染源强汇总表</w:t>
            </w:r>
            <w:r w:rsidRPr="003F61C1">
              <w:rPr>
                <w:color w:val="000000" w:themeColor="text1"/>
                <w:sz w:val="24"/>
                <w:szCs w:val="24"/>
              </w:rPr>
              <w:t xml:space="preserve">   </w:t>
            </w:r>
            <w:r w:rsidRPr="003F61C1">
              <w:rPr>
                <w:color w:val="000000" w:themeColor="text1"/>
              </w:rPr>
              <w:t>单位：</w:t>
            </w:r>
            <w:r w:rsidRPr="003F61C1">
              <w:rPr>
                <w:color w:val="000000" w:themeColor="text1"/>
              </w:rPr>
              <w:t>t/a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8"/>
              <w:gridCol w:w="1870"/>
              <w:gridCol w:w="2034"/>
              <w:gridCol w:w="1252"/>
              <w:gridCol w:w="1291"/>
              <w:gridCol w:w="1554"/>
            </w:tblGrid>
            <w:tr w:rsidR="00EF49C0" w:rsidRPr="003F61C1" w14:paraId="2920B997" w14:textId="77777777" w:rsidTr="002714D8">
              <w:trPr>
                <w:jc w:val="center"/>
              </w:trPr>
              <w:tc>
                <w:tcPr>
                  <w:tcW w:w="438" w:type="pct"/>
                  <w:vAlign w:val="center"/>
                </w:tcPr>
                <w:p w14:paraId="602F4427" w14:textId="77777777" w:rsidR="00EF49C0" w:rsidRPr="003F61C1" w:rsidRDefault="00EF49C0" w:rsidP="00EF49C0">
                  <w:pPr>
                    <w:pStyle w:val="a9"/>
                    <w:spacing w:line="320" w:lineRule="exact"/>
                    <w:rPr>
                      <w:color w:val="000000" w:themeColor="text1"/>
                      <w:szCs w:val="21"/>
                    </w:rPr>
                  </w:pPr>
                  <w:r w:rsidRPr="003F61C1">
                    <w:rPr>
                      <w:color w:val="000000" w:themeColor="text1"/>
                      <w:szCs w:val="21"/>
                    </w:rPr>
                    <w:t>类型</w:t>
                  </w:r>
                </w:p>
              </w:tc>
              <w:tc>
                <w:tcPr>
                  <w:tcW w:w="1066" w:type="pct"/>
                  <w:vAlign w:val="center"/>
                </w:tcPr>
                <w:p w14:paraId="1056724C" w14:textId="77777777" w:rsidR="00EF49C0" w:rsidRPr="003F61C1" w:rsidRDefault="00EF49C0" w:rsidP="00EF49C0">
                  <w:pPr>
                    <w:pStyle w:val="a9"/>
                    <w:spacing w:line="320" w:lineRule="exact"/>
                    <w:rPr>
                      <w:color w:val="000000" w:themeColor="text1"/>
                      <w:szCs w:val="21"/>
                    </w:rPr>
                  </w:pPr>
                  <w:r w:rsidRPr="003F61C1">
                    <w:rPr>
                      <w:color w:val="000000" w:themeColor="text1"/>
                      <w:szCs w:val="21"/>
                    </w:rPr>
                    <w:t>排放源</w:t>
                  </w:r>
                </w:p>
              </w:tc>
              <w:tc>
                <w:tcPr>
                  <w:tcW w:w="1160" w:type="pct"/>
                  <w:vAlign w:val="center"/>
                </w:tcPr>
                <w:p w14:paraId="5F6B9730" w14:textId="77777777" w:rsidR="00EF49C0" w:rsidRPr="003F61C1" w:rsidRDefault="00EF49C0" w:rsidP="00EF49C0">
                  <w:pPr>
                    <w:pStyle w:val="a9"/>
                    <w:spacing w:line="320" w:lineRule="exact"/>
                    <w:rPr>
                      <w:color w:val="000000" w:themeColor="text1"/>
                      <w:szCs w:val="21"/>
                    </w:rPr>
                  </w:pPr>
                  <w:r w:rsidRPr="003F61C1">
                    <w:rPr>
                      <w:color w:val="000000" w:themeColor="text1"/>
                      <w:szCs w:val="21"/>
                    </w:rPr>
                    <w:t>污染物名称</w:t>
                  </w:r>
                </w:p>
              </w:tc>
              <w:tc>
                <w:tcPr>
                  <w:tcW w:w="714" w:type="pct"/>
                  <w:vAlign w:val="center"/>
                </w:tcPr>
                <w:p w14:paraId="3D93F483" w14:textId="77777777" w:rsidR="00EF49C0" w:rsidRPr="003F61C1" w:rsidRDefault="00EF49C0" w:rsidP="00EF49C0">
                  <w:pPr>
                    <w:pStyle w:val="a9"/>
                    <w:spacing w:line="320" w:lineRule="exact"/>
                    <w:rPr>
                      <w:color w:val="000000" w:themeColor="text1"/>
                      <w:szCs w:val="21"/>
                    </w:rPr>
                  </w:pPr>
                  <w:r w:rsidRPr="003F61C1">
                    <w:rPr>
                      <w:color w:val="000000" w:themeColor="text1"/>
                      <w:szCs w:val="21"/>
                    </w:rPr>
                    <w:t>产生量</w:t>
                  </w:r>
                </w:p>
              </w:tc>
              <w:tc>
                <w:tcPr>
                  <w:tcW w:w="736" w:type="pct"/>
                  <w:vAlign w:val="center"/>
                </w:tcPr>
                <w:p w14:paraId="70182AE4" w14:textId="77777777" w:rsidR="00EF49C0" w:rsidRPr="003F61C1" w:rsidRDefault="00EF49C0" w:rsidP="00EF49C0">
                  <w:pPr>
                    <w:pStyle w:val="a9"/>
                    <w:spacing w:line="320" w:lineRule="exact"/>
                    <w:rPr>
                      <w:color w:val="000000" w:themeColor="text1"/>
                      <w:szCs w:val="21"/>
                    </w:rPr>
                  </w:pPr>
                  <w:r w:rsidRPr="003F61C1">
                    <w:rPr>
                      <w:color w:val="000000" w:themeColor="text1"/>
                      <w:szCs w:val="21"/>
                    </w:rPr>
                    <w:t>削减量</w:t>
                  </w:r>
                </w:p>
              </w:tc>
              <w:tc>
                <w:tcPr>
                  <w:tcW w:w="886" w:type="pct"/>
                  <w:vAlign w:val="center"/>
                </w:tcPr>
                <w:p w14:paraId="6A325CD8" w14:textId="77777777" w:rsidR="00EF49C0" w:rsidRPr="003F61C1" w:rsidRDefault="00EF49C0" w:rsidP="00EF49C0">
                  <w:pPr>
                    <w:pStyle w:val="a9"/>
                    <w:spacing w:line="320" w:lineRule="exact"/>
                    <w:rPr>
                      <w:color w:val="000000" w:themeColor="text1"/>
                      <w:szCs w:val="21"/>
                    </w:rPr>
                  </w:pPr>
                  <w:proofErr w:type="gramStart"/>
                  <w:r w:rsidRPr="003F61C1">
                    <w:rPr>
                      <w:color w:val="000000" w:themeColor="text1"/>
                      <w:szCs w:val="21"/>
                    </w:rPr>
                    <w:t>排环境量</w:t>
                  </w:r>
                  <w:proofErr w:type="gramEnd"/>
                  <w:r w:rsidRPr="00A4734E">
                    <w:rPr>
                      <w:rFonts w:hint="eastAsia"/>
                      <w:color w:val="000000" w:themeColor="text1"/>
                      <w:szCs w:val="21"/>
                      <w:vertAlign w:val="superscript"/>
                    </w:rPr>
                    <w:t>①</w:t>
                  </w:r>
                </w:p>
              </w:tc>
            </w:tr>
            <w:tr w:rsidR="00EF49C0" w:rsidRPr="003F61C1" w14:paraId="110CC0A3" w14:textId="77777777" w:rsidTr="002714D8">
              <w:trPr>
                <w:jc w:val="center"/>
              </w:trPr>
              <w:tc>
                <w:tcPr>
                  <w:tcW w:w="438" w:type="pct"/>
                  <w:vAlign w:val="center"/>
                </w:tcPr>
                <w:p w14:paraId="677C97A4" w14:textId="77777777" w:rsidR="00EF49C0" w:rsidRPr="003F61C1" w:rsidRDefault="00EF49C0" w:rsidP="00EF49C0">
                  <w:pPr>
                    <w:pStyle w:val="a9"/>
                    <w:spacing w:line="320" w:lineRule="exact"/>
                    <w:rPr>
                      <w:color w:val="000000" w:themeColor="text1"/>
                      <w:szCs w:val="21"/>
                    </w:rPr>
                  </w:pPr>
                  <w:r w:rsidRPr="003F61C1">
                    <w:rPr>
                      <w:color w:val="000000" w:themeColor="text1"/>
                      <w:szCs w:val="21"/>
                    </w:rPr>
                    <w:t>大气</w:t>
                  </w:r>
                </w:p>
                <w:p w14:paraId="31D25ADA" w14:textId="77777777" w:rsidR="00EF49C0" w:rsidRPr="003F61C1" w:rsidRDefault="00EF49C0" w:rsidP="00EF49C0">
                  <w:pPr>
                    <w:pStyle w:val="a9"/>
                    <w:spacing w:line="320" w:lineRule="exact"/>
                    <w:rPr>
                      <w:color w:val="000000" w:themeColor="text1"/>
                      <w:szCs w:val="21"/>
                    </w:rPr>
                  </w:pPr>
                  <w:r w:rsidRPr="003F61C1">
                    <w:rPr>
                      <w:color w:val="000000" w:themeColor="text1"/>
                      <w:szCs w:val="21"/>
                    </w:rPr>
                    <w:t>污染</w:t>
                  </w:r>
                </w:p>
              </w:tc>
              <w:tc>
                <w:tcPr>
                  <w:tcW w:w="1066" w:type="pct"/>
                  <w:vAlign w:val="center"/>
                </w:tcPr>
                <w:p w14:paraId="6DF422BA" w14:textId="77777777" w:rsidR="00EF49C0" w:rsidRPr="003F61C1" w:rsidRDefault="00EF49C0" w:rsidP="00EF49C0">
                  <w:pPr>
                    <w:pStyle w:val="a9"/>
                    <w:spacing w:line="320" w:lineRule="exact"/>
                    <w:rPr>
                      <w:color w:val="000000" w:themeColor="text1"/>
                      <w:szCs w:val="21"/>
                    </w:rPr>
                  </w:pPr>
                  <w:r w:rsidRPr="003F61C1">
                    <w:rPr>
                      <w:color w:val="000000" w:themeColor="text1"/>
                      <w:szCs w:val="21"/>
                    </w:rPr>
                    <w:t>日常运营</w:t>
                  </w:r>
                </w:p>
              </w:tc>
              <w:tc>
                <w:tcPr>
                  <w:tcW w:w="1160" w:type="pct"/>
                  <w:vAlign w:val="center"/>
                </w:tcPr>
                <w:p w14:paraId="49E528FD" w14:textId="77777777" w:rsidR="00EF49C0" w:rsidRPr="003F61C1" w:rsidRDefault="00EF49C0" w:rsidP="00EF49C0">
                  <w:pPr>
                    <w:pStyle w:val="a9"/>
                    <w:spacing w:line="320" w:lineRule="exact"/>
                    <w:rPr>
                      <w:color w:val="000000" w:themeColor="text1"/>
                      <w:szCs w:val="21"/>
                    </w:rPr>
                  </w:pPr>
                  <w:r w:rsidRPr="003F61C1">
                    <w:rPr>
                      <w:color w:val="000000" w:themeColor="text1"/>
                      <w:szCs w:val="21"/>
                    </w:rPr>
                    <w:t>油气</w:t>
                  </w:r>
                  <w:r w:rsidRPr="003F61C1">
                    <w:rPr>
                      <w:color w:val="000000" w:themeColor="text1"/>
                      <w:szCs w:val="21"/>
                    </w:rPr>
                    <w:t>/</w:t>
                  </w:r>
                  <w:r w:rsidRPr="003F61C1">
                    <w:rPr>
                      <w:color w:val="000000" w:themeColor="text1"/>
                      <w:szCs w:val="21"/>
                    </w:rPr>
                    <w:t>烃类废气</w:t>
                  </w:r>
                </w:p>
              </w:tc>
              <w:tc>
                <w:tcPr>
                  <w:tcW w:w="714" w:type="pct"/>
                  <w:vAlign w:val="center"/>
                </w:tcPr>
                <w:p w14:paraId="77624FA4" w14:textId="77777777" w:rsidR="00EF49C0" w:rsidRPr="003F61C1" w:rsidRDefault="00EF49C0" w:rsidP="00EF49C0">
                  <w:pPr>
                    <w:pStyle w:val="a9"/>
                    <w:spacing w:line="320" w:lineRule="exact"/>
                    <w:rPr>
                      <w:color w:val="000000" w:themeColor="text1"/>
                      <w:szCs w:val="21"/>
                    </w:rPr>
                  </w:pPr>
                  <w:r>
                    <w:rPr>
                      <w:color w:val="000000" w:themeColor="text1"/>
                      <w:szCs w:val="21"/>
                    </w:rPr>
                    <w:t>23.406</w:t>
                  </w:r>
                </w:p>
              </w:tc>
              <w:tc>
                <w:tcPr>
                  <w:tcW w:w="736" w:type="pct"/>
                  <w:vAlign w:val="center"/>
                </w:tcPr>
                <w:p w14:paraId="11964FB3" w14:textId="77777777" w:rsidR="00EF49C0" w:rsidRPr="003F61C1" w:rsidRDefault="00EF49C0" w:rsidP="00EF49C0">
                  <w:pPr>
                    <w:pStyle w:val="a9"/>
                    <w:spacing w:line="320" w:lineRule="exact"/>
                    <w:rPr>
                      <w:color w:val="000000" w:themeColor="text1"/>
                      <w:szCs w:val="21"/>
                    </w:rPr>
                  </w:pPr>
                  <w:r>
                    <w:rPr>
                      <w:rFonts w:hint="eastAsia"/>
                      <w:color w:val="000000" w:themeColor="text1"/>
                      <w:szCs w:val="21"/>
                    </w:rPr>
                    <w:t>2</w:t>
                  </w:r>
                  <w:r>
                    <w:rPr>
                      <w:color w:val="000000" w:themeColor="text1"/>
                      <w:szCs w:val="21"/>
                    </w:rPr>
                    <w:t>2.067</w:t>
                  </w:r>
                </w:p>
              </w:tc>
              <w:tc>
                <w:tcPr>
                  <w:tcW w:w="886" w:type="pct"/>
                  <w:vAlign w:val="center"/>
                </w:tcPr>
                <w:p w14:paraId="4E7C4916" w14:textId="77777777" w:rsidR="00EF49C0" w:rsidRPr="003F61C1" w:rsidRDefault="00EF49C0" w:rsidP="00EF49C0">
                  <w:pPr>
                    <w:pStyle w:val="a9"/>
                    <w:spacing w:line="320" w:lineRule="exact"/>
                    <w:rPr>
                      <w:color w:val="000000" w:themeColor="text1"/>
                      <w:szCs w:val="21"/>
                    </w:rPr>
                  </w:pPr>
                  <w:r>
                    <w:rPr>
                      <w:color w:val="000000" w:themeColor="text1"/>
                      <w:szCs w:val="21"/>
                    </w:rPr>
                    <w:t>1.339</w:t>
                  </w:r>
                </w:p>
              </w:tc>
            </w:tr>
            <w:tr w:rsidR="00EF49C0" w:rsidRPr="003F61C1" w14:paraId="2D7CA507" w14:textId="77777777" w:rsidTr="002714D8">
              <w:trPr>
                <w:jc w:val="center"/>
              </w:trPr>
              <w:tc>
                <w:tcPr>
                  <w:tcW w:w="438" w:type="pct"/>
                  <w:vMerge w:val="restart"/>
                  <w:vAlign w:val="center"/>
                </w:tcPr>
                <w:p w14:paraId="3146F96B" w14:textId="77777777" w:rsidR="00EF49C0" w:rsidRPr="003F61C1" w:rsidRDefault="00EF49C0" w:rsidP="00EF49C0">
                  <w:pPr>
                    <w:pStyle w:val="a9"/>
                    <w:spacing w:line="320" w:lineRule="exact"/>
                    <w:rPr>
                      <w:color w:val="000000" w:themeColor="text1"/>
                      <w:szCs w:val="21"/>
                    </w:rPr>
                  </w:pPr>
                  <w:r w:rsidRPr="003F61C1">
                    <w:rPr>
                      <w:color w:val="000000" w:themeColor="text1"/>
                      <w:szCs w:val="21"/>
                    </w:rPr>
                    <w:t>水污</w:t>
                  </w:r>
                </w:p>
                <w:p w14:paraId="0ADB4D4C" w14:textId="77777777" w:rsidR="00EF49C0" w:rsidRPr="003F61C1" w:rsidRDefault="00EF49C0" w:rsidP="00EF49C0">
                  <w:pPr>
                    <w:pStyle w:val="a9"/>
                    <w:spacing w:line="320" w:lineRule="exact"/>
                    <w:rPr>
                      <w:color w:val="000000" w:themeColor="text1"/>
                      <w:szCs w:val="21"/>
                    </w:rPr>
                  </w:pPr>
                  <w:proofErr w:type="gramStart"/>
                  <w:r w:rsidRPr="003F61C1">
                    <w:rPr>
                      <w:color w:val="000000" w:themeColor="text1"/>
                      <w:szCs w:val="21"/>
                    </w:rPr>
                    <w:t>染物</w:t>
                  </w:r>
                  <w:proofErr w:type="gramEnd"/>
                </w:p>
              </w:tc>
              <w:tc>
                <w:tcPr>
                  <w:tcW w:w="1066" w:type="pct"/>
                  <w:vMerge w:val="restart"/>
                  <w:vAlign w:val="center"/>
                </w:tcPr>
                <w:p w14:paraId="1A3124C5" w14:textId="77777777" w:rsidR="00EF49C0" w:rsidRPr="003F61C1" w:rsidRDefault="00EF49C0" w:rsidP="00EF49C0">
                  <w:pPr>
                    <w:pStyle w:val="a9"/>
                    <w:spacing w:line="320" w:lineRule="exact"/>
                    <w:rPr>
                      <w:color w:val="000000" w:themeColor="text1"/>
                      <w:szCs w:val="21"/>
                    </w:rPr>
                  </w:pPr>
                  <w:r w:rsidRPr="003F61C1">
                    <w:rPr>
                      <w:color w:val="000000" w:themeColor="text1"/>
                      <w:szCs w:val="21"/>
                    </w:rPr>
                    <w:t>生活污水、</w:t>
                  </w:r>
                </w:p>
                <w:p w14:paraId="6A5C49F8" w14:textId="77777777" w:rsidR="00EF49C0" w:rsidRPr="003F61C1" w:rsidRDefault="00EF49C0" w:rsidP="00EF49C0">
                  <w:pPr>
                    <w:pStyle w:val="a9"/>
                    <w:spacing w:line="320" w:lineRule="exact"/>
                    <w:rPr>
                      <w:color w:val="000000" w:themeColor="text1"/>
                      <w:szCs w:val="21"/>
                    </w:rPr>
                  </w:pPr>
                  <w:r w:rsidRPr="003F61C1">
                    <w:rPr>
                      <w:color w:val="000000" w:themeColor="text1"/>
                      <w:szCs w:val="21"/>
                    </w:rPr>
                    <w:t>初期雨水</w:t>
                  </w:r>
                  <w:r>
                    <w:rPr>
                      <w:rFonts w:hint="eastAsia"/>
                      <w:color w:val="000000" w:themeColor="text1"/>
                      <w:szCs w:val="21"/>
                    </w:rPr>
                    <w:t>、洗车废水</w:t>
                  </w:r>
                </w:p>
              </w:tc>
              <w:tc>
                <w:tcPr>
                  <w:tcW w:w="1160" w:type="pct"/>
                  <w:vAlign w:val="center"/>
                </w:tcPr>
                <w:p w14:paraId="718E95F8" w14:textId="77777777" w:rsidR="00EF49C0" w:rsidRPr="003F61C1" w:rsidRDefault="00EF49C0" w:rsidP="00EF49C0">
                  <w:pPr>
                    <w:pStyle w:val="a9"/>
                    <w:spacing w:line="320" w:lineRule="exact"/>
                    <w:rPr>
                      <w:color w:val="000000" w:themeColor="text1"/>
                      <w:szCs w:val="21"/>
                    </w:rPr>
                  </w:pPr>
                  <w:r w:rsidRPr="003F61C1">
                    <w:rPr>
                      <w:color w:val="000000" w:themeColor="text1"/>
                      <w:szCs w:val="21"/>
                    </w:rPr>
                    <w:t>污水量</w:t>
                  </w:r>
                </w:p>
              </w:tc>
              <w:tc>
                <w:tcPr>
                  <w:tcW w:w="714" w:type="pct"/>
                  <w:vAlign w:val="center"/>
                </w:tcPr>
                <w:p w14:paraId="061C33FF" w14:textId="77777777" w:rsidR="00EF49C0" w:rsidRPr="003F61C1" w:rsidRDefault="00EF49C0" w:rsidP="00EF49C0">
                  <w:pPr>
                    <w:widowControl/>
                    <w:spacing w:line="320" w:lineRule="exact"/>
                    <w:jc w:val="center"/>
                    <w:rPr>
                      <w:rFonts w:eastAsia="等线"/>
                      <w:color w:val="000000" w:themeColor="text1"/>
                      <w:kern w:val="0"/>
                      <w:sz w:val="21"/>
                      <w:szCs w:val="21"/>
                    </w:rPr>
                  </w:pPr>
                  <w:r>
                    <w:rPr>
                      <w:rFonts w:eastAsia="等线"/>
                      <w:color w:val="000000" w:themeColor="text1"/>
                      <w:sz w:val="21"/>
                      <w:szCs w:val="21"/>
                    </w:rPr>
                    <w:t>3073.5</w:t>
                  </w:r>
                </w:p>
              </w:tc>
              <w:tc>
                <w:tcPr>
                  <w:tcW w:w="736" w:type="pct"/>
                  <w:vAlign w:val="center"/>
                </w:tcPr>
                <w:p w14:paraId="03037C81" w14:textId="77777777" w:rsidR="00EF49C0" w:rsidRPr="003F61C1" w:rsidRDefault="00EF49C0" w:rsidP="00EF49C0">
                  <w:pPr>
                    <w:spacing w:line="320" w:lineRule="exact"/>
                    <w:jc w:val="center"/>
                    <w:rPr>
                      <w:rFonts w:eastAsia="等线"/>
                      <w:color w:val="000000" w:themeColor="text1"/>
                      <w:sz w:val="21"/>
                      <w:szCs w:val="21"/>
                    </w:rPr>
                  </w:pPr>
                  <w:r w:rsidRPr="003F61C1">
                    <w:rPr>
                      <w:rFonts w:eastAsia="等线"/>
                      <w:color w:val="000000" w:themeColor="text1"/>
                      <w:sz w:val="21"/>
                      <w:szCs w:val="21"/>
                    </w:rPr>
                    <w:t>0</w:t>
                  </w:r>
                </w:p>
              </w:tc>
              <w:tc>
                <w:tcPr>
                  <w:tcW w:w="886" w:type="pct"/>
                  <w:vAlign w:val="center"/>
                </w:tcPr>
                <w:p w14:paraId="37CC238D" w14:textId="77777777" w:rsidR="00EF49C0" w:rsidRPr="003F61C1" w:rsidRDefault="00EF49C0" w:rsidP="00EF49C0">
                  <w:pPr>
                    <w:spacing w:line="320" w:lineRule="exact"/>
                    <w:jc w:val="center"/>
                    <w:rPr>
                      <w:rFonts w:eastAsia="等线"/>
                      <w:color w:val="000000" w:themeColor="text1"/>
                      <w:sz w:val="21"/>
                      <w:szCs w:val="21"/>
                    </w:rPr>
                  </w:pPr>
                  <w:r>
                    <w:rPr>
                      <w:rFonts w:eastAsia="等线" w:hint="eastAsia"/>
                      <w:color w:val="000000" w:themeColor="text1"/>
                      <w:sz w:val="21"/>
                      <w:szCs w:val="21"/>
                    </w:rPr>
                    <w:t>3</w:t>
                  </w:r>
                  <w:r>
                    <w:rPr>
                      <w:rFonts w:eastAsia="等线"/>
                      <w:color w:val="000000" w:themeColor="text1"/>
                      <w:sz w:val="21"/>
                      <w:szCs w:val="21"/>
                    </w:rPr>
                    <w:t>073.5</w:t>
                  </w:r>
                </w:p>
              </w:tc>
            </w:tr>
            <w:tr w:rsidR="00EF49C0" w:rsidRPr="003F61C1" w14:paraId="3D589F84" w14:textId="77777777" w:rsidTr="002714D8">
              <w:trPr>
                <w:jc w:val="center"/>
              </w:trPr>
              <w:tc>
                <w:tcPr>
                  <w:tcW w:w="438" w:type="pct"/>
                  <w:vMerge/>
                  <w:vAlign w:val="center"/>
                </w:tcPr>
                <w:p w14:paraId="21D3CEFE" w14:textId="77777777" w:rsidR="00EF49C0" w:rsidRPr="003F61C1" w:rsidRDefault="00EF49C0" w:rsidP="00EF49C0">
                  <w:pPr>
                    <w:pStyle w:val="a9"/>
                    <w:spacing w:line="320" w:lineRule="exact"/>
                    <w:rPr>
                      <w:color w:val="000000" w:themeColor="text1"/>
                      <w:szCs w:val="21"/>
                    </w:rPr>
                  </w:pPr>
                </w:p>
              </w:tc>
              <w:tc>
                <w:tcPr>
                  <w:tcW w:w="1066" w:type="pct"/>
                  <w:vMerge/>
                  <w:vAlign w:val="center"/>
                </w:tcPr>
                <w:p w14:paraId="55B8AAC2" w14:textId="77777777" w:rsidR="00EF49C0" w:rsidRPr="003F61C1" w:rsidRDefault="00EF49C0" w:rsidP="00EF49C0">
                  <w:pPr>
                    <w:pStyle w:val="a9"/>
                    <w:spacing w:line="320" w:lineRule="exact"/>
                    <w:rPr>
                      <w:color w:val="000000" w:themeColor="text1"/>
                      <w:szCs w:val="21"/>
                    </w:rPr>
                  </w:pPr>
                </w:p>
              </w:tc>
              <w:tc>
                <w:tcPr>
                  <w:tcW w:w="1160" w:type="pct"/>
                  <w:vAlign w:val="center"/>
                </w:tcPr>
                <w:p w14:paraId="287BAF11" w14:textId="77777777" w:rsidR="00EF49C0" w:rsidRPr="003F61C1" w:rsidRDefault="00EF49C0" w:rsidP="00EF49C0">
                  <w:pPr>
                    <w:pStyle w:val="a9"/>
                    <w:spacing w:line="320" w:lineRule="exact"/>
                    <w:rPr>
                      <w:color w:val="000000" w:themeColor="text1"/>
                      <w:szCs w:val="21"/>
                    </w:rPr>
                  </w:pPr>
                  <w:r w:rsidRPr="003F61C1">
                    <w:rPr>
                      <w:color w:val="000000" w:themeColor="text1"/>
                      <w:szCs w:val="21"/>
                    </w:rPr>
                    <w:t>COD</w:t>
                  </w:r>
                </w:p>
              </w:tc>
              <w:tc>
                <w:tcPr>
                  <w:tcW w:w="714" w:type="pct"/>
                  <w:vAlign w:val="center"/>
                </w:tcPr>
                <w:p w14:paraId="2BF7E9CE" w14:textId="77777777" w:rsidR="00EF49C0" w:rsidRPr="003F61C1" w:rsidRDefault="00EF49C0" w:rsidP="00EF49C0">
                  <w:pPr>
                    <w:spacing w:line="320" w:lineRule="exact"/>
                    <w:jc w:val="center"/>
                    <w:rPr>
                      <w:rFonts w:eastAsia="等线"/>
                      <w:color w:val="000000" w:themeColor="text1"/>
                      <w:sz w:val="21"/>
                      <w:szCs w:val="21"/>
                    </w:rPr>
                  </w:pPr>
                  <w:r>
                    <w:rPr>
                      <w:rFonts w:eastAsia="等线"/>
                      <w:color w:val="000000" w:themeColor="text1"/>
                      <w:sz w:val="21"/>
                      <w:szCs w:val="21"/>
                    </w:rPr>
                    <w:t>1.106</w:t>
                  </w:r>
                </w:p>
              </w:tc>
              <w:tc>
                <w:tcPr>
                  <w:tcW w:w="736" w:type="pct"/>
                  <w:vAlign w:val="center"/>
                </w:tcPr>
                <w:p w14:paraId="60D15A60" w14:textId="77777777" w:rsidR="00EF49C0" w:rsidRPr="003F61C1" w:rsidRDefault="00EF49C0" w:rsidP="00EF49C0">
                  <w:pPr>
                    <w:spacing w:line="320" w:lineRule="exact"/>
                    <w:jc w:val="center"/>
                    <w:rPr>
                      <w:rFonts w:eastAsia="等线"/>
                      <w:color w:val="000000" w:themeColor="text1"/>
                      <w:sz w:val="21"/>
                      <w:szCs w:val="21"/>
                    </w:rPr>
                  </w:pPr>
                  <w:r>
                    <w:rPr>
                      <w:rFonts w:eastAsia="等线"/>
                      <w:color w:val="000000" w:themeColor="text1"/>
                      <w:sz w:val="21"/>
                      <w:szCs w:val="21"/>
                    </w:rPr>
                    <w:t>1.014</w:t>
                  </w:r>
                </w:p>
              </w:tc>
              <w:tc>
                <w:tcPr>
                  <w:tcW w:w="886" w:type="pct"/>
                  <w:vAlign w:val="center"/>
                </w:tcPr>
                <w:p w14:paraId="5A850D35" w14:textId="77777777" w:rsidR="00EF49C0" w:rsidRPr="003F61C1" w:rsidRDefault="00EF49C0" w:rsidP="00EF49C0">
                  <w:pPr>
                    <w:spacing w:line="320" w:lineRule="exact"/>
                    <w:jc w:val="center"/>
                    <w:rPr>
                      <w:rFonts w:eastAsia="等线"/>
                      <w:color w:val="000000" w:themeColor="text1"/>
                      <w:sz w:val="21"/>
                      <w:szCs w:val="21"/>
                    </w:rPr>
                  </w:pPr>
                  <w:r>
                    <w:rPr>
                      <w:rFonts w:eastAsia="等线"/>
                      <w:color w:val="000000" w:themeColor="text1"/>
                      <w:sz w:val="21"/>
                      <w:szCs w:val="21"/>
                    </w:rPr>
                    <w:t>0.092</w:t>
                  </w:r>
                </w:p>
              </w:tc>
            </w:tr>
            <w:tr w:rsidR="00EF49C0" w:rsidRPr="003F61C1" w14:paraId="675FA53A" w14:textId="77777777" w:rsidTr="002714D8">
              <w:trPr>
                <w:jc w:val="center"/>
              </w:trPr>
              <w:tc>
                <w:tcPr>
                  <w:tcW w:w="438" w:type="pct"/>
                  <w:vMerge/>
                  <w:vAlign w:val="center"/>
                </w:tcPr>
                <w:p w14:paraId="0BEC6F10" w14:textId="77777777" w:rsidR="00EF49C0" w:rsidRPr="003F61C1" w:rsidRDefault="00EF49C0" w:rsidP="00EF49C0">
                  <w:pPr>
                    <w:pStyle w:val="a9"/>
                    <w:spacing w:line="320" w:lineRule="exact"/>
                    <w:rPr>
                      <w:color w:val="000000" w:themeColor="text1"/>
                      <w:szCs w:val="21"/>
                    </w:rPr>
                  </w:pPr>
                </w:p>
              </w:tc>
              <w:tc>
                <w:tcPr>
                  <w:tcW w:w="1066" w:type="pct"/>
                  <w:vMerge/>
                  <w:vAlign w:val="center"/>
                </w:tcPr>
                <w:p w14:paraId="086D5FB4" w14:textId="77777777" w:rsidR="00EF49C0" w:rsidRPr="003F61C1" w:rsidRDefault="00EF49C0" w:rsidP="00EF49C0">
                  <w:pPr>
                    <w:pStyle w:val="a9"/>
                    <w:spacing w:line="320" w:lineRule="exact"/>
                    <w:rPr>
                      <w:color w:val="000000" w:themeColor="text1"/>
                      <w:szCs w:val="21"/>
                    </w:rPr>
                  </w:pPr>
                </w:p>
              </w:tc>
              <w:tc>
                <w:tcPr>
                  <w:tcW w:w="1160" w:type="pct"/>
                  <w:vAlign w:val="center"/>
                </w:tcPr>
                <w:p w14:paraId="66FD3A48" w14:textId="77777777" w:rsidR="00EF49C0" w:rsidRPr="003F61C1" w:rsidRDefault="00EF49C0" w:rsidP="00EF49C0">
                  <w:pPr>
                    <w:pStyle w:val="a9"/>
                    <w:spacing w:line="320" w:lineRule="exact"/>
                    <w:rPr>
                      <w:color w:val="000000" w:themeColor="text1"/>
                      <w:szCs w:val="21"/>
                    </w:rPr>
                  </w:pPr>
                  <w:r w:rsidRPr="003F61C1">
                    <w:rPr>
                      <w:color w:val="000000" w:themeColor="text1"/>
                      <w:szCs w:val="21"/>
                    </w:rPr>
                    <w:t>氨氮</w:t>
                  </w:r>
                </w:p>
              </w:tc>
              <w:tc>
                <w:tcPr>
                  <w:tcW w:w="714" w:type="pct"/>
                  <w:vAlign w:val="center"/>
                </w:tcPr>
                <w:p w14:paraId="1BB1B759" w14:textId="77777777" w:rsidR="00EF49C0" w:rsidRPr="003F61C1" w:rsidRDefault="00EF49C0" w:rsidP="00EF49C0">
                  <w:pPr>
                    <w:spacing w:line="320" w:lineRule="exact"/>
                    <w:jc w:val="center"/>
                    <w:rPr>
                      <w:rFonts w:eastAsia="等线"/>
                      <w:color w:val="000000" w:themeColor="text1"/>
                      <w:sz w:val="21"/>
                      <w:szCs w:val="21"/>
                    </w:rPr>
                  </w:pPr>
                  <w:r>
                    <w:rPr>
                      <w:rFonts w:eastAsia="等线" w:hint="eastAsia"/>
                      <w:color w:val="000000" w:themeColor="text1"/>
                      <w:sz w:val="21"/>
                      <w:szCs w:val="21"/>
                    </w:rPr>
                    <w:t>0</w:t>
                  </w:r>
                  <w:r>
                    <w:rPr>
                      <w:rFonts w:eastAsia="等线"/>
                      <w:color w:val="000000" w:themeColor="text1"/>
                      <w:sz w:val="21"/>
                      <w:szCs w:val="21"/>
                    </w:rPr>
                    <w:t>.086</w:t>
                  </w:r>
                </w:p>
              </w:tc>
              <w:tc>
                <w:tcPr>
                  <w:tcW w:w="736" w:type="pct"/>
                  <w:vAlign w:val="center"/>
                </w:tcPr>
                <w:p w14:paraId="0BD386FC" w14:textId="77777777" w:rsidR="00EF49C0" w:rsidRPr="003F61C1" w:rsidRDefault="00EF49C0" w:rsidP="00EF49C0">
                  <w:pPr>
                    <w:spacing w:line="320" w:lineRule="exact"/>
                    <w:jc w:val="center"/>
                    <w:rPr>
                      <w:rFonts w:eastAsia="等线"/>
                      <w:color w:val="000000" w:themeColor="text1"/>
                      <w:sz w:val="21"/>
                      <w:szCs w:val="21"/>
                    </w:rPr>
                  </w:pPr>
                  <w:r>
                    <w:rPr>
                      <w:rFonts w:eastAsia="等线" w:hint="eastAsia"/>
                      <w:color w:val="000000" w:themeColor="text1"/>
                      <w:sz w:val="21"/>
                      <w:szCs w:val="21"/>
                    </w:rPr>
                    <w:t>0</w:t>
                  </w:r>
                  <w:r>
                    <w:rPr>
                      <w:rFonts w:eastAsia="等线"/>
                      <w:color w:val="000000" w:themeColor="text1"/>
                      <w:sz w:val="21"/>
                      <w:szCs w:val="21"/>
                    </w:rPr>
                    <w:t>.081</w:t>
                  </w:r>
                </w:p>
              </w:tc>
              <w:tc>
                <w:tcPr>
                  <w:tcW w:w="886" w:type="pct"/>
                  <w:vAlign w:val="center"/>
                </w:tcPr>
                <w:p w14:paraId="4CEE271F" w14:textId="77777777" w:rsidR="00EF49C0" w:rsidRPr="003F61C1" w:rsidRDefault="00EF49C0" w:rsidP="00EF49C0">
                  <w:pPr>
                    <w:spacing w:line="320" w:lineRule="exact"/>
                    <w:jc w:val="center"/>
                    <w:rPr>
                      <w:rFonts w:eastAsia="等线"/>
                      <w:color w:val="000000" w:themeColor="text1"/>
                      <w:sz w:val="21"/>
                      <w:szCs w:val="21"/>
                    </w:rPr>
                  </w:pPr>
                  <w:r w:rsidRPr="00A4734E">
                    <w:rPr>
                      <w:rFonts w:eastAsia="等线" w:hint="eastAsia"/>
                      <w:color w:val="000000" w:themeColor="text1"/>
                      <w:sz w:val="21"/>
                      <w:szCs w:val="21"/>
                    </w:rPr>
                    <w:t>0.005</w:t>
                  </w:r>
                </w:p>
              </w:tc>
            </w:tr>
            <w:tr w:rsidR="00EF49C0" w:rsidRPr="003F61C1" w14:paraId="024C3F8B" w14:textId="77777777" w:rsidTr="002714D8">
              <w:trPr>
                <w:jc w:val="center"/>
              </w:trPr>
              <w:tc>
                <w:tcPr>
                  <w:tcW w:w="438" w:type="pct"/>
                  <w:vMerge/>
                  <w:vAlign w:val="center"/>
                </w:tcPr>
                <w:p w14:paraId="5B52A186" w14:textId="77777777" w:rsidR="00EF49C0" w:rsidRPr="003F61C1" w:rsidRDefault="00EF49C0" w:rsidP="00EF49C0">
                  <w:pPr>
                    <w:pStyle w:val="a9"/>
                    <w:spacing w:line="320" w:lineRule="exact"/>
                    <w:rPr>
                      <w:color w:val="000000" w:themeColor="text1"/>
                      <w:szCs w:val="21"/>
                    </w:rPr>
                  </w:pPr>
                </w:p>
              </w:tc>
              <w:tc>
                <w:tcPr>
                  <w:tcW w:w="1066" w:type="pct"/>
                  <w:vMerge/>
                  <w:vAlign w:val="center"/>
                </w:tcPr>
                <w:p w14:paraId="0C0B6A66" w14:textId="77777777" w:rsidR="00EF49C0" w:rsidRPr="003F61C1" w:rsidRDefault="00EF49C0" w:rsidP="00EF49C0">
                  <w:pPr>
                    <w:pStyle w:val="a9"/>
                    <w:spacing w:line="320" w:lineRule="exact"/>
                    <w:rPr>
                      <w:color w:val="000000" w:themeColor="text1"/>
                      <w:szCs w:val="21"/>
                    </w:rPr>
                  </w:pPr>
                </w:p>
              </w:tc>
              <w:tc>
                <w:tcPr>
                  <w:tcW w:w="1160" w:type="pct"/>
                  <w:vAlign w:val="center"/>
                </w:tcPr>
                <w:p w14:paraId="2CFD80EE" w14:textId="77777777" w:rsidR="00EF49C0" w:rsidRPr="003F61C1" w:rsidRDefault="00EF49C0" w:rsidP="00EF49C0">
                  <w:pPr>
                    <w:pStyle w:val="a9"/>
                    <w:spacing w:line="320" w:lineRule="exact"/>
                    <w:rPr>
                      <w:color w:val="000000" w:themeColor="text1"/>
                      <w:szCs w:val="21"/>
                    </w:rPr>
                  </w:pPr>
                  <w:r w:rsidRPr="003F61C1">
                    <w:rPr>
                      <w:color w:val="000000" w:themeColor="text1"/>
                      <w:szCs w:val="21"/>
                    </w:rPr>
                    <w:t>总磷</w:t>
                  </w:r>
                </w:p>
              </w:tc>
              <w:tc>
                <w:tcPr>
                  <w:tcW w:w="714" w:type="pct"/>
                  <w:vAlign w:val="center"/>
                </w:tcPr>
                <w:p w14:paraId="1447F4F1" w14:textId="77777777" w:rsidR="00EF49C0" w:rsidRPr="003F61C1" w:rsidRDefault="00EF49C0" w:rsidP="00EF49C0">
                  <w:pPr>
                    <w:spacing w:line="320" w:lineRule="exact"/>
                    <w:jc w:val="center"/>
                    <w:rPr>
                      <w:rFonts w:eastAsia="等线"/>
                      <w:color w:val="000000" w:themeColor="text1"/>
                      <w:sz w:val="21"/>
                      <w:szCs w:val="21"/>
                    </w:rPr>
                  </w:pPr>
                  <w:r w:rsidRPr="003F61C1">
                    <w:rPr>
                      <w:rFonts w:eastAsia="等线"/>
                      <w:color w:val="000000" w:themeColor="text1"/>
                      <w:sz w:val="21"/>
                      <w:szCs w:val="21"/>
                    </w:rPr>
                    <w:t>/</w:t>
                  </w:r>
                </w:p>
              </w:tc>
              <w:tc>
                <w:tcPr>
                  <w:tcW w:w="736" w:type="pct"/>
                  <w:vAlign w:val="center"/>
                </w:tcPr>
                <w:p w14:paraId="278C8A28" w14:textId="77777777" w:rsidR="00EF49C0" w:rsidRPr="003F61C1" w:rsidRDefault="00EF49C0" w:rsidP="00EF49C0">
                  <w:pPr>
                    <w:spacing w:line="320" w:lineRule="exact"/>
                    <w:jc w:val="center"/>
                    <w:rPr>
                      <w:rFonts w:eastAsia="等线"/>
                      <w:color w:val="000000" w:themeColor="text1"/>
                      <w:sz w:val="21"/>
                      <w:szCs w:val="21"/>
                    </w:rPr>
                  </w:pPr>
                  <w:r>
                    <w:rPr>
                      <w:rFonts w:eastAsia="等线" w:hint="eastAsia"/>
                      <w:color w:val="000000" w:themeColor="text1"/>
                      <w:sz w:val="21"/>
                      <w:szCs w:val="21"/>
                    </w:rPr>
                    <w:t>/</w:t>
                  </w:r>
                </w:p>
              </w:tc>
              <w:tc>
                <w:tcPr>
                  <w:tcW w:w="886" w:type="pct"/>
                  <w:vAlign w:val="center"/>
                </w:tcPr>
                <w:p w14:paraId="559CFABE" w14:textId="77777777" w:rsidR="00EF49C0" w:rsidRPr="003F61C1" w:rsidRDefault="00EF49C0" w:rsidP="00EF49C0">
                  <w:pPr>
                    <w:spacing w:line="320" w:lineRule="exact"/>
                    <w:jc w:val="center"/>
                    <w:rPr>
                      <w:rFonts w:eastAsia="等线"/>
                      <w:color w:val="000000" w:themeColor="text1"/>
                      <w:sz w:val="21"/>
                      <w:szCs w:val="21"/>
                    </w:rPr>
                  </w:pPr>
                  <w:r w:rsidRPr="00A4734E">
                    <w:rPr>
                      <w:rFonts w:eastAsia="等线" w:hint="eastAsia"/>
                      <w:color w:val="000000" w:themeColor="text1"/>
                      <w:sz w:val="21"/>
                      <w:szCs w:val="21"/>
                    </w:rPr>
                    <w:t>0.001</w:t>
                  </w:r>
                </w:p>
              </w:tc>
            </w:tr>
            <w:tr w:rsidR="00EF49C0" w:rsidRPr="003F61C1" w14:paraId="31BE2572" w14:textId="77777777" w:rsidTr="002714D8">
              <w:trPr>
                <w:jc w:val="center"/>
              </w:trPr>
              <w:tc>
                <w:tcPr>
                  <w:tcW w:w="438" w:type="pct"/>
                  <w:vMerge/>
                  <w:vAlign w:val="center"/>
                </w:tcPr>
                <w:p w14:paraId="422E55EB" w14:textId="77777777" w:rsidR="00EF49C0" w:rsidRPr="003F61C1" w:rsidRDefault="00EF49C0" w:rsidP="00EF49C0">
                  <w:pPr>
                    <w:pStyle w:val="a9"/>
                    <w:spacing w:line="320" w:lineRule="exact"/>
                    <w:rPr>
                      <w:color w:val="000000" w:themeColor="text1"/>
                      <w:szCs w:val="21"/>
                    </w:rPr>
                  </w:pPr>
                </w:p>
              </w:tc>
              <w:tc>
                <w:tcPr>
                  <w:tcW w:w="1066" w:type="pct"/>
                  <w:vMerge/>
                  <w:vAlign w:val="center"/>
                </w:tcPr>
                <w:p w14:paraId="06A2E87A" w14:textId="77777777" w:rsidR="00EF49C0" w:rsidRPr="003F61C1" w:rsidRDefault="00EF49C0" w:rsidP="00EF49C0">
                  <w:pPr>
                    <w:pStyle w:val="a9"/>
                    <w:spacing w:line="320" w:lineRule="exact"/>
                    <w:rPr>
                      <w:color w:val="000000" w:themeColor="text1"/>
                      <w:szCs w:val="21"/>
                    </w:rPr>
                  </w:pPr>
                </w:p>
              </w:tc>
              <w:tc>
                <w:tcPr>
                  <w:tcW w:w="1160" w:type="pct"/>
                  <w:vAlign w:val="center"/>
                </w:tcPr>
                <w:p w14:paraId="32BD3B1B" w14:textId="77777777" w:rsidR="00EF49C0" w:rsidRPr="003F61C1" w:rsidRDefault="00EF49C0" w:rsidP="00EF49C0">
                  <w:pPr>
                    <w:pStyle w:val="a9"/>
                    <w:spacing w:line="320" w:lineRule="exact"/>
                    <w:rPr>
                      <w:color w:val="000000" w:themeColor="text1"/>
                      <w:szCs w:val="21"/>
                    </w:rPr>
                  </w:pPr>
                  <w:r w:rsidRPr="003F61C1">
                    <w:rPr>
                      <w:color w:val="000000" w:themeColor="text1"/>
                      <w:szCs w:val="21"/>
                    </w:rPr>
                    <w:t>总氮</w:t>
                  </w:r>
                </w:p>
              </w:tc>
              <w:tc>
                <w:tcPr>
                  <w:tcW w:w="714" w:type="pct"/>
                  <w:vAlign w:val="center"/>
                </w:tcPr>
                <w:p w14:paraId="209149C9" w14:textId="77777777" w:rsidR="00EF49C0" w:rsidRPr="003F61C1" w:rsidRDefault="00EF49C0" w:rsidP="00EF49C0">
                  <w:pPr>
                    <w:spacing w:line="320" w:lineRule="exact"/>
                    <w:jc w:val="center"/>
                    <w:rPr>
                      <w:rFonts w:eastAsia="等线"/>
                      <w:color w:val="000000" w:themeColor="text1"/>
                      <w:sz w:val="21"/>
                      <w:szCs w:val="21"/>
                    </w:rPr>
                  </w:pPr>
                  <w:r w:rsidRPr="003F61C1">
                    <w:rPr>
                      <w:rFonts w:eastAsia="等线"/>
                      <w:color w:val="000000" w:themeColor="text1"/>
                      <w:sz w:val="21"/>
                      <w:szCs w:val="21"/>
                    </w:rPr>
                    <w:t>/</w:t>
                  </w:r>
                </w:p>
              </w:tc>
              <w:tc>
                <w:tcPr>
                  <w:tcW w:w="736" w:type="pct"/>
                  <w:vAlign w:val="center"/>
                </w:tcPr>
                <w:p w14:paraId="00C868BC" w14:textId="77777777" w:rsidR="00EF49C0" w:rsidRPr="003F61C1" w:rsidRDefault="00EF49C0" w:rsidP="00EF49C0">
                  <w:pPr>
                    <w:spacing w:line="320" w:lineRule="exact"/>
                    <w:jc w:val="center"/>
                    <w:rPr>
                      <w:rFonts w:eastAsia="等线"/>
                      <w:color w:val="000000" w:themeColor="text1"/>
                      <w:sz w:val="21"/>
                      <w:szCs w:val="21"/>
                    </w:rPr>
                  </w:pPr>
                  <w:r>
                    <w:rPr>
                      <w:rFonts w:eastAsia="等线" w:hint="eastAsia"/>
                      <w:color w:val="000000" w:themeColor="text1"/>
                      <w:sz w:val="21"/>
                      <w:szCs w:val="21"/>
                    </w:rPr>
                    <w:t>/</w:t>
                  </w:r>
                </w:p>
              </w:tc>
              <w:tc>
                <w:tcPr>
                  <w:tcW w:w="886" w:type="pct"/>
                  <w:vAlign w:val="center"/>
                </w:tcPr>
                <w:p w14:paraId="23669711" w14:textId="77777777" w:rsidR="00EF49C0" w:rsidRPr="003F61C1" w:rsidRDefault="00EF49C0" w:rsidP="00EF49C0">
                  <w:pPr>
                    <w:spacing w:line="320" w:lineRule="exact"/>
                    <w:jc w:val="center"/>
                    <w:rPr>
                      <w:rFonts w:eastAsia="等线"/>
                      <w:color w:val="000000" w:themeColor="text1"/>
                      <w:sz w:val="21"/>
                      <w:szCs w:val="21"/>
                    </w:rPr>
                  </w:pPr>
                  <w:r w:rsidRPr="00A4734E">
                    <w:rPr>
                      <w:rFonts w:eastAsia="等线" w:hint="eastAsia"/>
                      <w:color w:val="000000" w:themeColor="text1"/>
                      <w:sz w:val="21"/>
                      <w:szCs w:val="21"/>
                    </w:rPr>
                    <w:t>0.0</w:t>
                  </w:r>
                  <w:r>
                    <w:rPr>
                      <w:rFonts w:eastAsia="等线"/>
                      <w:color w:val="000000" w:themeColor="text1"/>
                      <w:sz w:val="21"/>
                      <w:szCs w:val="21"/>
                    </w:rPr>
                    <w:t>37</w:t>
                  </w:r>
                </w:p>
              </w:tc>
            </w:tr>
            <w:tr w:rsidR="00EF49C0" w:rsidRPr="003F61C1" w14:paraId="3AF32EA6" w14:textId="77777777" w:rsidTr="002714D8">
              <w:trPr>
                <w:jc w:val="center"/>
              </w:trPr>
              <w:tc>
                <w:tcPr>
                  <w:tcW w:w="438" w:type="pct"/>
                  <w:vMerge/>
                  <w:vAlign w:val="center"/>
                </w:tcPr>
                <w:p w14:paraId="66AF4337" w14:textId="77777777" w:rsidR="00EF49C0" w:rsidRPr="003F61C1" w:rsidRDefault="00EF49C0" w:rsidP="00EF49C0">
                  <w:pPr>
                    <w:pStyle w:val="a9"/>
                    <w:spacing w:line="320" w:lineRule="exact"/>
                    <w:rPr>
                      <w:color w:val="000000" w:themeColor="text1"/>
                      <w:szCs w:val="21"/>
                    </w:rPr>
                  </w:pPr>
                </w:p>
              </w:tc>
              <w:tc>
                <w:tcPr>
                  <w:tcW w:w="1066" w:type="pct"/>
                  <w:vMerge/>
                  <w:vAlign w:val="center"/>
                </w:tcPr>
                <w:p w14:paraId="6CB29166" w14:textId="77777777" w:rsidR="00EF49C0" w:rsidRPr="003F61C1" w:rsidRDefault="00EF49C0" w:rsidP="00EF49C0">
                  <w:pPr>
                    <w:pStyle w:val="a9"/>
                    <w:spacing w:line="320" w:lineRule="exact"/>
                    <w:rPr>
                      <w:color w:val="000000" w:themeColor="text1"/>
                      <w:szCs w:val="21"/>
                    </w:rPr>
                  </w:pPr>
                </w:p>
              </w:tc>
              <w:tc>
                <w:tcPr>
                  <w:tcW w:w="1160" w:type="pct"/>
                  <w:vAlign w:val="center"/>
                </w:tcPr>
                <w:p w14:paraId="1980D451" w14:textId="77777777" w:rsidR="00EF49C0" w:rsidRPr="003F61C1" w:rsidRDefault="00EF49C0" w:rsidP="00EF49C0">
                  <w:pPr>
                    <w:pStyle w:val="a9"/>
                    <w:spacing w:line="320" w:lineRule="exact"/>
                    <w:rPr>
                      <w:color w:val="000000" w:themeColor="text1"/>
                      <w:szCs w:val="21"/>
                    </w:rPr>
                  </w:pPr>
                  <w:r w:rsidRPr="003F61C1">
                    <w:rPr>
                      <w:color w:val="000000" w:themeColor="text1"/>
                      <w:szCs w:val="21"/>
                    </w:rPr>
                    <w:t>石油类</w:t>
                  </w:r>
                </w:p>
              </w:tc>
              <w:tc>
                <w:tcPr>
                  <w:tcW w:w="714" w:type="pct"/>
                  <w:vAlign w:val="center"/>
                </w:tcPr>
                <w:p w14:paraId="7E5DEE61" w14:textId="77777777" w:rsidR="00EF49C0" w:rsidRPr="003F61C1" w:rsidRDefault="00EF49C0" w:rsidP="00EF49C0">
                  <w:pPr>
                    <w:spacing w:line="320" w:lineRule="exact"/>
                    <w:jc w:val="center"/>
                    <w:rPr>
                      <w:rFonts w:eastAsia="等线"/>
                      <w:color w:val="000000" w:themeColor="text1"/>
                      <w:sz w:val="21"/>
                      <w:szCs w:val="21"/>
                    </w:rPr>
                  </w:pPr>
                  <w:r w:rsidRPr="003F61C1">
                    <w:rPr>
                      <w:rFonts w:eastAsia="等线"/>
                      <w:color w:val="000000" w:themeColor="text1"/>
                      <w:sz w:val="21"/>
                      <w:szCs w:val="21"/>
                    </w:rPr>
                    <w:t>0.0</w:t>
                  </w:r>
                  <w:r>
                    <w:rPr>
                      <w:rFonts w:eastAsia="等线"/>
                      <w:color w:val="000000" w:themeColor="text1"/>
                      <w:sz w:val="21"/>
                      <w:szCs w:val="21"/>
                    </w:rPr>
                    <w:t>30</w:t>
                  </w:r>
                </w:p>
              </w:tc>
              <w:tc>
                <w:tcPr>
                  <w:tcW w:w="736" w:type="pct"/>
                  <w:vAlign w:val="center"/>
                </w:tcPr>
                <w:p w14:paraId="748EFFF6" w14:textId="77777777" w:rsidR="00EF49C0" w:rsidRPr="003F61C1" w:rsidRDefault="00EF49C0" w:rsidP="00EF49C0">
                  <w:pPr>
                    <w:spacing w:line="320" w:lineRule="exact"/>
                    <w:jc w:val="center"/>
                    <w:rPr>
                      <w:rFonts w:eastAsia="等线"/>
                      <w:color w:val="000000" w:themeColor="text1"/>
                      <w:sz w:val="21"/>
                      <w:szCs w:val="21"/>
                    </w:rPr>
                  </w:pPr>
                  <w:r>
                    <w:rPr>
                      <w:rFonts w:eastAsia="等线" w:hint="eastAsia"/>
                      <w:color w:val="000000" w:themeColor="text1"/>
                      <w:sz w:val="21"/>
                      <w:szCs w:val="21"/>
                    </w:rPr>
                    <w:t>0</w:t>
                  </w:r>
                  <w:r>
                    <w:rPr>
                      <w:rFonts w:eastAsia="等线"/>
                      <w:color w:val="000000" w:themeColor="text1"/>
                      <w:sz w:val="21"/>
                      <w:szCs w:val="21"/>
                    </w:rPr>
                    <w:t>.028</w:t>
                  </w:r>
                </w:p>
              </w:tc>
              <w:tc>
                <w:tcPr>
                  <w:tcW w:w="886" w:type="pct"/>
                  <w:vAlign w:val="center"/>
                </w:tcPr>
                <w:p w14:paraId="2CFE82F8" w14:textId="77777777" w:rsidR="00EF49C0" w:rsidRPr="003F61C1" w:rsidRDefault="00EF49C0" w:rsidP="00EF49C0">
                  <w:pPr>
                    <w:spacing w:line="320" w:lineRule="exact"/>
                    <w:jc w:val="center"/>
                    <w:rPr>
                      <w:rFonts w:eastAsia="等线"/>
                      <w:color w:val="000000" w:themeColor="text1"/>
                      <w:sz w:val="21"/>
                      <w:szCs w:val="21"/>
                    </w:rPr>
                  </w:pPr>
                  <w:r w:rsidRPr="00A4734E">
                    <w:rPr>
                      <w:rFonts w:eastAsia="等线" w:hint="eastAsia"/>
                      <w:color w:val="000000" w:themeColor="text1"/>
                      <w:sz w:val="21"/>
                      <w:szCs w:val="21"/>
                    </w:rPr>
                    <w:t>0.002</w:t>
                  </w:r>
                </w:p>
              </w:tc>
            </w:tr>
            <w:tr w:rsidR="00EF49C0" w:rsidRPr="003F61C1" w14:paraId="2E08F671" w14:textId="77777777" w:rsidTr="002714D8">
              <w:trPr>
                <w:jc w:val="center"/>
              </w:trPr>
              <w:tc>
                <w:tcPr>
                  <w:tcW w:w="438" w:type="pct"/>
                  <w:vMerge w:val="restart"/>
                  <w:vAlign w:val="center"/>
                </w:tcPr>
                <w:p w14:paraId="1E5165E2" w14:textId="77777777" w:rsidR="00EF49C0" w:rsidRPr="003F61C1" w:rsidRDefault="00EF49C0" w:rsidP="00EF49C0">
                  <w:pPr>
                    <w:pStyle w:val="a9"/>
                    <w:spacing w:line="320" w:lineRule="exact"/>
                    <w:rPr>
                      <w:color w:val="000000" w:themeColor="text1"/>
                      <w:szCs w:val="21"/>
                    </w:rPr>
                  </w:pPr>
                  <w:r w:rsidRPr="003F61C1">
                    <w:rPr>
                      <w:color w:val="000000" w:themeColor="text1"/>
                      <w:szCs w:val="21"/>
                    </w:rPr>
                    <w:t>固体废物</w:t>
                  </w:r>
                </w:p>
              </w:tc>
              <w:tc>
                <w:tcPr>
                  <w:tcW w:w="1066" w:type="pct"/>
                  <w:vAlign w:val="center"/>
                </w:tcPr>
                <w:p w14:paraId="33BE3ED5" w14:textId="77777777" w:rsidR="00EF49C0" w:rsidRPr="003F61C1" w:rsidRDefault="00EF49C0" w:rsidP="00EF49C0">
                  <w:pPr>
                    <w:tabs>
                      <w:tab w:val="center" w:pos="4513"/>
                    </w:tabs>
                    <w:spacing w:line="320" w:lineRule="exact"/>
                    <w:jc w:val="center"/>
                    <w:rPr>
                      <w:color w:val="000000" w:themeColor="text1"/>
                      <w:szCs w:val="21"/>
                    </w:rPr>
                  </w:pPr>
                  <w:r w:rsidRPr="003F61C1">
                    <w:rPr>
                      <w:color w:val="000000" w:themeColor="text1"/>
                      <w:sz w:val="21"/>
                      <w:szCs w:val="21"/>
                    </w:rPr>
                    <w:t>隔油池隔油</w:t>
                  </w:r>
                </w:p>
              </w:tc>
              <w:tc>
                <w:tcPr>
                  <w:tcW w:w="1160" w:type="pct"/>
                  <w:vAlign w:val="center"/>
                </w:tcPr>
                <w:p w14:paraId="247D3FE8" w14:textId="77777777" w:rsidR="00EF49C0" w:rsidRPr="003F61C1" w:rsidRDefault="00EF49C0" w:rsidP="00EF49C0">
                  <w:pPr>
                    <w:tabs>
                      <w:tab w:val="center" w:pos="4513"/>
                    </w:tabs>
                    <w:spacing w:line="320" w:lineRule="exact"/>
                    <w:jc w:val="center"/>
                    <w:rPr>
                      <w:color w:val="000000" w:themeColor="text1"/>
                      <w:szCs w:val="21"/>
                    </w:rPr>
                  </w:pPr>
                  <w:r w:rsidRPr="003F61C1">
                    <w:rPr>
                      <w:color w:val="000000" w:themeColor="text1"/>
                      <w:sz w:val="21"/>
                      <w:szCs w:val="21"/>
                    </w:rPr>
                    <w:t>废油</w:t>
                  </w:r>
                </w:p>
              </w:tc>
              <w:tc>
                <w:tcPr>
                  <w:tcW w:w="714" w:type="pct"/>
                  <w:vAlign w:val="center"/>
                </w:tcPr>
                <w:p w14:paraId="7409688A" w14:textId="77777777" w:rsidR="00EF49C0" w:rsidRPr="003F61C1" w:rsidRDefault="00EF49C0" w:rsidP="00EF49C0">
                  <w:pPr>
                    <w:spacing w:line="320" w:lineRule="exact"/>
                    <w:jc w:val="center"/>
                    <w:rPr>
                      <w:color w:val="000000" w:themeColor="text1"/>
                      <w:szCs w:val="21"/>
                    </w:rPr>
                  </w:pPr>
                  <w:r w:rsidRPr="003F61C1">
                    <w:rPr>
                      <w:color w:val="000000" w:themeColor="text1"/>
                      <w:sz w:val="21"/>
                      <w:szCs w:val="21"/>
                    </w:rPr>
                    <w:t>0.075</w:t>
                  </w:r>
                </w:p>
              </w:tc>
              <w:tc>
                <w:tcPr>
                  <w:tcW w:w="736" w:type="pct"/>
                  <w:vAlign w:val="center"/>
                </w:tcPr>
                <w:p w14:paraId="27FC7E5B" w14:textId="77777777" w:rsidR="00EF49C0" w:rsidRPr="003F61C1" w:rsidRDefault="00EF49C0" w:rsidP="00EF49C0">
                  <w:pPr>
                    <w:spacing w:line="320" w:lineRule="exact"/>
                    <w:jc w:val="center"/>
                    <w:rPr>
                      <w:color w:val="000000" w:themeColor="text1"/>
                      <w:szCs w:val="21"/>
                    </w:rPr>
                  </w:pPr>
                  <w:r w:rsidRPr="003F61C1">
                    <w:rPr>
                      <w:color w:val="000000" w:themeColor="text1"/>
                      <w:sz w:val="21"/>
                      <w:szCs w:val="21"/>
                    </w:rPr>
                    <w:t>0.075</w:t>
                  </w:r>
                </w:p>
              </w:tc>
              <w:tc>
                <w:tcPr>
                  <w:tcW w:w="886" w:type="pct"/>
                  <w:vAlign w:val="center"/>
                </w:tcPr>
                <w:p w14:paraId="1C88253A" w14:textId="77777777" w:rsidR="00EF49C0" w:rsidRPr="003F61C1" w:rsidRDefault="00EF49C0" w:rsidP="00EF49C0">
                  <w:pPr>
                    <w:pStyle w:val="a9"/>
                    <w:spacing w:line="320" w:lineRule="exact"/>
                    <w:rPr>
                      <w:color w:val="000000" w:themeColor="text1"/>
                      <w:szCs w:val="21"/>
                    </w:rPr>
                  </w:pPr>
                  <w:r w:rsidRPr="003F61C1">
                    <w:rPr>
                      <w:color w:val="000000" w:themeColor="text1"/>
                      <w:szCs w:val="21"/>
                    </w:rPr>
                    <w:t>0</w:t>
                  </w:r>
                </w:p>
              </w:tc>
            </w:tr>
            <w:tr w:rsidR="00EF49C0" w:rsidRPr="003F61C1" w14:paraId="44716F22" w14:textId="77777777" w:rsidTr="002714D8">
              <w:trPr>
                <w:jc w:val="center"/>
              </w:trPr>
              <w:tc>
                <w:tcPr>
                  <w:tcW w:w="438" w:type="pct"/>
                  <w:vMerge/>
                  <w:vAlign w:val="center"/>
                </w:tcPr>
                <w:p w14:paraId="28E314C2" w14:textId="77777777" w:rsidR="00EF49C0" w:rsidRPr="003F61C1" w:rsidRDefault="00EF49C0" w:rsidP="00EF49C0">
                  <w:pPr>
                    <w:pStyle w:val="a9"/>
                    <w:spacing w:line="320" w:lineRule="exact"/>
                    <w:rPr>
                      <w:color w:val="000000" w:themeColor="text1"/>
                      <w:szCs w:val="21"/>
                    </w:rPr>
                  </w:pPr>
                </w:p>
              </w:tc>
              <w:tc>
                <w:tcPr>
                  <w:tcW w:w="1066" w:type="pct"/>
                  <w:vAlign w:val="center"/>
                </w:tcPr>
                <w:p w14:paraId="2AA029CC" w14:textId="77777777" w:rsidR="00EF49C0" w:rsidRPr="003F61C1" w:rsidRDefault="00EF49C0" w:rsidP="00EF49C0">
                  <w:pPr>
                    <w:tabs>
                      <w:tab w:val="center" w:pos="4513"/>
                    </w:tabs>
                    <w:spacing w:line="320" w:lineRule="exact"/>
                    <w:jc w:val="center"/>
                    <w:rPr>
                      <w:color w:val="000000" w:themeColor="text1"/>
                      <w:szCs w:val="21"/>
                    </w:rPr>
                  </w:pPr>
                  <w:r w:rsidRPr="003F61C1">
                    <w:rPr>
                      <w:color w:val="000000" w:themeColor="text1"/>
                      <w:sz w:val="21"/>
                      <w:szCs w:val="21"/>
                    </w:rPr>
                    <w:t>加油异常时吸油</w:t>
                  </w:r>
                </w:p>
              </w:tc>
              <w:tc>
                <w:tcPr>
                  <w:tcW w:w="1160" w:type="pct"/>
                  <w:vAlign w:val="center"/>
                </w:tcPr>
                <w:p w14:paraId="5D705059" w14:textId="77777777" w:rsidR="00EF49C0" w:rsidRPr="003F61C1" w:rsidRDefault="00EF49C0" w:rsidP="00EF49C0">
                  <w:pPr>
                    <w:tabs>
                      <w:tab w:val="center" w:pos="4513"/>
                    </w:tabs>
                    <w:spacing w:line="320" w:lineRule="exact"/>
                    <w:jc w:val="center"/>
                    <w:rPr>
                      <w:color w:val="000000" w:themeColor="text1"/>
                      <w:szCs w:val="21"/>
                    </w:rPr>
                  </w:pPr>
                  <w:r w:rsidRPr="003F61C1">
                    <w:rPr>
                      <w:color w:val="000000" w:themeColor="text1"/>
                      <w:sz w:val="21"/>
                      <w:szCs w:val="21"/>
                    </w:rPr>
                    <w:t>含油废砂</w:t>
                  </w:r>
                </w:p>
              </w:tc>
              <w:tc>
                <w:tcPr>
                  <w:tcW w:w="714" w:type="pct"/>
                  <w:vAlign w:val="center"/>
                </w:tcPr>
                <w:p w14:paraId="38C74CFC" w14:textId="77777777" w:rsidR="00EF49C0" w:rsidRPr="003F61C1" w:rsidRDefault="00EF49C0" w:rsidP="00EF49C0">
                  <w:pPr>
                    <w:spacing w:line="320" w:lineRule="exact"/>
                    <w:jc w:val="center"/>
                    <w:rPr>
                      <w:color w:val="000000" w:themeColor="text1"/>
                      <w:szCs w:val="21"/>
                    </w:rPr>
                  </w:pPr>
                  <w:r w:rsidRPr="003F61C1">
                    <w:rPr>
                      <w:color w:val="000000" w:themeColor="text1"/>
                      <w:sz w:val="21"/>
                      <w:szCs w:val="21"/>
                    </w:rPr>
                    <w:t>0.320</w:t>
                  </w:r>
                </w:p>
              </w:tc>
              <w:tc>
                <w:tcPr>
                  <w:tcW w:w="736" w:type="pct"/>
                  <w:vAlign w:val="center"/>
                </w:tcPr>
                <w:p w14:paraId="50E1338A" w14:textId="77777777" w:rsidR="00EF49C0" w:rsidRPr="003F61C1" w:rsidRDefault="00EF49C0" w:rsidP="00EF49C0">
                  <w:pPr>
                    <w:spacing w:line="320" w:lineRule="exact"/>
                    <w:jc w:val="center"/>
                    <w:rPr>
                      <w:color w:val="000000" w:themeColor="text1"/>
                      <w:szCs w:val="21"/>
                    </w:rPr>
                  </w:pPr>
                  <w:r w:rsidRPr="003F61C1">
                    <w:rPr>
                      <w:color w:val="000000" w:themeColor="text1"/>
                      <w:sz w:val="21"/>
                      <w:szCs w:val="21"/>
                    </w:rPr>
                    <w:t>0.320</w:t>
                  </w:r>
                </w:p>
              </w:tc>
              <w:tc>
                <w:tcPr>
                  <w:tcW w:w="886" w:type="pct"/>
                  <w:vAlign w:val="center"/>
                </w:tcPr>
                <w:p w14:paraId="6A8326B9" w14:textId="77777777" w:rsidR="00EF49C0" w:rsidRPr="003F61C1" w:rsidRDefault="00EF49C0" w:rsidP="00EF49C0">
                  <w:pPr>
                    <w:pStyle w:val="a9"/>
                    <w:spacing w:line="320" w:lineRule="exact"/>
                    <w:rPr>
                      <w:color w:val="000000" w:themeColor="text1"/>
                      <w:szCs w:val="21"/>
                    </w:rPr>
                  </w:pPr>
                  <w:r w:rsidRPr="003F61C1">
                    <w:rPr>
                      <w:color w:val="000000" w:themeColor="text1"/>
                      <w:szCs w:val="21"/>
                    </w:rPr>
                    <w:t>0</w:t>
                  </w:r>
                </w:p>
              </w:tc>
            </w:tr>
            <w:tr w:rsidR="00EF49C0" w:rsidRPr="003F61C1" w14:paraId="05B2D4F0" w14:textId="77777777" w:rsidTr="002714D8">
              <w:trPr>
                <w:jc w:val="center"/>
              </w:trPr>
              <w:tc>
                <w:tcPr>
                  <w:tcW w:w="438" w:type="pct"/>
                  <w:vMerge/>
                  <w:vAlign w:val="center"/>
                </w:tcPr>
                <w:p w14:paraId="4EC142B8" w14:textId="77777777" w:rsidR="00EF49C0" w:rsidRPr="003F61C1" w:rsidRDefault="00EF49C0" w:rsidP="00EF49C0">
                  <w:pPr>
                    <w:pStyle w:val="a9"/>
                    <w:spacing w:line="320" w:lineRule="exact"/>
                    <w:rPr>
                      <w:color w:val="000000" w:themeColor="text1"/>
                      <w:szCs w:val="21"/>
                    </w:rPr>
                  </w:pPr>
                </w:p>
              </w:tc>
              <w:tc>
                <w:tcPr>
                  <w:tcW w:w="1066" w:type="pct"/>
                  <w:vAlign w:val="center"/>
                </w:tcPr>
                <w:p w14:paraId="67295EBD" w14:textId="77777777" w:rsidR="00EF49C0" w:rsidRPr="003F61C1" w:rsidRDefault="00EF49C0" w:rsidP="00EF49C0">
                  <w:pPr>
                    <w:tabs>
                      <w:tab w:val="center" w:pos="4513"/>
                    </w:tabs>
                    <w:spacing w:line="320" w:lineRule="exact"/>
                    <w:jc w:val="center"/>
                    <w:rPr>
                      <w:color w:val="000000" w:themeColor="text1"/>
                      <w:sz w:val="21"/>
                      <w:szCs w:val="21"/>
                    </w:rPr>
                  </w:pPr>
                  <w:r>
                    <w:rPr>
                      <w:rFonts w:hint="eastAsia"/>
                      <w:color w:val="000000" w:themeColor="text1"/>
                      <w:sz w:val="21"/>
                      <w:szCs w:val="21"/>
                    </w:rPr>
                    <w:t>隔油池</w:t>
                  </w:r>
                </w:p>
              </w:tc>
              <w:tc>
                <w:tcPr>
                  <w:tcW w:w="1160" w:type="pct"/>
                  <w:vAlign w:val="center"/>
                </w:tcPr>
                <w:p w14:paraId="392466F5" w14:textId="77777777" w:rsidR="00EF49C0" w:rsidRPr="003F61C1" w:rsidRDefault="00EF49C0" w:rsidP="00EF49C0">
                  <w:pPr>
                    <w:tabs>
                      <w:tab w:val="center" w:pos="4513"/>
                    </w:tabs>
                    <w:spacing w:line="320" w:lineRule="exact"/>
                    <w:jc w:val="center"/>
                    <w:rPr>
                      <w:color w:val="000000" w:themeColor="text1"/>
                      <w:sz w:val="21"/>
                      <w:szCs w:val="21"/>
                    </w:rPr>
                  </w:pPr>
                  <w:proofErr w:type="gramStart"/>
                  <w:r>
                    <w:rPr>
                      <w:rFonts w:hint="eastAsia"/>
                      <w:color w:val="000000" w:themeColor="text1"/>
                      <w:sz w:val="21"/>
                      <w:szCs w:val="21"/>
                    </w:rPr>
                    <w:t>废吸油棉</w:t>
                  </w:r>
                  <w:proofErr w:type="gramEnd"/>
                </w:p>
              </w:tc>
              <w:tc>
                <w:tcPr>
                  <w:tcW w:w="714" w:type="pct"/>
                  <w:shd w:val="clear" w:color="auto" w:fill="auto"/>
                  <w:vAlign w:val="center"/>
                </w:tcPr>
                <w:p w14:paraId="448E86DE" w14:textId="77777777" w:rsidR="00EF49C0" w:rsidRPr="003F61C1" w:rsidRDefault="00EF49C0" w:rsidP="00EF49C0">
                  <w:pPr>
                    <w:spacing w:line="320" w:lineRule="exact"/>
                    <w:jc w:val="center"/>
                    <w:rPr>
                      <w:color w:val="000000" w:themeColor="text1"/>
                      <w:sz w:val="21"/>
                      <w:szCs w:val="21"/>
                    </w:rPr>
                  </w:pPr>
                  <w:r>
                    <w:rPr>
                      <w:rFonts w:hint="eastAsia"/>
                      <w:color w:val="000000" w:themeColor="text1"/>
                      <w:sz w:val="21"/>
                      <w:szCs w:val="21"/>
                    </w:rPr>
                    <w:t>0</w:t>
                  </w:r>
                  <w:r>
                    <w:rPr>
                      <w:color w:val="000000" w:themeColor="text1"/>
                      <w:sz w:val="21"/>
                      <w:szCs w:val="21"/>
                    </w:rPr>
                    <w:t>.002t/</w:t>
                  </w:r>
                  <w:r>
                    <w:rPr>
                      <w:rFonts w:hint="eastAsia"/>
                      <w:color w:val="000000" w:themeColor="text1"/>
                      <w:sz w:val="21"/>
                      <w:szCs w:val="21"/>
                    </w:rPr>
                    <w:t>2a</w:t>
                  </w:r>
                </w:p>
              </w:tc>
              <w:tc>
                <w:tcPr>
                  <w:tcW w:w="736" w:type="pct"/>
                  <w:shd w:val="clear" w:color="auto" w:fill="auto"/>
                  <w:vAlign w:val="center"/>
                </w:tcPr>
                <w:p w14:paraId="2AD8BF87" w14:textId="77777777" w:rsidR="00EF49C0" w:rsidRPr="003F61C1" w:rsidRDefault="00EF49C0" w:rsidP="00EF49C0">
                  <w:pPr>
                    <w:spacing w:line="320" w:lineRule="exact"/>
                    <w:jc w:val="center"/>
                    <w:rPr>
                      <w:color w:val="000000" w:themeColor="text1"/>
                      <w:sz w:val="21"/>
                      <w:szCs w:val="21"/>
                    </w:rPr>
                  </w:pPr>
                  <w:r>
                    <w:rPr>
                      <w:rFonts w:hint="eastAsia"/>
                      <w:color w:val="000000" w:themeColor="text1"/>
                      <w:sz w:val="21"/>
                      <w:szCs w:val="21"/>
                    </w:rPr>
                    <w:t>0</w:t>
                  </w:r>
                  <w:r>
                    <w:rPr>
                      <w:color w:val="000000" w:themeColor="text1"/>
                      <w:sz w:val="21"/>
                      <w:szCs w:val="21"/>
                    </w:rPr>
                    <w:t>.002t/</w:t>
                  </w:r>
                  <w:r>
                    <w:rPr>
                      <w:rFonts w:hint="eastAsia"/>
                      <w:color w:val="000000" w:themeColor="text1"/>
                      <w:sz w:val="21"/>
                      <w:szCs w:val="21"/>
                    </w:rPr>
                    <w:t>2</w:t>
                  </w:r>
                  <w:r>
                    <w:rPr>
                      <w:color w:val="000000" w:themeColor="text1"/>
                      <w:sz w:val="21"/>
                      <w:szCs w:val="21"/>
                    </w:rPr>
                    <w:t>a</w:t>
                  </w:r>
                </w:p>
              </w:tc>
              <w:tc>
                <w:tcPr>
                  <w:tcW w:w="886" w:type="pct"/>
                  <w:shd w:val="clear" w:color="auto" w:fill="auto"/>
                  <w:vAlign w:val="center"/>
                </w:tcPr>
                <w:p w14:paraId="58385F74" w14:textId="77777777" w:rsidR="00EF49C0" w:rsidRPr="003F61C1" w:rsidRDefault="00EF49C0" w:rsidP="00EF49C0">
                  <w:pPr>
                    <w:pStyle w:val="a9"/>
                    <w:spacing w:line="320" w:lineRule="exact"/>
                    <w:rPr>
                      <w:color w:val="000000" w:themeColor="text1"/>
                      <w:szCs w:val="21"/>
                    </w:rPr>
                  </w:pPr>
                  <w:r>
                    <w:rPr>
                      <w:rFonts w:hint="eastAsia"/>
                      <w:color w:val="000000" w:themeColor="text1"/>
                      <w:szCs w:val="21"/>
                    </w:rPr>
                    <w:t>0</w:t>
                  </w:r>
                </w:p>
              </w:tc>
            </w:tr>
            <w:tr w:rsidR="00FE7847" w:rsidRPr="003F61C1" w14:paraId="651B9E5D" w14:textId="77777777" w:rsidTr="002714D8">
              <w:trPr>
                <w:jc w:val="center"/>
              </w:trPr>
              <w:tc>
                <w:tcPr>
                  <w:tcW w:w="438" w:type="pct"/>
                  <w:vMerge/>
                  <w:vAlign w:val="center"/>
                </w:tcPr>
                <w:p w14:paraId="3C541CDF" w14:textId="77777777" w:rsidR="00FE7847" w:rsidRPr="003F61C1" w:rsidRDefault="00FE7847" w:rsidP="00FE7847">
                  <w:pPr>
                    <w:pStyle w:val="a9"/>
                    <w:spacing w:line="320" w:lineRule="exact"/>
                    <w:rPr>
                      <w:color w:val="000000" w:themeColor="text1"/>
                      <w:szCs w:val="21"/>
                    </w:rPr>
                  </w:pPr>
                </w:p>
              </w:tc>
              <w:tc>
                <w:tcPr>
                  <w:tcW w:w="1066" w:type="pct"/>
                  <w:vAlign w:val="center"/>
                </w:tcPr>
                <w:p w14:paraId="01E458CE" w14:textId="396B9756" w:rsidR="00FE7847" w:rsidRDefault="00FE7847" w:rsidP="00FE7847">
                  <w:pPr>
                    <w:tabs>
                      <w:tab w:val="center" w:pos="4513"/>
                    </w:tabs>
                    <w:spacing w:line="320" w:lineRule="exact"/>
                    <w:jc w:val="center"/>
                    <w:rPr>
                      <w:rFonts w:hint="eastAsia"/>
                      <w:color w:val="000000" w:themeColor="text1"/>
                      <w:sz w:val="21"/>
                      <w:szCs w:val="21"/>
                    </w:rPr>
                  </w:pPr>
                  <w:r>
                    <w:rPr>
                      <w:rFonts w:hint="eastAsia"/>
                      <w:color w:val="000000" w:themeColor="text1"/>
                      <w:sz w:val="21"/>
                      <w:szCs w:val="21"/>
                    </w:rPr>
                    <w:t>原材料包装</w:t>
                  </w:r>
                </w:p>
              </w:tc>
              <w:tc>
                <w:tcPr>
                  <w:tcW w:w="1160" w:type="pct"/>
                  <w:vAlign w:val="center"/>
                </w:tcPr>
                <w:p w14:paraId="302F7662" w14:textId="6F475382" w:rsidR="00FE7847" w:rsidRDefault="00FE7847" w:rsidP="00FE7847">
                  <w:pPr>
                    <w:tabs>
                      <w:tab w:val="center" w:pos="4513"/>
                    </w:tabs>
                    <w:spacing w:line="320" w:lineRule="exact"/>
                    <w:jc w:val="center"/>
                    <w:rPr>
                      <w:rFonts w:hint="eastAsia"/>
                      <w:color w:val="000000" w:themeColor="text1"/>
                      <w:sz w:val="21"/>
                      <w:szCs w:val="21"/>
                    </w:rPr>
                  </w:pPr>
                  <w:commentRangeStart w:id="150"/>
                  <w:r>
                    <w:rPr>
                      <w:rFonts w:hint="eastAsia"/>
                      <w:color w:val="000000" w:themeColor="text1"/>
                      <w:sz w:val="21"/>
                      <w:szCs w:val="21"/>
                    </w:rPr>
                    <w:t>废包装桶</w:t>
                  </w:r>
                  <w:commentRangeEnd w:id="150"/>
                  <w:r>
                    <w:rPr>
                      <w:rStyle w:val="a5"/>
                    </w:rPr>
                    <w:commentReference w:id="150"/>
                  </w:r>
                </w:p>
              </w:tc>
              <w:tc>
                <w:tcPr>
                  <w:tcW w:w="714" w:type="pct"/>
                  <w:shd w:val="clear" w:color="auto" w:fill="auto"/>
                  <w:vAlign w:val="center"/>
                </w:tcPr>
                <w:p w14:paraId="27DD5324" w14:textId="77777777" w:rsidR="00FE7847" w:rsidRDefault="00FE7847" w:rsidP="00FE7847">
                  <w:pPr>
                    <w:spacing w:line="320" w:lineRule="exact"/>
                    <w:jc w:val="center"/>
                    <w:rPr>
                      <w:rFonts w:hint="eastAsia"/>
                      <w:color w:val="000000" w:themeColor="text1"/>
                      <w:sz w:val="21"/>
                      <w:szCs w:val="21"/>
                    </w:rPr>
                  </w:pPr>
                </w:p>
              </w:tc>
              <w:tc>
                <w:tcPr>
                  <w:tcW w:w="736" w:type="pct"/>
                  <w:shd w:val="clear" w:color="auto" w:fill="auto"/>
                  <w:vAlign w:val="center"/>
                </w:tcPr>
                <w:p w14:paraId="70CB45C5" w14:textId="77777777" w:rsidR="00FE7847" w:rsidRDefault="00FE7847" w:rsidP="00FE7847">
                  <w:pPr>
                    <w:spacing w:line="320" w:lineRule="exact"/>
                    <w:jc w:val="center"/>
                    <w:rPr>
                      <w:rFonts w:hint="eastAsia"/>
                      <w:color w:val="000000" w:themeColor="text1"/>
                      <w:sz w:val="21"/>
                      <w:szCs w:val="21"/>
                    </w:rPr>
                  </w:pPr>
                </w:p>
              </w:tc>
              <w:tc>
                <w:tcPr>
                  <w:tcW w:w="886" w:type="pct"/>
                  <w:shd w:val="clear" w:color="auto" w:fill="auto"/>
                  <w:vAlign w:val="center"/>
                </w:tcPr>
                <w:p w14:paraId="41409186" w14:textId="77777777" w:rsidR="00FE7847" w:rsidRDefault="00FE7847" w:rsidP="00FE7847">
                  <w:pPr>
                    <w:pStyle w:val="a9"/>
                    <w:spacing w:line="320" w:lineRule="exact"/>
                    <w:rPr>
                      <w:rFonts w:hint="eastAsia"/>
                      <w:color w:val="000000" w:themeColor="text1"/>
                      <w:szCs w:val="21"/>
                    </w:rPr>
                  </w:pPr>
                </w:p>
              </w:tc>
            </w:tr>
            <w:tr w:rsidR="00FE7847" w:rsidRPr="003F61C1" w14:paraId="13FA3778" w14:textId="77777777" w:rsidTr="002714D8">
              <w:trPr>
                <w:jc w:val="center"/>
              </w:trPr>
              <w:tc>
                <w:tcPr>
                  <w:tcW w:w="438" w:type="pct"/>
                  <w:vMerge/>
                  <w:vAlign w:val="center"/>
                </w:tcPr>
                <w:p w14:paraId="389FAEF7" w14:textId="77777777" w:rsidR="00FE7847" w:rsidRPr="003F61C1" w:rsidRDefault="00FE7847" w:rsidP="00FE7847">
                  <w:pPr>
                    <w:pStyle w:val="a9"/>
                    <w:spacing w:line="320" w:lineRule="exact"/>
                    <w:rPr>
                      <w:color w:val="000000" w:themeColor="text1"/>
                      <w:szCs w:val="21"/>
                    </w:rPr>
                  </w:pPr>
                </w:p>
              </w:tc>
              <w:tc>
                <w:tcPr>
                  <w:tcW w:w="1066" w:type="pct"/>
                  <w:vAlign w:val="center"/>
                </w:tcPr>
                <w:p w14:paraId="610800E9" w14:textId="77777777" w:rsidR="00FE7847" w:rsidRPr="003F61C1" w:rsidRDefault="00FE7847" w:rsidP="00FE7847">
                  <w:pPr>
                    <w:tabs>
                      <w:tab w:val="center" w:pos="4513"/>
                    </w:tabs>
                    <w:spacing w:line="320" w:lineRule="exact"/>
                    <w:jc w:val="center"/>
                    <w:rPr>
                      <w:color w:val="000000" w:themeColor="text1"/>
                      <w:szCs w:val="21"/>
                    </w:rPr>
                  </w:pPr>
                  <w:r w:rsidRPr="003F61C1">
                    <w:rPr>
                      <w:color w:val="000000" w:themeColor="text1"/>
                      <w:sz w:val="21"/>
                      <w:szCs w:val="21"/>
                    </w:rPr>
                    <w:t>职工生活</w:t>
                  </w:r>
                </w:p>
              </w:tc>
              <w:tc>
                <w:tcPr>
                  <w:tcW w:w="1160" w:type="pct"/>
                  <w:vAlign w:val="center"/>
                </w:tcPr>
                <w:p w14:paraId="0B17D9EB" w14:textId="77777777" w:rsidR="00FE7847" w:rsidRPr="003F61C1" w:rsidRDefault="00FE7847" w:rsidP="00FE7847">
                  <w:pPr>
                    <w:spacing w:line="320" w:lineRule="exact"/>
                    <w:jc w:val="center"/>
                    <w:rPr>
                      <w:color w:val="000000" w:themeColor="text1"/>
                      <w:szCs w:val="21"/>
                    </w:rPr>
                  </w:pPr>
                  <w:r w:rsidRPr="003F61C1">
                    <w:rPr>
                      <w:color w:val="000000" w:themeColor="text1"/>
                      <w:sz w:val="21"/>
                      <w:szCs w:val="21"/>
                    </w:rPr>
                    <w:t>生活垃圾</w:t>
                  </w:r>
                </w:p>
              </w:tc>
              <w:tc>
                <w:tcPr>
                  <w:tcW w:w="714" w:type="pct"/>
                  <w:vAlign w:val="center"/>
                </w:tcPr>
                <w:p w14:paraId="2D0FB5BC" w14:textId="77777777" w:rsidR="00FE7847" w:rsidRPr="003F61C1" w:rsidRDefault="00FE7847" w:rsidP="00FE7847">
                  <w:pPr>
                    <w:spacing w:line="320" w:lineRule="exact"/>
                    <w:jc w:val="center"/>
                    <w:rPr>
                      <w:color w:val="000000" w:themeColor="text1"/>
                      <w:szCs w:val="21"/>
                    </w:rPr>
                  </w:pPr>
                  <w:r>
                    <w:rPr>
                      <w:color w:val="000000" w:themeColor="text1"/>
                      <w:sz w:val="21"/>
                      <w:szCs w:val="21"/>
                    </w:rPr>
                    <w:t>1.64</w:t>
                  </w:r>
                </w:p>
              </w:tc>
              <w:tc>
                <w:tcPr>
                  <w:tcW w:w="736" w:type="pct"/>
                  <w:vAlign w:val="center"/>
                </w:tcPr>
                <w:p w14:paraId="4EBBAAF6" w14:textId="77777777" w:rsidR="00FE7847" w:rsidRPr="003F61C1" w:rsidRDefault="00FE7847" w:rsidP="00FE7847">
                  <w:pPr>
                    <w:spacing w:line="320" w:lineRule="exact"/>
                    <w:jc w:val="center"/>
                    <w:rPr>
                      <w:color w:val="000000" w:themeColor="text1"/>
                      <w:szCs w:val="21"/>
                    </w:rPr>
                  </w:pPr>
                  <w:r w:rsidRPr="003F61C1">
                    <w:rPr>
                      <w:color w:val="000000" w:themeColor="text1"/>
                      <w:sz w:val="21"/>
                      <w:szCs w:val="21"/>
                    </w:rPr>
                    <w:t>1.</w:t>
                  </w:r>
                  <w:r>
                    <w:rPr>
                      <w:color w:val="000000" w:themeColor="text1"/>
                      <w:sz w:val="21"/>
                      <w:szCs w:val="21"/>
                    </w:rPr>
                    <w:t>64</w:t>
                  </w:r>
                </w:p>
              </w:tc>
              <w:tc>
                <w:tcPr>
                  <w:tcW w:w="886" w:type="pct"/>
                  <w:vAlign w:val="center"/>
                </w:tcPr>
                <w:p w14:paraId="109A8C04" w14:textId="77777777" w:rsidR="00FE7847" w:rsidRPr="003F61C1" w:rsidRDefault="00FE7847" w:rsidP="00FE7847">
                  <w:pPr>
                    <w:pStyle w:val="a9"/>
                    <w:spacing w:line="320" w:lineRule="exact"/>
                    <w:rPr>
                      <w:color w:val="000000" w:themeColor="text1"/>
                      <w:szCs w:val="21"/>
                    </w:rPr>
                  </w:pPr>
                  <w:r w:rsidRPr="003F61C1">
                    <w:rPr>
                      <w:color w:val="000000" w:themeColor="text1"/>
                      <w:szCs w:val="21"/>
                    </w:rPr>
                    <w:t>0</w:t>
                  </w:r>
                </w:p>
              </w:tc>
            </w:tr>
          </w:tbl>
          <w:p w14:paraId="22E050BE" w14:textId="77777777" w:rsidR="00EF49C0" w:rsidRPr="00A4734E" w:rsidRDefault="00EF49C0" w:rsidP="00EF49C0">
            <w:pPr>
              <w:spacing w:line="240" w:lineRule="exact"/>
              <w:rPr>
                <w:color w:val="000000" w:themeColor="text1"/>
                <w:sz w:val="21"/>
                <w:szCs w:val="21"/>
              </w:rPr>
            </w:pPr>
            <w:r w:rsidRPr="00A4734E">
              <w:rPr>
                <w:color w:val="000000" w:themeColor="text1"/>
                <w:sz w:val="21"/>
                <w:szCs w:val="21"/>
              </w:rPr>
              <w:t>注：</w:t>
            </w:r>
            <w:r w:rsidRPr="00A4734E">
              <w:rPr>
                <w:rFonts w:ascii="宋体" w:hAnsi="宋体" w:cs="宋体" w:hint="eastAsia"/>
                <w:color w:val="000000" w:themeColor="text1"/>
                <w:sz w:val="21"/>
                <w:szCs w:val="21"/>
              </w:rPr>
              <w:t>①</w:t>
            </w:r>
            <w:r w:rsidRPr="00A4734E">
              <w:rPr>
                <w:color w:val="000000" w:themeColor="text1"/>
                <w:sz w:val="21"/>
                <w:szCs w:val="21"/>
              </w:rPr>
              <w:t>污水纳入市政污水管网，执行《</w:t>
            </w:r>
            <w:r w:rsidRPr="00A4734E">
              <w:rPr>
                <w:rFonts w:hint="eastAsia"/>
                <w:color w:val="000000" w:themeColor="text1"/>
                <w:sz w:val="21"/>
                <w:szCs w:val="21"/>
              </w:rPr>
              <w:t>台州市城镇污水处理厂出水指标及标准限值表（试行）</w:t>
            </w:r>
            <w:r w:rsidRPr="00A4734E">
              <w:rPr>
                <w:color w:val="000000" w:themeColor="text1"/>
                <w:sz w:val="21"/>
                <w:szCs w:val="21"/>
              </w:rPr>
              <w:t>》</w:t>
            </w:r>
            <w:r w:rsidRPr="00A4734E">
              <w:rPr>
                <w:rFonts w:hint="eastAsia"/>
                <w:color w:val="000000" w:themeColor="text1"/>
                <w:sz w:val="21"/>
                <w:szCs w:val="21"/>
              </w:rPr>
              <w:t>相关</w:t>
            </w:r>
            <w:r w:rsidRPr="00A4734E">
              <w:rPr>
                <w:color w:val="000000" w:themeColor="text1"/>
                <w:sz w:val="21"/>
                <w:szCs w:val="21"/>
              </w:rPr>
              <w:t>标准，即</w:t>
            </w:r>
            <w:r w:rsidRPr="00A4734E">
              <w:rPr>
                <w:color w:val="000000" w:themeColor="text1"/>
                <w:sz w:val="21"/>
                <w:szCs w:val="21"/>
              </w:rPr>
              <w:t>COD30mg/L</w:t>
            </w:r>
            <w:r w:rsidRPr="00A4734E">
              <w:rPr>
                <w:color w:val="000000" w:themeColor="text1"/>
                <w:sz w:val="21"/>
                <w:szCs w:val="21"/>
              </w:rPr>
              <w:t>、氨氮</w:t>
            </w:r>
            <w:r w:rsidRPr="00A4734E">
              <w:rPr>
                <w:color w:val="000000" w:themeColor="text1"/>
                <w:sz w:val="21"/>
                <w:szCs w:val="21"/>
              </w:rPr>
              <w:t>1.5mg/L</w:t>
            </w:r>
            <w:r w:rsidRPr="00A4734E">
              <w:rPr>
                <w:rFonts w:hint="eastAsia"/>
                <w:color w:val="000000" w:themeColor="text1"/>
                <w:sz w:val="21"/>
                <w:szCs w:val="21"/>
              </w:rPr>
              <w:t>，</w:t>
            </w:r>
            <w:r w:rsidRPr="00A4734E">
              <w:rPr>
                <w:color w:val="000000" w:themeColor="text1"/>
                <w:sz w:val="21"/>
                <w:szCs w:val="21"/>
              </w:rPr>
              <w:t>石油类</w:t>
            </w:r>
            <w:r w:rsidRPr="00A4734E">
              <w:rPr>
                <w:color w:val="000000" w:themeColor="text1"/>
                <w:sz w:val="21"/>
                <w:szCs w:val="21"/>
              </w:rPr>
              <w:t>0.5mg/L</w:t>
            </w:r>
            <w:r w:rsidRPr="00A4734E">
              <w:rPr>
                <w:color w:val="000000" w:themeColor="text1"/>
                <w:sz w:val="21"/>
                <w:szCs w:val="21"/>
              </w:rPr>
              <w:t>计算。</w:t>
            </w:r>
          </w:p>
          <w:p w14:paraId="3E6018E2" w14:textId="4B6C85DD" w:rsidR="00F51B16" w:rsidRPr="003F61C1" w:rsidRDefault="00EF49C0" w:rsidP="00F51B16">
            <w:pPr>
              <w:widowControl/>
              <w:spacing w:before="60" w:line="440" w:lineRule="atLeast"/>
              <w:jc w:val="left"/>
              <w:rPr>
                <w:b/>
                <w:color w:val="000000" w:themeColor="text1"/>
                <w:sz w:val="24"/>
                <w:szCs w:val="24"/>
              </w:rPr>
            </w:pPr>
            <w:r>
              <w:rPr>
                <w:b/>
                <w:color w:val="000000" w:themeColor="text1"/>
                <w:sz w:val="24"/>
              </w:rPr>
              <w:t>9.4.4</w:t>
            </w:r>
            <w:r w:rsidR="00F51B16" w:rsidRPr="003F61C1">
              <w:rPr>
                <w:b/>
                <w:color w:val="000000" w:themeColor="text1"/>
                <w:sz w:val="24"/>
                <w:szCs w:val="24"/>
              </w:rPr>
              <w:t>施工期环境影响分析结论</w:t>
            </w:r>
          </w:p>
          <w:p w14:paraId="07A76B60" w14:textId="77777777" w:rsidR="00F51B16" w:rsidRPr="003F61C1" w:rsidRDefault="00F51B16" w:rsidP="00F51B16">
            <w:pPr>
              <w:pStyle w:val="p0"/>
              <w:spacing w:before="60" w:line="440" w:lineRule="exact"/>
              <w:ind w:firstLineChars="200" w:firstLine="480"/>
              <w:rPr>
                <w:color w:val="000000" w:themeColor="text1"/>
                <w:sz w:val="24"/>
                <w:szCs w:val="24"/>
              </w:rPr>
            </w:pPr>
            <w:r w:rsidRPr="003F61C1">
              <w:rPr>
                <w:color w:val="000000" w:themeColor="text1"/>
                <w:sz w:val="24"/>
                <w:szCs w:val="24"/>
              </w:rPr>
              <w:t>（</w:t>
            </w:r>
            <w:r w:rsidRPr="003F61C1">
              <w:rPr>
                <w:color w:val="000000" w:themeColor="text1"/>
                <w:sz w:val="24"/>
                <w:szCs w:val="24"/>
              </w:rPr>
              <w:t>1</w:t>
            </w:r>
            <w:r w:rsidRPr="003F61C1">
              <w:rPr>
                <w:color w:val="000000" w:themeColor="text1"/>
                <w:sz w:val="24"/>
                <w:szCs w:val="24"/>
              </w:rPr>
              <w:t>）地表水环境影响分析</w:t>
            </w:r>
          </w:p>
          <w:p w14:paraId="3CCEEA1D" w14:textId="77777777" w:rsidR="00F51B16" w:rsidRPr="003F61C1" w:rsidRDefault="00F51B16" w:rsidP="00F51B16">
            <w:pPr>
              <w:pStyle w:val="gao"/>
              <w:spacing w:before="60" w:line="440" w:lineRule="exact"/>
              <w:ind w:firstLine="493"/>
              <w:rPr>
                <w:rFonts w:ascii="Times New Roman"/>
                <w:color w:val="000000" w:themeColor="text1"/>
                <w:sz w:val="24"/>
                <w:szCs w:val="24"/>
              </w:rPr>
            </w:pPr>
            <w:r w:rsidRPr="003F61C1">
              <w:rPr>
                <w:rFonts w:ascii="Times New Roman"/>
                <w:color w:val="000000" w:themeColor="text1"/>
                <w:sz w:val="24"/>
                <w:szCs w:val="24"/>
              </w:rPr>
              <w:t>施工人员如厕借用附近公厕，施工人员生活废水</w:t>
            </w:r>
            <w:r w:rsidRPr="003F61C1">
              <w:rPr>
                <w:rFonts w:ascii="Times New Roman"/>
                <w:color w:val="000000" w:themeColor="text1"/>
                <w:sz w:val="24"/>
              </w:rPr>
              <w:t>委托环卫部门定期抽运</w:t>
            </w:r>
            <w:r w:rsidRPr="003F61C1">
              <w:rPr>
                <w:rFonts w:ascii="Times New Roman"/>
                <w:color w:val="000000" w:themeColor="text1"/>
                <w:sz w:val="24"/>
                <w:szCs w:val="24"/>
              </w:rPr>
              <w:t>。暴雨及汛期禁止施工，在采取防治措施后，对当地水环境质量影响较小，随着施工期的结束，影响也随之消失。</w:t>
            </w:r>
          </w:p>
          <w:p w14:paraId="68F822C4" w14:textId="77777777" w:rsidR="00F51B16" w:rsidRPr="003F61C1" w:rsidRDefault="00F51B16" w:rsidP="00F51B16">
            <w:pPr>
              <w:pStyle w:val="p0"/>
              <w:spacing w:before="60" w:line="440" w:lineRule="exact"/>
              <w:ind w:firstLineChars="200" w:firstLine="480"/>
              <w:rPr>
                <w:color w:val="000000" w:themeColor="text1"/>
                <w:sz w:val="24"/>
                <w:szCs w:val="24"/>
              </w:rPr>
            </w:pPr>
            <w:r w:rsidRPr="003F61C1">
              <w:rPr>
                <w:color w:val="000000" w:themeColor="text1"/>
                <w:sz w:val="24"/>
                <w:szCs w:val="24"/>
              </w:rPr>
              <w:t>（</w:t>
            </w:r>
            <w:r w:rsidRPr="003F61C1">
              <w:rPr>
                <w:color w:val="000000" w:themeColor="text1"/>
                <w:sz w:val="24"/>
                <w:szCs w:val="24"/>
              </w:rPr>
              <w:t>2</w:t>
            </w:r>
            <w:r w:rsidRPr="003F61C1">
              <w:rPr>
                <w:color w:val="000000" w:themeColor="text1"/>
                <w:sz w:val="24"/>
                <w:szCs w:val="24"/>
              </w:rPr>
              <w:t>）环境空气影响分析</w:t>
            </w:r>
          </w:p>
          <w:p w14:paraId="125A96F1" w14:textId="77777777" w:rsidR="00F51B16" w:rsidRPr="003F61C1" w:rsidRDefault="00F51B16" w:rsidP="00F51B16">
            <w:pPr>
              <w:pStyle w:val="p0"/>
              <w:spacing w:before="60" w:line="440" w:lineRule="exact"/>
              <w:ind w:firstLineChars="200" w:firstLine="480"/>
              <w:rPr>
                <w:color w:val="000000" w:themeColor="text1"/>
                <w:sz w:val="24"/>
                <w:szCs w:val="24"/>
              </w:rPr>
            </w:pPr>
            <w:r w:rsidRPr="003F61C1">
              <w:rPr>
                <w:color w:val="000000" w:themeColor="text1"/>
                <w:sz w:val="24"/>
                <w:szCs w:val="24"/>
              </w:rPr>
              <w:t>施工期对空气环境影响的因素主要是运输车辆排放的尾气、施工扬尘、油漆废气等，在采取相应的控制和处理措施后，对当地大气环境影响不大，随着施工期的结束，影响也随之消失。</w:t>
            </w:r>
          </w:p>
          <w:p w14:paraId="385D57F2" w14:textId="77777777" w:rsidR="00F51B16" w:rsidRPr="003F61C1" w:rsidRDefault="00F51B16" w:rsidP="00F51B16">
            <w:pPr>
              <w:pStyle w:val="p0"/>
              <w:spacing w:before="60" w:line="440" w:lineRule="exact"/>
              <w:ind w:firstLineChars="200" w:firstLine="480"/>
              <w:rPr>
                <w:color w:val="000000" w:themeColor="text1"/>
                <w:sz w:val="24"/>
                <w:szCs w:val="24"/>
              </w:rPr>
            </w:pPr>
            <w:r w:rsidRPr="003F61C1">
              <w:rPr>
                <w:color w:val="000000" w:themeColor="text1"/>
                <w:sz w:val="24"/>
                <w:szCs w:val="24"/>
              </w:rPr>
              <w:t>（</w:t>
            </w:r>
            <w:r w:rsidRPr="003F61C1">
              <w:rPr>
                <w:color w:val="000000" w:themeColor="text1"/>
                <w:sz w:val="24"/>
                <w:szCs w:val="24"/>
              </w:rPr>
              <w:t>3</w:t>
            </w:r>
            <w:r w:rsidRPr="003F61C1">
              <w:rPr>
                <w:color w:val="000000" w:themeColor="text1"/>
                <w:sz w:val="24"/>
                <w:szCs w:val="24"/>
              </w:rPr>
              <w:t>）声环境影响分析</w:t>
            </w:r>
          </w:p>
          <w:p w14:paraId="7003A1D3" w14:textId="77777777" w:rsidR="00F51B16" w:rsidRPr="003F61C1" w:rsidRDefault="00F51B16" w:rsidP="00F51B16">
            <w:pPr>
              <w:pStyle w:val="p0"/>
              <w:spacing w:before="60" w:line="440" w:lineRule="exact"/>
              <w:ind w:firstLineChars="200" w:firstLine="480"/>
              <w:rPr>
                <w:color w:val="000000" w:themeColor="text1"/>
                <w:sz w:val="24"/>
                <w:szCs w:val="24"/>
              </w:rPr>
            </w:pPr>
            <w:r w:rsidRPr="003F61C1">
              <w:rPr>
                <w:color w:val="000000" w:themeColor="text1"/>
                <w:sz w:val="24"/>
                <w:szCs w:val="24"/>
              </w:rPr>
              <w:t>施工期产生的噪声主要为一些设备机械噪声，建设方在采取隔声围护的同时，施工方还应选用低噪设备，加强施工管理，尽量降低机械噪声源强，同时应合理安排工时，在保证工艺及质量的前提下，尽量缩短工时。由于施工期的噪声影响是暂时的，因此随着施工的逐步结束，项目施工噪声的不利影响范围将减小乃至消失。</w:t>
            </w:r>
          </w:p>
          <w:p w14:paraId="5663FD5C" w14:textId="77777777" w:rsidR="00F51B16" w:rsidRPr="003F61C1" w:rsidRDefault="00F51B16" w:rsidP="00F51B16">
            <w:pPr>
              <w:pStyle w:val="p0"/>
              <w:spacing w:before="60" w:line="440" w:lineRule="exact"/>
              <w:ind w:firstLineChars="200" w:firstLine="480"/>
              <w:rPr>
                <w:color w:val="000000" w:themeColor="text1"/>
                <w:sz w:val="24"/>
                <w:szCs w:val="24"/>
              </w:rPr>
            </w:pPr>
            <w:r w:rsidRPr="003F61C1">
              <w:rPr>
                <w:color w:val="000000" w:themeColor="text1"/>
                <w:sz w:val="24"/>
                <w:szCs w:val="24"/>
              </w:rPr>
              <w:t>（</w:t>
            </w:r>
            <w:r w:rsidRPr="003F61C1">
              <w:rPr>
                <w:color w:val="000000" w:themeColor="text1"/>
                <w:sz w:val="24"/>
                <w:szCs w:val="24"/>
              </w:rPr>
              <w:t>4</w:t>
            </w:r>
            <w:r w:rsidRPr="003F61C1">
              <w:rPr>
                <w:color w:val="000000" w:themeColor="text1"/>
                <w:sz w:val="24"/>
                <w:szCs w:val="24"/>
              </w:rPr>
              <w:t>）</w:t>
            </w:r>
            <w:r w:rsidRPr="003F61C1">
              <w:rPr>
                <w:color w:val="000000" w:themeColor="text1"/>
                <w:sz w:val="24"/>
                <w:szCs w:val="24"/>
              </w:rPr>
              <w:t xml:space="preserve"> </w:t>
            </w:r>
            <w:r w:rsidRPr="003F61C1">
              <w:rPr>
                <w:color w:val="000000" w:themeColor="text1"/>
                <w:sz w:val="24"/>
                <w:szCs w:val="24"/>
              </w:rPr>
              <w:t>固体废物影响分析</w:t>
            </w:r>
          </w:p>
          <w:p w14:paraId="54FB86DD" w14:textId="77777777" w:rsidR="00F51B16" w:rsidRPr="003F61C1" w:rsidRDefault="00F51B16" w:rsidP="00F51B16">
            <w:pPr>
              <w:spacing w:before="60" w:line="440" w:lineRule="exact"/>
              <w:ind w:firstLine="480"/>
              <w:rPr>
                <w:color w:val="000000" w:themeColor="text1"/>
                <w:sz w:val="24"/>
                <w:szCs w:val="24"/>
              </w:rPr>
            </w:pPr>
            <w:r w:rsidRPr="003F61C1">
              <w:rPr>
                <w:color w:val="000000" w:themeColor="text1"/>
                <w:sz w:val="24"/>
                <w:szCs w:val="24"/>
              </w:rPr>
              <w:t>施工期生活垃圾委托环卫部门统一清运，建筑垃圾进行分拣后可以回收利用的部分积极进行综合利用，不能利用的建筑垃圾送至城管部门指定的地点堆放，对周围环境影响不大。拆除原有设施产生的设施由生产厂家回收</w:t>
            </w:r>
            <w:r w:rsidRPr="003F61C1">
              <w:rPr>
                <w:color w:val="000000" w:themeColor="text1"/>
                <w:sz w:val="24"/>
              </w:rPr>
              <w:t>或出售给废品回收单位</w:t>
            </w:r>
            <w:r w:rsidRPr="003F61C1">
              <w:rPr>
                <w:color w:val="000000" w:themeColor="text1"/>
                <w:sz w:val="24"/>
                <w:szCs w:val="24"/>
              </w:rPr>
              <w:t>，不排入环境，对环境无影响。</w:t>
            </w:r>
          </w:p>
          <w:p w14:paraId="5071C153" w14:textId="32309F2B" w:rsidR="00F51B16" w:rsidRPr="003F61C1" w:rsidRDefault="00EF49C0" w:rsidP="00F51B16">
            <w:pPr>
              <w:spacing w:before="60" w:line="480" w:lineRule="exact"/>
              <w:rPr>
                <w:b/>
                <w:color w:val="000000" w:themeColor="text1"/>
                <w:sz w:val="24"/>
              </w:rPr>
            </w:pPr>
            <w:r>
              <w:rPr>
                <w:b/>
                <w:color w:val="000000" w:themeColor="text1"/>
                <w:sz w:val="24"/>
              </w:rPr>
              <w:t>9.4.5</w:t>
            </w:r>
            <w:r w:rsidR="003D6826">
              <w:rPr>
                <w:rFonts w:hint="eastAsia"/>
                <w:b/>
                <w:color w:val="000000" w:themeColor="text1"/>
                <w:sz w:val="24"/>
              </w:rPr>
              <w:t>营运期</w:t>
            </w:r>
            <w:r w:rsidR="00F51B16" w:rsidRPr="003F61C1">
              <w:rPr>
                <w:b/>
                <w:color w:val="000000" w:themeColor="text1"/>
                <w:sz w:val="24"/>
              </w:rPr>
              <w:t>环境影响分析结论</w:t>
            </w:r>
          </w:p>
          <w:p w14:paraId="37125C5A" w14:textId="77777777" w:rsidR="00F51B16" w:rsidRPr="003F61C1" w:rsidRDefault="00F51B16" w:rsidP="00F51B16">
            <w:pPr>
              <w:numPr>
                <w:ilvl w:val="0"/>
                <w:numId w:val="10"/>
              </w:numPr>
              <w:spacing w:before="60" w:line="460" w:lineRule="exact"/>
              <w:ind w:firstLineChars="200" w:firstLine="480"/>
              <w:rPr>
                <w:color w:val="000000" w:themeColor="text1"/>
                <w:sz w:val="24"/>
              </w:rPr>
            </w:pPr>
            <w:r w:rsidRPr="003F61C1">
              <w:rPr>
                <w:color w:val="000000" w:themeColor="text1"/>
                <w:sz w:val="24"/>
              </w:rPr>
              <w:t>水环境影响分析</w:t>
            </w:r>
          </w:p>
          <w:p w14:paraId="566DC24F" w14:textId="77777777" w:rsidR="00F51B16" w:rsidRPr="003F61C1" w:rsidRDefault="00F51B16" w:rsidP="00F51B16">
            <w:pPr>
              <w:spacing w:before="60" w:line="460" w:lineRule="exact"/>
              <w:ind w:firstLineChars="200" w:firstLine="464"/>
              <w:rPr>
                <w:color w:val="000000" w:themeColor="text1"/>
                <w:spacing w:val="-4"/>
                <w:sz w:val="24"/>
              </w:rPr>
            </w:pPr>
            <w:r w:rsidRPr="003F61C1">
              <w:rPr>
                <w:rFonts w:ascii="宋体" w:hAnsi="宋体" w:cs="宋体" w:hint="eastAsia"/>
                <w:color w:val="000000" w:themeColor="text1"/>
                <w:spacing w:val="-4"/>
                <w:sz w:val="24"/>
              </w:rPr>
              <w:t>①</w:t>
            </w:r>
            <w:r w:rsidRPr="003F61C1">
              <w:rPr>
                <w:color w:val="000000" w:themeColor="text1"/>
                <w:spacing w:val="-4"/>
                <w:sz w:val="24"/>
              </w:rPr>
              <w:t>地表水环境影响分析结论</w:t>
            </w:r>
          </w:p>
          <w:p w14:paraId="4BC433D4" w14:textId="237A93EC" w:rsidR="00F51B16" w:rsidRPr="003F61C1" w:rsidRDefault="00EF49C0" w:rsidP="00F51B16">
            <w:pPr>
              <w:spacing w:before="60" w:line="460" w:lineRule="exact"/>
              <w:ind w:firstLineChars="200" w:firstLine="480"/>
              <w:rPr>
                <w:color w:val="000000" w:themeColor="text1"/>
                <w:spacing w:val="6"/>
                <w:sz w:val="24"/>
              </w:rPr>
            </w:pPr>
            <w:r>
              <w:rPr>
                <w:rFonts w:hint="eastAsia"/>
                <w:bCs/>
                <w:color w:val="000000" w:themeColor="text1"/>
                <w:sz w:val="24"/>
              </w:rPr>
              <w:t>本项目排放废水主要为职工生活污水及公厕用水、初期雨水、洗车废水，产生量</w:t>
            </w:r>
            <w:r>
              <w:rPr>
                <w:rFonts w:hint="eastAsia"/>
                <w:bCs/>
                <w:color w:val="000000" w:themeColor="text1"/>
                <w:sz w:val="24"/>
              </w:rPr>
              <w:lastRenderedPageBreak/>
              <w:t>合计</w:t>
            </w:r>
            <w:r>
              <w:rPr>
                <w:rFonts w:hint="eastAsia"/>
                <w:bCs/>
                <w:color w:val="000000" w:themeColor="text1"/>
                <w:sz w:val="24"/>
              </w:rPr>
              <w:t>3</w:t>
            </w:r>
            <w:r>
              <w:rPr>
                <w:bCs/>
                <w:color w:val="000000" w:themeColor="text1"/>
                <w:sz w:val="24"/>
              </w:rPr>
              <w:t>073.5t/a</w:t>
            </w:r>
            <w:r>
              <w:rPr>
                <w:rFonts w:hint="eastAsia"/>
                <w:bCs/>
                <w:color w:val="000000" w:themeColor="text1"/>
                <w:sz w:val="24"/>
              </w:rPr>
              <w:t>（</w:t>
            </w:r>
            <w:r>
              <w:rPr>
                <w:bCs/>
                <w:color w:val="000000" w:themeColor="text1"/>
                <w:sz w:val="24"/>
              </w:rPr>
              <w:t>8.42t/d</w:t>
            </w:r>
            <w:r>
              <w:rPr>
                <w:rFonts w:hint="eastAsia"/>
                <w:bCs/>
                <w:color w:val="000000" w:themeColor="text1"/>
                <w:sz w:val="24"/>
              </w:rPr>
              <w:t>）。废水主要污染物为</w:t>
            </w:r>
            <w:r>
              <w:rPr>
                <w:rFonts w:hint="eastAsia"/>
                <w:bCs/>
                <w:color w:val="000000" w:themeColor="text1"/>
                <w:sz w:val="24"/>
              </w:rPr>
              <w:t>C</w:t>
            </w:r>
            <w:r>
              <w:rPr>
                <w:bCs/>
                <w:color w:val="000000" w:themeColor="text1"/>
                <w:sz w:val="24"/>
              </w:rPr>
              <w:t>OD</w:t>
            </w:r>
            <w:r>
              <w:rPr>
                <w:rFonts w:hint="eastAsia"/>
                <w:bCs/>
                <w:color w:val="000000" w:themeColor="text1"/>
                <w:sz w:val="24"/>
              </w:rPr>
              <w:t>、</w:t>
            </w:r>
            <w:r>
              <w:rPr>
                <w:rFonts w:hint="eastAsia"/>
                <w:bCs/>
                <w:color w:val="000000" w:themeColor="text1"/>
                <w:sz w:val="24"/>
              </w:rPr>
              <w:t>N</w:t>
            </w:r>
            <w:r>
              <w:rPr>
                <w:bCs/>
                <w:color w:val="000000" w:themeColor="text1"/>
                <w:sz w:val="24"/>
              </w:rPr>
              <w:t>H</w:t>
            </w:r>
            <w:r w:rsidRPr="006C114C">
              <w:rPr>
                <w:bCs/>
                <w:color w:val="000000" w:themeColor="text1"/>
                <w:sz w:val="24"/>
                <w:vertAlign w:val="subscript"/>
              </w:rPr>
              <w:t>3</w:t>
            </w:r>
            <w:r>
              <w:rPr>
                <w:bCs/>
                <w:color w:val="000000" w:themeColor="text1"/>
                <w:sz w:val="24"/>
              </w:rPr>
              <w:t>-N</w:t>
            </w:r>
            <w:r>
              <w:rPr>
                <w:rFonts w:hint="eastAsia"/>
                <w:bCs/>
                <w:color w:val="000000" w:themeColor="text1"/>
                <w:sz w:val="24"/>
              </w:rPr>
              <w:t>、石油类等，生活污水经化粪池处理</w:t>
            </w:r>
            <w:proofErr w:type="gramStart"/>
            <w:r>
              <w:rPr>
                <w:rFonts w:hint="eastAsia"/>
                <w:bCs/>
                <w:color w:val="000000" w:themeColor="text1"/>
                <w:sz w:val="24"/>
              </w:rPr>
              <w:t>后纳管</w:t>
            </w:r>
            <w:proofErr w:type="gramEnd"/>
            <w:r>
              <w:rPr>
                <w:rFonts w:hint="eastAsia"/>
                <w:bCs/>
                <w:color w:val="000000" w:themeColor="text1"/>
                <w:sz w:val="24"/>
              </w:rPr>
              <w:t>排放，初期雨水经三级隔油池处理</w:t>
            </w:r>
            <w:proofErr w:type="gramStart"/>
            <w:r>
              <w:rPr>
                <w:rFonts w:hint="eastAsia"/>
                <w:bCs/>
                <w:color w:val="000000" w:themeColor="text1"/>
                <w:sz w:val="24"/>
              </w:rPr>
              <w:t>后纳管</w:t>
            </w:r>
            <w:proofErr w:type="gramEnd"/>
            <w:r>
              <w:rPr>
                <w:rFonts w:hint="eastAsia"/>
                <w:bCs/>
                <w:color w:val="000000" w:themeColor="text1"/>
                <w:sz w:val="24"/>
              </w:rPr>
              <w:t>排放，洗车废水经洗车废水隔油池处理</w:t>
            </w:r>
            <w:proofErr w:type="gramStart"/>
            <w:r>
              <w:rPr>
                <w:rFonts w:hint="eastAsia"/>
                <w:bCs/>
                <w:color w:val="000000" w:themeColor="text1"/>
                <w:sz w:val="24"/>
              </w:rPr>
              <w:t>后纳管</w:t>
            </w:r>
            <w:proofErr w:type="gramEnd"/>
            <w:r>
              <w:rPr>
                <w:rFonts w:hint="eastAsia"/>
                <w:bCs/>
                <w:color w:val="000000" w:themeColor="text1"/>
                <w:sz w:val="24"/>
              </w:rPr>
              <w:t>排放，三股废水分别经预处理后统一纳管排入市政污水管网，最终进路桥区滨海污水处理厂处理后</w:t>
            </w:r>
            <w:r w:rsidR="00F51B16" w:rsidRPr="003F61C1">
              <w:rPr>
                <w:color w:val="000000" w:themeColor="text1"/>
                <w:spacing w:val="-4"/>
                <w:sz w:val="24"/>
              </w:rPr>
              <w:t>达《台州市城镇污水处理厂出水指标及标准限值表（试行）》中相关标准后排放。</w:t>
            </w:r>
            <w:r w:rsidR="00F51B16" w:rsidRPr="003F61C1">
              <w:rPr>
                <w:color w:val="000000" w:themeColor="text1"/>
                <w:spacing w:val="6"/>
                <w:sz w:val="24"/>
              </w:rPr>
              <w:t>此外，加油站极少对地面进行清洗，因此产生的地面</w:t>
            </w:r>
            <w:proofErr w:type="gramStart"/>
            <w:r w:rsidR="00F51B16" w:rsidRPr="003F61C1">
              <w:rPr>
                <w:color w:val="000000" w:themeColor="text1"/>
                <w:spacing w:val="6"/>
                <w:sz w:val="24"/>
              </w:rPr>
              <w:t>清洗水</w:t>
            </w:r>
            <w:proofErr w:type="gramEnd"/>
            <w:r w:rsidR="00F51B16" w:rsidRPr="003F61C1">
              <w:rPr>
                <w:color w:val="000000" w:themeColor="text1"/>
                <w:spacing w:val="6"/>
                <w:sz w:val="24"/>
              </w:rPr>
              <w:t>可以忽略不计。</w:t>
            </w:r>
          </w:p>
          <w:p w14:paraId="410531C5" w14:textId="77777777" w:rsidR="00F51B16" w:rsidRPr="003F61C1" w:rsidRDefault="00F51B16" w:rsidP="00F51B16">
            <w:pPr>
              <w:spacing w:before="60" w:line="460" w:lineRule="exact"/>
              <w:ind w:firstLineChars="200" w:firstLine="504"/>
              <w:rPr>
                <w:color w:val="000000" w:themeColor="text1"/>
                <w:spacing w:val="6"/>
                <w:sz w:val="24"/>
              </w:rPr>
            </w:pPr>
            <w:r w:rsidRPr="003F61C1">
              <w:rPr>
                <w:color w:val="000000" w:themeColor="text1"/>
                <w:spacing w:val="6"/>
                <w:sz w:val="24"/>
              </w:rPr>
              <w:t>因此，经上述处理后，本项目不会对附近河道地表水环境产生影响。</w:t>
            </w:r>
          </w:p>
          <w:p w14:paraId="7F531FAA" w14:textId="77777777" w:rsidR="00F51B16" w:rsidRPr="003F61C1" w:rsidRDefault="00F51B16" w:rsidP="00F51B16">
            <w:pPr>
              <w:spacing w:before="60" w:line="460" w:lineRule="exact"/>
              <w:ind w:firstLineChars="200" w:firstLine="504"/>
              <w:rPr>
                <w:color w:val="000000" w:themeColor="text1"/>
                <w:spacing w:val="6"/>
                <w:sz w:val="24"/>
              </w:rPr>
            </w:pPr>
            <w:r w:rsidRPr="003F61C1">
              <w:rPr>
                <w:rFonts w:ascii="宋体" w:hAnsi="宋体" w:cs="宋体" w:hint="eastAsia"/>
                <w:color w:val="000000" w:themeColor="text1"/>
                <w:spacing w:val="6"/>
                <w:sz w:val="24"/>
              </w:rPr>
              <w:t>②</w:t>
            </w:r>
            <w:r w:rsidRPr="003F61C1">
              <w:rPr>
                <w:color w:val="000000" w:themeColor="text1"/>
                <w:spacing w:val="6"/>
                <w:sz w:val="24"/>
              </w:rPr>
              <w:t>地下水环境影响分析结论</w:t>
            </w:r>
          </w:p>
          <w:p w14:paraId="32F2B971" w14:textId="77777777" w:rsidR="00F51B16" w:rsidRPr="003F61C1" w:rsidRDefault="00F51B16" w:rsidP="00F51B16">
            <w:pPr>
              <w:spacing w:before="60" w:line="460" w:lineRule="exact"/>
              <w:ind w:firstLineChars="200" w:firstLine="504"/>
              <w:rPr>
                <w:color w:val="000000" w:themeColor="text1"/>
                <w:spacing w:val="6"/>
                <w:sz w:val="24"/>
              </w:rPr>
            </w:pPr>
            <w:r w:rsidRPr="003F61C1">
              <w:rPr>
                <w:color w:val="000000" w:themeColor="text1"/>
                <w:spacing w:val="6"/>
                <w:sz w:val="24"/>
              </w:rPr>
              <w:t>根据工程所处区域的地质情况以及项目工程分析，拟建项目可能对下水造成污染的途径主要有储油罐和输油管线的泄漏或渗漏对地下水的污染。通过采取环评中提出的相关防渗防腐处理措施后，项目建设对地下水环境影响不大。</w:t>
            </w:r>
          </w:p>
          <w:p w14:paraId="24C0E11F" w14:textId="77777777" w:rsidR="00F51B16" w:rsidRPr="003F61C1" w:rsidRDefault="00F51B16" w:rsidP="00F51B16">
            <w:pPr>
              <w:spacing w:before="60" w:line="460" w:lineRule="exact"/>
              <w:ind w:firstLineChars="200" w:firstLine="504"/>
              <w:rPr>
                <w:color w:val="000000" w:themeColor="text1"/>
                <w:spacing w:val="6"/>
                <w:sz w:val="24"/>
              </w:rPr>
            </w:pPr>
            <w:r w:rsidRPr="003F61C1">
              <w:rPr>
                <w:color w:val="000000" w:themeColor="text1"/>
                <w:spacing w:val="6"/>
                <w:sz w:val="24"/>
              </w:rPr>
              <w:t xml:space="preserve">(2) </w:t>
            </w:r>
            <w:r w:rsidRPr="003F61C1">
              <w:rPr>
                <w:color w:val="000000" w:themeColor="text1"/>
                <w:spacing w:val="6"/>
                <w:sz w:val="24"/>
              </w:rPr>
              <w:t>大气环境影响分析</w:t>
            </w:r>
          </w:p>
          <w:p w14:paraId="1689172A" w14:textId="6E3EEB19" w:rsidR="00F51B16" w:rsidRPr="003F61C1" w:rsidRDefault="00F51B16" w:rsidP="00F51B16">
            <w:pPr>
              <w:spacing w:before="60" w:line="460" w:lineRule="exact"/>
              <w:ind w:firstLineChars="200" w:firstLine="504"/>
              <w:rPr>
                <w:color w:val="000000" w:themeColor="text1"/>
                <w:spacing w:val="6"/>
                <w:sz w:val="24"/>
              </w:rPr>
            </w:pPr>
            <w:proofErr w:type="gramStart"/>
            <w:r w:rsidRPr="003F61C1">
              <w:rPr>
                <w:color w:val="000000" w:themeColor="text1"/>
                <w:spacing w:val="6"/>
                <w:sz w:val="24"/>
              </w:rPr>
              <w:t>经落实本环评提出</w:t>
            </w:r>
            <w:proofErr w:type="gramEnd"/>
            <w:r w:rsidRPr="003F61C1">
              <w:rPr>
                <w:color w:val="000000" w:themeColor="text1"/>
                <w:spacing w:val="6"/>
                <w:sz w:val="24"/>
              </w:rPr>
              <w:t>的相应废气收集治理措施后，本项目废气污染物均能实现达标排放，估算模式计算结果显示，项目在正常排放工况下，污染物排放浓度相对较低，</w:t>
            </w:r>
            <w:proofErr w:type="gramStart"/>
            <w:r w:rsidRPr="003F61C1">
              <w:rPr>
                <w:color w:val="000000" w:themeColor="text1"/>
                <w:spacing w:val="6"/>
                <w:sz w:val="24"/>
              </w:rPr>
              <w:t>最大占</w:t>
            </w:r>
            <w:proofErr w:type="gramEnd"/>
            <w:r w:rsidRPr="003F61C1">
              <w:rPr>
                <w:color w:val="000000" w:themeColor="text1"/>
                <w:spacing w:val="6"/>
                <w:sz w:val="24"/>
              </w:rPr>
              <w:t>标率为</w:t>
            </w:r>
            <w:r w:rsidR="002714D8">
              <w:rPr>
                <w:color w:val="000000" w:themeColor="text1"/>
                <w:spacing w:val="6"/>
                <w:sz w:val="24"/>
              </w:rPr>
              <w:t>4.21</w:t>
            </w:r>
            <w:r w:rsidRPr="003F61C1">
              <w:rPr>
                <w:color w:val="000000" w:themeColor="text1"/>
                <w:spacing w:val="6"/>
                <w:sz w:val="24"/>
              </w:rPr>
              <w:t>%</w:t>
            </w:r>
            <w:r w:rsidRPr="003F61C1">
              <w:rPr>
                <w:color w:val="000000" w:themeColor="text1"/>
                <w:spacing w:val="6"/>
                <w:sz w:val="24"/>
              </w:rPr>
              <w:t>，项目废气对周围大气环境质量影响较小。</w:t>
            </w:r>
          </w:p>
          <w:p w14:paraId="244A62E0" w14:textId="77777777" w:rsidR="00F51B16" w:rsidRPr="002714D8" w:rsidRDefault="00F51B16" w:rsidP="00F51B16">
            <w:pPr>
              <w:spacing w:before="60" w:line="460" w:lineRule="exact"/>
              <w:ind w:firstLineChars="200" w:firstLine="504"/>
              <w:rPr>
                <w:color w:val="000000" w:themeColor="text1"/>
                <w:spacing w:val="6"/>
                <w:sz w:val="24"/>
              </w:rPr>
            </w:pPr>
            <w:r w:rsidRPr="002714D8">
              <w:rPr>
                <w:color w:val="000000" w:themeColor="text1"/>
                <w:spacing w:val="6"/>
                <w:sz w:val="24"/>
              </w:rPr>
              <w:t xml:space="preserve">(3) </w:t>
            </w:r>
            <w:r w:rsidRPr="002714D8">
              <w:rPr>
                <w:color w:val="000000" w:themeColor="text1"/>
                <w:spacing w:val="6"/>
                <w:sz w:val="24"/>
              </w:rPr>
              <w:t>声环境影响分析</w:t>
            </w:r>
          </w:p>
          <w:p w14:paraId="54C00331" w14:textId="739ADF8B" w:rsidR="00F51B16" w:rsidRPr="002714D8" w:rsidRDefault="00F51B16" w:rsidP="00F51B16">
            <w:pPr>
              <w:spacing w:before="60" w:line="460" w:lineRule="exact"/>
              <w:ind w:firstLineChars="200" w:firstLine="504"/>
              <w:rPr>
                <w:color w:val="000000" w:themeColor="text1"/>
                <w:spacing w:val="6"/>
                <w:sz w:val="24"/>
              </w:rPr>
            </w:pPr>
            <w:r w:rsidRPr="002714D8">
              <w:rPr>
                <w:rFonts w:hint="eastAsia"/>
                <w:color w:val="000000" w:themeColor="text1"/>
                <w:spacing w:val="6"/>
                <w:sz w:val="24"/>
              </w:rPr>
              <w:t>在采用报告提出的降噪措施后，</w:t>
            </w:r>
            <w:r w:rsidRPr="002714D8">
              <w:rPr>
                <w:color w:val="000000" w:themeColor="text1"/>
                <w:spacing w:val="6"/>
                <w:sz w:val="24"/>
              </w:rPr>
              <w:t>加油站四周场界声环境质量能达到《社会生活环境噪声排放标准》（</w:t>
            </w:r>
            <w:r w:rsidRPr="002714D8">
              <w:rPr>
                <w:color w:val="000000" w:themeColor="text1"/>
                <w:spacing w:val="6"/>
                <w:sz w:val="24"/>
              </w:rPr>
              <w:t>GB2337-2008</w:t>
            </w:r>
            <w:r w:rsidRPr="002714D8">
              <w:rPr>
                <w:color w:val="000000" w:themeColor="text1"/>
                <w:spacing w:val="6"/>
                <w:sz w:val="24"/>
              </w:rPr>
              <w:t>）中的</w:t>
            </w:r>
            <w:r w:rsidR="002714D8" w:rsidRPr="002714D8">
              <w:rPr>
                <w:color w:val="000000" w:themeColor="text1"/>
                <w:spacing w:val="6"/>
                <w:sz w:val="24"/>
              </w:rPr>
              <w:t>3</w:t>
            </w:r>
            <w:r w:rsidRPr="002714D8">
              <w:rPr>
                <w:color w:val="000000" w:themeColor="text1"/>
                <w:spacing w:val="6"/>
                <w:sz w:val="24"/>
              </w:rPr>
              <w:t>类标准，其中</w:t>
            </w:r>
            <w:r w:rsidRPr="002714D8">
              <w:rPr>
                <w:color w:val="000000" w:themeColor="text1"/>
                <w:sz w:val="24"/>
              </w:rPr>
              <w:t>北侧昼夜间</w:t>
            </w:r>
            <w:r w:rsidRPr="002714D8">
              <w:rPr>
                <w:color w:val="000000" w:themeColor="text1"/>
                <w:sz w:val="24"/>
                <w:szCs w:val="24"/>
              </w:rPr>
              <w:t>噪声值均达到</w:t>
            </w:r>
            <w:r w:rsidRPr="002714D8">
              <w:rPr>
                <w:color w:val="000000" w:themeColor="text1"/>
                <w:sz w:val="24"/>
              </w:rPr>
              <w:t>4</w:t>
            </w:r>
            <w:r w:rsidRPr="002714D8">
              <w:rPr>
                <w:color w:val="000000" w:themeColor="text1"/>
                <w:sz w:val="24"/>
              </w:rPr>
              <w:t>类标准</w:t>
            </w:r>
            <w:r w:rsidRPr="002714D8">
              <w:rPr>
                <w:color w:val="000000" w:themeColor="text1"/>
                <w:spacing w:val="6"/>
                <w:sz w:val="24"/>
              </w:rPr>
              <w:t>。在此基础上，本项目噪声对周围环境影响不大。</w:t>
            </w:r>
          </w:p>
          <w:p w14:paraId="65474424" w14:textId="77777777" w:rsidR="00F51B16" w:rsidRPr="003F61C1" w:rsidRDefault="00F51B16" w:rsidP="00F51B16">
            <w:pPr>
              <w:spacing w:before="60" w:line="460" w:lineRule="exact"/>
              <w:ind w:firstLineChars="200" w:firstLine="504"/>
              <w:rPr>
                <w:color w:val="000000" w:themeColor="text1"/>
                <w:spacing w:val="6"/>
                <w:sz w:val="24"/>
              </w:rPr>
            </w:pPr>
            <w:r w:rsidRPr="003F61C1">
              <w:rPr>
                <w:color w:val="000000" w:themeColor="text1"/>
                <w:spacing w:val="6"/>
                <w:sz w:val="24"/>
              </w:rPr>
              <w:t xml:space="preserve">(4) </w:t>
            </w:r>
            <w:r w:rsidRPr="003F61C1">
              <w:rPr>
                <w:color w:val="000000" w:themeColor="text1"/>
                <w:spacing w:val="6"/>
                <w:sz w:val="24"/>
              </w:rPr>
              <w:t>固</w:t>
            </w:r>
            <w:proofErr w:type="gramStart"/>
            <w:r w:rsidRPr="003F61C1">
              <w:rPr>
                <w:color w:val="000000" w:themeColor="text1"/>
                <w:spacing w:val="6"/>
                <w:sz w:val="24"/>
              </w:rPr>
              <w:t>废影响</w:t>
            </w:r>
            <w:proofErr w:type="gramEnd"/>
            <w:r w:rsidRPr="003F61C1">
              <w:rPr>
                <w:color w:val="000000" w:themeColor="text1"/>
                <w:spacing w:val="6"/>
                <w:sz w:val="24"/>
              </w:rPr>
              <w:t>分析</w:t>
            </w:r>
          </w:p>
          <w:p w14:paraId="7A0E1502" w14:textId="4D405CD7" w:rsidR="00F51B16" w:rsidRPr="003F61C1" w:rsidRDefault="00F51B16" w:rsidP="00F51B16">
            <w:pPr>
              <w:pStyle w:val="01"/>
              <w:ind w:firstLine="504"/>
              <w:rPr>
                <w:color w:val="000000" w:themeColor="text1"/>
                <w:spacing w:val="6"/>
                <w:kern w:val="2"/>
                <w:szCs w:val="20"/>
              </w:rPr>
            </w:pPr>
            <w:r w:rsidRPr="003F61C1">
              <w:rPr>
                <w:color w:val="000000" w:themeColor="text1"/>
                <w:spacing w:val="6"/>
                <w:kern w:val="2"/>
                <w:szCs w:val="20"/>
              </w:rPr>
              <w:t>本项目产生的固体废物主要为废油、含油废砂</w:t>
            </w:r>
            <w:r w:rsidR="002714D8">
              <w:rPr>
                <w:rFonts w:hint="eastAsia"/>
                <w:color w:val="000000" w:themeColor="text1"/>
                <w:spacing w:val="6"/>
                <w:kern w:val="2"/>
                <w:szCs w:val="20"/>
              </w:rPr>
              <w:t>、</w:t>
            </w:r>
            <w:proofErr w:type="gramStart"/>
            <w:r w:rsidR="002714D8">
              <w:rPr>
                <w:rFonts w:hint="eastAsia"/>
                <w:color w:val="000000" w:themeColor="text1"/>
                <w:spacing w:val="6"/>
                <w:kern w:val="2"/>
                <w:szCs w:val="20"/>
              </w:rPr>
              <w:t>废吸油棉</w:t>
            </w:r>
            <w:proofErr w:type="gramEnd"/>
            <w:r w:rsidR="00FE7847" w:rsidRPr="00FE7847">
              <w:rPr>
                <w:rFonts w:hint="eastAsia"/>
                <w:color w:val="000000" w:themeColor="text1"/>
                <w:spacing w:val="6"/>
                <w:kern w:val="2"/>
                <w:szCs w:val="20"/>
                <w:highlight w:val="yellow"/>
              </w:rPr>
              <w:t>、废包装桶</w:t>
            </w:r>
            <w:r w:rsidRPr="003F61C1">
              <w:rPr>
                <w:color w:val="000000" w:themeColor="text1"/>
                <w:spacing w:val="6"/>
                <w:kern w:val="2"/>
                <w:szCs w:val="20"/>
              </w:rPr>
              <w:t>及生活垃圾。</w:t>
            </w:r>
            <w:commentRangeStart w:id="151"/>
            <w:r w:rsidRPr="003F61C1">
              <w:rPr>
                <w:color w:val="000000" w:themeColor="text1"/>
                <w:spacing w:val="6"/>
                <w:kern w:val="2"/>
                <w:szCs w:val="20"/>
              </w:rPr>
              <w:t>生活垃圾由当地环卫部门统一处置。废油、含油废砂</w:t>
            </w:r>
            <w:proofErr w:type="gramStart"/>
            <w:r w:rsidR="002714D8">
              <w:rPr>
                <w:rFonts w:hint="eastAsia"/>
                <w:color w:val="000000" w:themeColor="text1"/>
                <w:spacing w:val="6"/>
                <w:kern w:val="2"/>
                <w:szCs w:val="20"/>
              </w:rPr>
              <w:t>和废吸油棉</w:t>
            </w:r>
            <w:proofErr w:type="gramEnd"/>
            <w:r w:rsidRPr="003F61C1">
              <w:rPr>
                <w:color w:val="000000" w:themeColor="text1"/>
                <w:spacing w:val="6"/>
                <w:kern w:val="2"/>
                <w:szCs w:val="20"/>
              </w:rPr>
              <w:t>委托有资质单位处理。项目</w:t>
            </w:r>
            <w:proofErr w:type="gramStart"/>
            <w:r w:rsidRPr="003F61C1">
              <w:rPr>
                <w:color w:val="000000" w:themeColor="text1"/>
                <w:spacing w:val="6"/>
                <w:kern w:val="2"/>
                <w:szCs w:val="20"/>
              </w:rPr>
              <w:t>固废经处理</w:t>
            </w:r>
            <w:proofErr w:type="gramEnd"/>
            <w:r w:rsidRPr="003F61C1">
              <w:rPr>
                <w:color w:val="000000" w:themeColor="text1"/>
                <w:spacing w:val="6"/>
                <w:kern w:val="2"/>
                <w:szCs w:val="20"/>
              </w:rPr>
              <w:t>后对周围环境影响较小。</w:t>
            </w:r>
            <w:commentRangeEnd w:id="151"/>
            <w:r w:rsidR="00FE7847">
              <w:rPr>
                <w:rStyle w:val="a5"/>
                <w:kern w:val="2"/>
              </w:rPr>
              <w:commentReference w:id="151"/>
            </w:r>
          </w:p>
          <w:p w14:paraId="0948D834" w14:textId="6F5146C6" w:rsidR="00F51B16" w:rsidRPr="003F61C1" w:rsidRDefault="002714D8" w:rsidP="00F51B16">
            <w:pPr>
              <w:pStyle w:val="22"/>
              <w:spacing w:before="60" w:after="0" w:line="460" w:lineRule="exact"/>
              <w:ind w:leftChars="0" w:left="0"/>
              <w:rPr>
                <w:b/>
                <w:color w:val="000000" w:themeColor="text1"/>
                <w:sz w:val="24"/>
                <w:szCs w:val="24"/>
              </w:rPr>
            </w:pPr>
            <w:r>
              <w:rPr>
                <w:b/>
                <w:color w:val="000000" w:themeColor="text1"/>
                <w:sz w:val="24"/>
                <w:szCs w:val="24"/>
              </w:rPr>
              <w:t>9.4.6</w:t>
            </w:r>
            <w:r w:rsidR="00F51B16" w:rsidRPr="003F61C1">
              <w:rPr>
                <w:b/>
                <w:color w:val="000000" w:themeColor="text1"/>
                <w:sz w:val="24"/>
                <w:szCs w:val="24"/>
              </w:rPr>
              <w:t xml:space="preserve"> </w:t>
            </w:r>
            <w:r w:rsidR="00F51B16" w:rsidRPr="003F61C1">
              <w:rPr>
                <w:b/>
                <w:color w:val="000000" w:themeColor="text1"/>
                <w:sz w:val="24"/>
                <w:szCs w:val="24"/>
              </w:rPr>
              <w:t>污染防治措施</w:t>
            </w:r>
          </w:p>
          <w:p w14:paraId="4A9AFAB6" w14:textId="559C2516" w:rsidR="00F51B16" w:rsidRPr="003F61C1" w:rsidRDefault="00F51B16" w:rsidP="00F51B16">
            <w:pPr>
              <w:spacing w:before="60" w:line="460" w:lineRule="exact"/>
              <w:ind w:firstLineChars="200" w:firstLine="480"/>
              <w:rPr>
                <w:bCs/>
                <w:color w:val="000000" w:themeColor="text1"/>
                <w:sz w:val="24"/>
              </w:rPr>
            </w:pPr>
            <w:r w:rsidRPr="003F61C1">
              <w:rPr>
                <w:bCs/>
                <w:color w:val="000000" w:themeColor="text1"/>
                <w:sz w:val="24"/>
              </w:rPr>
              <w:t>本项目污染防治措施汇总见表</w:t>
            </w:r>
            <w:r w:rsidR="002714D8">
              <w:rPr>
                <w:bCs/>
                <w:color w:val="000000" w:themeColor="text1"/>
                <w:sz w:val="24"/>
              </w:rPr>
              <w:t>9</w:t>
            </w:r>
            <w:r w:rsidRPr="003F61C1">
              <w:rPr>
                <w:bCs/>
                <w:color w:val="000000" w:themeColor="text1"/>
                <w:sz w:val="24"/>
              </w:rPr>
              <w:t>-2</w:t>
            </w:r>
            <w:r w:rsidRPr="003F61C1">
              <w:rPr>
                <w:bCs/>
                <w:color w:val="000000" w:themeColor="text1"/>
                <w:sz w:val="24"/>
              </w:rPr>
              <w:t>。</w:t>
            </w:r>
          </w:p>
          <w:p w14:paraId="57CD9B4C" w14:textId="77777777" w:rsidR="00FE7847" w:rsidRDefault="00FE7847" w:rsidP="00F51B16">
            <w:pPr>
              <w:spacing w:before="60" w:line="460" w:lineRule="exact"/>
              <w:jc w:val="center"/>
              <w:rPr>
                <w:color w:val="000000" w:themeColor="text1"/>
                <w:sz w:val="24"/>
              </w:rPr>
            </w:pPr>
          </w:p>
          <w:p w14:paraId="70785FAD" w14:textId="77777777" w:rsidR="00FE7847" w:rsidRDefault="00FE7847" w:rsidP="00F51B16">
            <w:pPr>
              <w:spacing w:before="60" w:line="460" w:lineRule="exact"/>
              <w:jc w:val="center"/>
              <w:rPr>
                <w:color w:val="000000" w:themeColor="text1"/>
                <w:sz w:val="24"/>
              </w:rPr>
            </w:pPr>
          </w:p>
          <w:p w14:paraId="3690FE52" w14:textId="05CBA4A7" w:rsidR="00F51B16" w:rsidRPr="003F61C1" w:rsidRDefault="00F51B16" w:rsidP="00F51B16">
            <w:pPr>
              <w:spacing w:before="60" w:line="460" w:lineRule="exact"/>
              <w:jc w:val="center"/>
              <w:rPr>
                <w:color w:val="000000" w:themeColor="text1"/>
                <w:sz w:val="24"/>
              </w:rPr>
            </w:pPr>
            <w:r w:rsidRPr="003F61C1">
              <w:rPr>
                <w:color w:val="000000" w:themeColor="text1"/>
                <w:sz w:val="24"/>
              </w:rPr>
              <w:t>表</w:t>
            </w:r>
            <w:r w:rsidR="002714D8">
              <w:rPr>
                <w:color w:val="000000" w:themeColor="text1"/>
                <w:sz w:val="24"/>
              </w:rPr>
              <w:t>9</w:t>
            </w:r>
            <w:r w:rsidRPr="003F61C1">
              <w:rPr>
                <w:color w:val="000000" w:themeColor="text1"/>
                <w:sz w:val="24"/>
              </w:rPr>
              <w:t>-2</w:t>
            </w:r>
            <w:r w:rsidRPr="003F61C1">
              <w:rPr>
                <w:color w:val="000000" w:themeColor="text1"/>
                <w:sz w:val="24"/>
              </w:rPr>
              <w:t>本项目污染防治措施汇总表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0"/>
              <w:gridCol w:w="1691"/>
              <w:gridCol w:w="1128"/>
              <w:gridCol w:w="3195"/>
              <w:gridCol w:w="2075"/>
            </w:tblGrid>
            <w:tr w:rsidR="002714D8" w:rsidRPr="003F61C1" w14:paraId="72B61D4C" w14:textId="77777777" w:rsidTr="00FE7847">
              <w:trPr>
                <w:jc w:val="center"/>
              </w:trPr>
              <w:tc>
                <w:tcPr>
                  <w:tcW w:w="388" w:type="pct"/>
                  <w:tcBorders>
                    <w:top w:val="single" w:sz="4" w:space="0" w:color="auto"/>
                    <w:left w:val="single" w:sz="4" w:space="0" w:color="auto"/>
                    <w:bottom w:val="single" w:sz="4" w:space="0" w:color="auto"/>
                    <w:right w:val="single" w:sz="4" w:space="0" w:color="auto"/>
                    <w:tl2br w:val="single" w:sz="4" w:space="0" w:color="auto"/>
                  </w:tcBorders>
                  <w:vAlign w:val="center"/>
                </w:tcPr>
                <w:p w14:paraId="74913558" w14:textId="77777777" w:rsidR="002714D8" w:rsidRPr="003F61C1" w:rsidRDefault="002714D8" w:rsidP="002714D8">
                  <w:pPr>
                    <w:adjustRightInd w:val="0"/>
                    <w:snapToGrid w:val="0"/>
                    <w:spacing w:line="260" w:lineRule="exact"/>
                    <w:jc w:val="center"/>
                    <w:rPr>
                      <w:color w:val="000000" w:themeColor="text1"/>
                      <w:sz w:val="21"/>
                      <w:szCs w:val="21"/>
                    </w:rPr>
                  </w:pPr>
                  <w:bookmarkStart w:id="152" w:name="_Toc151124310"/>
                  <w:bookmarkStart w:id="153" w:name="_Toc151124770"/>
                  <w:bookmarkStart w:id="154" w:name="_Toc151124832"/>
                  <w:r w:rsidRPr="003F61C1">
                    <w:rPr>
                      <w:color w:val="000000" w:themeColor="text1"/>
                      <w:sz w:val="21"/>
                      <w:szCs w:val="21"/>
                    </w:rPr>
                    <w:t>内容</w:t>
                  </w:r>
                </w:p>
                <w:p w14:paraId="01B86CAE" w14:textId="77777777" w:rsidR="002714D8" w:rsidRPr="003F61C1" w:rsidRDefault="002714D8" w:rsidP="002714D8">
                  <w:pPr>
                    <w:adjustRightInd w:val="0"/>
                    <w:snapToGrid w:val="0"/>
                    <w:spacing w:line="260" w:lineRule="exact"/>
                    <w:jc w:val="center"/>
                    <w:rPr>
                      <w:color w:val="000000" w:themeColor="text1"/>
                      <w:sz w:val="21"/>
                      <w:szCs w:val="21"/>
                    </w:rPr>
                  </w:pPr>
                </w:p>
                <w:p w14:paraId="1B2DFE7E" w14:textId="77777777" w:rsidR="002714D8" w:rsidRPr="003F61C1" w:rsidRDefault="002714D8" w:rsidP="002714D8">
                  <w:pPr>
                    <w:adjustRightInd w:val="0"/>
                    <w:snapToGrid w:val="0"/>
                    <w:spacing w:line="260" w:lineRule="exact"/>
                    <w:jc w:val="center"/>
                    <w:rPr>
                      <w:color w:val="000000" w:themeColor="text1"/>
                      <w:sz w:val="21"/>
                      <w:szCs w:val="21"/>
                    </w:rPr>
                  </w:pPr>
                  <w:r w:rsidRPr="003F61C1">
                    <w:rPr>
                      <w:color w:val="000000" w:themeColor="text1"/>
                      <w:sz w:val="21"/>
                      <w:szCs w:val="21"/>
                    </w:rPr>
                    <w:t>类型</w:t>
                  </w:r>
                </w:p>
              </w:tc>
              <w:tc>
                <w:tcPr>
                  <w:tcW w:w="964" w:type="pct"/>
                  <w:tcBorders>
                    <w:top w:val="single" w:sz="4" w:space="0" w:color="auto"/>
                    <w:left w:val="single" w:sz="4" w:space="0" w:color="auto"/>
                    <w:bottom w:val="single" w:sz="4" w:space="0" w:color="auto"/>
                    <w:right w:val="single" w:sz="4" w:space="0" w:color="auto"/>
                  </w:tcBorders>
                  <w:vAlign w:val="center"/>
                </w:tcPr>
                <w:p w14:paraId="4E88F2DA" w14:textId="77777777" w:rsidR="002714D8" w:rsidRPr="003F61C1" w:rsidRDefault="002714D8" w:rsidP="002714D8">
                  <w:pPr>
                    <w:adjustRightInd w:val="0"/>
                    <w:snapToGrid w:val="0"/>
                    <w:spacing w:line="260" w:lineRule="exact"/>
                    <w:jc w:val="center"/>
                    <w:rPr>
                      <w:color w:val="000000" w:themeColor="text1"/>
                      <w:sz w:val="21"/>
                      <w:szCs w:val="21"/>
                    </w:rPr>
                  </w:pPr>
                  <w:r w:rsidRPr="003F61C1">
                    <w:rPr>
                      <w:color w:val="000000" w:themeColor="text1"/>
                      <w:sz w:val="21"/>
                      <w:szCs w:val="21"/>
                    </w:rPr>
                    <w:lastRenderedPageBreak/>
                    <w:t>排放源</w:t>
                  </w:r>
                </w:p>
              </w:tc>
              <w:tc>
                <w:tcPr>
                  <w:tcW w:w="643" w:type="pct"/>
                  <w:tcBorders>
                    <w:top w:val="single" w:sz="4" w:space="0" w:color="auto"/>
                    <w:left w:val="single" w:sz="4" w:space="0" w:color="auto"/>
                    <w:bottom w:val="single" w:sz="4" w:space="0" w:color="auto"/>
                    <w:right w:val="single" w:sz="4" w:space="0" w:color="auto"/>
                  </w:tcBorders>
                  <w:vAlign w:val="center"/>
                </w:tcPr>
                <w:p w14:paraId="76D9862F" w14:textId="77777777" w:rsidR="002714D8" w:rsidRPr="003F61C1" w:rsidRDefault="002714D8" w:rsidP="002714D8">
                  <w:pPr>
                    <w:adjustRightInd w:val="0"/>
                    <w:snapToGrid w:val="0"/>
                    <w:spacing w:line="260" w:lineRule="exact"/>
                    <w:jc w:val="center"/>
                    <w:rPr>
                      <w:color w:val="000000" w:themeColor="text1"/>
                      <w:sz w:val="21"/>
                      <w:szCs w:val="21"/>
                    </w:rPr>
                  </w:pPr>
                  <w:r w:rsidRPr="003F61C1">
                    <w:rPr>
                      <w:color w:val="000000" w:themeColor="text1"/>
                      <w:sz w:val="21"/>
                      <w:szCs w:val="21"/>
                    </w:rPr>
                    <w:t>污染物</w:t>
                  </w:r>
                </w:p>
              </w:tc>
              <w:tc>
                <w:tcPr>
                  <w:tcW w:w="1822" w:type="pct"/>
                  <w:tcBorders>
                    <w:top w:val="single" w:sz="4" w:space="0" w:color="auto"/>
                    <w:left w:val="single" w:sz="4" w:space="0" w:color="auto"/>
                    <w:bottom w:val="single" w:sz="4" w:space="0" w:color="auto"/>
                    <w:right w:val="single" w:sz="4" w:space="0" w:color="auto"/>
                  </w:tcBorders>
                  <w:vAlign w:val="center"/>
                </w:tcPr>
                <w:p w14:paraId="11FDB5FC" w14:textId="77777777" w:rsidR="002714D8" w:rsidRPr="003F61C1" w:rsidRDefault="002714D8" w:rsidP="002714D8">
                  <w:pPr>
                    <w:adjustRightInd w:val="0"/>
                    <w:snapToGrid w:val="0"/>
                    <w:spacing w:line="260" w:lineRule="exact"/>
                    <w:jc w:val="center"/>
                    <w:rPr>
                      <w:color w:val="000000" w:themeColor="text1"/>
                      <w:sz w:val="21"/>
                      <w:szCs w:val="21"/>
                    </w:rPr>
                  </w:pPr>
                  <w:r w:rsidRPr="003F61C1">
                    <w:rPr>
                      <w:color w:val="000000" w:themeColor="text1"/>
                      <w:sz w:val="21"/>
                      <w:szCs w:val="21"/>
                    </w:rPr>
                    <w:t>防治措施</w:t>
                  </w:r>
                </w:p>
              </w:tc>
              <w:tc>
                <w:tcPr>
                  <w:tcW w:w="1184" w:type="pct"/>
                  <w:tcBorders>
                    <w:top w:val="single" w:sz="4" w:space="0" w:color="auto"/>
                    <w:left w:val="single" w:sz="4" w:space="0" w:color="auto"/>
                    <w:bottom w:val="single" w:sz="4" w:space="0" w:color="auto"/>
                    <w:right w:val="single" w:sz="4" w:space="0" w:color="auto"/>
                  </w:tcBorders>
                  <w:vAlign w:val="center"/>
                </w:tcPr>
                <w:p w14:paraId="4D3B303B" w14:textId="77777777" w:rsidR="002714D8" w:rsidRPr="003F61C1" w:rsidRDefault="002714D8" w:rsidP="002714D8">
                  <w:pPr>
                    <w:adjustRightInd w:val="0"/>
                    <w:snapToGrid w:val="0"/>
                    <w:spacing w:line="260" w:lineRule="exact"/>
                    <w:jc w:val="center"/>
                    <w:rPr>
                      <w:color w:val="000000" w:themeColor="text1"/>
                      <w:sz w:val="21"/>
                      <w:szCs w:val="21"/>
                    </w:rPr>
                  </w:pPr>
                  <w:r w:rsidRPr="003F61C1">
                    <w:rPr>
                      <w:color w:val="000000" w:themeColor="text1"/>
                      <w:sz w:val="21"/>
                      <w:szCs w:val="21"/>
                    </w:rPr>
                    <w:t>预期治理效果</w:t>
                  </w:r>
                </w:p>
              </w:tc>
            </w:tr>
            <w:tr w:rsidR="002714D8" w:rsidRPr="003F61C1" w14:paraId="1664C240" w14:textId="77777777" w:rsidTr="00FE7847">
              <w:trPr>
                <w:jc w:val="center"/>
              </w:trPr>
              <w:tc>
                <w:tcPr>
                  <w:tcW w:w="388" w:type="pct"/>
                  <w:vMerge w:val="restart"/>
                  <w:tcBorders>
                    <w:top w:val="single" w:sz="4" w:space="0" w:color="auto"/>
                    <w:left w:val="single" w:sz="4" w:space="0" w:color="auto"/>
                    <w:bottom w:val="single" w:sz="4" w:space="0" w:color="auto"/>
                    <w:right w:val="single" w:sz="4" w:space="0" w:color="auto"/>
                  </w:tcBorders>
                  <w:vAlign w:val="center"/>
                </w:tcPr>
                <w:p w14:paraId="4F8EF2F5" w14:textId="77777777" w:rsidR="002714D8" w:rsidRPr="003F61C1" w:rsidRDefault="002714D8" w:rsidP="002714D8">
                  <w:pPr>
                    <w:adjustRightInd w:val="0"/>
                    <w:snapToGrid w:val="0"/>
                    <w:spacing w:line="260" w:lineRule="exact"/>
                    <w:jc w:val="center"/>
                    <w:rPr>
                      <w:color w:val="000000" w:themeColor="text1"/>
                      <w:sz w:val="21"/>
                      <w:szCs w:val="21"/>
                    </w:rPr>
                  </w:pPr>
                  <w:r w:rsidRPr="003F61C1">
                    <w:rPr>
                      <w:color w:val="000000" w:themeColor="text1"/>
                      <w:sz w:val="21"/>
                      <w:szCs w:val="21"/>
                    </w:rPr>
                    <w:t>水污</w:t>
                  </w:r>
                </w:p>
                <w:p w14:paraId="3A0B6EB5" w14:textId="77777777" w:rsidR="002714D8" w:rsidRPr="003F61C1" w:rsidRDefault="002714D8" w:rsidP="002714D8">
                  <w:pPr>
                    <w:adjustRightInd w:val="0"/>
                    <w:snapToGrid w:val="0"/>
                    <w:spacing w:line="260" w:lineRule="exact"/>
                    <w:jc w:val="center"/>
                    <w:rPr>
                      <w:color w:val="000000" w:themeColor="text1"/>
                      <w:sz w:val="21"/>
                      <w:szCs w:val="21"/>
                    </w:rPr>
                  </w:pPr>
                  <w:proofErr w:type="gramStart"/>
                  <w:r w:rsidRPr="003F61C1">
                    <w:rPr>
                      <w:color w:val="000000" w:themeColor="text1"/>
                      <w:sz w:val="21"/>
                      <w:szCs w:val="21"/>
                    </w:rPr>
                    <w:t>染物</w:t>
                  </w:r>
                  <w:proofErr w:type="gramEnd"/>
                </w:p>
              </w:tc>
              <w:tc>
                <w:tcPr>
                  <w:tcW w:w="964" w:type="pct"/>
                  <w:tcBorders>
                    <w:top w:val="single" w:sz="4" w:space="0" w:color="auto"/>
                    <w:left w:val="single" w:sz="4" w:space="0" w:color="auto"/>
                    <w:bottom w:val="single" w:sz="4" w:space="0" w:color="auto"/>
                    <w:right w:val="single" w:sz="4" w:space="0" w:color="auto"/>
                  </w:tcBorders>
                  <w:vAlign w:val="center"/>
                </w:tcPr>
                <w:p w14:paraId="63A2D717" w14:textId="77777777" w:rsidR="002714D8" w:rsidRPr="003F61C1" w:rsidRDefault="002714D8" w:rsidP="002714D8">
                  <w:pPr>
                    <w:adjustRightInd w:val="0"/>
                    <w:snapToGrid w:val="0"/>
                    <w:spacing w:line="260" w:lineRule="exact"/>
                    <w:jc w:val="center"/>
                    <w:rPr>
                      <w:color w:val="000000" w:themeColor="text1"/>
                      <w:sz w:val="21"/>
                      <w:szCs w:val="21"/>
                    </w:rPr>
                  </w:pPr>
                  <w:r w:rsidRPr="003F61C1">
                    <w:rPr>
                      <w:color w:val="000000" w:themeColor="text1"/>
                      <w:sz w:val="21"/>
                      <w:szCs w:val="21"/>
                    </w:rPr>
                    <w:t>生活污水</w:t>
                  </w:r>
                </w:p>
              </w:tc>
              <w:tc>
                <w:tcPr>
                  <w:tcW w:w="643" w:type="pct"/>
                  <w:tcBorders>
                    <w:top w:val="single" w:sz="4" w:space="0" w:color="auto"/>
                    <w:left w:val="single" w:sz="4" w:space="0" w:color="auto"/>
                    <w:bottom w:val="single" w:sz="4" w:space="0" w:color="auto"/>
                    <w:right w:val="single" w:sz="4" w:space="0" w:color="auto"/>
                  </w:tcBorders>
                  <w:vAlign w:val="center"/>
                </w:tcPr>
                <w:p w14:paraId="7922762D" w14:textId="77777777" w:rsidR="002714D8" w:rsidRPr="003F61C1" w:rsidRDefault="002714D8" w:rsidP="002714D8">
                  <w:pPr>
                    <w:pStyle w:val="afff1"/>
                    <w:spacing w:line="260" w:lineRule="exact"/>
                    <w:rPr>
                      <w:color w:val="000000" w:themeColor="text1"/>
                    </w:rPr>
                  </w:pPr>
                  <w:r w:rsidRPr="003F61C1">
                    <w:rPr>
                      <w:color w:val="000000" w:themeColor="text1"/>
                    </w:rPr>
                    <w:t>COD</w:t>
                  </w:r>
                </w:p>
                <w:p w14:paraId="3A1CA0F9" w14:textId="77777777" w:rsidR="002714D8" w:rsidRPr="003F61C1" w:rsidRDefault="002714D8" w:rsidP="002714D8">
                  <w:pPr>
                    <w:pStyle w:val="a9"/>
                    <w:spacing w:line="260" w:lineRule="exact"/>
                    <w:rPr>
                      <w:color w:val="000000" w:themeColor="text1"/>
                      <w:szCs w:val="21"/>
                    </w:rPr>
                  </w:pPr>
                  <w:r w:rsidRPr="003F61C1">
                    <w:rPr>
                      <w:color w:val="000000" w:themeColor="text1"/>
                      <w:szCs w:val="21"/>
                    </w:rPr>
                    <w:t>氨氮</w:t>
                  </w:r>
                </w:p>
              </w:tc>
              <w:tc>
                <w:tcPr>
                  <w:tcW w:w="1822" w:type="pct"/>
                  <w:tcBorders>
                    <w:top w:val="single" w:sz="4" w:space="0" w:color="auto"/>
                    <w:left w:val="single" w:sz="4" w:space="0" w:color="auto"/>
                    <w:bottom w:val="single" w:sz="4" w:space="0" w:color="auto"/>
                    <w:right w:val="single" w:sz="4" w:space="0" w:color="auto"/>
                  </w:tcBorders>
                  <w:vAlign w:val="center"/>
                </w:tcPr>
                <w:p w14:paraId="77583769" w14:textId="77777777" w:rsidR="002714D8" w:rsidRPr="003F61C1" w:rsidRDefault="002714D8" w:rsidP="002714D8">
                  <w:pPr>
                    <w:pStyle w:val="aff5"/>
                    <w:widowControl w:val="0"/>
                    <w:spacing w:before="0" w:beforeAutospacing="0" w:after="0" w:afterAutospacing="0" w:line="260" w:lineRule="exact"/>
                    <w:jc w:val="center"/>
                    <w:rPr>
                      <w:rFonts w:ascii="Times New Roman" w:hAnsi="Times New Roman" w:cs="Times New Roman"/>
                      <w:color w:val="000000" w:themeColor="text1"/>
                      <w:spacing w:val="-4"/>
                      <w:kern w:val="2"/>
                      <w:sz w:val="21"/>
                      <w:szCs w:val="21"/>
                    </w:rPr>
                  </w:pPr>
                  <w:r w:rsidRPr="003F61C1">
                    <w:rPr>
                      <w:rFonts w:ascii="Times New Roman" w:hAnsi="Times New Roman" w:cs="Times New Roman"/>
                      <w:color w:val="000000" w:themeColor="text1"/>
                      <w:spacing w:val="-4"/>
                      <w:kern w:val="2"/>
                      <w:sz w:val="21"/>
                      <w:szCs w:val="21"/>
                    </w:rPr>
                    <w:t>生活污水经化粪池预处理后排入市政污水管网</w:t>
                  </w:r>
                </w:p>
              </w:tc>
              <w:tc>
                <w:tcPr>
                  <w:tcW w:w="1184" w:type="pct"/>
                  <w:vMerge w:val="restart"/>
                  <w:tcBorders>
                    <w:top w:val="single" w:sz="4" w:space="0" w:color="auto"/>
                    <w:left w:val="single" w:sz="4" w:space="0" w:color="auto"/>
                    <w:bottom w:val="single" w:sz="4" w:space="0" w:color="auto"/>
                    <w:right w:val="single" w:sz="4" w:space="0" w:color="auto"/>
                  </w:tcBorders>
                  <w:vAlign w:val="center"/>
                </w:tcPr>
                <w:p w14:paraId="0E52B7E0" w14:textId="77777777" w:rsidR="002714D8" w:rsidRPr="003F61C1" w:rsidRDefault="002714D8" w:rsidP="002714D8">
                  <w:pPr>
                    <w:spacing w:line="260" w:lineRule="exact"/>
                    <w:jc w:val="center"/>
                    <w:rPr>
                      <w:color w:val="000000" w:themeColor="text1"/>
                      <w:sz w:val="21"/>
                      <w:szCs w:val="21"/>
                    </w:rPr>
                  </w:pPr>
                  <w:r w:rsidRPr="003F61C1">
                    <w:rPr>
                      <w:color w:val="000000" w:themeColor="text1"/>
                      <w:sz w:val="21"/>
                      <w:szCs w:val="21"/>
                    </w:rPr>
                    <w:t>预处理达到纳管标准后排入市政污水管网；最终达到</w:t>
                  </w:r>
                  <w:r w:rsidRPr="0092448E">
                    <w:rPr>
                      <w:rFonts w:hint="eastAsia"/>
                      <w:color w:val="000000" w:themeColor="text1"/>
                      <w:sz w:val="21"/>
                      <w:szCs w:val="21"/>
                    </w:rPr>
                    <w:t>《台州市城镇污水处理厂出水指标及标准限值表（试行）》</w:t>
                  </w:r>
                  <w:r>
                    <w:rPr>
                      <w:rFonts w:hint="eastAsia"/>
                      <w:color w:val="000000" w:themeColor="text1"/>
                      <w:sz w:val="21"/>
                      <w:szCs w:val="21"/>
                    </w:rPr>
                    <w:t>中相应</w:t>
                  </w:r>
                  <w:r w:rsidRPr="003F61C1">
                    <w:rPr>
                      <w:color w:val="000000" w:themeColor="text1"/>
                      <w:sz w:val="21"/>
                      <w:szCs w:val="21"/>
                    </w:rPr>
                    <w:t>标准排放</w:t>
                  </w:r>
                </w:p>
              </w:tc>
            </w:tr>
            <w:tr w:rsidR="002714D8" w:rsidRPr="003F61C1" w14:paraId="7E64E979" w14:textId="77777777" w:rsidTr="00FE7847">
              <w:trPr>
                <w:jc w:val="center"/>
              </w:trPr>
              <w:tc>
                <w:tcPr>
                  <w:tcW w:w="388" w:type="pct"/>
                  <w:vMerge/>
                  <w:tcBorders>
                    <w:top w:val="single" w:sz="4" w:space="0" w:color="auto"/>
                    <w:left w:val="single" w:sz="4" w:space="0" w:color="auto"/>
                    <w:bottom w:val="single" w:sz="4" w:space="0" w:color="auto"/>
                    <w:right w:val="single" w:sz="4" w:space="0" w:color="auto"/>
                  </w:tcBorders>
                  <w:vAlign w:val="center"/>
                </w:tcPr>
                <w:p w14:paraId="327CDBBB" w14:textId="77777777" w:rsidR="002714D8" w:rsidRPr="003F61C1" w:rsidRDefault="002714D8" w:rsidP="002714D8">
                  <w:pPr>
                    <w:adjustRightInd w:val="0"/>
                    <w:snapToGrid w:val="0"/>
                    <w:spacing w:line="260" w:lineRule="exact"/>
                    <w:jc w:val="center"/>
                    <w:rPr>
                      <w:color w:val="000000" w:themeColor="text1"/>
                      <w:sz w:val="21"/>
                      <w:szCs w:val="21"/>
                    </w:rPr>
                  </w:pPr>
                </w:p>
              </w:tc>
              <w:tc>
                <w:tcPr>
                  <w:tcW w:w="964" w:type="pct"/>
                  <w:tcBorders>
                    <w:top w:val="single" w:sz="4" w:space="0" w:color="auto"/>
                    <w:left w:val="single" w:sz="4" w:space="0" w:color="auto"/>
                    <w:bottom w:val="single" w:sz="4" w:space="0" w:color="auto"/>
                    <w:right w:val="single" w:sz="4" w:space="0" w:color="auto"/>
                  </w:tcBorders>
                  <w:vAlign w:val="center"/>
                </w:tcPr>
                <w:p w14:paraId="7B065D89" w14:textId="77777777" w:rsidR="002714D8" w:rsidRPr="003F61C1" w:rsidRDefault="002714D8" w:rsidP="002714D8">
                  <w:pPr>
                    <w:adjustRightInd w:val="0"/>
                    <w:snapToGrid w:val="0"/>
                    <w:spacing w:line="260" w:lineRule="exact"/>
                    <w:jc w:val="center"/>
                    <w:rPr>
                      <w:color w:val="000000" w:themeColor="text1"/>
                      <w:sz w:val="21"/>
                      <w:szCs w:val="21"/>
                    </w:rPr>
                  </w:pPr>
                  <w:r w:rsidRPr="003F61C1">
                    <w:rPr>
                      <w:color w:val="000000" w:themeColor="text1"/>
                      <w:sz w:val="21"/>
                      <w:szCs w:val="21"/>
                    </w:rPr>
                    <w:t>初期雨水</w:t>
                  </w:r>
                </w:p>
              </w:tc>
              <w:tc>
                <w:tcPr>
                  <w:tcW w:w="643" w:type="pct"/>
                  <w:tcBorders>
                    <w:top w:val="single" w:sz="4" w:space="0" w:color="auto"/>
                    <w:left w:val="single" w:sz="4" w:space="0" w:color="auto"/>
                    <w:bottom w:val="single" w:sz="4" w:space="0" w:color="auto"/>
                    <w:right w:val="single" w:sz="4" w:space="0" w:color="auto"/>
                  </w:tcBorders>
                  <w:vAlign w:val="center"/>
                </w:tcPr>
                <w:p w14:paraId="3E3F5159" w14:textId="77777777" w:rsidR="002714D8" w:rsidRPr="003F61C1" w:rsidRDefault="002714D8" w:rsidP="002714D8">
                  <w:pPr>
                    <w:pStyle w:val="afff1"/>
                    <w:spacing w:line="260" w:lineRule="exact"/>
                    <w:rPr>
                      <w:color w:val="000000" w:themeColor="text1"/>
                    </w:rPr>
                  </w:pPr>
                  <w:r w:rsidRPr="003F61C1">
                    <w:rPr>
                      <w:color w:val="000000" w:themeColor="text1"/>
                    </w:rPr>
                    <w:t>石油类</w:t>
                  </w:r>
                </w:p>
              </w:tc>
              <w:tc>
                <w:tcPr>
                  <w:tcW w:w="1822" w:type="pct"/>
                  <w:tcBorders>
                    <w:top w:val="single" w:sz="4" w:space="0" w:color="auto"/>
                    <w:left w:val="single" w:sz="4" w:space="0" w:color="auto"/>
                    <w:bottom w:val="single" w:sz="4" w:space="0" w:color="auto"/>
                    <w:right w:val="single" w:sz="4" w:space="0" w:color="auto"/>
                  </w:tcBorders>
                  <w:vAlign w:val="center"/>
                </w:tcPr>
                <w:p w14:paraId="1E20917C" w14:textId="77777777" w:rsidR="002714D8" w:rsidRPr="003F61C1" w:rsidRDefault="002714D8" w:rsidP="002714D8">
                  <w:pPr>
                    <w:pStyle w:val="aff5"/>
                    <w:widowControl w:val="0"/>
                    <w:spacing w:before="0" w:beforeAutospacing="0" w:after="0" w:afterAutospacing="0" w:line="260" w:lineRule="exact"/>
                    <w:jc w:val="center"/>
                    <w:rPr>
                      <w:rFonts w:ascii="Times New Roman" w:hAnsi="Times New Roman" w:cs="Times New Roman"/>
                      <w:color w:val="000000" w:themeColor="text1"/>
                      <w:spacing w:val="-4"/>
                      <w:kern w:val="2"/>
                      <w:sz w:val="21"/>
                      <w:szCs w:val="21"/>
                    </w:rPr>
                  </w:pPr>
                  <w:r w:rsidRPr="003F61C1">
                    <w:rPr>
                      <w:rFonts w:ascii="Times New Roman" w:hAnsi="Times New Roman" w:cs="Times New Roman"/>
                      <w:color w:val="000000" w:themeColor="text1"/>
                      <w:spacing w:val="-4"/>
                      <w:kern w:val="2"/>
                      <w:sz w:val="21"/>
                      <w:szCs w:val="21"/>
                    </w:rPr>
                    <w:t>初期雨水经三级隔油后排入市政污水管网</w:t>
                  </w:r>
                </w:p>
              </w:tc>
              <w:tc>
                <w:tcPr>
                  <w:tcW w:w="1184" w:type="pct"/>
                  <w:vMerge/>
                  <w:tcBorders>
                    <w:top w:val="single" w:sz="4" w:space="0" w:color="auto"/>
                    <w:left w:val="single" w:sz="4" w:space="0" w:color="auto"/>
                    <w:bottom w:val="single" w:sz="4" w:space="0" w:color="auto"/>
                    <w:right w:val="single" w:sz="4" w:space="0" w:color="auto"/>
                  </w:tcBorders>
                  <w:vAlign w:val="center"/>
                </w:tcPr>
                <w:p w14:paraId="627A06D4" w14:textId="77777777" w:rsidR="002714D8" w:rsidRPr="003F61C1" w:rsidRDefault="002714D8" w:rsidP="002714D8">
                  <w:pPr>
                    <w:spacing w:line="260" w:lineRule="exact"/>
                    <w:jc w:val="center"/>
                    <w:rPr>
                      <w:color w:val="000000" w:themeColor="text1"/>
                      <w:sz w:val="21"/>
                      <w:szCs w:val="21"/>
                    </w:rPr>
                  </w:pPr>
                </w:p>
              </w:tc>
            </w:tr>
            <w:tr w:rsidR="002714D8" w:rsidRPr="003F61C1" w14:paraId="39AA1FA5" w14:textId="77777777" w:rsidTr="00FE7847">
              <w:trPr>
                <w:jc w:val="center"/>
              </w:trPr>
              <w:tc>
                <w:tcPr>
                  <w:tcW w:w="388" w:type="pct"/>
                  <w:vMerge/>
                  <w:tcBorders>
                    <w:top w:val="single" w:sz="4" w:space="0" w:color="auto"/>
                    <w:left w:val="single" w:sz="4" w:space="0" w:color="auto"/>
                    <w:bottom w:val="single" w:sz="4" w:space="0" w:color="auto"/>
                    <w:right w:val="single" w:sz="4" w:space="0" w:color="auto"/>
                  </w:tcBorders>
                  <w:vAlign w:val="center"/>
                </w:tcPr>
                <w:p w14:paraId="005DCDD5" w14:textId="77777777" w:rsidR="002714D8" w:rsidRPr="003F61C1" w:rsidRDefault="002714D8" w:rsidP="002714D8">
                  <w:pPr>
                    <w:adjustRightInd w:val="0"/>
                    <w:snapToGrid w:val="0"/>
                    <w:spacing w:line="260" w:lineRule="exact"/>
                    <w:jc w:val="center"/>
                    <w:rPr>
                      <w:color w:val="000000" w:themeColor="text1"/>
                      <w:sz w:val="21"/>
                      <w:szCs w:val="21"/>
                    </w:rPr>
                  </w:pPr>
                </w:p>
              </w:tc>
              <w:tc>
                <w:tcPr>
                  <w:tcW w:w="964" w:type="pct"/>
                  <w:tcBorders>
                    <w:top w:val="single" w:sz="4" w:space="0" w:color="auto"/>
                    <w:left w:val="single" w:sz="4" w:space="0" w:color="auto"/>
                    <w:bottom w:val="single" w:sz="4" w:space="0" w:color="auto"/>
                    <w:right w:val="single" w:sz="4" w:space="0" w:color="auto"/>
                  </w:tcBorders>
                  <w:vAlign w:val="center"/>
                </w:tcPr>
                <w:p w14:paraId="29AE160F" w14:textId="77777777" w:rsidR="002714D8" w:rsidRPr="003F61C1" w:rsidRDefault="002714D8" w:rsidP="002714D8">
                  <w:pPr>
                    <w:adjustRightInd w:val="0"/>
                    <w:snapToGrid w:val="0"/>
                    <w:spacing w:line="260" w:lineRule="exact"/>
                    <w:jc w:val="center"/>
                    <w:rPr>
                      <w:color w:val="000000" w:themeColor="text1"/>
                      <w:sz w:val="21"/>
                      <w:szCs w:val="21"/>
                    </w:rPr>
                  </w:pPr>
                  <w:r>
                    <w:rPr>
                      <w:rFonts w:hint="eastAsia"/>
                      <w:color w:val="000000" w:themeColor="text1"/>
                      <w:sz w:val="21"/>
                      <w:szCs w:val="21"/>
                    </w:rPr>
                    <w:t>洗车废水</w:t>
                  </w:r>
                </w:p>
              </w:tc>
              <w:tc>
                <w:tcPr>
                  <w:tcW w:w="643" w:type="pct"/>
                  <w:tcBorders>
                    <w:top w:val="single" w:sz="4" w:space="0" w:color="auto"/>
                    <w:left w:val="single" w:sz="4" w:space="0" w:color="auto"/>
                    <w:bottom w:val="single" w:sz="4" w:space="0" w:color="auto"/>
                    <w:right w:val="single" w:sz="4" w:space="0" w:color="auto"/>
                  </w:tcBorders>
                  <w:vAlign w:val="center"/>
                </w:tcPr>
                <w:p w14:paraId="16910157" w14:textId="77777777" w:rsidR="002714D8" w:rsidRPr="003F61C1" w:rsidRDefault="002714D8" w:rsidP="002714D8">
                  <w:pPr>
                    <w:pStyle w:val="afff1"/>
                    <w:spacing w:line="260" w:lineRule="exact"/>
                    <w:rPr>
                      <w:color w:val="000000" w:themeColor="text1"/>
                    </w:rPr>
                  </w:pPr>
                  <w:r>
                    <w:rPr>
                      <w:rFonts w:hint="eastAsia"/>
                      <w:color w:val="000000" w:themeColor="text1"/>
                    </w:rPr>
                    <w:t>石油类</w:t>
                  </w:r>
                </w:p>
              </w:tc>
              <w:tc>
                <w:tcPr>
                  <w:tcW w:w="1822" w:type="pct"/>
                  <w:tcBorders>
                    <w:top w:val="single" w:sz="4" w:space="0" w:color="auto"/>
                    <w:left w:val="single" w:sz="4" w:space="0" w:color="auto"/>
                    <w:bottom w:val="single" w:sz="4" w:space="0" w:color="auto"/>
                    <w:right w:val="single" w:sz="4" w:space="0" w:color="auto"/>
                  </w:tcBorders>
                  <w:vAlign w:val="center"/>
                </w:tcPr>
                <w:p w14:paraId="53ED17D5" w14:textId="77777777" w:rsidR="002714D8" w:rsidRPr="003F61C1" w:rsidRDefault="002714D8" w:rsidP="002714D8">
                  <w:pPr>
                    <w:pStyle w:val="aff5"/>
                    <w:widowControl w:val="0"/>
                    <w:spacing w:before="0" w:beforeAutospacing="0" w:after="0" w:afterAutospacing="0" w:line="260" w:lineRule="exact"/>
                    <w:jc w:val="center"/>
                    <w:rPr>
                      <w:rFonts w:ascii="Times New Roman" w:hAnsi="Times New Roman" w:cs="Times New Roman"/>
                      <w:color w:val="000000" w:themeColor="text1"/>
                      <w:spacing w:val="-4"/>
                      <w:kern w:val="2"/>
                      <w:sz w:val="21"/>
                      <w:szCs w:val="21"/>
                    </w:rPr>
                  </w:pPr>
                  <w:r>
                    <w:rPr>
                      <w:rFonts w:ascii="Times New Roman" w:hAnsi="Times New Roman" w:cs="Times New Roman" w:hint="eastAsia"/>
                      <w:color w:val="000000" w:themeColor="text1"/>
                      <w:spacing w:val="-4"/>
                      <w:kern w:val="2"/>
                      <w:sz w:val="21"/>
                      <w:szCs w:val="21"/>
                    </w:rPr>
                    <w:t>洗车废水经洗车废水隔油池隔油后排入市政污水管网</w:t>
                  </w:r>
                </w:p>
              </w:tc>
              <w:tc>
                <w:tcPr>
                  <w:tcW w:w="1184" w:type="pct"/>
                  <w:vMerge/>
                  <w:tcBorders>
                    <w:top w:val="single" w:sz="4" w:space="0" w:color="auto"/>
                    <w:left w:val="single" w:sz="4" w:space="0" w:color="auto"/>
                    <w:bottom w:val="single" w:sz="4" w:space="0" w:color="auto"/>
                    <w:right w:val="single" w:sz="4" w:space="0" w:color="auto"/>
                  </w:tcBorders>
                  <w:vAlign w:val="center"/>
                </w:tcPr>
                <w:p w14:paraId="49B82D2E" w14:textId="77777777" w:rsidR="002714D8" w:rsidRPr="003F61C1" w:rsidRDefault="002714D8" w:rsidP="002714D8">
                  <w:pPr>
                    <w:spacing w:line="260" w:lineRule="exact"/>
                    <w:jc w:val="center"/>
                    <w:rPr>
                      <w:color w:val="000000" w:themeColor="text1"/>
                      <w:sz w:val="21"/>
                      <w:szCs w:val="21"/>
                    </w:rPr>
                  </w:pPr>
                </w:p>
              </w:tc>
            </w:tr>
            <w:tr w:rsidR="002714D8" w:rsidRPr="003F61C1" w14:paraId="184592AC" w14:textId="77777777" w:rsidTr="00FE7847">
              <w:trPr>
                <w:jc w:val="center"/>
              </w:trPr>
              <w:tc>
                <w:tcPr>
                  <w:tcW w:w="388" w:type="pct"/>
                  <w:tcBorders>
                    <w:top w:val="single" w:sz="4" w:space="0" w:color="auto"/>
                    <w:left w:val="single" w:sz="4" w:space="0" w:color="auto"/>
                    <w:bottom w:val="single" w:sz="4" w:space="0" w:color="auto"/>
                    <w:right w:val="single" w:sz="4" w:space="0" w:color="auto"/>
                  </w:tcBorders>
                  <w:vAlign w:val="center"/>
                </w:tcPr>
                <w:p w14:paraId="4E8CBFED" w14:textId="77777777" w:rsidR="002714D8" w:rsidRPr="003F61C1" w:rsidRDefault="002714D8" w:rsidP="002714D8">
                  <w:pPr>
                    <w:adjustRightInd w:val="0"/>
                    <w:snapToGrid w:val="0"/>
                    <w:spacing w:line="260" w:lineRule="exact"/>
                    <w:jc w:val="center"/>
                    <w:rPr>
                      <w:color w:val="000000" w:themeColor="text1"/>
                      <w:sz w:val="21"/>
                      <w:szCs w:val="21"/>
                    </w:rPr>
                  </w:pPr>
                  <w:r w:rsidRPr="003F61C1">
                    <w:rPr>
                      <w:color w:val="000000" w:themeColor="text1"/>
                      <w:sz w:val="21"/>
                      <w:szCs w:val="21"/>
                    </w:rPr>
                    <w:t>大气污染物</w:t>
                  </w:r>
                </w:p>
              </w:tc>
              <w:tc>
                <w:tcPr>
                  <w:tcW w:w="964" w:type="pct"/>
                  <w:tcBorders>
                    <w:top w:val="single" w:sz="4" w:space="0" w:color="auto"/>
                    <w:left w:val="single" w:sz="4" w:space="0" w:color="auto"/>
                    <w:bottom w:val="single" w:sz="4" w:space="0" w:color="auto"/>
                    <w:right w:val="single" w:sz="4" w:space="0" w:color="auto"/>
                  </w:tcBorders>
                  <w:vAlign w:val="center"/>
                </w:tcPr>
                <w:p w14:paraId="08ABCFC7" w14:textId="77777777" w:rsidR="002714D8" w:rsidRPr="003F61C1" w:rsidRDefault="002714D8" w:rsidP="002714D8">
                  <w:pPr>
                    <w:adjustRightInd w:val="0"/>
                    <w:snapToGrid w:val="0"/>
                    <w:spacing w:line="260" w:lineRule="exact"/>
                    <w:jc w:val="center"/>
                    <w:rPr>
                      <w:color w:val="000000" w:themeColor="text1"/>
                      <w:sz w:val="21"/>
                      <w:szCs w:val="21"/>
                    </w:rPr>
                  </w:pPr>
                  <w:r w:rsidRPr="003F61C1">
                    <w:rPr>
                      <w:color w:val="000000" w:themeColor="text1"/>
                      <w:sz w:val="21"/>
                      <w:szCs w:val="21"/>
                    </w:rPr>
                    <w:t>加油站</w:t>
                  </w:r>
                </w:p>
              </w:tc>
              <w:tc>
                <w:tcPr>
                  <w:tcW w:w="643" w:type="pct"/>
                  <w:tcBorders>
                    <w:top w:val="single" w:sz="4" w:space="0" w:color="auto"/>
                    <w:left w:val="single" w:sz="4" w:space="0" w:color="auto"/>
                    <w:bottom w:val="single" w:sz="4" w:space="0" w:color="auto"/>
                    <w:right w:val="single" w:sz="4" w:space="0" w:color="auto"/>
                  </w:tcBorders>
                  <w:vAlign w:val="center"/>
                </w:tcPr>
                <w:p w14:paraId="424EAF41" w14:textId="77777777" w:rsidR="002714D8" w:rsidRPr="003F61C1" w:rsidRDefault="002714D8" w:rsidP="002714D8">
                  <w:pPr>
                    <w:adjustRightInd w:val="0"/>
                    <w:snapToGrid w:val="0"/>
                    <w:spacing w:line="260" w:lineRule="exact"/>
                    <w:jc w:val="center"/>
                    <w:rPr>
                      <w:color w:val="000000" w:themeColor="text1"/>
                      <w:sz w:val="21"/>
                      <w:szCs w:val="21"/>
                    </w:rPr>
                  </w:pPr>
                  <w:r w:rsidRPr="003F61C1">
                    <w:rPr>
                      <w:color w:val="000000" w:themeColor="text1"/>
                      <w:sz w:val="21"/>
                      <w:szCs w:val="21"/>
                    </w:rPr>
                    <w:t>油气</w:t>
                  </w:r>
                </w:p>
              </w:tc>
              <w:tc>
                <w:tcPr>
                  <w:tcW w:w="1822" w:type="pct"/>
                  <w:tcBorders>
                    <w:top w:val="single" w:sz="4" w:space="0" w:color="auto"/>
                    <w:left w:val="single" w:sz="4" w:space="0" w:color="auto"/>
                    <w:bottom w:val="single" w:sz="4" w:space="0" w:color="auto"/>
                    <w:right w:val="single" w:sz="4" w:space="0" w:color="auto"/>
                  </w:tcBorders>
                  <w:vAlign w:val="center"/>
                </w:tcPr>
                <w:p w14:paraId="5FA61FA9" w14:textId="77777777" w:rsidR="002714D8" w:rsidRPr="003F61C1" w:rsidRDefault="002714D8" w:rsidP="00FE7847">
                  <w:pPr>
                    <w:pStyle w:val="af"/>
                    <w:spacing w:line="260" w:lineRule="exact"/>
                    <w:ind w:leftChars="-50" w:left="-135" w:rightChars="-50" w:right="-135" w:firstLineChars="0" w:firstLine="0"/>
                    <w:jc w:val="center"/>
                    <w:rPr>
                      <w:color w:val="000000" w:themeColor="text1"/>
                    </w:rPr>
                  </w:pPr>
                  <w:r w:rsidRPr="003F61C1">
                    <w:rPr>
                      <w:color w:val="000000" w:themeColor="text1"/>
                      <w:spacing w:val="-4"/>
                      <w:szCs w:val="21"/>
                    </w:rPr>
                    <w:t>采用浸没式卸油方式；加油时产生的油气采用真空辅助方式密闭收集；设置一次油气回收阶段（即卸油油气回收系统）、二次油气回收阶段（即加油油气回收系统）、三次油气回收阶段（即油气排放冷凝处理装置）；加强加油站的管理，提高加油工人的操作水平，采用符合环保要求的储油、加油设备，减少跑冒滴漏。</w:t>
                  </w:r>
                </w:p>
              </w:tc>
              <w:tc>
                <w:tcPr>
                  <w:tcW w:w="1184" w:type="pct"/>
                  <w:tcBorders>
                    <w:top w:val="single" w:sz="4" w:space="0" w:color="auto"/>
                    <w:left w:val="single" w:sz="4" w:space="0" w:color="auto"/>
                    <w:bottom w:val="single" w:sz="4" w:space="0" w:color="auto"/>
                    <w:right w:val="single" w:sz="4" w:space="0" w:color="auto"/>
                  </w:tcBorders>
                  <w:vAlign w:val="center"/>
                </w:tcPr>
                <w:p w14:paraId="03198870" w14:textId="77777777" w:rsidR="002714D8" w:rsidRPr="0092448E" w:rsidRDefault="002714D8" w:rsidP="002714D8">
                  <w:pPr>
                    <w:adjustRightInd w:val="0"/>
                    <w:snapToGrid w:val="0"/>
                    <w:spacing w:line="260" w:lineRule="exact"/>
                    <w:jc w:val="center"/>
                    <w:rPr>
                      <w:color w:val="000000" w:themeColor="text1"/>
                      <w:sz w:val="21"/>
                      <w:szCs w:val="21"/>
                    </w:rPr>
                  </w:pPr>
                  <w:r w:rsidRPr="0092448E">
                    <w:rPr>
                      <w:rFonts w:hint="eastAsia"/>
                      <w:color w:val="000000" w:themeColor="text1"/>
                      <w:sz w:val="21"/>
                      <w:szCs w:val="21"/>
                    </w:rPr>
                    <w:t>满足《加油站大气污染物排放标准》（</w:t>
                  </w:r>
                  <w:r w:rsidRPr="0092448E">
                    <w:rPr>
                      <w:rFonts w:hint="eastAsia"/>
                      <w:color w:val="000000" w:themeColor="text1"/>
                      <w:sz w:val="21"/>
                      <w:szCs w:val="21"/>
                    </w:rPr>
                    <w:t>GB 20952-2007</w:t>
                  </w:r>
                  <w:r w:rsidRPr="0092448E">
                    <w:rPr>
                      <w:rFonts w:hint="eastAsia"/>
                      <w:color w:val="000000" w:themeColor="text1"/>
                      <w:sz w:val="21"/>
                      <w:szCs w:val="21"/>
                    </w:rPr>
                    <w:t>）、《大气污染物综合排放标准》（</w:t>
                  </w:r>
                  <w:r w:rsidRPr="0092448E">
                    <w:rPr>
                      <w:rFonts w:hint="eastAsia"/>
                      <w:color w:val="000000" w:themeColor="text1"/>
                      <w:sz w:val="21"/>
                      <w:szCs w:val="21"/>
                    </w:rPr>
                    <w:t>GB16297-1996</w:t>
                  </w:r>
                  <w:r w:rsidRPr="0092448E">
                    <w:rPr>
                      <w:rFonts w:hint="eastAsia"/>
                      <w:color w:val="000000" w:themeColor="text1"/>
                      <w:sz w:val="21"/>
                      <w:szCs w:val="21"/>
                    </w:rPr>
                    <w:t>）无</w:t>
                  </w:r>
                </w:p>
                <w:p w14:paraId="0593F5B3" w14:textId="77777777" w:rsidR="002714D8" w:rsidRPr="003F61C1" w:rsidRDefault="002714D8" w:rsidP="002714D8">
                  <w:pPr>
                    <w:adjustRightInd w:val="0"/>
                    <w:snapToGrid w:val="0"/>
                    <w:spacing w:line="260" w:lineRule="exact"/>
                    <w:jc w:val="center"/>
                    <w:rPr>
                      <w:color w:val="000000" w:themeColor="text1"/>
                      <w:sz w:val="21"/>
                      <w:szCs w:val="21"/>
                    </w:rPr>
                  </w:pPr>
                  <w:r w:rsidRPr="0092448E">
                    <w:rPr>
                      <w:rFonts w:hint="eastAsia"/>
                      <w:color w:val="000000" w:themeColor="text1"/>
                      <w:sz w:val="21"/>
                      <w:szCs w:val="21"/>
                    </w:rPr>
                    <w:t>组织排放周界外监控浓度限值</w:t>
                  </w:r>
                </w:p>
              </w:tc>
            </w:tr>
            <w:tr w:rsidR="002714D8" w:rsidRPr="003F61C1" w14:paraId="26953177" w14:textId="77777777" w:rsidTr="00FE7847">
              <w:trPr>
                <w:jc w:val="center"/>
              </w:trPr>
              <w:tc>
                <w:tcPr>
                  <w:tcW w:w="388" w:type="pct"/>
                  <w:vMerge w:val="restart"/>
                  <w:tcBorders>
                    <w:top w:val="single" w:sz="4" w:space="0" w:color="auto"/>
                    <w:left w:val="single" w:sz="4" w:space="0" w:color="auto"/>
                    <w:bottom w:val="single" w:sz="4" w:space="0" w:color="auto"/>
                    <w:right w:val="single" w:sz="4" w:space="0" w:color="auto"/>
                  </w:tcBorders>
                  <w:vAlign w:val="center"/>
                </w:tcPr>
                <w:p w14:paraId="40189542" w14:textId="77777777" w:rsidR="002714D8" w:rsidRPr="003F61C1" w:rsidRDefault="002714D8" w:rsidP="002714D8">
                  <w:pPr>
                    <w:adjustRightInd w:val="0"/>
                    <w:snapToGrid w:val="0"/>
                    <w:spacing w:line="260" w:lineRule="exact"/>
                    <w:jc w:val="center"/>
                    <w:rPr>
                      <w:color w:val="000000" w:themeColor="text1"/>
                      <w:sz w:val="21"/>
                      <w:szCs w:val="21"/>
                    </w:rPr>
                  </w:pPr>
                  <w:r w:rsidRPr="003F61C1">
                    <w:rPr>
                      <w:color w:val="000000" w:themeColor="text1"/>
                      <w:sz w:val="21"/>
                      <w:szCs w:val="21"/>
                    </w:rPr>
                    <w:t>固体废物</w:t>
                  </w:r>
                </w:p>
              </w:tc>
              <w:tc>
                <w:tcPr>
                  <w:tcW w:w="964" w:type="pct"/>
                  <w:tcBorders>
                    <w:top w:val="single" w:sz="4" w:space="0" w:color="auto"/>
                    <w:left w:val="single" w:sz="4" w:space="0" w:color="auto"/>
                    <w:bottom w:val="single" w:sz="4" w:space="0" w:color="auto"/>
                    <w:right w:val="single" w:sz="4" w:space="0" w:color="auto"/>
                  </w:tcBorders>
                  <w:vAlign w:val="center"/>
                </w:tcPr>
                <w:p w14:paraId="0A22EC32" w14:textId="77777777" w:rsidR="002714D8" w:rsidRPr="003F61C1" w:rsidRDefault="002714D8" w:rsidP="002714D8">
                  <w:pPr>
                    <w:tabs>
                      <w:tab w:val="center" w:pos="4513"/>
                    </w:tabs>
                    <w:spacing w:line="260" w:lineRule="exact"/>
                    <w:jc w:val="center"/>
                    <w:rPr>
                      <w:color w:val="000000" w:themeColor="text1"/>
                      <w:szCs w:val="21"/>
                    </w:rPr>
                  </w:pPr>
                  <w:r w:rsidRPr="003F61C1">
                    <w:rPr>
                      <w:color w:val="000000" w:themeColor="text1"/>
                      <w:sz w:val="21"/>
                      <w:szCs w:val="21"/>
                    </w:rPr>
                    <w:t>隔油池隔油</w:t>
                  </w:r>
                </w:p>
              </w:tc>
              <w:tc>
                <w:tcPr>
                  <w:tcW w:w="643" w:type="pct"/>
                  <w:tcBorders>
                    <w:top w:val="single" w:sz="4" w:space="0" w:color="auto"/>
                    <w:left w:val="single" w:sz="4" w:space="0" w:color="auto"/>
                    <w:bottom w:val="single" w:sz="4" w:space="0" w:color="auto"/>
                    <w:right w:val="single" w:sz="4" w:space="0" w:color="auto"/>
                  </w:tcBorders>
                  <w:vAlign w:val="center"/>
                </w:tcPr>
                <w:p w14:paraId="78CBE279" w14:textId="77777777" w:rsidR="002714D8" w:rsidRPr="003F61C1" w:rsidRDefault="002714D8" w:rsidP="002714D8">
                  <w:pPr>
                    <w:tabs>
                      <w:tab w:val="center" w:pos="4513"/>
                    </w:tabs>
                    <w:spacing w:line="260" w:lineRule="exact"/>
                    <w:jc w:val="center"/>
                    <w:rPr>
                      <w:color w:val="000000" w:themeColor="text1"/>
                      <w:szCs w:val="21"/>
                    </w:rPr>
                  </w:pPr>
                  <w:r w:rsidRPr="003F61C1">
                    <w:rPr>
                      <w:color w:val="000000" w:themeColor="text1"/>
                      <w:sz w:val="21"/>
                      <w:szCs w:val="21"/>
                    </w:rPr>
                    <w:t>废油</w:t>
                  </w:r>
                </w:p>
              </w:tc>
              <w:tc>
                <w:tcPr>
                  <w:tcW w:w="1822" w:type="pct"/>
                  <w:vMerge w:val="restart"/>
                  <w:tcBorders>
                    <w:top w:val="single" w:sz="4" w:space="0" w:color="auto"/>
                    <w:left w:val="single" w:sz="4" w:space="0" w:color="auto"/>
                    <w:bottom w:val="single" w:sz="4" w:space="0" w:color="auto"/>
                    <w:right w:val="single" w:sz="4" w:space="0" w:color="auto"/>
                  </w:tcBorders>
                  <w:vAlign w:val="center"/>
                </w:tcPr>
                <w:p w14:paraId="40BC3185" w14:textId="77777777" w:rsidR="002714D8" w:rsidRPr="003F61C1" w:rsidRDefault="002714D8" w:rsidP="002714D8">
                  <w:pPr>
                    <w:pStyle w:val="affff1"/>
                    <w:spacing w:before="0" w:line="260" w:lineRule="exact"/>
                    <w:rPr>
                      <w:rFonts w:ascii="Times New Roman"/>
                      <w:color w:val="000000" w:themeColor="text1"/>
                      <w:sz w:val="21"/>
                      <w:szCs w:val="21"/>
                    </w:rPr>
                  </w:pPr>
                  <w:r w:rsidRPr="003F61C1">
                    <w:rPr>
                      <w:rFonts w:ascii="Times New Roman"/>
                      <w:color w:val="000000" w:themeColor="text1"/>
                      <w:sz w:val="21"/>
                      <w:szCs w:val="21"/>
                    </w:rPr>
                    <w:t>委托有资质单位处理</w:t>
                  </w:r>
                </w:p>
              </w:tc>
              <w:tc>
                <w:tcPr>
                  <w:tcW w:w="1184" w:type="pct"/>
                  <w:vMerge w:val="restart"/>
                  <w:tcBorders>
                    <w:top w:val="single" w:sz="4" w:space="0" w:color="auto"/>
                    <w:left w:val="single" w:sz="4" w:space="0" w:color="auto"/>
                    <w:bottom w:val="single" w:sz="4" w:space="0" w:color="auto"/>
                    <w:right w:val="single" w:sz="4" w:space="0" w:color="auto"/>
                  </w:tcBorders>
                  <w:vAlign w:val="center"/>
                </w:tcPr>
                <w:p w14:paraId="0EC49502" w14:textId="77777777" w:rsidR="002714D8" w:rsidRPr="003F61C1" w:rsidRDefault="002714D8" w:rsidP="002714D8">
                  <w:pPr>
                    <w:adjustRightInd w:val="0"/>
                    <w:snapToGrid w:val="0"/>
                    <w:spacing w:line="260" w:lineRule="exact"/>
                    <w:jc w:val="center"/>
                    <w:rPr>
                      <w:color w:val="000000" w:themeColor="text1"/>
                      <w:sz w:val="21"/>
                      <w:szCs w:val="21"/>
                    </w:rPr>
                  </w:pPr>
                  <w:r>
                    <w:rPr>
                      <w:rFonts w:hint="eastAsia"/>
                      <w:color w:val="000000" w:themeColor="text1"/>
                      <w:sz w:val="21"/>
                      <w:szCs w:val="21"/>
                    </w:rPr>
                    <w:t>/</w:t>
                  </w:r>
                </w:p>
              </w:tc>
            </w:tr>
            <w:tr w:rsidR="002714D8" w:rsidRPr="003F61C1" w14:paraId="0E3ED1BC" w14:textId="77777777" w:rsidTr="00FE7847">
              <w:trPr>
                <w:jc w:val="center"/>
              </w:trPr>
              <w:tc>
                <w:tcPr>
                  <w:tcW w:w="388" w:type="pct"/>
                  <w:vMerge/>
                  <w:tcBorders>
                    <w:top w:val="single" w:sz="4" w:space="0" w:color="auto"/>
                    <w:left w:val="single" w:sz="4" w:space="0" w:color="auto"/>
                    <w:bottom w:val="single" w:sz="4" w:space="0" w:color="auto"/>
                    <w:right w:val="single" w:sz="4" w:space="0" w:color="auto"/>
                  </w:tcBorders>
                  <w:vAlign w:val="center"/>
                </w:tcPr>
                <w:p w14:paraId="44975D80" w14:textId="77777777" w:rsidR="002714D8" w:rsidRPr="003F61C1" w:rsidRDefault="002714D8" w:rsidP="002714D8">
                  <w:pPr>
                    <w:adjustRightInd w:val="0"/>
                    <w:snapToGrid w:val="0"/>
                    <w:spacing w:line="260" w:lineRule="exact"/>
                    <w:jc w:val="center"/>
                    <w:rPr>
                      <w:color w:val="000000" w:themeColor="text1"/>
                      <w:sz w:val="21"/>
                      <w:szCs w:val="21"/>
                    </w:rPr>
                  </w:pPr>
                </w:p>
              </w:tc>
              <w:tc>
                <w:tcPr>
                  <w:tcW w:w="964" w:type="pct"/>
                  <w:tcBorders>
                    <w:top w:val="single" w:sz="4" w:space="0" w:color="auto"/>
                    <w:left w:val="single" w:sz="4" w:space="0" w:color="auto"/>
                    <w:bottom w:val="single" w:sz="4" w:space="0" w:color="auto"/>
                    <w:right w:val="single" w:sz="4" w:space="0" w:color="auto"/>
                  </w:tcBorders>
                  <w:vAlign w:val="center"/>
                </w:tcPr>
                <w:p w14:paraId="7DEAC4F9" w14:textId="77777777" w:rsidR="002714D8" w:rsidRPr="003F61C1" w:rsidRDefault="002714D8" w:rsidP="002714D8">
                  <w:pPr>
                    <w:tabs>
                      <w:tab w:val="center" w:pos="4513"/>
                    </w:tabs>
                    <w:spacing w:line="260" w:lineRule="exact"/>
                    <w:jc w:val="center"/>
                    <w:rPr>
                      <w:color w:val="000000" w:themeColor="text1"/>
                      <w:sz w:val="21"/>
                      <w:szCs w:val="21"/>
                    </w:rPr>
                  </w:pPr>
                  <w:r w:rsidRPr="003F61C1">
                    <w:rPr>
                      <w:color w:val="000000" w:themeColor="text1"/>
                      <w:sz w:val="21"/>
                      <w:szCs w:val="21"/>
                    </w:rPr>
                    <w:t>加油异常时吸油</w:t>
                  </w:r>
                </w:p>
              </w:tc>
              <w:tc>
                <w:tcPr>
                  <w:tcW w:w="643" w:type="pct"/>
                  <w:tcBorders>
                    <w:top w:val="single" w:sz="4" w:space="0" w:color="auto"/>
                    <w:left w:val="single" w:sz="4" w:space="0" w:color="auto"/>
                    <w:bottom w:val="single" w:sz="4" w:space="0" w:color="auto"/>
                    <w:right w:val="single" w:sz="4" w:space="0" w:color="auto"/>
                  </w:tcBorders>
                  <w:vAlign w:val="center"/>
                </w:tcPr>
                <w:p w14:paraId="32937D9E" w14:textId="77777777" w:rsidR="002714D8" w:rsidRPr="003F61C1" w:rsidRDefault="002714D8" w:rsidP="002714D8">
                  <w:pPr>
                    <w:tabs>
                      <w:tab w:val="center" w:pos="4513"/>
                    </w:tabs>
                    <w:spacing w:line="260" w:lineRule="exact"/>
                    <w:jc w:val="center"/>
                    <w:rPr>
                      <w:color w:val="000000" w:themeColor="text1"/>
                      <w:sz w:val="21"/>
                      <w:szCs w:val="21"/>
                    </w:rPr>
                  </w:pPr>
                  <w:r w:rsidRPr="003F61C1">
                    <w:rPr>
                      <w:color w:val="000000" w:themeColor="text1"/>
                      <w:sz w:val="21"/>
                      <w:szCs w:val="21"/>
                    </w:rPr>
                    <w:t>含油废砂</w:t>
                  </w:r>
                </w:p>
              </w:tc>
              <w:tc>
                <w:tcPr>
                  <w:tcW w:w="1822" w:type="pct"/>
                  <w:vMerge/>
                  <w:tcBorders>
                    <w:top w:val="single" w:sz="4" w:space="0" w:color="auto"/>
                    <w:left w:val="single" w:sz="4" w:space="0" w:color="auto"/>
                    <w:bottom w:val="single" w:sz="4" w:space="0" w:color="auto"/>
                    <w:right w:val="single" w:sz="4" w:space="0" w:color="auto"/>
                  </w:tcBorders>
                  <w:vAlign w:val="center"/>
                </w:tcPr>
                <w:p w14:paraId="5F46E54C" w14:textId="77777777" w:rsidR="002714D8" w:rsidRPr="003F61C1" w:rsidRDefault="002714D8" w:rsidP="002714D8">
                  <w:pPr>
                    <w:pStyle w:val="affff1"/>
                    <w:spacing w:before="0" w:line="260" w:lineRule="exact"/>
                    <w:rPr>
                      <w:rFonts w:ascii="Times New Roman"/>
                      <w:color w:val="000000" w:themeColor="text1"/>
                      <w:sz w:val="21"/>
                      <w:szCs w:val="21"/>
                    </w:rPr>
                  </w:pPr>
                </w:p>
              </w:tc>
              <w:tc>
                <w:tcPr>
                  <w:tcW w:w="1184" w:type="pct"/>
                  <w:vMerge/>
                  <w:tcBorders>
                    <w:top w:val="single" w:sz="4" w:space="0" w:color="auto"/>
                    <w:left w:val="single" w:sz="4" w:space="0" w:color="auto"/>
                    <w:bottom w:val="single" w:sz="4" w:space="0" w:color="auto"/>
                    <w:right w:val="single" w:sz="4" w:space="0" w:color="auto"/>
                  </w:tcBorders>
                  <w:vAlign w:val="center"/>
                </w:tcPr>
                <w:p w14:paraId="3DD778B7" w14:textId="77777777" w:rsidR="002714D8" w:rsidRPr="003F61C1" w:rsidRDefault="002714D8" w:rsidP="002714D8">
                  <w:pPr>
                    <w:adjustRightInd w:val="0"/>
                    <w:snapToGrid w:val="0"/>
                    <w:spacing w:line="260" w:lineRule="exact"/>
                    <w:jc w:val="center"/>
                    <w:rPr>
                      <w:color w:val="000000" w:themeColor="text1"/>
                      <w:sz w:val="21"/>
                      <w:szCs w:val="21"/>
                    </w:rPr>
                  </w:pPr>
                </w:p>
              </w:tc>
            </w:tr>
            <w:tr w:rsidR="002714D8" w:rsidRPr="003F61C1" w14:paraId="3795444E" w14:textId="77777777" w:rsidTr="00FE7847">
              <w:trPr>
                <w:jc w:val="center"/>
              </w:trPr>
              <w:tc>
                <w:tcPr>
                  <w:tcW w:w="388" w:type="pct"/>
                  <w:vMerge/>
                  <w:tcBorders>
                    <w:top w:val="single" w:sz="4" w:space="0" w:color="auto"/>
                    <w:left w:val="single" w:sz="4" w:space="0" w:color="auto"/>
                    <w:bottom w:val="single" w:sz="4" w:space="0" w:color="auto"/>
                    <w:right w:val="single" w:sz="4" w:space="0" w:color="auto"/>
                  </w:tcBorders>
                  <w:vAlign w:val="center"/>
                </w:tcPr>
                <w:p w14:paraId="1B00D731" w14:textId="77777777" w:rsidR="002714D8" w:rsidRPr="003F61C1" w:rsidRDefault="002714D8" w:rsidP="002714D8">
                  <w:pPr>
                    <w:adjustRightInd w:val="0"/>
                    <w:snapToGrid w:val="0"/>
                    <w:spacing w:line="260" w:lineRule="exact"/>
                    <w:jc w:val="center"/>
                    <w:rPr>
                      <w:color w:val="000000" w:themeColor="text1"/>
                      <w:sz w:val="21"/>
                      <w:szCs w:val="21"/>
                    </w:rPr>
                  </w:pPr>
                </w:p>
              </w:tc>
              <w:tc>
                <w:tcPr>
                  <w:tcW w:w="964" w:type="pct"/>
                  <w:tcBorders>
                    <w:top w:val="single" w:sz="4" w:space="0" w:color="auto"/>
                    <w:left w:val="single" w:sz="4" w:space="0" w:color="auto"/>
                    <w:bottom w:val="single" w:sz="4" w:space="0" w:color="auto"/>
                    <w:right w:val="single" w:sz="4" w:space="0" w:color="auto"/>
                  </w:tcBorders>
                  <w:vAlign w:val="center"/>
                </w:tcPr>
                <w:p w14:paraId="0A4C27A1" w14:textId="77777777" w:rsidR="002714D8" w:rsidRPr="0092448E" w:rsidRDefault="002714D8" w:rsidP="002714D8">
                  <w:pPr>
                    <w:tabs>
                      <w:tab w:val="center" w:pos="4513"/>
                    </w:tabs>
                    <w:spacing w:line="260" w:lineRule="exact"/>
                    <w:jc w:val="center"/>
                    <w:rPr>
                      <w:color w:val="000000" w:themeColor="text1"/>
                      <w:sz w:val="21"/>
                      <w:szCs w:val="21"/>
                    </w:rPr>
                  </w:pPr>
                  <w:r w:rsidRPr="0092448E">
                    <w:rPr>
                      <w:rFonts w:hint="eastAsia"/>
                      <w:color w:val="000000" w:themeColor="text1"/>
                      <w:sz w:val="21"/>
                      <w:szCs w:val="21"/>
                    </w:rPr>
                    <w:t>隔油池</w:t>
                  </w:r>
                </w:p>
              </w:tc>
              <w:tc>
                <w:tcPr>
                  <w:tcW w:w="643" w:type="pct"/>
                  <w:tcBorders>
                    <w:top w:val="single" w:sz="4" w:space="0" w:color="auto"/>
                    <w:left w:val="single" w:sz="4" w:space="0" w:color="auto"/>
                    <w:bottom w:val="single" w:sz="4" w:space="0" w:color="auto"/>
                    <w:right w:val="single" w:sz="4" w:space="0" w:color="auto"/>
                  </w:tcBorders>
                  <w:vAlign w:val="center"/>
                </w:tcPr>
                <w:p w14:paraId="26990124" w14:textId="77777777" w:rsidR="002714D8" w:rsidRPr="0092448E" w:rsidRDefault="002714D8" w:rsidP="002714D8">
                  <w:pPr>
                    <w:tabs>
                      <w:tab w:val="center" w:pos="4513"/>
                    </w:tabs>
                    <w:spacing w:line="260" w:lineRule="exact"/>
                    <w:jc w:val="center"/>
                    <w:rPr>
                      <w:color w:val="000000" w:themeColor="text1"/>
                      <w:sz w:val="21"/>
                      <w:szCs w:val="21"/>
                    </w:rPr>
                  </w:pPr>
                  <w:proofErr w:type="gramStart"/>
                  <w:r w:rsidRPr="0092448E">
                    <w:rPr>
                      <w:rFonts w:hint="eastAsia"/>
                      <w:color w:val="000000" w:themeColor="text1"/>
                      <w:sz w:val="21"/>
                      <w:szCs w:val="21"/>
                    </w:rPr>
                    <w:t>废</w:t>
                  </w:r>
                  <w:r>
                    <w:rPr>
                      <w:rFonts w:hint="eastAsia"/>
                      <w:color w:val="000000" w:themeColor="text1"/>
                      <w:sz w:val="21"/>
                      <w:szCs w:val="21"/>
                    </w:rPr>
                    <w:t>吸油棉</w:t>
                  </w:r>
                  <w:proofErr w:type="gramEnd"/>
                </w:p>
              </w:tc>
              <w:tc>
                <w:tcPr>
                  <w:tcW w:w="1822" w:type="pct"/>
                  <w:vMerge/>
                  <w:tcBorders>
                    <w:top w:val="single" w:sz="4" w:space="0" w:color="auto"/>
                    <w:left w:val="single" w:sz="4" w:space="0" w:color="auto"/>
                    <w:bottom w:val="single" w:sz="4" w:space="0" w:color="auto"/>
                    <w:right w:val="single" w:sz="4" w:space="0" w:color="auto"/>
                  </w:tcBorders>
                  <w:vAlign w:val="center"/>
                </w:tcPr>
                <w:p w14:paraId="56CD77A7" w14:textId="77777777" w:rsidR="002714D8" w:rsidRPr="003F61C1" w:rsidRDefault="002714D8" w:rsidP="002714D8">
                  <w:pPr>
                    <w:pStyle w:val="affff1"/>
                    <w:spacing w:before="0" w:line="260" w:lineRule="exact"/>
                    <w:rPr>
                      <w:rFonts w:ascii="Times New Roman"/>
                      <w:color w:val="000000" w:themeColor="text1"/>
                      <w:sz w:val="21"/>
                      <w:szCs w:val="21"/>
                    </w:rPr>
                  </w:pPr>
                </w:p>
              </w:tc>
              <w:tc>
                <w:tcPr>
                  <w:tcW w:w="1184" w:type="pct"/>
                  <w:vMerge/>
                  <w:tcBorders>
                    <w:top w:val="single" w:sz="4" w:space="0" w:color="auto"/>
                    <w:left w:val="single" w:sz="4" w:space="0" w:color="auto"/>
                    <w:bottom w:val="single" w:sz="4" w:space="0" w:color="auto"/>
                    <w:right w:val="single" w:sz="4" w:space="0" w:color="auto"/>
                  </w:tcBorders>
                  <w:vAlign w:val="center"/>
                </w:tcPr>
                <w:p w14:paraId="237416A4" w14:textId="77777777" w:rsidR="002714D8" w:rsidRPr="003F61C1" w:rsidRDefault="002714D8" w:rsidP="002714D8">
                  <w:pPr>
                    <w:adjustRightInd w:val="0"/>
                    <w:snapToGrid w:val="0"/>
                    <w:spacing w:line="260" w:lineRule="exact"/>
                    <w:jc w:val="center"/>
                    <w:rPr>
                      <w:color w:val="000000" w:themeColor="text1"/>
                      <w:sz w:val="21"/>
                      <w:szCs w:val="21"/>
                    </w:rPr>
                  </w:pPr>
                </w:p>
              </w:tc>
            </w:tr>
            <w:tr w:rsidR="00FE7847" w:rsidRPr="003F61C1" w14:paraId="26A20259" w14:textId="77777777" w:rsidTr="00FE7847">
              <w:trPr>
                <w:jc w:val="center"/>
              </w:trPr>
              <w:tc>
                <w:tcPr>
                  <w:tcW w:w="388" w:type="pct"/>
                  <w:vMerge/>
                  <w:tcBorders>
                    <w:top w:val="single" w:sz="4" w:space="0" w:color="auto"/>
                    <w:left w:val="single" w:sz="4" w:space="0" w:color="auto"/>
                    <w:bottom w:val="single" w:sz="4" w:space="0" w:color="auto"/>
                    <w:right w:val="single" w:sz="4" w:space="0" w:color="auto"/>
                  </w:tcBorders>
                  <w:vAlign w:val="center"/>
                </w:tcPr>
                <w:p w14:paraId="7D415E00" w14:textId="77777777" w:rsidR="00FE7847" w:rsidRPr="003F61C1" w:rsidRDefault="00FE7847" w:rsidP="00FE7847">
                  <w:pPr>
                    <w:adjustRightInd w:val="0"/>
                    <w:snapToGrid w:val="0"/>
                    <w:spacing w:line="260" w:lineRule="exact"/>
                    <w:jc w:val="center"/>
                    <w:rPr>
                      <w:color w:val="000000" w:themeColor="text1"/>
                      <w:sz w:val="21"/>
                      <w:szCs w:val="21"/>
                    </w:rPr>
                  </w:pPr>
                </w:p>
              </w:tc>
              <w:tc>
                <w:tcPr>
                  <w:tcW w:w="964" w:type="pct"/>
                  <w:tcBorders>
                    <w:top w:val="single" w:sz="4" w:space="0" w:color="auto"/>
                    <w:left w:val="single" w:sz="4" w:space="0" w:color="auto"/>
                    <w:bottom w:val="single" w:sz="4" w:space="0" w:color="auto"/>
                    <w:right w:val="single" w:sz="4" w:space="0" w:color="auto"/>
                  </w:tcBorders>
                  <w:vAlign w:val="center"/>
                </w:tcPr>
                <w:p w14:paraId="4FC01172" w14:textId="2D679DB5" w:rsidR="00FE7847" w:rsidRPr="0092448E" w:rsidRDefault="00FE7847" w:rsidP="00FE7847">
                  <w:pPr>
                    <w:tabs>
                      <w:tab w:val="center" w:pos="4513"/>
                    </w:tabs>
                    <w:spacing w:line="260" w:lineRule="exact"/>
                    <w:jc w:val="center"/>
                    <w:rPr>
                      <w:rFonts w:hint="eastAsia"/>
                      <w:color w:val="000000" w:themeColor="text1"/>
                      <w:sz w:val="21"/>
                      <w:szCs w:val="21"/>
                    </w:rPr>
                  </w:pPr>
                  <w:r>
                    <w:rPr>
                      <w:rFonts w:hint="eastAsia"/>
                      <w:color w:val="000000" w:themeColor="text1"/>
                      <w:sz w:val="21"/>
                      <w:szCs w:val="21"/>
                    </w:rPr>
                    <w:t>原材料包装</w:t>
                  </w:r>
                </w:p>
              </w:tc>
              <w:tc>
                <w:tcPr>
                  <w:tcW w:w="643" w:type="pct"/>
                  <w:tcBorders>
                    <w:top w:val="single" w:sz="4" w:space="0" w:color="auto"/>
                    <w:left w:val="single" w:sz="4" w:space="0" w:color="auto"/>
                    <w:bottom w:val="single" w:sz="4" w:space="0" w:color="auto"/>
                    <w:right w:val="single" w:sz="4" w:space="0" w:color="auto"/>
                  </w:tcBorders>
                  <w:vAlign w:val="center"/>
                </w:tcPr>
                <w:p w14:paraId="166A2E8A" w14:textId="2D6FAF16" w:rsidR="00FE7847" w:rsidRPr="0092448E" w:rsidRDefault="00FE7847" w:rsidP="00FE7847">
                  <w:pPr>
                    <w:tabs>
                      <w:tab w:val="center" w:pos="4513"/>
                    </w:tabs>
                    <w:spacing w:line="260" w:lineRule="exact"/>
                    <w:jc w:val="center"/>
                    <w:rPr>
                      <w:rFonts w:hint="eastAsia"/>
                      <w:color w:val="000000" w:themeColor="text1"/>
                      <w:sz w:val="21"/>
                      <w:szCs w:val="21"/>
                    </w:rPr>
                  </w:pPr>
                  <w:commentRangeStart w:id="155"/>
                  <w:r>
                    <w:rPr>
                      <w:rFonts w:hint="eastAsia"/>
                      <w:color w:val="000000" w:themeColor="text1"/>
                      <w:sz w:val="21"/>
                      <w:szCs w:val="21"/>
                    </w:rPr>
                    <w:t>废包装桶</w:t>
                  </w:r>
                  <w:commentRangeEnd w:id="155"/>
                  <w:r>
                    <w:rPr>
                      <w:rStyle w:val="a5"/>
                    </w:rPr>
                    <w:commentReference w:id="155"/>
                  </w:r>
                </w:p>
              </w:tc>
              <w:tc>
                <w:tcPr>
                  <w:tcW w:w="1822" w:type="pct"/>
                  <w:tcBorders>
                    <w:top w:val="single" w:sz="4" w:space="0" w:color="auto"/>
                    <w:left w:val="single" w:sz="4" w:space="0" w:color="auto"/>
                    <w:bottom w:val="single" w:sz="4" w:space="0" w:color="auto"/>
                    <w:right w:val="single" w:sz="4" w:space="0" w:color="auto"/>
                  </w:tcBorders>
                  <w:vAlign w:val="center"/>
                </w:tcPr>
                <w:p w14:paraId="02881BBC" w14:textId="77777777" w:rsidR="00FE7847" w:rsidRPr="003F61C1" w:rsidRDefault="00FE7847" w:rsidP="00FE7847">
                  <w:pPr>
                    <w:pStyle w:val="affff1"/>
                    <w:spacing w:before="0" w:line="260" w:lineRule="exact"/>
                    <w:rPr>
                      <w:rFonts w:ascii="Times New Roman"/>
                      <w:color w:val="000000" w:themeColor="text1"/>
                      <w:sz w:val="21"/>
                      <w:szCs w:val="21"/>
                    </w:rPr>
                  </w:pPr>
                </w:p>
              </w:tc>
              <w:tc>
                <w:tcPr>
                  <w:tcW w:w="1184" w:type="pct"/>
                  <w:vMerge/>
                  <w:tcBorders>
                    <w:top w:val="single" w:sz="4" w:space="0" w:color="auto"/>
                    <w:left w:val="single" w:sz="4" w:space="0" w:color="auto"/>
                    <w:bottom w:val="single" w:sz="4" w:space="0" w:color="auto"/>
                    <w:right w:val="single" w:sz="4" w:space="0" w:color="auto"/>
                  </w:tcBorders>
                  <w:vAlign w:val="center"/>
                </w:tcPr>
                <w:p w14:paraId="3A9CA63B" w14:textId="77777777" w:rsidR="00FE7847" w:rsidRPr="003F61C1" w:rsidRDefault="00FE7847" w:rsidP="00FE7847">
                  <w:pPr>
                    <w:adjustRightInd w:val="0"/>
                    <w:snapToGrid w:val="0"/>
                    <w:spacing w:line="260" w:lineRule="exact"/>
                    <w:jc w:val="center"/>
                    <w:rPr>
                      <w:color w:val="000000" w:themeColor="text1"/>
                      <w:sz w:val="21"/>
                      <w:szCs w:val="21"/>
                    </w:rPr>
                  </w:pPr>
                </w:p>
              </w:tc>
            </w:tr>
            <w:tr w:rsidR="00FE7847" w:rsidRPr="003F61C1" w14:paraId="1E4AB504" w14:textId="77777777" w:rsidTr="00FE7847">
              <w:trPr>
                <w:jc w:val="center"/>
              </w:trPr>
              <w:tc>
                <w:tcPr>
                  <w:tcW w:w="388" w:type="pct"/>
                  <w:vMerge/>
                  <w:tcBorders>
                    <w:top w:val="single" w:sz="4" w:space="0" w:color="auto"/>
                    <w:left w:val="single" w:sz="4" w:space="0" w:color="auto"/>
                    <w:bottom w:val="single" w:sz="4" w:space="0" w:color="auto"/>
                    <w:right w:val="single" w:sz="4" w:space="0" w:color="auto"/>
                  </w:tcBorders>
                  <w:vAlign w:val="center"/>
                </w:tcPr>
                <w:p w14:paraId="746A3D0C" w14:textId="77777777" w:rsidR="00FE7847" w:rsidRPr="003F61C1" w:rsidRDefault="00FE7847" w:rsidP="00FE7847">
                  <w:pPr>
                    <w:adjustRightInd w:val="0"/>
                    <w:snapToGrid w:val="0"/>
                    <w:spacing w:line="260" w:lineRule="exact"/>
                    <w:jc w:val="center"/>
                    <w:rPr>
                      <w:color w:val="000000" w:themeColor="text1"/>
                      <w:sz w:val="21"/>
                      <w:szCs w:val="21"/>
                    </w:rPr>
                  </w:pPr>
                </w:p>
              </w:tc>
              <w:tc>
                <w:tcPr>
                  <w:tcW w:w="964" w:type="pct"/>
                  <w:tcBorders>
                    <w:top w:val="single" w:sz="4" w:space="0" w:color="auto"/>
                    <w:left w:val="single" w:sz="4" w:space="0" w:color="auto"/>
                    <w:bottom w:val="single" w:sz="4" w:space="0" w:color="auto"/>
                    <w:right w:val="single" w:sz="4" w:space="0" w:color="auto"/>
                  </w:tcBorders>
                  <w:vAlign w:val="center"/>
                </w:tcPr>
                <w:p w14:paraId="2AB4F7F6" w14:textId="77777777" w:rsidR="00FE7847" w:rsidRPr="003F61C1" w:rsidRDefault="00FE7847" w:rsidP="00FE7847">
                  <w:pPr>
                    <w:adjustRightInd w:val="0"/>
                    <w:snapToGrid w:val="0"/>
                    <w:spacing w:line="260" w:lineRule="exact"/>
                    <w:jc w:val="center"/>
                    <w:rPr>
                      <w:color w:val="000000" w:themeColor="text1"/>
                      <w:sz w:val="21"/>
                      <w:szCs w:val="21"/>
                    </w:rPr>
                  </w:pPr>
                  <w:r w:rsidRPr="003F61C1">
                    <w:rPr>
                      <w:color w:val="000000" w:themeColor="text1"/>
                      <w:sz w:val="21"/>
                      <w:szCs w:val="21"/>
                    </w:rPr>
                    <w:t>员工生活</w:t>
                  </w:r>
                </w:p>
              </w:tc>
              <w:tc>
                <w:tcPr>
                  <w:tcW w:w="643" w:type="pct"/>
                  <w:tcBorders>
                    <w:top w:val="single" w:sz="4" w:space="0" w:color="auto"/>
                    <w:left w:val="single" w:sz="4" w:space="0" w:color="auto"/>
                    <w:bottom w:val="single" w:sz="4" w:space="0" w:color="auto"/>
                    <w:right w:val="single" w:sz="4" w:space="0" w:color="auto"/>
                  </w:tcBorders>
                  <w:vAlign w:val="center"/>
                </w:tcPr>
                <w:p w14:paraId="7B9962EB" w14:textId="77777777" w:rsidR="00FE7847" w:rsidRPr="003F61C1" w:rsidRDefault="00FE7847" w:rsidP="00FE7847">
                  <w:pPr>
                    <w:pStyle w:val="a9"/>
                    <w:spacing w:line="260" w:lineRule="exact"/>
                    <w:rPr>
                      <w:color w:val="000000" w:themeColor="text1"/>
                      <w:szCs w:val="21"/>
                    </w:rPr>
                  </w:pPr>
                  <w:r w:rsidRPr="003F61C1">
                    <w:rPr>
                      <w:color w:val="000000" w:themeColor="text1"/>
                      <w:szCs w:val="21"/>
                    </w:rPr>
                    <w:t>生活垃圾</w:t>
                  </w:r>
                </w:p>
              </w:tc>
              <w:tc>
                <w:tcPr>
                  <w:tcW w:w="1822" w:type="pct"/>
                  <w:tcBorders>
                    <w:top w:val="single" w:sz="4" w:space="0" w:color="auto"/>
                    <w:left w:val="single" w:sz="4" w:space="0" w:color="auto"/>
                    <w:bottom w:val="single" w:sz="4" w:space="0" w:color="auto"/>
                    <w:right w:val="single" w:sz="4" w:space="0" w:color="auto"/>
                  </w:tcBorders>
                  <w:vAlign w:val="center"/>
                </w:tcPr>
                <w:p w14:paraId="4674C74F" w14:textId="77777777" w:rsidR="00FE7847" w:rsidRPr="003F61C1" w:rsidRDefault="00FE7847" w:rsidP="00FE7847">
                  <w:pPr>
                    <w:pStyle w:val="affff1"/>
                    <w:spacing w:before="0" w:line="260" w:lineRule="exact"/>
                    <w:rPr>
                      <w:rFonts w:ascii="Times New Roman"/>
                      <w:color w:val="000000" w:themeColor="text1"/>
                      <w:sz w:val="21"/>
                      <w:szCs w:val="21"/>
                    </w:rPr>
                  </w:pPr>
                  <w:r w:rsidRPr="003F61C1">
                    <w:rPr>
                      <w:rFonts w:ascii="Times New Roman"/>
                      <w:color w:val="000000" w:themeColor="text1"/>
                      <w:sz w:val="21"/>
                      <w:szCs w:val="21"/>
                    </w:rPr>
                    <w:t>环卫部门定期清运</w:t>
                  </w:r>
                </w:p>
              </w:tc>
              <w:tc>
                <w:tcPr>
                  <w:tcW w:w="1184" w:type="pct"/>
                  <w:vMerge/>
                  <w:tcBorders>
                    <w:top w:val="single" w:sz="4" w:space="0" w:color="auto"/>
                    <w:left w:val="single" w:sz="4" w:space="0" w:color="auto"/>
                    <w:bottom w:val="single" w:sz="4" w:space="0" w:color="auto"/>
                    <w:right w:val="single" w:sz="4" w:space="0" w:color="auto"/>
                  </w:tcBorders>
                  <w:vAlign w:val="center"/>
                </w:tcPr>
                <w:p w14:paraId="090EF7F2" w14:textId="77777777" w:rsidR="00FE7847" w:rsidRPr="003F61C1" w:rsidRDefault="00FE7847" w:rsidP="00FE7847">
                  <w:pPr>
                    <w:adjustRightInd w:val="0"/>
                    <w:snapToGrid w:val="0"/>
                    <w:spacing w:line="260" w:lineRule="exact"/>
                    <w:jc w:val="center"/>
                    <w:rPr>
                      <w:color w:val="000000" w:themeColor="text1"/>
                      <w:sz w:val="21"/>
                      <w:szCs w:val="21"/>
                    </w:rPr>
                  </w:pPr>
                </w:p>
              </w:tc>
            </w:tr>
          </w:tbl>
          <w:p w14:paraId="3F83A2FD" w14:textId="559032D3" w:rsidR="00F51B16" w:rsidRPr="003F61C1" w:rsidRDefault="002714D8" w:rsidP="00F51B16">
            <w:pPr>
              <w:pStyle w:val="22"/>
              <w:spacing w:before="60" w:after="0" w:line="460" w:lineRule="exact"/>
              <w:ind w:leftChars="0" w:left="0"/>
              <w:rPr>
                <w:b/>
                <w:color w:val="000000" w:themeColor="text1"/>
                <w:sz w:val="24"/>
                <w:szCs w:val="24"/>
              </w:rPr>
            </w:pPr>
            <w:r>
              <w:rPr>
                <w:b/>
                <w:color w:val="000000" w:themeColor="text1"/>
                <w:sz w:val="24"/>
                <w:szCs w:val="24"/>
              </w:rPr>
              <w:t>9.4.7</w:t>
            </w:r>
            <w:r w:rsidR="00F51B16" w:rsidRPr="003F61C1">
              <w:rPr>
                <w:b/>
                <w:color w:val="000000" w:themeColor="text1"/>
                <w:sz w:val="24"/>
                <w:szCs w:val="24"/>
              </w:rPr>
              <w:t>总量控制</w:t>
            </w:r>
          </w:p>
          <w:p w14:paraId="381090DD" w14:textId="35589B46" w:rsidR="00F51B16" w:rsidRDefault="00F51B16" w:rsidP="00F51B16">
            <w:pPr>
              <w:pStyle w:val="affff1"/>
              <w:spacing w:before="60" w:line="460" w:lineRule="exact"/>
              <w:ind w:firstLineChars="200" w:firstLine="480"/>
              <w:jc w:val="both"/>
              <w:rPr>
                <w:rFonts w:ascii="Times New Roman"/>
                <w:color w:val="000000" w:themeColor="text1"/>
              </w:rPr>
            </w:pPr>
            <w:r w:rsidRPr="003F61C1">
              <w:rPr>
                <w:rFonts w:ascii="Times New Roman"/>
                <w:color w:val="000000" w:themeColor="text1"/>
              </w:rPr>
              <w:t>本项目新增的污染物排放量为</w:t>
            </w:r>
            <w:r w:rsidRPr="003F61C1">
              <w:rPr>
                <w:rFonts w:ascii="Times New Roman"/>
                <w:color w:val="000000" w:themeColor="text1"/>
              </w:rPr>
              <w:t>COD0.0</w:t>
            </w:r>
            <w:r w:rsidR="002714D8">
              <w:rPr>
                <w:rFonts w:ascii="Times New Roman"/>
                <w:color w:val="000000" w:themeColor="text1"/>
              </w:rPr>
              <w:t>9</w:t>
            </w:r>
            <w:r w:rsidRPr="003F61C1">
              <w:rPr>
                <w:rFonts w:ascii="Times New Roman"/>
                <w:color w:val="000000" w:themeColor="text1"/>
              </w:rPr>
              <w:t>2t/a</w:t>
            </w:r>
            <w:r w:rsidRPr="003F61C1">
              <w:rPr>
                <w:rFonts w:ascii="Times New Roman"/>
                <w:color w:val="000000" w:themeColor="text1"/>
              </w:rPr>
              <w:t>、氨氮</w:t>
            </w:r>
            <w:r w:rsidRPr="003F61C1">
              <w:rPr>
                <w:rFonts w:ascii="Times New Roman"/>
                <w:color w:val="000000" w:themeColor="text1"/>
              </w:rPr>
              <w:t>0.00</w:t>
            </w:r>
            <w:r w:rsidR="002714D8">
              <w:rPr>
                <w:rFonts w:ascii="Times New Roman"/>
                <w:color w:val="000000" w:themeColor="text1"/>
              </w:rPr>
              <w:t>5</w:t>
            </w:r>
            <w:r w:rsidRPr="003F61C1">
              <w:rPr>
                <w:rFonts w:ascii="Times New Roman"/>
                <w:color w:val="000000" w:themeColor="text1"/>
              </w:rPr>
              <w:t>t/a</w:t>
            </w:r>
            <w:r w:rsidRPr="003F61C1">
              <w:rPr>
                <w:rFonts w:ascii="Times New Roman"/>
                <w:color w:val="000000" w:themeColor="text1"/>
              </w:rPr>
              <w:t>、</w:t>
            </w:r>
            <w:r w:rsidRPr="003F61C1">
              <w:rPr>
                <w:rFonts w:ascii="Times New Roman"/>
                <w:color w:val="000000" w:themeColor="text1"/>
              </w:rPr>
              <w:t>VOCs1.</w:t>
            </w:r>
            <w:r w:rsidR="002714D8">
              <w:rPr>
                <w:rFonts w:ascii="Times New Roman"/>
                <w:color w:val="000000" w:themeColor="text1"/>
              </w:rPr>
              <w:t>339</w:t>
            </w:r>
            <w:r w:rsidRPr="003F61C1">
              <w:rPr>
                <w:rFonts w:ascii="Times New Roman"/>
                <w:color w:val="000000" w:themeColor="text1"/>
              </w:rPr>
              <w:t>t/a</w:t>
            </w:r>
            <w:r w:rsidRPr="003F61C1">
              <w:rPr>
                <w:rFonts w:ascii="Times New Roman"/>
                <w:color w:val="000000" w:themeColor="text1"/>
              </w:rPr>
              <w:t>。</w:t>
            </w:r>
            <w:proofErr w:type="gramStart"/>
            <w:r w:rsidR="002714D8" w:rsidRPr="002714D8">
              <w:rPr>
                <w:rFonts w:ascii="Times New Roman" w:hint="eastAsia"/>
                <w:color w:val="000000" w:themeColor="text1"/>
              </w:rPr>
              <w:t>根据浙环发</w:t>
            </w:r>
            <w:proofErr w:type="gramEnd"/>
            <w:r w:rsidR="002714D8" w:rsidRPr="002714D8">
              <w:rPr>
                <w:rFonts w:ascii="Times New Roman" w:hint="eastAsia"/>
                <w:color w:val="000000" w:themeColor="text1"/>
              </w:rPr>
              <w:t>[2012]10</w:t>
            </w:r>
            <w:r w:rsidR="002714D8" w:rsidRPr="002714D8">
              <w:rPr>
                <w:rFonts w:ascii="Times New Roman" w:hint="eastAsia"/>
                <w:color w:val="000000" w:themeColor="text1"/>
              </w:rPr>
              <w:t>号文，本项目不属于工业类建设项目，总量不需进行区域替代削减</w:t>
            </w:r>
            <w:r w:rsidRPr="003F61C1">
              <w:rPr>
                <w:rFonts w:ascii="Times New Roman"/>
                <w:color w:val="000000" w:themeColor="text1"/>
              </w:rPr>
              <w:t>。</w:t>
            </w:r>
          </w:p>
          <w:p w14:paraId="7A48036D" w14:textId="29AFBBB2" w:rsidR="00F51B16" w:rsidRPr="003F61C1" w:rsidRDefault="002714D8" w:rsidP="00F51B16">
            <w:pPr>
              <w:pStyle w:val="01"/>
              <w:ind w:firstLineChars="0" w:firstLine="0"/>
              <w:rPr>
                <w:b/>
                <w:color w:val="000000" w:themeColor="text1"/>
                <w:sz w:val="28"/>
                <w:szCs w:val="28"/>
              </w:rPr>
            </w:pPr>
            <w:r>
              <w:rPr>
                <w:b/>
                <w:color w:val="000000" w:themeColor="text1"/>
                <w:sz w:val="28"/>
                <w:szCs w:val="28"/>
              </w:rPr>
              <w:t>9.5</w:t>
            </w:r>
            <w:r w:rsidR="00F51B16" w:rsidRPr="003F61C1">
              <w:rPr>
                <w:b/>
                <w:color w:val="000000" w:themeColor="text1"/>
                <w:sz w:val="28"/>
                <w:szCs w:val="28"/>
              </w:rPr>
              <w:t xml:space="preserve"> </w:t>
            </w:r>
            <w:r w:rsidR="00F51B16" w:rsidRPr="003F61C1">
              <w:rPr>
                <w:b/>
                <w:color w:val="000000" w:themeColor="text1"/>
                <w:sz w:val="28"/>
                <w:szCs w:val="28"/>
              </w:rPr>
              <w:t>环评总结论</w:t>
            </w:r>
          </w:p>
          <w:p w14:paraId="37B86D8D" w14:textId="6C4DB50A" w:rsidR="00F51B16" w:rsidRPr="003F61C1" w:rsidRDefault="002714D8" w:rsidP="00F51B16">
            <w:pPr>
              <w:spacing w:before="60" w:line="460" w:lineRule="exact"/>
              <w:ind w:firstLineChars="200" w:firstLine="480"/>
              <w:rPr>
                <w:color w:val="000000" w:themeColor="text1"/>
                <w:sz w:val="24"/>
              </w:rPr>
            </w:pPr>
            <w:r w:rsidRPr="003D6826">
              <w:rPr>
                <w:rFonts w:hint="eastAsia"/>
                <w:color w:val="000000" w:themeColor="text1"/>
                <w:sz w:val="24"/>
              </w:rPr>
              <w:t>壳牌石油（台州）有限公司</w:t>
            </w:r>
            <w:proofErr w:type="gramStart"/>
            <w:r w:rsidRPr="003D6826">
              <w:rPr>
                <w:rFonts w:hint="eastAsia"/>
                <w:color w:val="000000" w:themeColor="text1"/>
                <w:sz w:val="24"/>
              </w:rPr>
              <w:t>路桥蓬街加油站</w:t>
            </w:r>
            <w:proofErr w:type="gramEnd"/>
            <w:r w:rsidR="00F51B16" w:rsidRPr="003D6826">
              <w:rPr>
                <w:color w:val="000000" w:themeColor="text1"/>
                <w:sz w:val="24"/>
              </w:rPr>
              <w:t>，</w:t>
            </w:r>
            <w:r w:rsidR="00F51B16" w:rsidRPr="003F61C1">
              <w:rPr>
                <w:color w:val="000000" w:themeColor="text1"/>
                <w:sz w:val="24"/>
              </w:rPr>
              <w:t>选址符合环境功能区划及土地利用要求；建设项目符合国家和</w:t>
            </w:r>
            <w:proofErr w:type="gramStart"/>
            <w:r w:rsidR="00F51B16" w:rsidRPr="003F61C1">
              <w:rPr>
                <w:color w:val="000000" w:themeColor="text1"/>
                <w:sz w:val="24"/>
              </w:rPr>
              <w:t>省产业</w:t>
            </w:r>
            <w:proofErr w:type="gramEnd"/>
            <w:r w:rsidR="00F51B16" w:rsidRPr="003F61C1">
              <w:rPr>
                <w:color w:val="000000" w:themeColor="text1"/>
                <w:sz w:val="24"/>
              </w:rPr>
              <w:t>政策等的要求；项目建设符合</w:t>
            </w:r>
            <w:r w:rsidR="00F51B16" w:rsidRPr="003F61C1">
              <w:rPr>
                <w:color w:val="000000" w:themeColor="text1"/>
                <w:sz w:val="24"/>
              </w:rPr>
              <w:t>“</w:t>
            </w:r>
            <w:r w:rsidR="00F51B16" w:rsidRPr="003F61C1">
              <w:rPr>
                <w:color w:val="000000" w:themeColor="text1"/>
                <w:sz w:val="24"/>
              </w:rPr>
              <w:t>三线一单</w:t>
            </w:r>
            <w:r w:rsidR="00F51B16" w:rsidRPr="003F61C1">
              <w:rPr>
                <w:color w:val="000000" w:themeColor="text1"/>
                <w:sz w:val="24"/>
              </w:rPr>
              <w:t>”</w:t>
            </w:r>
            <w:r w:rsidR="00F51B16" w:rsidRPr="003F61C1">
              <w:rPr>
                <w:color w:val="000000" w:themeColor="text1"/>
                <w:sz w:val="24"/>
              </w:rPr>
              <w:t>管控措施的要求；排放污染物符合国家、省规定的污染物排放标准，符合国家、省规定的主要污染物排放总量控制指标；造成的环境影响符合建设项目拟建地环境功能区划确定的环境质量要求。</w:t>
            </w:r>
          </w:p>
          <w:p w14:paraId="394F84ED" w14:textId="6FA10EA0" w:rsidR="00F51B16" w:rsidRPr="003F61C1" w:rsidRDefault="00F51B16" w:rsidP="00F51B16">
            <w:pPr>
              <w:spacing w:before="60" w:line="460" w:lineRule="exact"/>
              <w:ind w:firstLineChars="200" w:firstLine="480"/>
              <w:rPr>
                <w:color w:val="000000" w:themeColor="text1"/>
                <w:kern w:val="0"/>
                <w:sz w:val="24"/>
                <w:szCs w:val="18"/>
              </w:rPr>
            </w:pPr>
            <w:r w:rsidRPr="003F61C1">
              <w:rPr>
                <w:color w:val="000000" w:themeColor="text1"/>
                <w:sz w:val="24"/>
              </w:rPr>
              <w:t>项目在建设及运营过程主要产生生活污水</w:t>
            </w:r>
            <w:r w:rsidR="002210D6">
              <w:rPr>
                <w:rFonts w:hint="eastAsia"/>
                <w:color w:val="000000" w:themeColor="text1"/>
                <w:sz w:val="24"/>
              </w:rPr>
              <w:t>、洗车废水</w:t>
            </w:r>
            <w:r w:rsidRPr="003F61C1">
              <w:rPr>
                <w:color w:val="000000" w:themeColor="text1"/>
                <w:sz w:val="24"/>
              </w:rPr>
              <w:t>及有机废气，在采取科学、规范管理和污染防治措施后，可基本控制环境污染，项目所排污染物对周边环境影响不大。从环保角度来看，本项目是可行的。要求企业在运营</w:t>
            </w:r>
            <w:proofErr w:type="gramStart"/>
            <w:r w:rsidRPr="003F61C1">
              <w:rPr>
                <w:color w:val="000000" w:themeColor="text1"/>
                <w:sz w:val="24"/>
              </w:rPr>
              <w:t>期全面</w:t>
            </w:r>
            <w:proofErr w:type="gramEnd"/>
            <w:r w:rsidRPr="003F61C1">
              <w:rPr>
                <w:color w:val="000000" w:themeColor="text1"/>
                <w:sz w:val="24"/>
              </w:rPr>
              <w:t>落实本报告提出的各项环保措施，切实做到</w:t>
            </w:r>
            <w:r w:rsidRPr="003F61C1">
              <w:rPr>
                <w:color w:val="000000" w:themeColor="text1"/>
                <w:sz w:val="24"/>
              </w:rPr>
              <w:t>“</w:t>
            </w:r>
            <w:r w:rsidRPr="003F61C1">
              <w:rPr>
                <w:color w:val="000000" w:themeColor="text1"/>
                <w:sz w:val="24"/>
              </w:rPr>
              <w:t>三同时</w:t>
            </w:r>
            <w:r w:rsidRPr="003F61C1">
              <w:rPr>
                <w:color w:val="000000" w:themeColor="text1"/>
                <w:sz w:val="24"/>
              </w:rPr>
              <w:t>”</w:t>
            </w:r>
            <w:r w:rsidRPr="003F61C1">
              <w:rPr>
                <w:color w:val="000000" w:themeColor="text1"/>
                <w:sz w:val="24"/>
              </w:rPr>
              <w:t>，并在营运期内持之以恒地加强管理，尽量减少项目的建设对周边环境的影响。</w:t>
            </w:r>
          </w:p>
          <w:p w14:paraId="2C6273D2" w14:textId="7C272363" w:rsidR="00F51B16" w:rsidRPr="003D6826" w:rsidRDefault="00F51B16" w:rsidP="003D6826">
            <w:pPr>
              <w:widowControl/>
              <w:spacing w:before="60" w:line="460" w:lineRule="exact"/>
              <w:ind w:firstLineChars="200" w:firstLine="482"/>
              <w:jc w:val="left"/>
              <w:rPr>
                <w:b/>
                <w:color w:val="000000" w:themeColor="text1"/>
                <w:kern w:val="0"/>
                <w:sz w:val="24"/>
              </w:rPr>
            </w:pPr>
            <w:r w:rsidRPr="003F61C1">
              <w:rPr>
                <w:b/>
                <w:color w:val="000000" w:themeColor="text1"/>
                <w:kern w:val="0"/>
                <w:sz w:val="24"/>
              </w:rPr>
              <w:t>本项目建设内容、名称均由建设单位提供，</w:t>
            </w:r>
            <w:proofErr w:type="gramStart"/>
            <w:r w:rsidRPr="003F61C1">
              <w:rPr>
                <w:b/>
                <w:color w:val="000000" w:themeColor="text1"/>
                <w:kern w:val="0"/>
                <w:sz w:val="24"/>
              </w:rPr>
              <w:t>若项目</w:t>
            </w:r>
            <w:proofErr w:type="gramEnd"/>
            <w:r w:rsidRPr="003F61C1">
              <w:rPr>
                <w:b/>
                <w:color w:val="000000" w:themeColor="text1"/>
                <w:kern w:val="0"/>
                <w:sz w:val="24"/>
              </w:rPr>
              <w:t>具体建设内容与本项目建设不一致或有调整，应重新报批。</w:t>
            </w:r>
          </w:p>
        </w:tc>
      </w:tr>
      <w:bookmarkEnd w:id="152"/>
      <w:bookmarkEnd w:id="153"/>
      <w:bookmarkEnd w:id="154"/>
    </w:tbl>
    <w:p w14:paraId="55815299" w14:textId="77777777" w:rsidR="003E4564" w:rsidRPr="003F61C1" w:rsidRDefault="003E4564" w:rsidP="003D6826">
      <w:pPr>
        <w:spacing w:before="60" w:line="460" w:lineRule="exact"/>
        <w:outlineLvl w:val="0"/>
        <w:rPr>
          <w:color w:val="000000" w:themeColor="text1"/>
        </w:rPr>
      </w:pPr>
    </w:p>
    <w:sectPr w:rsidR="003E4564" w:rsidRPr="003F61C1">
      <w:pgSz w:w="11906" w:h="16838"/>
      <w:pgMar w:top="1440" w:right="1797" w:bottom="1247" w:left="1797" w:header="851" w:footer="992" w:gutter="0"/>
      <w:pgNumType w:fmt="numberInDash"/>
      <w:cols w:space="720"/>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1" w:author="cao yufen" w:date="2019-11-11T09:57:00Z" w:initials="cy">
    <w:p w14:paraId="31BCBE90" w14:textId="30E762D8" w:rsidR="000E7356" w:rsidRDefault="000E7356">
      <w:pPr>
        <w:pStyle w:val="afc"/>
      </w:pPr>
      <w:r>
        <w:rPr>
          <w:rStyle w:val="a5"/>
        </w:rPr>
        <w:annotationRef/>
      </w:r>
    </w:p>
  </w:comment>
  <w:comment w:id="24" w:author="cao yufen" w:date="2019-11-11T09:58:00Z" w:initials="cy">
    <w:p w14:paraId="590D68AC" w14:textId="72756B8B" w:rsidR="000E7356" w:rsidRDefault="000E7356">
      <w:pPr>
        <w:pStyle w:val="afc"/>
      </w:pPr>
      <w:r>
        <w:rPr>
          <w:rStyle w:val="a5"/>
        </w:rPr>
        <w:annotationRef/>
      </w:r>
    </w:p>
  </w:comment>
  <w:comment w:id="55" w:author="cao yufen" w:date="2019-11-11T09:59:00Z" w:initials="cy">
    <w:p w14:paraId="1DABA444" w14:textId="4D2F9292" w:rsidR="000E7356" w:rsidRDefault="000E7356">
      <w:pPr>
        <w:pStyle w:val="afc"/>
      </w:pPr>
      <w:r>
        <w:rPr>
          <w:rStyle w:val="a5"/>
        </w:rPr>
        <w:annotationRef/>
      </w:r>
      <w:r>
        <w:rPr>
          <w:rFonts w:hint="eastAsia"/>
        </w:rPr>
        <w:t>需增加废包装桶的量</w:t>
      </w:r>
    </w:p>
  </w:comment>
  <w:comment w:id="70" w:author="cao yufen" w:date="2019-11-11T09:59:00Z" w:initials="cy">
    <w:p w14:paraId="3516B6F1" w14:textId="43751577" w:rsidR="000E7356" w:rsidRDefault="000E7356">
      <w:pPr>
        <w:pStyle w:val="afc"/>
      </w:pPr>
      <w:r>
        <w:rPr>
          <w:rStyle w:val="a5"/>
        </w:rPr>
        <w:annotationRef/>
      </w:r>
    </w:p>
  </w:comment>
  <w:comment w:id="71" w:author="cao yufen" w:date="2019-11-11T10:00:00Z" w:initials="cy">
    <w:p w14:paraId="34E68F9B" w14:textId="0C200A00" w:rsidR="000E7356" w:rsidRDefault="000E7356">
      <w:pPr>
        <w:pStyle w:val="afc"/>
      </w:pPr>
      <w:r>
        <w:rPr>
          <w:rStyle w:val="a5"/>
        </w:rPr>
        <w:annotationRef/>
      </w:r>
    </w:p>
  </w:comment>
  <w:comment w:id="72" w:author="cao yufen" w:date="2019-11-11T10:01:00Z" w:initials="cy">
    <w:p w14:paraId="6D1A8AAF" w14:textId="2E474826" w:rsidR="000E7356" w:rsidRDefault="000E7356">
      <w:pPr>
        <w:pStyle w:val="afc"/>
      </w:pPr>
      <w:r>
        <w:rPr>
          <w:rStyle w:val="a5"/>
        </w:rPr>
        <w:annotationRef/>
      </w:r>
    </w:p>
  </w:comment>
  <w:comment w:id="73" w:author="cao yufen" w:date="2019-11-11T10:01:00Z" w:initials="cy">
    <w:p w14:paraId="05B81B3E" w14:textId="02F9BDDE" w:rsidR="000E7356" w:rsidRDefault="000E7356">
      <w:pPr>
        <w:pStyle w:val="afc"/>
      </w:pPr>
      <w:r>
        <w:rPr>
          <w:rStyle w:val="a5"/>
        </w:rPr>
        <w:annotationRef/>
      </w:r>
    </w:p>
  </w:comment>
  <w:comment w:id="74" w:author="cao yufen" w:date="2019-11-11T10:01:00Z" w:initials="cy">
    <w:p w14:paraId="4AE2916D" w14:textId="70F1E5A6" w:rsidR="00FE7847" w:rsidRDefault="00FE7847">
      <w:pPr>
        <w:pStyle w:val="afc"/>
      </w:pPr>
      <w:r>
        <w:rPr>
          <w:rStyle w:val="a5"/>
        </w:rPr>
        <w:annotationRef/>
      </w:r>
    </w:p>
  </w:comment>
  <w:comment w:id="76" w:author="cao yufen" w:date="2019-11-11T10:01:00Z" w:initials="cy">
    <w:p w14:paraId="7EA1525B" w14:textId="77777777" w:rsidR="00FE7847" w:rsidRDefault="00FE7847">
      <w:pPr>
        <w:pStyle w:val="afc"/>
      </w:pPr>
      <w:r>
        <w:rPr>
          <w:rStyle w:val="a5"/>
        </w:rPr>
        <w:annotationRef/>
      </w:r>
    </w:p>
  </w:comment>
  <w:comment w:id="82" w:author="cao yufen" w:date="2019-11-11T10:03:00Z" w:initials="cy">
    <w:p w14:paraId="3D16AF7A" w14:textId="2A56B53C" w:rsidR="00FE7847" w:rsidRDefault="00FE7847">
      <w:pPr>
        <w:pStyle w:val="afc"/>
      </w:pPr>
      <w:r>
        <w:rPr>
          <w:rStyle w:val="a5"/>
        </w:rPr>
        <w:annotationRef/>
      </w:r>
    </w:p>
  </w:comment>
  <w:comment w:id="83" w:author="cao yufen" w:date="2019-11-11T10:04:00Z" w:initials="cy">
    <w:p w14:paraId="38FD83D7" w14:textId="70B79503" w:rsidR="00FE7847" w:rsidRDefault="00FE7847">
      <w:pPr>
        <w:pStyle w:val="afc"/>
      </w:pPr>
      <w:r>
        <w:rPr>
          <w:rStyle w:val="a5"/>
        </w:rPr>
        <w:annotationRef/>
      </w:r>
    </w:p>
  </w:comment>
  <w:comment w:id="115" w:author="cao yufen" w:date="2019-11-11T10:01:00Z" w:initials="cy">
    <w:p w14:paraId="7A8AC2E4" w14:textId="77777777" w:rsidR="00FE7847" w:rsidRDefault="00FE7847">
      <w:pPr>
        <w:pStyle w:val="afc"/>
      </w:pPr>
      <w:r>
        <w:rPr>
          <w:rStyle w:val="a5"/>
        </w:rPr>
        <w:annotationRef/>
      </w:r>
    </w:p>
  </w:comment>
  <w:comment w:id="116" w:author="cao yufen" w:date="2019-11-11T10:06:00Z" w:initials="cy">
    <w:p w14:paraId="7EFADA96" w14:textId="223D57D8" w:rsidR="00FE7847" w:rsidRDefault="00FE7847">
      <w:pPr>
        <w:pStyle w:val="afc"/>
      </w:pPr>
      <w:r>
        <w:rPr>
          <w:rStyle w:val="a5"/>
        </w:rPr>
        <w:annotationRef/>
      </w:r>
      <w:r>
        <w:rPr>
          <w:rFonts w:hint="eastAsia"/>
        </w:rPr>
        <w:t>废包装桶处置方式？</w:t>
      </w:r>
    </w:p>
  </w:comment>
  <w:comment w:id="150" w:author="cao yufen" w:date="2019-11-11T10:01:00Z" w:initials="cy">
    <w:p w14:paraId="1E5BA521" w14:textId="77777777" w:rsidR="00FE7847" w:rsidRDefault="00FE7847">
      <w:pPr>
        <w:pStyle w:val="afc"/>
      </w:pPr>
      <w:r>
        <w:rPr>
          <w:rStyle w:val="a5"/>
        </w:rPr>
        <w:annotationRef/>
      </w:r>
    </w:p>
  </w:comment>
  <w:comment w:id="151" w:author="cao yufen" w:date="2019-11-11T10:07:00Z" w:initials="cy">
    <w:p w14:paraId="39368D75" w14:textId="7CDD83D0" w:rsidR="00FE7847" w:rsidRDefault="00FE7847">
      <w:pPr>
        <w:pStyle w:val="afc"/>
      </w:pPr>
      <w:r>
        <w:rPr>
          <w:rStyle w:val="a5"/>
        </w:rPr>
        <w:annotationRef/>
      </w:r>
    </w:p>
  </w:comment>
  <w:comment w:id="155" w:author="cao yufen" w:date="2019-11-11T10:01:00Z" w:initials="cy">
    <w:p w14:paraId="309CA20E" w14:textId="77777777" w:rsidR="00FE7847" w:rsidRDefault="00FE7847">
      <w:pPr>
        <w:pStyle w:val="afc"/>
      </w:pPr>
      <w:r>
        <w:rPr>
          <w:rStyle w:val="a5"/>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1BCBE90" w15:done="0"/>
  <w15:commentEx w15:paraId="590D68AC" w15:done="0"/>
  <w15:commentEx w15:paraId="1DABA444" w15:done="0"/>
  <w15:commentEx w15:paraId="3516B6F1" w15:done="0"/>
  <w15:commentEx w15:paraId="34E68F9B" w15:done="0"/>
  <w15:commentEx w15:paraId="6D1A8AAF" w15:done="0"/>
  <w15:commentEx w15:paraId="05B81B3E" w15:done="0"/>
  <w15:commentEx w15:paraId="4AE2916D" w15:done="0"/>
  <w15:commentEx w15:paraId="7EA1525B" w15:done="0"/>
  <w15:commentEx w15:paraId="3D16AF7A" w15:done="0"/>
  <w15:commentEx w15:paraId="38FD83D7" w15:done="0"/>
  <w15:commentEx w15:paraId="7A8AC2E4" w15:done="0"/>
  <w15:commentEx w15:paraId="7EFADA96" w15:done="0"/>
  <w15:commentEx w15:paraId="1E5BA521" w15:done="0"/>
  <w15:commentEx w15:paraId="39368D75" w15:done="0"/>
  <w15:commentEx w15:paraId="309CA20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1BCBE90" w16cid:durableId="2173AF0E"/>
  <w16cid:commentId w16cid:paraId="590D68AC" w16cid:durableId="2173AF3A"/>
  <w16cid:commentId w16cid:paraId="1DABA444" w16cid:durableId="2173AF6D"/>
  <w16cid:commentId w16cid:paraId="3516B6F1" w16cid:durableId="2173AF8C"/>
  <w16cid:commentId w16cid:paraId="34E68F9B" w16cid:durableId="2173AFB8"/>
  <w16cid:commentId w16cid:paraId="6D1A8AAF" w16cid:durableId="2173AFEB"/>
  <w16cid:commentId w16cid:paraId="05B81B3E" w16cid:durableId="2173AFF6"/>
  <w16cid:commentId w16cid:paraId="4AE2916D" w16cid:durableId="2173B00D"/>
  <w16cid:commentId w16cid:paraId="7EA1525B" w16cid:durableId="2173B021"/>
  <w16cid:commentId w16cid:paraId="3D16AF7A" w16cid:durableId="2173B073"/>
  <w16cid:commentId w16cid:paraId="38FD83D7" w16cid:durableId="2173B0A4"/>
  <w16cid:commentId w16cid:paraId="7A8AC2E4" w16cid:durableId="2173B0EC"/>
  <w16cid:commentId w16cid:paraId="7EFADA96" w16cid:durableId="2173B10B"/>
  <w16cid:commentId w16cid:paraId="1E5BA521" w16cid:durableId="2173B144"/>
  <w16cid:commentId w16cid:paraId="39368D75" w16cid:durableId="2173B15A"/>
  <w16cid:commentId w16cid:paraId="309CA20E" w16cid:durableId="2173B16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101378" w14:textId="77777777" w:rsidR="009223A5" w:rsidRDefault="009223A5">
      <w:r>
        <w:separator/>
      </w:r>
    </w:p>
  </w:endnote>
  <w:endnote w:type="continuationSeparator" w:id="0">
    <w:p w14:paraId="72517279" w14:textId="77777777" w:rsidR="009223A5" w:rsidRDefault="009223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 New Roman”“">
    <w:altName w:val="宋体"/>
    <w:charset w:val="86"/>
    <w:family w:val="roman"/>
    <w:pitch w:val="default"/>
    <w:sig w:usb0="00000001" w:usb1="080E0000" w:usb2="00000010" w:usb3="00000000" w:csb0="00040000" w:csb1="00000000"/>
  </w:font>
  <w:font w:name="Calibri">
    <w:panose1 w:val="020F0502020204030204"/>
    <w:charset w:val="00"/>
    <w:family w:val="swiss"/>
    <w:pitch w:val="variable"/>
    <w:sig w:usb0="E0002A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楷体_GB2312">
    <w:altName w:val="楷体"/>
    <w:charset w:val="86"/>
    <w:family w:val="modern"/>
    <w:pitch w:val="fixed"/>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54E9FB" w14:textId="77777777" w:rsidR="000E7356" w:rsidRDefault="000E7356">
    <w:pPr>
      <w:pStyle w:val="aff0"/>
      <w:framePr w:wrap="around" w:vAnchor="text" w:hAnchor="margin" w:xAlign="center" w:y="1"/>
      <w:rPr>
        <w:rStyle w:val="a3"/>
      </w:rPr>
    </w:pPr>
    <w:r>
      <w:fldChar w:fldCharType="begin"/>
    </w:r>
    <w:r>
      <w:rPr>
        <w:rStyle w:val="a3"/>
      </w:rPr>
      <w:instrText xml:space="preserve">PAGE  </w:instrText>
    </w:r>
    <w:r>
      <w:fldChar w:fldCharType="end"/>
    </w:r>
  </w:p>
  <w:p w14:paraId="5FA0E5FF" w14:textId="77777777" w:rsidR="000E7356" w:rsidRDefault="000E7356">
    <w:pPr>
      <w:pStyle w:val="aff0"/>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2DC06B" w14:textId="77777777" w:rsidR="000E7356" w:rsidRDefault="000E7356">
    <w:pPr>
      <w:pStyle w:val="aff0"/>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4088C" w14:textId="77777777" w:rsidR="000E7356" w:rsidRDefault="000E7356">
    <w:pPr>
      <w:pStyle w:val="aff0"/>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0758C" w14:textId="77777777" w:rsidR="000E7356" w:rsidRDefault="000E7356">
    <w:pPr>
      <w:pStyle w:val="aff0"/>
      <w:framePr w:wrap="around" w:vAnchor="text" w:hAnchor="margin" w:xAlign="center" w:y="1"/>
      <w:rPr>
        <w:rStyle w:val="a3"/>
      </w:rPr>
    </w:pPr>
    <w:r>
      <w:fldChar w:fldCharType="begin"/>
    </w:r>
    <w:r>
      <w:rPr>
        <w:rStyle w:val="a3"/>
      </w:rPr>
      <w:instrText xml:space="preserve">PAGE  </w:instrText>
    </w:r>
    <w:r>
      <w:fldChar w:fldCharType="separate"/>
    </w:r>
    <w:r>
      <w:rPr>
        <w:rStyle w:val="a3"/>
        <w:noProof/>
      </w:rPr>
      <w:t>- 19 -</w:t>
    </w:r>
    <w:r>
      <w:fldChar w:fldCharType="end"/>
    </w:r>
  </w:p>
  <w:p w14:paraId="7BAA2E35" w14:textId="77777777" w:rsidR="000E7356" w:rsidRDefault="000E7356">
    <w:pPr>
      <w:pStyle w:val="aff0"/>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8A73B3" w14:textId="77777777" w:rsidR="000E7356" w:rsidRDefault="000E7356">
    <w:pPr>
      <w:pStyle w:val="aff0"/>
      <w:framePr w:wrap="around" w:vAnchor="text" w:hAnchor="margin" w:xAlign="center" w:y="1"/>
      <w:rPr>
        <w:rStyle w:val="a3"/>
      </w:rPr>
    </w:pPr>
    <w:r>
      <w:fldChar w:fldCharType="begin"/>
    </w:r>
    <w:r>
      <w:rPr>
        <w:rStyle w:val="a3"/>
      </w:rPr>
      <w:instrText xml:space="preserve">PAGE  </w:instrText>
    </w:r>
    <w:r>
      <w:fldChar w:fldCharType="separate"/>
    </w:r>
    <w:r>
      <w:rPr>
        <w:rStyle w:val="a3"/>
        <w:noProof/>
      </w:rPr>
      <w:t>- 19 -</w:t>
    </w:r>
    <w:r>
      <w:fldChar w:fldCharType="end"/>
    </w:r>
  </w:p>
  <w:p w14:paraId="13855AB2" w14:textId="77777777" w:rsidR="000E7356" w:rsidRDefault="000E7356">
    <w:pPr>
      <w:pStyle w:val="aff0"/>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8E9160" w14:textId="77777777" w:rsidR="009223A5" w:rsidRDefault="009223A5">
      <w:r>
        <w:separator/>
      </w:r>
    </w:p>
  </w:footnote>
  <w:footnote w:type="continuationSeparator" w:id="0">
    <w:p w14:paraId="4179D6A0" w14:textId="77777777" w:rsidR="009223A5" w:rsidRDefault="009223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D77E76"/>
    <w:multiLevelType w:val="hybridMultilevel"/>
    <w:tmpl w:val="E4540BB0"/>
    <w:lvl w:ilvl="0" w:tplc="C3B4547E">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15:restartNumberingAfterBreak="0">
    <w:nsid w:val="26067BAB"/>
    <w:multiLevelType w:val="hybridMultilevel"/>
    <w:tmpl w:val="0694B68C"/>
    <w:lvl w:ilvl="0" w:tplc="6B5C3BFE">
      <w:start w:val="1"/>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15:restartNumberingAfterBreak="0">
    <w:nsid w:val="2FC961A0"/>
    <w:multiLevelType w:val="hybridMultilevel"/>
    <w:tmpl w:val="D520A984"/>
    <w:lvl w:ilvl="0" w:tplc="BEE621CC">
      <w:start w:val="1"/>
      <w:numFmt w:val="decimalEnclosedCircle"/>
      <w:lvlText w:val="%1"/>
      <w:lvlJc w:val="left"/>
      <w:pPr>
        <w:ind w:left="1200" w:hanging="360"/>
      </w:pPr>
      <w:rPr>
        <w:rFonts w:ascii="宋体" w:hAnsi="宋体"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3" w15:restartNumberingAfterBreak="0">
    <w:nsid w:val="320F13A2"/>
    <w:multiLevelType w:val="multilevel"/>
    <w:tmpl w:val="320F13A2"/>
    <w:lvl w:ilvl="0">
      <w:start w:val="1"/>
      <w:numFmt w:val="decimal"/>
      <w:lvlText w:val="(%1)"/>
      <w:lvlJc w:val="left"/>
      <w:pPr>
        <w:ind w:left="737" w:hanging="340"/>
      </w:pPr>
      <w:rPr>
        <w:rFonts w:hint="eastAsia"/>
      </w:rPr>
    </w:lvl>
    <w:lvl w:ilvl="1">
      <w:start w:val="1"/>
      <w:numFmt w:val="lowerLetter"/>
      <w:lvlText w:val="%2)"/>
      <w:lvlJc w:val="left"/>
      <w:pPr>
        <w:ind w:left="1288" w:hanging="420"/>
      </w:pPr>
      <w:rPr>
        <w:rFonts w:hint="eastAsia"/>
      </w:rPr>
    </w:lvl>
    <w:lvl w:ilvl="2">
      <w:start w:val="1"/>
      <w:numFmt w:val="lowerRoman"/>
      <w:lvlText w:val="%3."/>
      <w:lvlJc w:val="right"/>
      <w:pPr>
        <w:ind w:left="1708" w:hanging="420"/>
      </w:pPr>
      <w:rPr>
        <w:rFonts w:hint="eastAsia"/>
      </w:rPr>
    </w:lvl>
    <w:lvl w:ilvl="3">
      <w:start w:val="1"/>
      <w:numFmt w:val="decimal"/>
      <w:lvlText w:val="%4."/>
      <w:lvlJc w:val="left"/>
      <w:pPr>
        <w:ind w:left="2128" w:hanging="420"/>
      </w:pPr>
      <w:rPr>
        <w:rFonts w:hint="eastAsia"/>
      </w:rPr>
    </w:lvl>
    <w:lvl w:ilvl="4">
      <w:start w:val="1"/>
      <w:numFmt w:val="lowerLetter"/>
      <w:lvlText w:val="%5)"/>
      <w:lvlJc w:val="left"/>
      <w:pPr>
        <w:ind w:left="2548" w:hanging="420"/>
      </w:pPr>
      <w:rPr>
        <w:rFonts w:hint="eastAsia"/>
      </w:rPr>
    </w:lvl>
    <w:lvl w:ilvl="5">
      <w:start w:val="1"/>
      <w:numFmt w:val="lowerRoman"/>
      <w:lvlText w:val="%6."/>
      <w:lvlJc w:val="right"/>
      <w:pPr>
        <w:ind w:left="2968" w:hanging="420"/>
      </w:pPr>
      <w:rPr>
        <w:rFonts w:hint="eastAsia"/>
      </w:rPr>
    </w:lvl>
    <w:lvl w:ilvl="6">
      <w:start w:val="1"/>
      <w:numFmt w:val="decimal"/>
      <w:lvlText w:val="%7."/>
      <w:lvlJc w:val="left"/>
      <w:pPr>
        <w:ind w:left="3388" w:hanging="420"/>
      </w:pPr>
      <w:rPr>
        <w:rFonts w:hint="eastAsia"/>
      </w:rPr>
    </w:lvl>
    <w:lvl w:ilvl="7">
      <w:start w:val="1"/>
      <w:numFmt w:val="lowerLetter"/>
      <w:lvlText w:val="%8)"/>
      <w:lvlJc w:val="left"/>
      <w:pPr>
        <w:ind w:left="3808" w:hanging="420"/>
      </w:pPr>
      <w:rPr>
        <w:rFonts w:hint="eastAsia"/>
      </w:rPr>
    </w:lvl>
    <w:lvl w:ilvl="8">
      <w:start w:val="1"/>
      <w:numFmt w:val="lowerRoman"/>
      <w:lvlText w:val="%9."/>
      <w:lvlJc w:val="right"/>
      <w:pPr>
        <w:ind w:left="4228" w:hanging="420"/>
      </w:pPr>
      <w:rPr>
        <w:rFonts w:hint="eastAsia"/>
      </w:rPr>
    </w:lvl>
  </w:abstractNum>
  <w:abstractNum w:abstractNumId="4" w15:restartNumberingAfterBreak="0">
    <w:nsid w:val="44CE5EDA"/>
    <w:multiLevelType w:val="multilevel"/>
    <w:tmpl w:val="44CE5EDA"/>
    <w:lvl w:ilvl="0">
      <w:start w:val="1"/>
      <w:numFmt w:val="upperRoman"/>
      <w:pStyle w:val="1"/>
      <w:lvlText w:val="第 %1 条"/>
      <w:lvlJc w:val="left"/>
      <w:pPr>
        <w:tabs>
          <w:tab w:val="num" w:pos="1080"/>
        </w:tabs>
        <w:ind w:left="0" w:firstLine="0"/>
      </w:pPr>
    </w:lvl>
    <w:lvl w:ilvl="1">
      <w:start w:val="1"/>
      <w:numFmt w:val="decimalZero"/>
      <w:pStyle w:val="2"/>
      <w:isLgl/>
      <w:lvlText w:val="节 %1.%2"/>
      <w:lvlJc w:val="left"/>
      <w:pPr>
        <w:tabs>
          <w:tab w:val="num" w:pos="72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abstractNum w:abstractNumId="5" w15:restartNumberingAfterBreak="0">
    <w:nsid w:val="5946AF55"/>
    <w:multiLevelType w:val="singleLevel"/>
    <w:tmpl w:val="5946AF55"/>
    <w:lvl w:ilvl="0">
      <w:start w:val="6"/>
      <w:numFmt w:val="chineseCounting"/>
      <w:suff w:val="nothing"/>
      <w:lvlText w:val="（%1）"/>
      <w:lvlJc w:val="left"/>
    </w:lvl>
  </w:abstractNum>
  <w:abstractNum w:abstractNumId="6" w15:restartNumberingAfterBreak="0">
    <w:nsid w:val="59ABDAC4"/>
    <w:multiLevelType w:val="singleLevel"/>
    <w:tmpl w:val="59ABDAC4"/>
    <w:lvl w:ilvl="0">
      <w:start w:val="2"/>
      <w:numFmt w:val="decimal"/>
      <w:suff w:val="nothing"/>
      <w:lvlText w:val="（%1）"/>
      <w:lvlJc w:val="left"/>
    </w:lvl>
  </w:abstractNum>
  <w:abstractNum w:abstractNumId="7" w15:restartNumberingAfterBreak="0">
    <w:nsid w:val="59ABFC21"/>
    <w:multiLevelType w:val="singleLevel"/>
    <w:tmpl w:val="59ABFC21"/>
    <w:lvl w:ilvl="0">
      <w:start w:val="1"/>
      <w:numFmt w:val="decimal"/>
      <w:suff w:val="nothing"/>
      <w:lvlText w:val="%1、"/>
      <w:lvlJc w:val="left"/>
    </w:lvl>
  </w:abstractNum>
  <w:abstractNum w:abstractNumId="8" w15:restartNumberingAfterBreak="0">
    <w:nsid w:val="59ABFC53"/>
    <w:multiLevelType w:val="singleLevel"/>
    <w:tmpl w:val="59ABFC53"/>
    <w:lvl w:ilvl="0">
      <w:start w:val="2"/>
      <w:numFmt w:val="decimal"/>
      <w:suff w:val="nothing"/>
      <w:lvlText w:val="（%1）"/>
      <w:lvlJc w:val="left"/>
    </w:lvl>
  </w:abstractNum>
  <w:abstractNum w:abstractNumId="9" w15:restartNumberingAfterBreak="0">
    <w:nsid w:val="59ACFDC8"/>
    <w:multiLevelType w:val="singleLevel"/>
    <w:tmpl w:val="59ACFDC8"/>
    <w:lvl w:ilvl="0">
      <w:start w:val="2"/>
      <w:numFmt w:val="decimal"/>
      <w:suff w:val="nothing"/>
      <w:lvlText w:val="（%1）"/>
      <w:lvlJc w:val="left"/>
    </w:lvl>
  </w:abstractNum>
  <w:abstractNum w:abstractNumId="10" w15:restartNumberingAfterBreak="0">
    <w:nsid w:val="59AD0234"/>
    <w:multiLevelType w:val="singleLevel"/>
    <w:tmpl w:val="59AD0234"/>
    <w:lvl w:ilvl="0">
      <w:start w:val="1"/>
      <w:numFmt w:val="decimal"/>
      <w:suff w:val="space"/>
      <w:lvlText w:val="(%1)"/>
      <w:lvlJc w:val="left"/>
    </w:lvl>
  </w:abstractNum>
  <w:abstractNum w:abstractNumId="11" w15:restartNumberingAfterBreak="0">
    <w:nsid w:val="59AD0650"/>
    <w:multiLevelType w:val="singleLevel"/>
    <w:tmpl w:val="59AD0650"/>
    <w:lvl w:ilvl="0">
      <w:start w:val="1"/>
      <w:numFmt w:val="decimal"/>
      <w:suff w:val="space"/>
      <w:lvlText w:val="(%1)"/>
      <w:lvlJc w:val="left"/>
    </w:lvl>
  </w:abstractNum>
  <w:abstractNum w:abstractNumId="12" w15:restartNumberingAfterBreak="0">
    <w:nsid w:val="59B5F6AF"/>
    <w:multiLevelType w:val="singleLevel"/>
    <w:tmpl w:val="59B5F6AF"/>
    <w:lvl w:ilvl="0">
      <w:start w:val="6"/>
      <w:numFmt w:val="decimal"/>
      <w:suff w:val="space"/>
      <w:lvlText w:val="(%1)"/>
      <w:lvlJc w:val="left"/>
    </w:lvl>
  </w:abstractNum>
  <w:abstractNum w:abstractNumId="13" w15:restartNumberingAfterBreak="0">
    <w:nsid w:val="5A0B190C"/>
    <w:multiLevelType w:val="singleLevel"/>
    <w:tmpl w:val="5A0B190C"/>
    <w:lvl w:ilvl="0">
      <w:start w:val="1"/>
      <w:numFmt w:val="lowerLetter"/>
      <w:suff w:val="nothing"/>
      <w:lvlText w:val="%1）"/>
      <w:lvlJc w:val="left"/>
    </w:lvl>
  </w:abstractNum>
  <w:abstractNum w:abstractNumId="14" w15:restartNumberingAfterBreak="0">
    <w:nsid w:val="5A0B1A9D"/>
    <w:multiLevelType w:val="singleLevel"/>
    <w:tmpl w:val="5A0B1A9D"/>
    <w:lvl w:ilvl="0">
      <w:start w:val="1"/>
      <w:numFmt w:val="lowerLetter"/>
      <w:suff w:val="nothing"/>
      <w:lvlText w:val="%1）"/>
      <w:lvlJc w:val="left"/>
    </w:lvl>
  </w:abstractNum>
  <w:num w:numId="1">
    <w:abstractNumId w:val="4"/>
  </w:num>
  <w:num w:numId="2">
    <w:abstractNumId w:val="12"/>
  </w:num>
  <w:num w:numId="3">
    <w:abstractNumId w:val="6"/>
  </w:num>
  <w:num w:numId="4">
    <w:abstractNumId w:val="7"/>
  </w:num>
  <w:num w:numId="5">
    <w:abstractNumId w:val="8"/>
  </w:num>
  <w:num w:numId="6">
    <w:abstractNumId w:val="9"/>
  </w:num>
  <w:num w:numId="7">
    <w:abstractNumId w:val="13"/>
  </w:num>
  <w:num w:numId="8">
    <w:abstractNumId w:val="14"/>
  </w:num>
  <w:num w:numId="9">
    <w:abstractNumId w:val="10"/>
  </w:num>
  <w:num w:numId="10">
    <w:abstractNumId w:val="11"/>
  </w:num>
  <w:num w:numId="11">
    <w:abstractNumId w:val="5"/>
  </w:num>
  <w:num w:numId="12">
    <w:abstractNumId w:val="0"/>
  </w:num>
  <w:num w:numId="13">
    <w:abstractNumId w:val="2"/>
  </w:num>
  <w:num w:numId="14">
    <w:abstractNumId w:val="1"/>
  </w:num>
  <w:num w:numId="15">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ao yufen">
    <w15:presenceInfo w15:providerId="Windows Live" w15:userId="44a485bd1b17ca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941"/>
    <w:rsid w:val="000009A9"/>
    <w:rsid w:val="00000D05"/>
    <w:rsid w:val="00000F3C"/>
    <w:rsid w:val="00000FFA"/>
    <w:rsid w:val="00001F11"/>
    <w:rsid w:val="00001FDC"/>
    <w:rsid w:val="000024E5"/>
    <w:rsid w:val="00002EA5"/>
    <w:rsid w:val="00003115"/>
    <w:rsid w:val="000039C5"/>
    <w:rsid w:val="00003CE3"/>
    <w:rsid w:val="0000433B"/>
    <w:rsid w:val="00004653"/>
    <w:rsid w:val="00004ABE"/>
    <w:rsid w:val="00005281"/>
    <w:rsid w:val="00005567"/>
    <w:rsid w:val="000057C2"/>
    <w:rsid w:val="000068CF"/>
    <w:rsid w:val="00006C89"/>
    <w:rsid w:val="00006DB7"/>
    <w:rsid w:val="0000702A"/>
    <w:rsid w:val="000073A1"/>
    <w:rsid w:val="00007CA6"/>
    <w:rsid w:val="00007F61"/>
    <w:rsid w:val="00010045"/>
    <w:rsid w:val="0001084F"/>
    <w:rsid w:val="00010E0C"/>
    <w:rsid w:val="000126B7"/>
    <w:rsid w:val="00013419"/>
    <w:rsid w:val="000142D7"/>
    <w:rsid w:val="0001461E"/>
    <w:rsid w:val="00014A2D"/>
    <w:rsid w:val="00014F8F"/>
    <w:rsid w:val="000152FF"/>
    <w:rsid w:val="00016DEB"/>
    <w:rsid w:val="0001798F"/>
    <w:rsid w:val="00017AC9"/>
    <w:rsid w:val="00017FD9"/>
    <w:rsid w:val="00020956"/>
    <w:rsid w:val="00020CFF"/>
    <w:rsid w:val="00021446"/>
    <w:rsid w:val="00021687"/>
    <w:rsid w:val="0002176D"/>
    <w:rsid w:val="00021848"/>
    <w:rsid w:val="00021D08"/>
    <w:rsid w:val="00021ED2"/>
    <w:rsid w:val="00022057"/>
    <w:rsid w:val="000221F1"/>
    <w:rsid w:val="0002272B"/>
    <w:rsid w:val="00022928"/>
    <w:rsid w:val="00023465"/>
    <w:rsid w:val="000234A5"/>
    <w:rsid w:val="00023BDF"/>
    <w:rsid w:val="00023E94"/>
    <w:rsid w:val="00023FF8"/>
    <w:rsid w:val="0002437B"/>
    <w:rsid w:val="000243E6"/>
    <w:rsid w:val="00025174"/>
    <w:rsid w:val="000256D8"/>
    <w:rsid w:val="00025C4E"/>
    <w:rsid w:val="00026251"/>
    <w:rsid w:val="000268CB"/>
    <w:rsid w:val="00026A19"/>
    <w:rsid w:val="000275A0"/>
    <w:rsid w:val="0002786E"/>
    <w:rsid w:val="00027E81"/>
    <w:rsid w:val="00031061"/>
    <w:rsid w:val="000317FA"/>
    <w:rsid w:val="00031A09"/>
    <w:rsid w:val="00031EA3"/>
    <w:rsid w:val="00032301"/>
    <w:rsid w:val="00032534"/>
    <w:rsid w:val="00032887"/>
    <w:rsid w:val="00032FB8"/>
    <w:rsid w:val="0003362D"/>
    <w:rsid w:val="00033D01"/>
    <w:rsid w:val="00033EA6"/>
    <w:rsid w:val="00033EA9"/>
    <w:rsid w:val="000342A9"/>
    <w:rsid w:val="00035552"/>
    <w:rsid w:val="00035BBB"/>
    <w:rsid w:val="00035CE3"/>
    <w:rsid w:val="00035D22"/>
    <w:rsid w:val="0003604F"/>
    <w:rsid w:val="00036871"/>
    <w:rsid w:val="00037045"/>
    <w:rsid w:val="00037A24"/>
    <w:rsid w:val="00040265"/>
    <w:rsid w:val="000410A2"/>
    <w:rsid w:val="00041BA1"/>
    <w:rsid w:val="00042179"/>
    <w:rsid w:val="000423A8"/>
    <w:rsid w:val="00042526"/>
    <w:rsid w:val="00042E20"/>
    <w:rsid w:val="000433F7"/>
    <w:rsid w:val="00043687"/>
    <w:rsid w:val="00043D97"/>
    <w:rsid w:val="0004407A"/>
    <w:rsid w:val="0004478F"/>
    <w:rsid w:val="00044DED"/>
    <w:rsid w:val="000451C5"/>
    <w:rsid w:val="00045300"/>
    <w:rsid w:val="000453CA"/>
    <w:rsid w:val="00045449"/>
    <w:rsid w:val="00045941"/>
    <w:rsid w:val="00046635"/>
    <w:rsid w:val="00046AF1"/>
    <w:rsid w:val="00047A0E"/>
    <w:rsid w:val="00047D21"/>
    <w:rsid w:val="00050014"/>
    <w:rsid w:val="00051822"/>
    <w:rsid w:val="0005208C"/>
    <w:rsid w:val="000523D3"/>
    <w:rsid w:val="00052888"/>
    <w:rsid w:val="0005333C"/>
    <w:rsid w:val="000533CE"/>
    <w:rsid w:val="00054F01"/>
    <w:rsid w:val="00054F37"/>
    <w:rsid w:val="0005500D"/>
    <w:rsid w:val="000555F2"/>
    <w:rsid w:val="00055A25"/>
    <w:rsid w:val="00055B02"/>
    <w:rsid w:val="00055D80"/>
    <w:rsid w:val="000562BA"/>
    <w:rsid w:val="00056688"/>
    <w:rsid w:val="00056905"/>
    <w:rsid w:val="000572B9"/>
    <w:rsid w:val="00057946"/>
    <w:rsid w:val="00060324"/>
    <w:rsid w:val="000604E1"/>
    <w:rsid w:val="0006091F"/>
    <w:rsid w:val="00060A79"/>
    <w:rsid w:val="00060AB2"/>
    <w:rsid w:val="000621C8"/>
    <w:rsid w:val="000637DB"/>
    <w:rsid w:val="000657B1"/>
    <w:rsid w:val="000657F5"/>
    <w:rsid w:val="00066947"/>
    <w:rsid w:val="000671B4"/>
    <w:rsid w:val="000671F2"/>
    <w:rsid w:val="00067BCC"/>
    <w:rsid w:val="000713D7"/>
    <w:rsid w:val="000715EB"/>
    <w:rsid w:val="00071EEF"/>
    <w:rsid w:val="00071F43"/>
    <w:rsid w:val="00072D8D"/>
    <w:rsid w:val="00074260"/>
    <w:rsid w:val="00074AB1"/>
    <w:rsid w:val="00074BF4"/>
    <w:rsid w:val="00074CFB"/>
    <w:rsid w:val="0007546F"/>
    <w:rsid w:val="00075CCB"/>
    <w:rsid w:val="000762AE"/>
    <w:rsid w:val="000773EC"/>
    <w:rsid w:val="0007748C"/>
    <w:rsid w:val="00077827"/>
    <w:rsid w:val="00077CBB"/>
    <w:rsid w:val="00077DC5"/>
    <w:rsid w:val="00077E67"/>
    <w:rsid w:val="00077F8C"/>
    <w:rsid w:val="000805AC"/>
    <w:rsid w:val="000805FF"/>
    <w:rsid w:val="00080818"/>
    <w:rsid w:val="00080A31"/>
    <w:rsid w:val="00080A63"/>
    <w:rsid w:val="00080F64"/>
    <w:rsid w:val="0008195B"/>
    <w:rsid w:val="00081C29"/>
    <w:rsid w:val="00081F83"/>
    <w:rsid w:val="000821BE"/>
    <w:rsid w:val="000823F5"/>
    <w:rsid w:val="00083861"/>
    <w:rsid w:val="0008411C"/>
    <w:rsid w:val="000846EB"/>
    <w:rsid w:val="00084FFE"/>
    <w:rsid w:val="0008567E"/>
    <w:rsid w:val="00085EE0"/>
    <w:rsid w:val="00086624"/>
    <w:rsid w:val="00086E90"/>
    <w:rsid w:val="00087A8A"/>
    <w:rsid w:val="00090599"/>
    <w:rsid w:val="00090670"/>
    <w:rsid w:val="00090B42"/>
    <w:rsid w:val="0009131D"/>
    <w:rsid w:val="00091415"/>
    <w:rsid w:val="00091B8F"/>
    <w:rsid w:val="00092919"/>
    <w:rsid w:val="00095097"/>
    <w:rsid w:val="000953CD"/>
    <w:rsid w:val="000958DB"/>
    <w:rsid w:val="0009592E"/>
    <w:rsid w:val="00095CB2"/>
    <w:rsid w:val="000960F9"/>
    <w:rsid w:val="00096589"/>
    <w:rsid w:val="00096E26"/>
    <w:rsid w:val="00097215"/>
    <w:rsid w:val="000A1030"/>
    <w:rsid w:val="000A1244"/>
    <w:rsid w:val="000A1BA5"/>
    <w:rsid w:val="000A2156"/>
    <w:rsid w:val="000A2C1E"/>
    <w:rsid w:val="000A2F5E"/>
    <w:rsid w:val="000A3439"/>
    <w:rsid w:val="000A345E"/>
    <w:rsid w:val="000A40D9"/>
    <w:rsid w:val="000A4476"/>
    <w:rsid w:val="000A4C05"/>
    <w:rsid w:val="000A517A"/>
    <w:rsid w:val="000A6467"/>
    <w:rsid w:val="000A65EF"/>
    <w:rsid w:val="000A6E5E"/>
    <w:rsid w:val="000A742D"/>
    <w:rsid w:val="000A75C1"/>
    <w:rsid w:val="000A7B67"/>
    <w:rsid w:val="000B0229"/>
    <w:rsid w:val="000B08A7"/>
    <w:rsid w:val="000B1327"/>
    <w:rsid w:val="000B149C"/>
    <w:rsid w:val="000B154D"/>
    <w:rsid w:val="000B1D3E"/>
    <w:rsid w:val="000B2150"/>
    <w:rsid w:val="000B2ACB"/>
    <w:rsid w:val="000B2D87"/>
    <w:rsid w:val="000B342B"/>
    <w:rsid w:val="000B3652"/>
    <w:rsid w:val="000B426A"/>
    <w:rsid w:val="000B454B"/>
    <w:rsid w:val="000B4D36"/>
    <w:rsid w:val="000B5381"/>
    <w:rsid w:val="000B553C"/>
    <w:rsid w:val="000B56F7"/>
    <w:rsid w:val="000B57E2"/>
    <w:rsid w:val="000B5C09"/>
    <w:rsid w:val="000B664C"/>
    <w:rsid w:val="000C066E"/>
    <w:rsid w:val="000C0AC8"/>
    <w:rsid w:val="000C0CCD"/>
    <w:rsid w:val="000C12D6"/>
    <w:rsid w:val="000C2332"/>
    <w:rsid w:val="000C26DB"/>
    <w:rsid w:val="000C3636"/>
    <w:rsid w:val="000C381B"/>
    <w:rsid w:val="000C3C4B"/>
    <w:rsid w:val="000C4180"/>
    <w:rsid w:val="000C440C"/>
    <w:rsid w:val="000C5183"/>
    <w:rsid w:val="000C52D4"/>
    <w:rsid w:val="000C5842"/>
    <w:rsid w:val="000C5872"/>
    <w:rsid w:val="000C5A57"/>
    <w:rsid w:val="000C5AE9"/>
    <w:rsid w:val="000C6A1A"/>
    <w:rsid w:val="000C6E9E"/>
    <w:rsid w:val="000C7127"/>
    <w:rsid w:val="000C7A67"/>
    <w:rsid w:val="000C7F44"/>
    <w:rsid w:val="000D033F"/>
    <w:rsid w:val="000D06FF"/>
    <w:rsid w:val="000D1609"/>
    <w:rsid w:val="000D1899"/>
    <w:rsid w:val="000D1BD3"/>
    <w:rsid w:val="000D26C1"/>
    <w:rsid w:val="000D2E7F"/>
    <w:rsid w:val="000D2ECD"/>
    <w:rsid w:val="000D30B6"/>
    <w:rsid w:val="000D33DE"/>
    <w:rsid w:val="000D4085"/>
    <w:rsid w:val="000D43F8"/>
    <w:rsid w:val="000D4F39"/>
    <w:rsid w:val="000D611C"/>
    <w:rsid w:val="000D639C"/>
    <w:rsid w:val="000D689A"/>
    <w:rsid w:val="000D727D"/>
    <w:rsid w:val="000D75F8"/>
    <w:rsid w:val="000E06F9"/>
    <w:rsid w:val="000E0703"/>
    <w:rsid w:val="000E078B"/>
    <w:rsid w:val="000E093E"/>
    <w:rsid w:val="000E0E3E"/>
    <w:rsid w:val="000E0F2D"/>
    <w:rsid w:val="000E1BFA"/>
    <w:rsid w:val="000E1C0F"/>
    <w:rsid w:val="000E1C7B"/>
    <w:rsid w:val="000E1CAB"/>
    <w:rsid w:val="000E313A"/>
    <w:rsid w:val="000E3D03"/>
    <w:rsid w:val="000E3F98"/>
    <w:rsid w:val="000E4AD0"/>
    <w:rsid w:val="000E5370"/>
    <w:rsid w:val="000E61BC"/>
    <w:rsid w:val="000E674D"/>
    <w:rsid w:val="000E6995"/>
    <w:rsid w:val="000E7356"/>
    <w:rsid w:val="000E73A5"/>
    <w:rsid w:val="000E7E2F"/>
    <w:rsid w:val="000F001B"/>
    <w:rsid w:val="000F061E"/>
    <w:rsid w:val="000F0723"/>
    <w:rsid w:val="000F0C57"/>
    <w:rsid w:val="000F1228"/>
    <w:rsid w:val="000F1ABC"/>
    <w:rsid w:val="000F21C3"/>
    <w:rsid w:val="000F2442"/>
    <w:rsid w:val="000F285B"/>
    <w:rsid w:val="000F2989"/>
    <w:rsid w:val="000F29A1"/>
    <w:rsid w:val="000F2F5E"/>
    <w:rsid w:val="000F2FE6"/>
    <w:rsid w:val="000F336F"/>
    <w:rsid w:val="000F3799"/>
    <w:rsid w:val="000F3CFF"/>
    <w:rsid w:val="000F427F"/>
    <w:rsid w:val="000F4580"/>
    <w:rsid w:val="000F49E3"/>
    <w:rsid w:val="000F5489"/>
    <w:rsid w:val="000F5CF1"/>
    <w:rsid w:val="000F628F"/>
    <w:rsid w:val="000F6308"/>
    <w:rsid w:val="000F6473"/>
    <w:rsid w:val="000F6CE5"/>
    <w:rsid w:val="000F7041"/>
    <w:rsid w:val="000F7A5F"/>
    <w:rsid w:val="000F7B42"/>
    <w:rsid w:val="000F7FCD"/>
    <w:rsid w:val="0010007B"/>
    <w:rsid w:val="00100911"/>
    <w:rsid w:val="001016B4"/>
    <w:rsid w:val="00101AD3"/>
    <w:rsid w:val="001022B3"/>
    <w:rsid w:val="00102456"/>
    <w:rsid w:val="00102A3A"/>
    <w:rsid w:val="001031D2"/>
    <w:rsid w:val="0010350F"/>
    <w:rsid w:val="001037AF"/>
    <w:rsid w:val="001040F5"/>
    <w:rsid w:val="00104420"/>
    <w:rsid w:val="00104766"/>
    <w:rsid w:val="0010509F"/>
    <w:rsid w:val="00105505"/>
    <w:rsid w:val="00105798"/>
    <w:rsid w:val="001059B1"/>
    <w:rsid w:val="00106A5B"/>
    <w:rsid w:val="00106BEC"/>
    <w:rsid w:val="0011041C"/>
    <w:rsid w:val="001104E9"/>
    <w:rsid w:val="0011080D"/>
    <w:rsid w:val="00110CD8"/>
    <w:rsid w:val="00110D1C"/>
    <w:rsid w:val="00111523"/>
    <w:rsid w:val="00111A85"/>
    <w:rsid w:val="00111D9A"/>
    <w:rsid w:val="00111EE5"/>
    <w:rsid w:val="0011255E"/>
    <w:rsid w:val="00112AEC"/>
    <w:rsid w:val="001139CD"/>
    <w:rsid w:val="00113E57"/>
    <w:rsid w:val="00113E9A"/>
    <w:rsid w:val="0011419B"/>
    <w:rsid w:val="00114A75"/>
    <w:rsid w:val="00114D65"/>
    <w:rsid w:val="00115D77"/>
    <w:rsid w:val="001165FC"/>
    <w:rsid w:val="00116704"/>
    <w:rsid w:val="00117753"/>
    <w:rsid w:val="00117872"/>
    <w:rsid w:val="001178FA"/>
    <w:rsid w:val="001179E2"/>
    <w:rsid w:val="00117DE6"/>
    <w:rsid w:val="00120FEC"/>
    <w:rsid w:val="001216FD"/>
    <w:rsid w:val="00121702"/>
    <w:rsid w:val="00121793"/>
    <w:rsid w:val="00121E2E"/>
    <w:rsid w:val="0012260E"/>
    <w:rsid w:val="00123481"/>
    <w:rsid w:val="00123AAB"/>
    <w:rsid w:val="00123FC7"/>
    <w:rsid w:val="0012422C"/>
    <w:rsid w:val="00124668"/>
    <w:rsid w:val="001249D3"/>
    <w:rsid w:val="00125053"/>
    <w:rsid w:val="001252F6"/>
    <w:rsid w:val="00125539"/>
    <w:rsid w:val="001258E2"/>
    <w:rsid w:val="00125F0D"/>
    <w:rsid w:val="0012612D"/>
    <w:rsid w:val="00126E9C"/>
    <w:rsid w:val="00127443"/>
    <w:rsid w:val="001274AB"/>
    <w:rsid w:val="00127509"/>
    <w:rsid w:val="001278D8"/>
    <w:rsid w:val="00130636"/>
    <w:rsid w:val="00130773"/>
    <w:rsid w:val="0013127E"/>
    <w:rsid w:val="001312DB"/>
    <w:rsid w:val="001319F6"/>
    <w:rsid w:val="00132995"/>
    <w:rsid w:val="00132EB2"/>
    <w:rsid w:val="001331CC"/>
    <w:rsid w:val="00133D9C"/>
    <w:rsid w:val="00134746"/>
    <w:rsid w:val="00134C3D"/>
    <w:rsid w:val="001352F1"/>
    <w:rsid w:val="001357D9"/>
    <w:rsid w:val="0013660A"/>
    <w:rsid w:val="0013708B"/>
    <w:rsid w:val="001376DD"/>
    <w:rsid w:val="00140153"/>
    <w:rsid w:val="00140525"/>
    <w:rsid w:val="0014076F"/>
    <w:rsid w:val="00140DCF"/>
    <w:rsid w:val="00141872"/>
    <w:rsid w:val="00141CDF"/>
    <w:rsid w:val="00142055"/>
    <w:rsid w:val="00143247"/>
    <w:rsid w:val="00143E3D"/>
    <w:rsid w:val="00144228"/>
    <w:rsid w:val="00144454"/>
    <w:rsid w:val="00144510"/>
    <w:rsid w:val="00145050"/>
    <w:rsid w:val="001461F1"/>
    <w:rsid w:val="00146268"/>
    <w:rsid w:val="0014683A"/>
    <w:rsid w:val="00146AF1"/>
    <w:rsid w:val="001475E1"/>
    <w:rsid w:val="00147829"/>
    <w:rsid w:val="00147895"/>
    <w:rsid w:val="00150508"/>
    <w:rsid w:val="0015190A"/>
    <w:rsid w:val="00151A87"/>
    <w:rsid w:val="001524E3"/>
    <w:rsid w:val="0015267E"/>
    <w:rsid w:val="00152DC6"/>
    <w:rsid w:val="00153300"/>
    <w:rsid w:val="001534A0"/>
    <w:rsid w:val="00153AC6"/>
    <w:rsid w:val="00153BE1"/>
    <w:rsid w:val="00153F28"/>
    <w:rsid w:val="0015498D"/>
    <w:rsid w:val="00155373"/>
    <w:rsid w:val="001557DE"/>
    <w:rsid w:val="00156023"/>
    <w:rsid w:val="00156427"/>
    <w:rsid w:val="0015663A"/>
    <w:rsid w:val="00157272"/>
    <w:rsid w:val="00157291"/>
    <w:rsid w:val="00157FCC"/>
    <w:rsid w:val="0016022D"/>
    <w:rsid w:val="001602B8"/>
    <w:rsid w:val="00160461"/>
    <w:rsid w:val="00160B90"/>
    <w:rsid w:val="00160C5D"/>
    <w:rsid w:val="00160E68"/>
    <w:rsid w:val="00161283"/>
    <w:rsid w:val="001619E8"/>
    <w:rsid w:val="00161D57"/>
    <w:rsid w:val="00161E3C"/>
    <w:rsid w:val="0016249F"/>
    <w:rsid w:val="0016270B"/>
    <w:rsid w:val="00162E3D"/>
    <w:rsid w:val="0016313C"/>
    <w:rsid w:val="00163F9B"/>
    <w:rsid w:val="00164382"/>
    <w:rsid w:val="0016540F"/>
    <w:rsid w:val="001659A9"/>
    <w:rsid w:val="00165B29"/>
    <w:rsid w:val="00166327"/>
    <w:rsid w:val="001663EA"/>
    <w:rsid w:val="00166AE5"/>
    <w:rsid w:val="00170424"/>
    <w:rsid w:val="0017059B"/>
    <w:rsid w:val="001709D4"/>
    <w:rsid w:val="0017193E"/>
    <w:rsid w:val="00171F88"/>
    <w:rsid w:val="00172243"/>
    <w:rsid w:val="001726B0"/>
    <w:rsid w:val="00172A27"/>
    <w:rsid w:val="00172CBB"/>
    <w:rsid w:val="00172E60"/>
    <w:rsid w:val="00172FA8"/>
    <w:rsid w:val="0017365E"/>
    <w:rsid w:val="00174185"/>
    <w:rsid w:val="001748CC"/>
    <w:rsid w:val="001748DE"/>
    <w:rsid w:val="00175336"/>
    <w:rsid w:val="00176E89"/>
    <w:rsid w:val="00177A31"/>
    <w:rsid w:val="0018017A"/>
    <w:rsid w:val="0018028B"/>
    <w:rsid w:val="001804E7"/>
    <w:rsid w:val="00181B4C"/>
    <w:rsid w:val="00181BF0"/>
    <w:rsid w:val="001835A9"/>
    <w:rsid w:val="00183B65"/>
    <w:rsid w:val="00183C1C"/>
    <w:rsid w:val="0018475E"/>
    <w:rsid w:val="00184DDD"/>
    <w:rsid w:val="00184F22"/>
    <w:rsid w:val="00185140"/>
    <w:rsid w:val="001856E5"/>
    <w:rsid w:val="001858A3"/>
    <w:rsid w:val="001858DB"/>
    <w:rsid w:val="00185B93"/>
    <w:rsid w:val="001864BA"/>
    <w:rsid w:val="001864E4"/>
    <w:rsid w:val="00187470"/>
    <w:rsid w:val="0018756F"/>
    <w:rsid w:val="00187718"/>
    <w:rsid w:val="00187F6B"/>
    <w:rsid w:val="001901CF"/>
    <w:rsid w:val="0019042B"/>
    <w:rsid w:val="00190DD9"/>
    <w:rsid w:val="00191127"/>
    <w:rsid w:val="0019121B"/>
    <w:rsid w:val="0019143E"/>
    <w:rsid w:val="00191694"/>
    <w:rsid w:val="00191868"/>
    <w:rsid w:val="00192158"/>
    <w:rsid w:val="00192DC3"/>
    <w:rsid w:val="00192F69"/>
    <w:rsid w:val="00192F9F"/>
    <w:rsid w:val="00193352"/>
    <w:rsid w:val="001933F5"/>
    <w:rsid w:val="001942B8"/>
    <w:rsid w:val="00194351"/>
    <w:rsid w:val="00194A85"/>
    <w:rsid w:val="00195265"/>
    <w:rsid w:val="00195559"/>
    <w:rsid w:val="001961EC"/>
    <w:rsid w:val="00196A73"/>
    <w:rsid w:val="00197276"/>
    <w:rsid w:val="00197820"/>
    <w:rsid w:val="00197B7C"/>
    <w:rsid w:val="001A10AE"/>
    <w:rsid w:val="001A19D6"/>
    <w:rsid w:val="001A19D7"/>
    <w:rsid w:val="001A2157"/>
    <w:rsid w:val="001A245A"/>
    <w:rsid w:val="001A27C3"/>
    <w:rsid w:val="001A3C65"/>
    <w:rsid w:val="001A3C9B"/>
    <w:rsid w:val="001A451C"/>
    <w:rsid w:val="001A4B6A"/>
    <w:rsid w:val="001A4B8F"/>
    <w:rsid w:val="001A4E5D"/>
    <w:rsid w:val="001A5378"/>
    <w:rsid w:val="001A5DB9"/>
    <w:rsid w:val="001A6378"/>
    <w:rsid w:val="001A6CFD"/>
    <w:rsid w:val="001A6E86"/>
    <w:rsid w:val="001A70E7"/>
    <w:rsid w:val="001A715F"/>
    <w:rsid w:val="001A7902"/>
    <w:rsid w:val="001B1ACD"/>
    <w:rsid w:val="001B22D9"/>
    <w:rsid w:val="001B2A36"/>
    <w:rsid w:val="001B2B0B"/>
    <w:rsid w:val="001B350A"/>
    <w:rsid w:val="001B35EB"/>
    <w:rsid w:val="001B373A"/>
    <w:rsid w:val="001B3ED5"/>
    <w:rsid w:val="001B637A"/>
    <w:rsid w:val="001B65BF"/>
    <w:rsid w:val="001B70C7"/>
    <w:rsid w:val="001B7493"/>
    <w:rsid w:val="001B7A01"/>
    <w:rsid w:val="001B7C1B"/>
    <w:rsid w:val="001C0961"/>
    <w:rsid w:val="001C0A76"/>
    <w:rsid w:val="001C0C5A"/>
    <w:rsid w:val="001C10AB"/>
    <w:rsid w:val="001C130A"/>
    <w:rsid w:val="001C1352"/>
    <w:rsid w:val="001C173D"/>
    <w:rsid w:val="001C180D"/>
    <w:rsid w:val="001C1C00"/>
    <w:rsid w:val="001C2482"/>
    <w:rsid w:val="001C290C"/>
    <w:rsid w:val="001C2969"/>
    <w:rsid w:val="001C2BC0"/>
    <w:rsid w:val="001C2C6E"/>
    <w:rsid w:val="001C369C"/>
    <w:rsid w:val="001C3AAA"/>
    <w:rsid w:val="001C4C9E"/>
    <w:rsid w:val="001C4EBF"/>
    <w:rsid w:val="001C4F6F"/>
    <w:rsid w:val="001C534F"/>
    <w:rsid w:val="001C59C3"/>
    <w:rsid w:val="001C5D03"/>
    <w:rsid w:val="001C60D9"/>
    <w:rsid w:val="001C6689"/>
    <w:rsid w:val="001C6CE3"/>
    <w:rsid w:val="001C713E"/>
    <w:rsid w:val="001C72B3"/>
    <w:rsid w:val="001D0593"/>
    <w:rsid w:val="001D05E8"/>
    <w:rsid w:val="001D061C"/>
    <w:rsid w:val="001D0A55"/>
    <w:rsid w:val="001D0BEB"/>
    <w:rsid w:val="001D0F43"/>
    <w:rsid w:val="001D1324"/>
    <w:rsid w:val="001D1ADF"/>
    <w:rsid w:val="001D1F32"/>
    <w:rsid w:val="001D207D"/>
    <w:rsid w:val="001D2950"/>
    <w:rsid w:val="001D2F6D"/>
    <w:rsid w:val="001D348C"/>
    <w:rsid w:val="001D3528"/>
    <w:rsid w:val="001D36ED"/>
    <w:rsid w:val="001D386A"/>
    <w:rsid w:val="001D4C2F"/>
    <w:rsid w:val="001D5A5B"/>
    <w:rsid w:val="001D5F4A"/>
    <w:rsid w:val="001D773C"/>
    <w:rsid w:val="001D78D8"/>
    <w:rsid w:val="001D7DDF"/>
    <w:rsid w:val="001E0582"/>
    <w:rsid w:val="001E186F"/>
    <w:rsid w:val="001E1C7A"/>
    <w:rsid w:val="001E23F8"/>
    <w:rsid w:val="001E2465"/>
    <w:rsid w:val="001E2898"/>
    <w:rsid w:val="001E2BC7"/>
    <w:rsid w:val="001E2C18"/>
    <w:rsid w:val="001E306F"/>
    <w:rsid w:val="001E3232"/>
    <w:rsid w:val="001E3D3B"/>
    <w:rsid w:val="001E4049"/>
    <w:rsid w:val="001E4246"/>
    <w:rsid w:val="001E47A0"/>
    <w:rsid w:val="001E488A"/>
    <w:rsid w:val="001E5548"/>
    <w:rsid w:val="001E6156"/>
    <w:rsid w:val="001E6347"/>
    <w:rsid w:val="001E69E4"/>
    <w:rsid w:val="001E69FE"/>
    <w:rsid w:val="001E6DE4"/>
    <w:rsid w:val="001E6F39"/>
    <w:rsid w:val="001E6FD1"/>
    <w:rsid w:val="001E7063"/>
    <w:rsid w:val="001E7084"/>
    <w:rsid w:val="001E774E"/>
    <w:rsid w:val="001E7CC0"/>
    <w:rsid w:val="001F0B6C"/>
    <w:rsid w:val="001F11F7"/>
    <w:rsid w:val="001F1561"/>
    <w:rsid w:val="001F18D3"/>
    <w:rsid w:val="001F1BA7"/>
    <w:rsid w:val="001F2390"/>
    <w:rsid w:val="001F3B6B"/>
    <w:rsid w:val="001F40BA"/>
    <w:rsid w:val="001F444A"/>
    <w:rsid w:val="001F58B7"/>
    <w:rsid w:val="001F5C69"/>
    <w:rsid w:val="001F6198"/>
    <w:rsid w:val="001F687C"/>
    <w:rsid w:val="001F699E"/>
    <w:rsid w:val="001F6DE9"/>
    <w:rsid w:val="001F6E29"/>
    <w:rsid w:val="001F736D"/>
    <w:rsid w:val="001F7C42"/>
    <w:rsid w:val="001F7F79"/>
    <w:rsid w:val="0020042F"/>
    <w:rsid w:val="0020061F"/>
    <w:rsid w:val="00200935"/>
    <w:rsid w:val="002009AA"/>
    <w:rsid w:val="00200E67"/>
    <w:rsid w:val="00200F23"/>
    <w:rsid w:val="00201466"/>
    <w:rsid w:val="0020160B"/>
    <w:rsid w:val="002016AB"/>
    <w:rsid w:val="00201911"/>
    <w:rsid w:val="00201D12"/>
    <w:rsid w:val="002022E5"/>
    <w:rsid w:val="00202A21"/>
    <w:rsid w:val="0020404A"/>
    <w:rsid w:val="00204980"/>
    <w:rsid w:val="00204B30"/>
    <w:rsid w:val="00204CFE"/>
    <w:rsid w:val="0020545D"/>
    <w:rsid w:val="002061A9"/>
    <w:rsid w:val="00206AD1"/>
    <w:rsid w:val="0020703F"/>
    <w:rsid w:val="002075DD"/>
    <w:rsid w:val="00207FE9"/>
    <w:rsid w:val="002102F8"/>
    <w:rsid w:val="0021121A"/>
    <w:rsid w:val="0021129C"/>
    <w:rsid w:val="0021170F"/>
    <w:rsid w:val="0021178A"/>
    <w:rsid w:val="00211979"/>
    <w:rsid w:val="00212630"/>
    <w:rsid w:val="00212903"/>
    <w:rsid w:val="00213032"/>
    <w:rsid w:val="002130EB"/>
    <w:rsid w:val="00213539"/>
    <w:rsid w:val="0021405E"/>
    <w:rsid w:val="00214C84"/>
    <w:rsid w:val="00214E83"/>
    <w:rsid w:val="00215EB5"/>
    <w:rsid w:val="00216418"/>
    <w:rsid w:val="00216B88"/>
    <w:rsid w:val="0021743F"/>
    <w:rsid w:val="00217EDE"/>
    <w:rsid w:val="00220518"/>
    <w:rsid w:val="00220BC9"/>
    <w:rsid w:val="00220F37"/>
    <w:rsid w:val="002210D6"/>
    <w:rsid w:val="00222200"/>
    <w:rsid w:val="00222DC0"/>
    <w:rsid w:val="00223275"/>
    <w:rsid w:val="00223EE8"/>
    <w:rsid w:val="00223F6E"/>
    <w:rsid w:val="002247A2"/>
    <w:rsid w:val="002256DB"/>
    <w:rsid w:val="00225A52"/>
    <w:rsid w:val="00225EFE"/>
    <w:rsid w:val="0022665B"/>
    <w:rsid w:val="00226AC2"/>
    <w:rsid w:val="002274B0"/>
    <w:rsid w:val="002275AA"/>
    <w:rsid w:val="00227F27"/>
    <w:rsid w:val="002302E4"/>
    <w:rsid w:val="00230416"/>
    <w:rsid w:val="00230597"/>
    <w:rsid w:val="00231379"/>
    <w:rsid w:val="0023248D"/>
    <w:rsid w:val="0023251C"/>
    <w:rsid w:val="00232B7A"/>
    <w:rsid w:val="00232C35"/>
    <w:rsid w:val="002336DD"/>
    <w:rsid w:val="0023403A"/>
    <w:rsid w:val="002340E8"/>
    <w:rsid w:val="00234125"/>
    <w:rsid w:val="0023419A"/>
    <w:rsid w:val="00234446"/>
    <w:rsid w:val="00234696"/>
    <w:rsid w:val="00234714"/>
    <w:rsid w:val="002351AC"/>
    <w:rsid w:val="002355FF"/>
    <w:rsid w:val="002357FC"/>
    <w:rsid w:val="00235CAD"/>
    <w:rsid w:val="00235D3B"/>
    <w:rsid w:val="00235DAD"/>
    <w:rsid w:val="00237618"/>
    <w:rsid w:val="002379BF"/>
    <w:rsid w:val="0024049D"/>
    <w:rsid w:val="002405F4"/>
    <w:rsid w:val="00240768"/>
    <w:rsid w:val="00240AC5"/>
    <w:rsid w:val="00240CF6"/>
    <w:rsid w:val="00242512"/>
    <w:rsid w:val="00242C0B"/>
    <w:rsid w:val="0024302F"/>
    <w:rsid w:val="002433BD"/>
    <w:rsid w:val="00243586"/>
    <w:rsid w:val="00243613"/>
    <w:rsid w:val="00243C9A"/>
    <w:rsid w:val="00243F30"/>
    <w:rsid w:val="00244088"/>
    <w:rsid w:val="0024414E"/>
    <w:rsid w:val="00244503"/>
    <w:rsid w:val="00244874"/>
    <w:rsid w:val="00244A17"/>
    <w:rsid w:val="0024538C"/>
    <w:rsid w:val="00245683"/>
    <w:rsid w:val="0024609F"/>
    <w:rsid w:val="002462CE"/>
    <w:rsid w:val="00246853"/>
    <w:rsid w:val="0024690B"/>
    <w:rsid w:val="00246A55"/>
    <w:rsid w:val="00246B5B"/>
    <w:rsid w:val="002470B6"/>
    <w:rsid w:val="0024787D"/>
    <w:rsid w:val="00247EC1"/>
    <w:rsid w:val="0025046B"/>
    <w:rsid w:val="002505CE"/>
    <w:rsid w:val="002505EC"/>
    <w:rsid w:val="00250909"/>
    <w:rsid w:val="00251128"/>
    <w:rsid w:val="0025188A"/>
    <w:rsid w:val="00251E6C"/>
    <w:rsid w:val="00252E91"/>
    <w:rsid w:val="002531C9"/>
    <w:rsid w:val="002535F8"/>
    <w:rsid w:val="002536CF"/>
    <w:rsid w:val="00253B9A"/>
    <w:rsid w:val="00253BCE"/>
    <w:rsid w:val="00254861"/>
    <w:rsid w:val="00255331"/>
    <w:rsid w:val="00255869"/>
    <w:rsid w:val="00255F9B"/>
    <w:rsid w:val="002561B2"/>
    <w:rsid w:val="00256755"/>
    <w:rsid w:val="00256A51"/>
    <w:rsid w:val="00256C78"/>
    <w:rsid w:val="00256CF1"/>
    <w:rsid w:val="00257BF6"/>
    <w:rsid w:val="00257C44"/>
    <w:rsid w:val="0026050D"/>
    <w:rsid w:val="002607AF"/>
    <w:rsid w:val="002609F1"/>
    <w:rsid w:val="00260ED2"/>
    <w:rsid w:val="00261742"/>
    <w:rsid w:val="00261E25"/>
    <w:rsid w:val="00261FAB"/>
    <w:rsid w:val="002635E6"/>
    <w:rsid w:val="002635E8"/>
    <w:rsid w:val="00263605"/>
    <w:rsid w:val="00263696"/>
    <w:rsid w:val="002639DD"/>
    <w:rsid w:val="00264568"/>
    <w:rsid w:val="002649DF"/>
    <w:rsid w:val="00264CFD"/>
    <w:rsid w:val="00264E9D"/>
    <w:rsid w:val="00265B9F"/>
    <w:rsid w:val="00265C4F"/>
    <w:rsid w:val="00265D34"/>
    <w:rsid w:val="00265FCD"/>
    <w:rsid w:val="0026605D"/>
    <w:rsid w:val="00266688"/>
    <w:rsid w:val="00266DBC"/>
    <w:rsid w:val="00266DEB"/>
    <w:rsid w:val="00266F4F"/>
    <w:rsid w:val="00267418"/>
    <w:rsid w:val="002674B1"/>
    <w:rsid w:val="002678AF"/>
    <w:rsid w:val="00267B32"/>
    <w:rsid w:val="00267FA5"/>
    <w:rsid w:val="0027022B"/>
    <w:rsid w:val="00270281"/>
    <w:rsid w:val="002705AC"/>
    <w:rsid w:val="002705F4"/>
    <w:rsid w:val="0027087F"/>
    <w:rsid w:val="002708DF"/>
    <w:rsid w:val="00271044"/>
    <w:rsid w:val="002711AE"/>
    <w:rsid w:val="00271361"/>
    <w:rsid w:val="002714D8"/>
    <w:rsid w:val="002719C4"/>
    <w:rsid w:val="00271ABB"/>
    <w:rsid w:val="00272557"/>
    <w:rsid w:val="00273262"/>
    <w:rsid w:val="00273280"/>
    <w:rsid w:val="002737FD"/>
    <w:rsid w:val="00274526"/>
    <w:rsid w:val="00274D03"/>
    <w:rsid w:val="00274DB5"/>
    <w:rsid w:val="00275A3F"/>
    <w:rsid w:val="0027603A"/>
    <w:rsid w:val="0027657C"/>
    <w:rsid w:val="002766DC"/>
    <w:rsid w:val="002769D2"/>
    <w:rsid w:val="00277801"/>
    <w:rsid w:val="002809D7"/>
    <w:rsid w:val="00280A27"/>
    <w:rsid w:val="00280FCC"/>
    <w:rsid w:val="002812C8"/>
    <w:rsid w:val="00282438"/>
    <w:rsid w:val="002824B6"/>
    <w:rsid w:val="00282EBF"/>
    <w:rsid w:val="00283DED"/>
    <w:rsid w:val="00283DF7"/>
    <w:rsid w:val="0028439B"/>
    <w:rsid w:val="0028450F"/>
    <w:rsid w:val="00284C4D"/>
    <w:rsid w:val="00284FF3"/>
    <w:rsid w:val="002854F6"/>
    <w:rsid w:val="002857AE"/>
    <w:rsid w:val="00285DB4"/>
    <w:rsid w:val="00286ACA"/>
    <w:rsid w:val="00287CE1"/>
    <w:rsid w:val="00290EC3"/>
    <w:rsid w:val="00291498"/>
    <w:rsid w:val="00291516"/>
    <w:rsid w:val="00291782"/>
    <w:rsid w:val="00292704"/>
    <w:rsid w:val="00292AC7"/>
    <w:rsid w:val="00292D93"/>
    <w:rsid w:val="00292E21"/>
    <w:rsid w:val="0029307C"/>
    <w:rsid w:val="0029370F"/>
    <w:rsid w:val="002941DF"/>
    <w:rsid w:val="002942CF"/>
    <w:rsid w:val="00294357"/>
    <w:rsid w:val="0029449A"/>
    <w:rsid w:val="0029497C"/>
    <w:rsid w:val="00294A7C"/>
    <w:rsid w:val="00294DB2"/>
    <w:rsid w:val="00295086"/>
    <w:rsid w:val="002950CF"/>
    <w:rsid w:val="0029545A"/>
    <w:rsid w:val="002956E3"/>
    <w:rsid w:val="0029573C"/>
    <w:rsid w:val="00295ABC"/>
    <w:rsid w:val="002960AF"/>
    <w:rsid w:val="002964AE"/>
    <w:rsid w:val="00296BF1"/>
    <w:rsid w:val="00297115"/>
    <w:rsid w:val="00297A2C"/>
    <w:rsid w:val="00297CA2"/>
    <w:rsid w:val="00297DA5"/>
    <w:rsid w:val="00297E45"/>
    <w:rsid w:val="002A0277"/>
    <w:rsid w:val="002A0716"/>
    <w:rsid w:val="002A124D"/>
    <w:rsid w:val="002A135A"/>
    <w:rsid w:val="002A1A33"/>
    <w:rsid w:val="002A1B89"/>
    <w:rsid w:val="002A2005"/>
    <w:rsid w:val="002A2296"/>
    <w:rsid w:val="002A327C"/>
    <w:rsid w:val="002A3CFE"/>
    <w:rsid w:val="002A4014"/>
    <w:rsid w:val="002A4100"/>
    <w:rsid w:val="002A4B81"/>
    <w:rsid w:val="002A4EEC"/>
    <w:rsid w:val="002A545D"/>
    <w:rsid w:val="002A5A4D"/>
    <w:rsid w:val="002A5E6C"/>
    <w:rsid w:val="002A5F22"/>
    <w:rsid w:val="002A62E6"/>
    <w:rsid w:val="002A683C"/>
    <w:rsid w:val="002A6D05"/>
    <w:rsid w:val="002A7853"/>
    <w:rsid w:val="002A7ACE"/>
    <w:rsid w:val="002A7EF3"/>
    <w:rsid w:val="002A7FCA"/>
    <w:rsid w:val="002B04C0"/>
    <w:rsid w:val="002B066A"/>
    <w:rsid w:val="002B08B9"/>
    <w:rsid w:val="002B0BCD"/>
    <w:rsid w:val="002B160D"/>
    <w:rsid w:val="002B2164"/>
    <w:rsid w:val="002B28D3"/>
    <w:rsid w:val="002B2F18"/>
    <w:rsid w:val="002B3CD9"/>
    <w:rsid w:val="002B4530"/>
    <w:rsid w:val="002B4F1E"/>
    <w:rsid w:val="002B534E"/>
    <w:rsid w:val="002B6769"/>
    <w:rsid w:val="002B6C83"/>
    <w:rsid w:val="002B7334"/>
    <w:rsid w:val="002B7A15"/>
    <w:rsid w:val="002C000F"/>
    <w:rsid w:val="002C28AF"/>
    <w:rsid w:val="002C2AD4"/>
    <w:rsid w:val="002C2B2A"/>
    <w:rsid w:val="002C2F80"/>
    <w:rsid w:val="002C3315"/>
    <w:rsid w:val="002C46DB"/>
    <w:rsid w:val="002C4F38"/>
    <w:rsid w:val="002C58E9"/>
    <w:rsid w:val="002C6132"/>
    <w:rsid w:val="002C686C"/>
    <w:rsid w:val="002C7E2C"/>
    <w:rsid w:val="002C7FD2"/>
    <w:rsid w:val="002D031D"/>
    <w:rsid w:val="002D0D94"/>
    <w:rsid w:val="002D11F4"/>
    <w:rsid w:val="002D12E7"/>
    <w:rsid w:val="002D1366"/>
    <w:rsid w:val="002D1868"/>
    <w:rsid w:val="002D2A11"/>
    <w:rsid w:val="002D2A65"/>
    <w:rsid w:val="002D311F"/>
    <w:rsid w:val="002D448C"/>
    <w:rsid w:val="002D4955"/>
    <w:rsid w:val="002D53A9"/>
    <w:rsid w:val="002D542D"/>
    <w:rsid w:val="002D6540"/>
    <w:rsid w:val="002D6A07"/>
    <w:rsid w:val="002D75AB"/>
    <w:rsid w:val="002D7A67"/>
    <w:rsid w:val="002E03A7"/>
    <w:rsid w:val="002E04CB"/>
    <w:rsid w:val="002E0D9B"/>
    <w:rsid w:val="002E10C0"/>
    <w:rsid w:val="002E1A48"/>
    <w:rsid w:val="002E1C7F"/>
    <w:rsid w:val="002E272F"/>
    <w:rsid w:val="002E2966"/>
    <w:rsid w:val="002E2CF5"/>
    <w:rsid w:val="002E3705"/>
    <w:rsid w:val="002E3869"/>
    <w:rsid w:val="002E3D27"/>
    <w:rsid w:val="002E411B"/>
    <w:rsid w:val="002E4B10"/>
    <w:rsid w:val="002E54F4"/>
    <w:rsid w:val="002E563B"/>
    <w:rsid w:val="002E5BCD"/>
    <w:rsid w:val="002E6647"/>
    <w:rsid w:val="002E67ED"/>
    <w:rsid w:val="002E716A"/>
    <w:rsid w:val="002E7450"/>
    <w:rsid w:val="002E7616"/>
    <w:rsid w:val="002E7C8B"/>
    <w:rsid w:val="002F02D4"/>
    <w:rsid w:val="002F04E0"/>
    <w:rsid w:val="002F04FC"/>
    <w:rsid w:val="002F1DD2"/>
    <w:rsid w:val="002F2C92"/>
    <w:rsid w:val="002F35C4"/>
    <w:rsid w:val="002F38B9"/>
    <w:rsid w:val="002F38F8"/>
    <w:rsid w:val="002F3CC2"/>
    <w:rsid w:val="002F3D42"/>
    <w:rsid w:val="002F44C0"/>
    <w:rsid w:val="002F5124"/>
    <w:rsid w:val="002F7334"/>
    <w:rsid w:val="003006F3"/>
    <w:rsid w:val="00301770"/>
    <w:rsid w:val="003021C7"/>
    <w:rsid w:val="003026A7"/>
    <w:rsid w:val="00302898"/>
    <w:rsid w:val="00302C3B"/>
    <w:rsid w:val="003031B2"/>
    <w:rsid w:val="0030326D"/>
    <w:rsid w:val="00304081"/>
    <w:rsid w:val="003046D8"/>
    <w:rsid w:val="00304E93"/>
    <w:rsid w:val="003050FA"/>
    <w:rsid w:val="003070FB"/>
    <w:rsid w:val="003078DA"/>
    <w:rsid w:val="00307B5C"/>
    <w:rsid w:val="00307CBF"/>
    <w:rsid w:val="00307E28"/>
    <w:rsid w:val="00307E4B"/>
    <w:rsid w:val="003105CA"/>
    <w:rsid w:val="0031091D"/>
    <w:rsid w:val="0031189B"/>
    <w:rsid w:val="00312047"/>
    <w:rsid w:val="0031276F"/>
    <w:rsid w:val="00312DDE"/>
    <w:rsid w:val="003131A1"/>
    <w:rsid w:val="003131C0"/>
    <w:rsid w:val="00313531"/>
    <w:rsid w:val="00313969"/>
    <w:rsid w:val="00313FA5"/>
    <w:rsid w:val="00314050"/>
    <w:rsid w:val="003145F9"/>
    <w:rsid w:val="0031472E"/>
    <w:rsid w:val="003149ED"/>
    <w:rsid w:val="00314A6C"/>
    <w:rsid w:val="0031587A"/>
    <w:rsid w:val="00315A1F"/>
    <w:rsid w:val="00315A74"/>
    <w:rsid w:val="00315E86"/>
    <w:rsid w:val="00315ED4"/>
    <w:rsid w:val="00316E15"/>
    <w:rsid w:val="003204C3"/>
    <w:rsid w:val="00320782"/>
    <w:rsid w:val="00320BD7"/>
    <w:rsid w:val="00320CE8"/>
    <w:rsid w:val="003213B7"/>
    <w:rsid w:val="0032177B"/>
    <w:rsid w:val="00321971"/>
    <w:rsid w:val="0032238F"/>
    <w:rsid w:val="00322BDC"/>
    <w:rsid w:val="00322E8B"/>
    <w:rsid w:val="003235B2"/>
    <w:rsid w:val="00323644"/>
    <w:rsid w:val="00323D4F"/>
    <w:rsid w:val="00323E0E"/>
    <w:rsid w:val="00323FB3"/>
    <w:rsid w:val="00324481"/>
    <w:rsid w:val="00324903"/>
    <w:rsid w:val="00325926"/>
    <w:rsid w:val="003262EC"/>
    <w:rsid w:val="0032644C"/>
    <w:rsid w:val="00326A3D"/>
    <w:rsid w:val="00326F2F"/>
    <w:rsid w:val="00326F86"/>
    <w:rsid w:val="00327347"/>
    <w:rsid w:val="003301A9"/>
    <w:rsid w:val="003302D7"/>
    <w:rsid w:val="00331B7D"/>
    <w:rsid w:val="00331EF5"/>
    <w:rsid w:val="00332927"/>
    <w:rsid w:val="00332A7C"/>
    <w:rsid w:val="00332AC5"/>
    <w:rsid w:val="00334218"/>
    <w:rsid w:val="00334492"/>
    <w:rsid w:val="00334633"/>
    <w:rsid w:val="00334A83"/>
    <w:rsid w:val="00334B2C"/>
    <w:rsid w:val="00334DA8"/>
    <w:rsid w:val="00334FE7"/>
    <w:rsid w:val="00335013"/>
    <w:rsid w:val="003353FD"/>
    <w:rsid w:val="00335464"/>
    <w:rsid w:val="003358FC"/>
    <w:rsid w:val="00336011"/>
    <w:rsid w:val="00337254"/>
    <w:rsid w:val="00337753"/>
    <w:rsid w:val="00337E20"/>
    <w:rsid w:val="00340AE8"/>
    <w:rsid w:val="00340C9C"/>
    <w:rsid w:val="00340FC3"/>
    <w:rsid w:val="003413FE"/>
    <w:rsid w:val="00341C59"/>
    <w:rsid w:val="00343853"/>
    <w:rsid w:val="00343FC9"/>
    <w:rsid w:val="00344397"/>
    <w:rsid w:val="003445E8"/>
    <w:rsid w:val="00344991"/>
    <w:rsid w:val="00345005"/>
    <w:rsid w:val="00345FDD"/>
    <w:rsid w:val="00346A41"/>
    <w:rsid w:val="003478A8"/>
    <w:rsid w:val="00347C80"/>
    <w:rsid w:val="00347CC7"/>
    <w:rsid w:val="00350E25"/>
    <w:rsid w:val="003510DD"/>
    <w:rsid w:val="00351A69"/>
    <w:rsid w:val="00351D5E"/>
    <w:rsid w:val="00351E2F"/>
    <w:rsid w:val="00352CFC"/>
    <w:rsid w:val="00352D59"/>
    <w:rsid w:val="0035359C"/>
    <w:rsid w:val="00353D90"/>
    <w:rsid w:val="00353F1B"/>
    <w:rsid w:val="003549E0"/>
    <w:rsid w:val="00354A40"/>
    <w:rsid w:val="00354BEE"/>
    <w:rsid w:val="00354E5D"/>
    <w:rsid w:val="00355BCF"/>
    <w:rsid w:val="00355EBA"/>
    <w:rsid w:val="00355F3B"/>
    <w:rsid w:val="003561C9"/>
    <w:rsid w:val="003568D4"/>
    <w:rsid w:val="00357186"/>
    <w:rsid w:val="00357549"/>
    <w:rsid w:val="00357825"/>
    <w:rsid w:val="00360892"/>
    <w:rsid w:val="00360D24"/>
    <w:rsid w:val="00361049"/>
    <w:rsid w:val="00361133"/>
    <w:rsid w:val="00361885"/>
    <w:rsid w:val="00361DF8"/>
    <w:rsid w:val="00362676"/>
    <w:rsid w:val="0036268A"/>
    <w:rsid w:val="00362B78"/>
    <w:rsid w:val="00362DA3"/>
    <w:rsid w:val="0036485D"/>
    <w:rsid w:val="00364C2B"/>
    <w:rsid w:val="00364D17"/>
    <w:rsid w:val="00364E00"/>
    <w:rsid w:val="003654F3"/>
    <w:rsid w:val="00365A35"/>
    <w:rsid w:val="00365B86"/>
    <w:rsid w:val="00365E64"/>
    <w:rsid w:val="003669D4"/>
    <w:rsid w:val="00367704"/>
    <w:rsid w:val="00367CA6"/>
    <w:rsid w:val="00370D43"/>
    <w:rsid w:val="00371A00"/>
    <w:rsid w:val="00371B94"/>
    <w:rsid w:val="00371EE8"/>
    <w:rsid w:val="003725BB"/>
    <w:rsid w:val="00372B89"/>
    <w:rsid w:val="003730D2"/>
    <w:rsid w:val="00373F96"/>
    <w:rsid w:val="00374019"/>
    <w:rsid w:val="00374202"/>
    <w:rsid w:val="003745B7"/>
    <w:rsid w:val="003745FD"/>
    <w:rsid w:val="0037478F"/>
    <w:rsid w:val="003747BE"/>
    <w:rsid w:val="0037503F"/>
    <w:rsid w:val="00375985"/>
    <w:rsid w:val="00375C0E"/>
    <w:rsid w:val="0037610A"/>
    <w:rsid w:val="003763FD"/>
    <w:rsid w:val="00376B06"/>
    <w:rsid w:val="00377407"/>
    <w:rsid w:val="003774BA"/>
    <w:rsid w:val="00377558"/>
    <w:rsid w:val="00377613"/>
    <w:rsid w:val="00377660"/>
    <w:rsid w:val="003777CF"/>
    <w:rsid w:val="00377C23"/>
    <w:rsid w:val="00377F1E"/>
    <w:rsid w:val="00380AA6"/>
    <w:rsid w:val="00380D02"/>
    <w:rsid w:val="00380FF2"/>
    <w:rsid w:val="0038174C"/>
    <w:rsid w:val="003818BC"/>
    <w:rsid w:val="00382C2E"/>
    <w:rsid w:val="00382C35"/>
    <w:rsid w:val="0038382F"/>
    <w:rsid w:val="0038383B"/>
    <w:rsid w:val="00383BCA"/>
    <w:rsid w:val="00384274"/>
    <w:rsid w:val="00384CBA"/>
    <w:rsid w:val="00385752"/>
    <w:rsid w:val="00387321"/>
    <w:rsid w:val="00387455"/>
    <w:rsid w:val="003874AC"/>
    <w:rsid w:val="003876F6"/>
    <w:rsid w:val="00387F42"/>
    <w:rsid w:val="0039059D"/>
    <w:rsid w:val="003905CC"/>
    <w:rsid w:val="0039123C"/>
    <w:rsid w:val="00391542"/>
    <w:rsid w:val="00391714"/>
    <w:rsid w:val="00391A46"/>
    <w:rsid w:val="0039239E"/>
    <w:rsid w:val="003925A0"/>
    <w:rsid w:val="003929CC"/>
    <w:rsid w:val="0039341E"/>
    <w:rsid w:val="00393440"/>
    <w:rsid w:val="00393EE1"/>
    <w:rsid w:val="00393F3D"/>
    <w:rsid w:val="003943C8"/>
    <w:rsid w:val="00394506"/>
    <w:rsid w:val="00394B52"/>
    <w:rsid w:val="00395768"/>
    <w:rsid w:val="00396269"/>
    <w:rsid w:val="00396491"/>
    <w:rsid w:val="00396AC9"/>
    <w:rsid w:val="00396F70"/>
    <w:rsid w:val="00397A70"/>
    <w:rsid w:val="003A0089"/>
    <w:rsid w:val="003A018A"/>
    <w:rsid w:val="003A024A"/>
    <w:rsid w:val="003A0353"/>
    <w:rsid w:val="003A0D02"/>
    <w:rsid w:val="003A15CE"/>
    <w:rsid w:val="003A1834"/>
    <w:rsid w:val="003A1C0D"/>
    <w:rsid w:val="003A1E05"/>
    <w:rsid w:val="003A2245"/>
    <w:rsid w:val="003A26D7"/>
    <w:rsid w:val="003A2F71"/>
    <w:rsid w:val="003A3181"/>
    <w:rsid w:val="003A3D5E"/>
    <w:rsid w:val="003A463A"/>
    <w:rsid w:val="003A507F"/>
    <w:rsid w:val="003A5840"/>
    <w:rsid w:val="003A58D8"/>
    <w:rsid w:val="003A5CA4"/>
    <w:rsid w:val="003A734B"/>
    <w:rsid w:val="003A7BD8"/>
    <w:rsid w:val="003A7D35"/>
    <w:rsid w:val="003B007D"/>
    <w:rsid w:val="003B0593"/>
    <w:rsid w:val="003B1291"/>
    <w:rsid w:val="003B2093"/>
    <w:rsid w:val="003B23A1"/>
    <w:rsid w:val="003B28A8"/>
    <w:rsid w:val="003B303F"/>
    <w:rsid w:val="003B30B8"/>
    <w:rsid w:val="003B3541"/>
    <w:rsid w:val="003B3792"/>
    <w:rsid w:val="003B4559"/>
    <w:rsid w:val="003B4DC4"/>
    <w:rsid w:val="003B5B35"/>
    <w:rsid w:val="003B6A47"/>
    <w:rsid w:val="003B77EF"/>
    <w:rsid w:val="003B7F20"/>
    <w:rsid w:val="003C0344"/>
    <w:rsid w:val="003C0683"/>
    <w:rsid w:val="003C0D8F"/>
    <w:rsid w:val="003C1144"/>
    <w:rsid w:val="003C124A"/>
    <w:rsid w:val="003C15EF"/>
    <w:rsid w:val="003C16C3"/>
    <w:rsid w:val="003C1CD6"/>
    <w:rsid w:val="003C1CF3"/>
    <w:rsid w:val="003C2625"/>
    <w:rsid w:val="003C37C0"/>
    <w:rsid w:val="003C3C7C"/>
    <w:rsid w:val="003C43C6"/>
    <w:rsid w:val="003C43E7"/>
    <w:rsid w:val="003C4D2C"/>
    <w:rsid w:val="003C53E6"/>
    <w:rsid w:val="003C5EF8"/>
    <w:rsid w:val="003C6140"/>
    <w:rsid w:val="003C61E2"/>
    <w:rsid w:val="003C66E9"/>
    <w:rsid w:val="003C68D6"/>
    <w:rsid w:val="003C68E0"/>
    <w:rsid w:val="003C6FBB"/>
    <w:rsid w:val="003C70C9"/>
    <w:rsid w:val="003C76A1"/>
    <w:rsid w:val="003C772A"/>
    <w:rsid w:val="003C7D9E"/>
    <w:rsid w:val="003D0792"/>
    <w:rsid w:val="003D0A28"/>
    <w:rsid w:val="003D0E00"/>
    <w:rsid w:val="003D133B"/>
    <w:rsid w:val="003D1EF2"/>
    <w:rsid w:val="003D24B1"/>
    <w:rsid w:val="003D2DC0"/>
    <w:rsid w:val="003D3232"/>
    <w:rsid w:val="003D35CE"/>
    <w:rsid w:val="003D3C6D"/>
    <w:rsid w:val="003D3CF4"/>
    <w:rsid w:val="003D3FE4"/>
    <w:rsid w:val="003D4DCC"/>
    <w:rsid w:val="003D4E5E"/>
    <w:rsid w:val="003D6224"/>
    <w:rsid w:val="003D62C8"/>
    <w:rsid w:val="003D63BA"/>
    <w:rsid w:val="003D6622"/>
    <w:rsid w:val="003D6826"/>
    <w:rsid w:val="003D69DF"/>
    <w:rsid w:val="003D6A19"/>
    <w:rsid w:val="003D6B4B"/>
    <w:rsid w:val="003D75EB"/>
    <w:rsid w:val="003D79F0"/>
    <w:rsid w:val="003D7AF3"/>
    <w:rsid w:val="003D7AFE"/>
    <w:rsid w:val="003E0A85"/>
    <w:rsid w:val="003E1625"/>
    <w:rsid w:val="003E1EB3"/>
    <w:rsid w:val="003E2FE9"/>
    <w:rsid w:val="003E30EA"/>
    <w:rsid w:val="003E3F04"/>
    <w:rsid w:val="003E40A1"/>
    <w:rsid w:val="003E4173"/>
    <w:rsid w:val="003E41DC"/>
    <w:rsid w:val="003E4564"/>
    <w:rsid w:val="003E4A51"/>
    <w:rsid w:val="003E5191"/>
    <w:rsid w:val="003E51B4"/>
    <w:rsid w:val="003E553F"/>
    <w:rsid w:val="003E58C3"/>
    <w:rsid w:val="003E5E45"/>
    <w:rsid w:val="003E6256"/>
    <w:rsid w:val="003E6333"/>
    <w:rsid w:val="003E6543"/>
    <w:rsid w:val="003E6673"/>
    <w:rsid w:val="003E66D0"/>
    <w:rsid w:val="003E6C4C"/>
    <w:rsid w:val="003E6EF0"/>
    <w:rsid w:val="003E7A45"/>
    <w:rsid w:val="003E7AB9"/>
    <w:rsid w:val="003E7D0D"/>
    <w:rsid w:val="003E7D38"/>
    <w:rsid w:val="003F009A"/>
    <w:rsid w:val="003F0204"/>
    <w:rsid w:val="003F0AA3"/>
    <w:rsid w:val="003F0CB2"/>
    <w:rsid w:val="003F0D7A"/>
    <w:rsid w:val="003F1269"/>
    <w:rsid w:val="003F1713"/>
    <w:rsid w:val="003F1780"/>
    <w:rsid w:val="003F1BA2"/>
    <w:rsid w:val="003F1DB4"/>
    <w:rsid w:val="003F2C98"/>
    <w:rsid w:val="003F2D69"/>
    <w:rsid w:val="003F3034"/>
    <w:rsid w:val="003F345A"/>
    <w:rsid w:val="003F4033"/>
    <w:rsid w:val="003F45DA"/>
    <w:rsid w:val="003F4A4B"/>
    <w:rsid w:val="003F570C"/>
    <w:rsid w:val="003F5D52"/>
    <w:rsid w:val="003F61C1"/>
    <w:rsid w:val="003F6C99"/>
    <w:rsid w:val="003F6E70"/>
    <w:rsid w:val="003F7525"/>
    <w:rsid w:val="003F7E65"/>
    <w:rsid w:val="00400365"/>
    <w:rsid w:val="004016B9"/>
    <w:rsid w:val="0040189B"/>
    <w:rsid w:val="004025F7"/>
    <w:rsid w:val="00403B45"/>
    <w:rsid w:val="00403FA3"/>
    <w:rsid w:val="00404991"/>
    <w:rsid w:val="00404B52"/>
    <w:rsid w:val="00404CEE"/>
    <w:rsid w:val="00404D81"/>
    <w:rsid w:val="004050AB"/>
    <w:rsid w:val="00405B41"/>
    <w:rsid w:val="00405DCF"/>
    <w:rsid w:val="00405FDC"/>
    <w:rsid w:val="0040654F"/>
    <w:rsid w:val="004072D1"/>
    <w:rsid w:val="0040737F"/>
    <w:rsid w:val="00407ED2"/>
    <w:rsid w:val="00410157"/>
    <w:rsid w:val="004102F2"/>
    <w:rsid w:val="004106D8"/>
    <w:rsid w:val="00410B05"/>
    <w:rsid w:val="0041136F"/>
    <w:rsid w:val="00411BAA"/>
    <w:rsid w:val="004128DE"/>
    <w:rsid w:val="00412D0F"/>
    <w:rsid w:val="004134E1"/>
    <w:rsid w:val="0041390F"/>
    <w:rsid w:val="00413E0B"/>
    <w:rsid w:val="00415988"/>
    <w:rsid w:val="00416503"/>
    <w:rsid w:val="00416AB4"/>
    <w:rsid w:val="004175C2"/>
    <w:rsid w:val="004175C6"/>
    <w:rsid w:val="00417D9C"/>
    <w:rsid w:val="00420069"/>
    <w:rsid w:val="004202A7"/>
    <w:rsid w:val="0042040A"/>
    <w:rsid w:val="00420E42"/>
    <w:rsid w:val="00420ED2"/>
    <w:rsid w:val="00420EE6"/>
    <w:rsid w:val="00421212"/>
    <w:rsid w:val="0042388E"/>
    <w:rsid w:val="004238E6"/>
    <w:rsid w:val="00423B73"/>
    <w:rsid w:val="00423CA9"/>
    <w:rsid w:val="00423F0A"/>
    <w:rsid w:val="004246AF"/>
    <w:rsid w:val="00424B29"/>
    <w:rsid w:val="004252A7"/>
    <w:rsid w:val="00425C99"/>
    <w:rsid w:val="00427A16"/>
    <w:rsid w:val="00430801"/>
    <w:rsid w:val="00430B41"/>
    <w:rsid w:val="00430F23"/>
    <w:rsid w:val="004312DE"/>
    <w:rsid w:val="004318A0"/>
    <w:rsid w:val="00431A56"/>
    <w:rsid w:val="00431D83"/>
    <w:rsid w:val="004327A4"/>
    <w:rsid w:val="00432958"/>
    <w:rsid w:val="004329A2"/>
    <w:rsid w:val="00432F15"/>
    <w:rsid w:val="004333D6"/>
    <w:rsid w:val="00433A5C"/>
    <w:rsid w:val="004347A0"/>
    <w:rsid w:val="00434A00"/>
    <w:rsid w:val="0043564A"/>
    <w:rsid w:val="004365E5"/>
    <w:rsid w:val="00436AB6"/>
    <w:rsid w:val="00437962"/>
    <w:rsid w:val="004379D6"/>
    <w:rsid w:val="004400A1"/>
    <w:rsid w:val="00440330"/>
    <w:rsid w:val="00440A30"/>
    <w:rsid w:val="00440B8A"/>
    <w:rsid w:val="004414BF"/>
    <w:rsid w:val="00441B84"/>
    <w:rsid w:val="00441F61"/>
    <w:rsid w:val="00442010"/>
    <w:rsid w:val="004422F6"/>
    <w:rsid w:val="00442512"/>
    <w:rsid w:val="00442791"/>
    <w:rsid w:val="00442ABD"/>
    <w:rsid w:val="00443A66"/>
    <w:rsid w:val="0044460F"/>
    <w:rsid w:val="00444BC1"/>
    <w:rsid w:val="0044666D"/>
    <w:rsid w:val="004471C5"/>
    <w:rsid w:val="0044735A"/>
    <w:rsid w:val="0045045E"/>
    <w:rsid w:val="0045136F"/>
    <w:rsid w:val="004514D4"/>
    <w:rsid w:val="00452918"/>
    <w:rsid w:val="00452C2A"/>
    <w:rsid w:val="00452E92"/>
    <w:rsid w:val="00453B9E"/>
    <w:rsid w:val="004540B9"/>
    <w:rsid w:val="004547F6"/>
    <w:rsid w:val="004553B1"/>
    <w:rsid w:val="0045549D"/>
    <w:rsid w:val="004559FD"/>
    <w:rsid w:val="00456FCE"/>
    <w:rsid w:val="00457200"/>
    <w:rsid w:val="00457851"/>
    <w:rsid w:val="00457DFD"/>
    <w:rsid w:val="004600B4"/>
    <w:rsid w:val="00460F0A"/>
    <w:rsid w:val="00460F42"/>
    <w:rsid w:val="004613A9"/>
    <w:rsid w:val="004614F8"/>
    <w:rsid w:val="00461683"/>
    <w:rsid w:val="004617EF"/>
    <w:rsid w:val="004619BC"/>
    <w:rsid w:val="00461B17"/>
    <w:rsid w:val="00461BA9"/>
    <w:rsid w:val="0046222C"/>
    <w:rsid w:val="0046228F"/>
    <w:rsid w:val="0046244D"/>
    <w:rsid w:val="00462508"/>
    <w:rsid w:val="004629E0"/>
    <w:rsid w:val="004634F3"/>
    <w:rsid w:val="004635AA"/>
    <w:rsid w:val="00464501"/>
    <w:rsid w:val="00464697"/>
    <w:rsid w:val="004657E3"/>
    <w:rsid w:val="00466420"/>
    <w:rsid w:val="004664A0"/>
    <w:rsid w:val="00466709"/>
    <w:rsid w:val="00466DA8"/>
    <w:rsid w:val="00467CD9"/>
    <w:rsid w:val="00467E1B"/>
    <w:rsid w:val="004700E2"/>
    <w:rsid w:val="0047039D"/>
    <w:rsid w:val="00470425"/>
    <w:rsid w:val="00470BC3"/>
    <w:rsid w:val="00470EB7"/>
    <w:rsid w:val="004716C8"/>
    <w:rsid w:val="00471742"/>
    <w:rsid w:val="0047175A"/>
    <w:rsid w:val="00471E57"/>
    <w:rsid w:val="0047200B"/>
    <w:rsid w:val="0047200C"/>
    <w:rsid w:val="00472F50"/>
    <w:rsid w:val="00473671"/>
    <w:rsid w:val="00473C0C"/>
    <w:rsid w:val="00474005"/>
    <w:rsid w:val="00474E90"/>
    <w:rsid w:val="0047522F"/>
    <w:rsid w:val="0047526E"/>
    <w:rsid w:val="004758E2"/>
    <w:rsid w:val="00475988"/>
    <w:rsid w:val="00475BB0"/>
    <w:rsid w:val="00475FA2"/>
    <w:rsid w:val="0047693F"/>
    <w:rsid w:val="004773E3"/>
    <w:rsid w:val="0047785A"/>
    <w:rsid w:val="00477A37"/>
    <w:rsid w:val="00477F7D"/>
    <w:rsid w:val="00477F9F"/>
    <w:rsid w:val="00480059"/>
    <w:rsid w:val="004800D5"/>
    <w:rsid w:val="00480BC1"/>
    <w:rsid w:val="00480C14"/>
    <w:rsid w:val="00480C4F"/>
    <w:rsid w:val="00481576"/>
    <w:rsid w:val="00482357"/>
    <w:rsid w:val="004828F3"/>
    <w:rsid w:val="004834EC"/>
    <w:rsid w:val="00484202"/>
    <w:rsid w:val="00484B55"/>
    <w:rsid w:val="00484C1F"/>
    <w:rsid w:val="0048550D"/>
    <w:rsid w:val="00485C00"/>
    <w:rsid w:val="004861A6"/>
    <w:rsid w:val="0048641C"/>
    <w:rsid w:val="0049001B"/>
    <w:rsid w:val="004903B3"/>
    <w:rsid w:val="00490B3E"/>
    <w:rsid w:val="004924D1"/>
    <w:rsid w:val="004926A1"/>
    <w:rsid w:val="00492792"/>
    <w:rsid w:val="00492F74"/>
    <w:rsid w:val="00493685"/>
    <w:rsid w:val="0049384E"/>
    <w:rsid w:val="00493CB3"/>
    <w:rsid w:val="00493D18"/>
    <w:rsid w:val="00493E14"/>
    <w:rsid w:val="004944CC"/>
    <w:rsid w:val="00495241"/>
    <w:rsid w:val="004953FB"/>
    <w:rsid w:val="00495BC2"/>
    <w:rsid w:val="004969AD"/>
    <w:rsid w:val="00496CB2"/>
    <w:rsid w:val="004972B1"/>
    <w:rsid w:val="004977F6"/>
    <w:rsid w:val="004979F1"/>
    <w:rsid w:val="004979F8"/>
    <w:rsid w:val="00497F9A"/>
    <w:rsid w:val="004A0596"/>
    <w:rsid w:val="004A0764"/>
    <w:rsid w:val="004A0842"/>
    <w:rsid w:val="004A176F"/>
    <w:rsid w:val="004A1AAE"/>
    <w:rsid w:val="004A1B56"/>
    <w:rsid w:val="004A1E12"/>
    <w:rsid w:val="004A2134"/>
    <w:rsid w:val="004A3926"/>
    <w:rsid w:val="004A43BE"/>
    <w:rsid w:val="004A496A"/>
    <w:rsid w:val="004A4A6B"/>
    <w:rsid w:val="004A5150"/>
    <w:rsid w:val="004A5671"/>
    <w:rsid w:val="004A5B30"/>
    <w:rsid w:val="004A5C40"/>
    <w:rsid w:val="004A62F5"/>
    <w:rsid w:val="004A6421"/>
    <w:rsid w:val="004A656C"/>
    <w:rsid w:val="004A6975"/>
    <w:rsid w:val="004A6E12"/>
    <w:rsid w:val="004A70B8"/>
    <w:rsid w:val="004B1884"/>
    <w:rsid w:val="004B1906"/>
    <w:rsid w:val="004B2279"/>
    <w:rsid w:val="004B2304"/>
    <w:rsid w:val="004B24F8"/>
    <w:rsid w:val="004B279F"/>
    <w:rsid w:val="004B2CD5"/>
    <w:rsid w:val="004B2FFE"/>
    <w:rsid w:val="004B32DB"/>
    <w:rsid w:val="004B3DD6"/>
    <w:rsid w:val="004B412B"/>
    <w:rsid w:val="004B42D3"/>
    <w:rsid w:val="004B436E"/>
    <w:rsid w:val="004B44B5"/>
    <w:rsid w:val="004B4523"/>
    <w:rsid w:val="004B48ED"/>
    <w:rsid w:val="004B4D76"/>
    <w:rsid w:val="004B5556"/>
    <w:rsid w:val="004B5821"/>
    <w:rsid w:val="004B5958"/>
    <w:rsid w:val="004B6C55"/>
    <w:rsid w:val="004B7537"/>
    <w:rsid w:val="004B7958"/>
    <w:rsid w:val="004B7F93"/>
    <w:rsid w:val="004C0995"/>
    <w:rsid w:val="004C10EA"/>
    <w:rsid w:val="004C12E0"/>
    <w:rsid w:val="004C1808"/>
    <w:rsid w:val="004C31BD"/>
    <w:rsid w:val="004C366C"/>
    <w:rsid w:val="004C3ED1"/>
    <w:rsid w:val="004C5A71"/>
    <w:rsid w:val="004C6580"/>
    <w:rsid w:val="004C7D25"/>
    <w:rsid w:val="004D0025"/>
    <w:rsid w:val="004D0391"/>
    <w:rsid w:val="004D13C1"/>
    <w:rsid w:val="004D1722"/>
    <w:rsid w:val="004D1769"/>
    <w:rsid w:val="004D19DF"/>
    <w:rsid w:val="004D2166"/>
    <w:rsid w:val="004D2AC2"/>
    <w:rsid w:val="004D35DA"/>
    <w:rsid w:val="004D3A81"/>
    <w:rsid w:val="004D3C6E"/>
    <w:rsid w:val="004D45F9"/>
    <w:rsid w:val="004D4731"/>
    <w:rsid w:val="004D5FCB"/>
    <w:rsid w:val="004D6460"/>
    <w:rsid w:val="004D7900"/>
    <w:rsid w:val="004D7B37"/>
    <w:rsid w:val="004E0960"/>
    <w:rsid w:val="004E1691"/>
    <w:rsid w:val="004E1874"/>
    <w:rsid w:val="004E2BBC"/>
    <w:rsid w:val="004E2BDA"/>
    <w:rsid w:val="004E2C02"/>
    <w:rsid w:val="004E2EC1"/>
    <w:rsid w:val="004E2F36"/>
    <w:rsid w:val="004E346D"/>
    <w:rsid w:val="004E3618"/>
    <w:rsid w:val="004E38C0"/>
    <w:rsid w:val="004E3DCC"/>
    <w:rsid w:val="004E4137"/>
    <w:rsid w:val="004E4B94"/>
    <w:rsid w:val="004E4FAB"/>
    <w:rsid w:val="004E5EF6"/>
    <w:rsid w:val="004E6803"/>
    <w:rsid w:val="004E6A31"/>
    <w:rsid w:val="004F021F"/>
    <w:rsid w:val="004F03AF"/>
    <w:rsid w:val="004F0506"/>
    <w:rsid w:val="004F07B0"/>
    <w:rsid w:val="004F07CF"/>
    <w:rsid w:val="004F0E5F"/>
    <w:rsid w:val="004F1388"/>
    <w:rsid w:val="004F1C34"/>
    <w:rsid w:val="004F1F3B"/>
    <w:rsid w:val="004F3B14"/>
    <w:rsid w:val="004F3B57"/>
    <w:rsid w:val="004F45D7"/>
    <w:rsid w:val="004F47B2"/>
    <w:rsid w:val="004F4ADA"/>
    <w:rsid w:val="004F4DC9"/>
    <w:rsid w:val="004F5041"/>
    <w:rsid w:val="004F613D"/>
    <w:rsid w:val="004F637B"/>
    <w:rsid w:val="004F6E14"/>
    <w:rsid w:val="004F7A76"/>
    <w:rsid w:val="0050017A"/>
    <w:rsid w:val="00500305"/>
    <w:rsid w:val="00500B67"/>
    <w:rsid w:val="00500BDE"/>
    <w:rsid w:val="005012E2"/>
    <w:rsid w:val="0050148E"/>
    <w:rsid w:val="0050165F"/>
    <w:rsid w:val="00501A7E"/>
    <w:rsid w:val="00501B4C"/>
    <w:rsid w:val="00501E7A"/>
    <w:rsid w:val="00502166"/>
    <w:rsid w:val="005024BF"/>
    <w:rsid w:val="005028FE"/>
    <w:rsid w:val="0050294E"/>
    <w:rsid w:val="0050373A"/>
    <w:rsid w:val="005039F6"/>
    <w:rsid w:val="00504121"/>
    <w:rsid w:val="00504AFD"/>
    <w:rsid w:val="00505B4A"/>
    <w:rsid w:val="00505B75"/>
    <w:rsid w:val="005071B8"/>
    <w:rsid w:val="005077D9"/>
    <w:rsid w:val="005104AB"/>
    <w:rsid w:val="00510B4F"/>
    <w:rsid w:val="00511105"/>
    <w:rsid w:val="00511346"/>
    <w:rsid w:val="0051162A"/>
    <w:rsid w:val="0051219A"/>
    <w:rsid w:val="005122A1"/>
    <w:rsid w:val="0051252D"/>
    <w:rsid w:val="00512625"/>
    <w:rsid w:val="00512F2A"/>
    <w:rsid w:val="00513201"/>
    <w:rsid w:val="00513579"/>
    <w:rsid w:val="005139BB"/>
    <w:rsid w:val="00513AA0"/>
    <w:rsid w:val="00513CB0"/>
    <w:rsid w:val="00514DEC"/>
    <w:rsid w:val="00515640"/>
    <w:rsid w:val="00516765"/>
    <w:rsid w:val="00516D8C"/>
    <w:rsid w:val="00517132"/>
    <w:rsid w:val="0051765F"/>
    <w:rsid w:val="00517701"/>
    <w:rsid w:val="00521340"/>
    <w:rsid w:val="00521D14"/>
    <w:rsid w:val="005223A9"/>
    <w:rsid w:val="005227E0"/>
    <w:rsid w:val="005234A9"/>
    <w:rsid w:val="0052389B"/>
    <w:rsid w:val="00523BB7"/>
    <w:rsid w:val="005246C5"/>
    <w:rsid w:val="00524B76"/>
    <w:rsid w:val="00524D2C"/>
    <w:rsid w:val="005256FA"/>
    <w:rsid w:val="00525E80"/>
    <w:rsid w:val="005266EE"/>
    <w:rsid w:val="005269F2"/>
    <w:rsid w:val="00526BF3"/>
    <w:rsid w:val="00526E2E"/>
    <w:rsid w:val="00526FE3"/>
    <w:rsid w:val="005274CF"/>
    <w:rsid w:val="005277AC"/>
    <w:rsid w:val="00527B72"/>
    <w:rsid w:val="00527BFC"/>
    <w:rsid w:val="005308DA"/>
    <w:rsid w:val="00530F77"/>
    <w:rsid w:val="005314D7"/>
    <w:rsid w:val="0053232D"/>
    <w:rsid w:val="005324AF"/>
    <w:rsid w:val="00532AFD"/>
    <w:rsid w:val="00533F2E"/>
    <w:rsid w:val="00534200"/>
    <w:rsid w:val="0053486A"/>
    <w:rsid w:val="00534914"/>
    <w:rsid w:val="00534ECB"/>
    <w:rsid w:val="0053562F"/>
    <w:rsid w:val="00535AC8"/>
    <w:rsid w:val="00536270"/>
    <w:rsid w:val="005363CA"/>
    <w:rsid w:val="00536A05"/>
    <w:rsid w:val="00536B98"/>
    <w:rsid w:val="00536DB9"/>
    <w:rsid w:val="00537173"/>
    <w:rsid w:val="00537179"/>
    <w:rsid w:val="00537CA0"/>
    <w:rsid w:val="00537DDA"/>
    <w:rsid w:val="005402BF"/>
    <w:rsid w:val="00540310"/>
    <w:rsid w:val="00540B63"/>
    <w:rsid w:val="00540D8D"/>
    <w:rsid w:val="005417AB"/>
    <w:rsid w:val="00541D53"/>
    <w:rsid w:val="00542198"/>
    <w:rsid w:val="005421F6"/>
    <w:rsid w:val="00542822"/>
    <w:rsid w:val="00542E2D"/>
    <w:rsid w:val="00543440"/>
    <w:rsid w:val="005434F8"/>
    <w:rsid w:val="00543C50"/>
    <w:rsid w:val="00543D0F"/>
    <w:rsid w:val="005443A4"/>
    <w:rsid w:val="00544830"/>
    <w:rsid w:val="005449D9"/>
    <w:rsid w:val="0054526B"/>
    <w:rsid w:val="005455E9"/>
    <w:rsid w:val="005466A6"/>
    <w:rsid w:val="005470B2"/>
    <w:rsid w:val="00547270"/>
    <w:rsid w:val="00550A8A"/>
    <w:rsid w:val="00550D5A"/>
    <w:rsid w:val="005511E6"/>
    <w:rsid w:val="005524F5"/>
    <w:rsid w:val="00552934"/>
    <w:rsid w:val="00552972"/>
    <w:rsid w:val="005529B7"/>
    <w:rsid w:val="00552A01"/>
    <w:rsid w:val="00552F10"/>
    <w:rsid w:val="0055314A"/>
    <w:rsid w:val="005533F4"/>
    <w:rsid w:val="0055340C"/>
    <w:rsid w:val="0055399D"/>
    <w:rsid w:val="0055410B"/>
    <w:rsid w:val="00554711"/>
    <w:rsid w:val="00554746"/>
    <w:rsid w:val="005549FB"/>
    <w:rsid w:val="00554A98"/>
    <w:rsid w:val="00554B27"/>
    <w:rsid w:val="00554BC0"/>
    <w:rsid w:val="005568C0"/>
    <w:rsid w:val="00556B65"/>
    <w:rsid w:val="0055762D"/>
    <w:rsid w:val="005576F1"/>
    <w:rsid w:val="005576F7"/>
    <w:rsid w:val="00557A9E"/>
    <w:rsid w:val="00557C79"/>
    <w:rsid w:val="00557CF5"/>
    <w:rsid w:val="00560403"/>
    <w:rsid w:val="00560A72"/>
    <w:rsid w:val="005611CE"/>
    <w:rsid w:val="00561C98"/>
    <w:rsid w:val="00561F8E"/>
    <w:rsid w:val="00561FD0"/>
    <w:rsid w:val="005625D0"/>
    <w:rsid w:val="00562ECE"/>
    <w:rsid w:val="005630A0"/>
    <w:rsid w:val="00563946"/>
    <w:rsid w:val="0056698B"/>
    <w:rsid w:val="005672B8"/>
    <w:rsid w:val="0056732D"/>
    <w:rsid w:val="005676D8"/>
    <w:rsid w:val="005679A8"/>
    <w:rsid w:val="00567F66"/>
    <w:rsid w:val="005706FC"/>
    <w:rsid w:val="00570B4B"/>
    <w:rsid w:val="0057100E"/>
    <w:rsid w:val="00571789"/>
    <w:rsid w:val="005719A4"/>
    <w:rsid w:val="00572BB4"/>
    <w:rsid w:val="00572F48"/>
    <w:rsid w:val="00573079"/>
    <w:rsid w:val="0057351D"/>
    <w:rsid w:val="00573C65"/>
    <w:rsid w:val="00573D80"/>
    <w:rsid w:val="00573FB3"/>
    <w:rsid w:val="005750A1"/>
    <w:rsid w:val="0057538A"/>
    <w:rsid w:val="00575AA8"/>
    <w:rsid w:val="00575BFC"/>
    <w:rsid w:val="00576AF0"/>
    <w:rsid w:val="00576DFC"/>
    <w:rsid w:val="00576F46"/>
    <w:rsid w:val="0057751E"/>
    <w:rsid w:val="0057769C"/>
    <w:rsid w:val="005777DC"/>
    <w:rsid w:val="0057787C"/>
    <w:rsid w:val="005810E2"/>
    <w:rsid w:val="00581168"/>
    <w:rsid w:val="00582B07"/>
    <w:rsid w:val="005831AD"/>
    <w:rsid w:val="0058326C"/>
    <w:rsid w:val="00583CA6"/>
    <w:rsid w:val="005841E7"/>
    <w:rsid w:val="005843FF"/>
    <w:rsid w:val="00584457"/>
    <w:rsid w:val="0058477E"/>
    <w:rsid w:val="00584B6A"/>
    <w:rsid w:val="00585AD1"/>
    <w:rsid w:val="005869F2"/>
    <w:rsid w:val="00586D56"/>
    <w:rsid w:val="0058748D"/>
    <w:rsid w:val="005879E8"/>
    <w:rsid w:val="00590A1C"/>
    <w:rsid w:val="00591024"/>
    <w:rsid w:val="005913C6"/>
    <w:rsid w:val="00591563"/>
    <w:rsid w:val="00591FF9"/>
    <w:rsid w:val="0059234C"/>
    <w:rsid w:val="00592477"/>
    <w:rsid w:val="005939F9"/>
    <w:rsid w:val="00595085"/>
    <w:rsid w:val="00595109"/>
    <w:rsid w:val="005955AA"/>
    <w:rsid w:val="00595729"/>
    <w:rsid w:val="00595838"/>
    <w:rsid w:val="00595A28"/>
    <w:rsid w:val="00595D99"/>
    <w:rsid w:val="00596EBA"/>
    <w:rsid w:val="0059702B"/>
    <w:rsid w:val="00597151"/>
    <w:rsid w:val="00597C05"/>
    <w:rsid w:val="00597F7A"/>
    <w:rsid w:val="005A0638"/>
    <w:rsid w:val="005A1276"/>
    <w:rsid w:val="005A127B"/>
    <w:rsid w:val="005A1554"/>
    <w:rsid w:val="005A1748"/>
    <w:rsid w:val="005A18C4"/>
    <w:rsid w:val="005A2033"/>
    <w:rsid w:val="005A21EA"/>
    <w:rsid w:val="005A2AA0"/>
    <w:rsid w:val="005A2C81"/>
    <w:rsid w:val="005A2CBF"/>
    <w:rsid w:val="005A3419"/>
    <w:rsid w:val="005A3A8D"/>
    <w:rsid w:val="005A3C8F"/>
    <w:rsid w:val="005A43A2"/>
    <w:rsid w:val="005A44A8"/>
    <w:rsid w:val="005A49A3"/>
    <w:rsid w:val="005A503B"/>
    <w:rsid w:val="005A6555"/>
    <w:rsid w:val="005A6599"/>
    <w:rsid w:val="005A7929"/>
    <w:rsid w:val="005A7C8D"/>
    <w:rsid w:val="005B14A7"/>
    <w:rsid w:val="005B1D24"/>
    <w:rsid w:val="005B1ECD"/>
    <w:rsid w:val="005B294C"/>
    <w:rsid w:val="005B2EE7"/>
    <w:rsid w:val="005B32FC"/>
    <w:rsid w:val="005B3A64"/>
    <w:rsid w:val="005B4B22"/>
    <w:rsid w:val="005B4E98"/>
    <w:rsid w:val="005B5018"/>
    <w:rsid w:val="005B58B3"/>
    <w:rsid w:val="005B5F0B"/>
    <w:rsid w:val="005B5FB7"/>
    <w:rsid w:val="005B6730"/>
    <w:rsid w:val="005B6CDD"/>
    <w:rsid w:val="005B7228"/>
    <w:rsid w:val="005B74C7"/>
    <w:rsid w:val="005B7A12"/>
    <w:rsid w:val="005B7CE1"/>
    <w:rsid w:val="005C0B22"/>
    <w:rsid w:val="005C161C"/>
    <w:rsid w:val="005C1AB6"/>
    <w:rsid w:val="005C2BCC"/>
    <w:rsid w:val="005C32CA"/>
    <w:rsid w:val="005C339D"/>
    <w:rsid w:val="005C38D6"/>
    <w:rsid w:val="005C442D"/>
    <w:rsid w:val="005C44C0"/>
    <w:rsid w:val="005C461E"/>
    <w:rsid w:val="005C4B41"/>
    <w:rsid w:val="005C4EF9"/>
    <w:rsid w:val="005C523A"/>
    <w:rsid w:val="005C5295"/>
    <w:rsid w:val="005C540A"/>
    <w:rsid w:val="005C5D50"/>
    <w:rsid w:val="005C628B"/>
    <w:rsid w:val="005C688F"/>
    <w:rsid w:val="005C6FA8"/>
    <w:rsid w:val="005C6FDF"/>
    <w:rsid w:val="005C7191"/>
    <w:rsid w:val="005C7D1A"/>
    <w:rsid w:val="005D0004"/>
    <w:rsid w:val="005D129E"/>
    <w:rsid w:val="005D143B"/>
    <w:rsid w:val="005D1743"/>
    <w:rsid w:val="005D200F"/>
    <w:rsid w:val="005D23CA"/>
    <w:rsid w:val="005D2A80"/>
    <w:rsid w:val="005D33B3"/>
    <w:rsid w:val="005D4077"/>
    <w:rsid w:val="005D4158"/>
    <w:rsid w:val="005D4DC6"/>
    <w:rsid w:val="005D5060"/>
    <w:rsid w:val="005D5665"/>
    <w:rsid w:val="005D5BE7"/>
    <w:rsid w:val="005D5ECB"/>
    <w:rsid w:val="005D617B"/>
    <w:rsid w:val="005D61C7"/>
    <w:rsid w:val="005D649E"/>
    <w:rsid w:val="005D64F0"/>
    <w:rsid w:val="005D66E4"/>
    <w:rsid w:val="005D69CB"/>
    <w:rsid w:val="005D6B27"/>
    <w:rsid w:val="005D6FF0"/>
    <w:rsid w:val="005D75C7"/>
    <w:rsid w:val="005D7631"/>
    <w:rsid w:val="005D783E"/>
    <w:rsid w:val="005E0D08"/>
    <w:rsid w:val="005E0E44"/>
    <w:rsid w:val="005E1B84"/>
    <w:rsid w:val="005E1EEC"/>
    <w:rsid w:val="005E3482"/>
    <w:rsid w:val="005E359C"/>
    <w:rsid w:val="005E3A2D"/>
    <w:rsid w:val="005E3BE6"/>
    <w:rsid w:val="005E42DF"/>
    <w:rsid w:val="005E4635"/>
    <w:rsid w:val="005E491F"/>
    <w:rsid w:val="005E4E33"/>
    <w:rsid w:val="005E4E97"/>
    <w:rsid w:val="005E50B9"/>
    <w:rsid w:val="005E528E"/>
    <w:rsid w:val="005E626E"/>
    <w:rsid w:val="005E6B81"/>
    <w:rsid w:val="005E79CA"/>
    <w:rsid w:val="005E7B16"/>
    <w:rsid w:val="005F0353"/>
    <w:rsid w:val="005F0763"/>
    <w:rsid w:val="005F0A93"/>
    <w:rsid w:val="005F0B7C"/>
    <w:rsid w:val="005F0CA5"/>
    <w:rsid w:val="005F17EA"/>
    <w:rsid w:val="005F18FB"/>
    <w:rsid w:val="005F199D"/>
    <w:rsid w:val="005F1CDE"/>
    <w:rsid w:val="005F4371"/>
    <w:rsid w:val="005F6AAB"/>
    <w:rsid w:val="005F6EBA"/>
    <w:rsid w:val="005F7319"/>
    <w:rsid w:val="005F7AC8"/>
    <w:rsid w:val="00600A2D"/>
    <w:rsid w:val="00600C59"/>
    <w:rsid w:val="00600CFD"/>
    <w:rsid w:val="00601C68"/>
    <w:rsid w:val="00601C87"/>
    <w:rsid w:val="00602C27"/>
    <w:rsid w:val="00603256"/>
    <w:rsid w:val="00603642"/>
    <w:rsid w:val="00603692"/>
    <w:rsid w:val="00603771"/>
    <w:rsid w:val="00603CE0"/>
    <w:rsid w:val="00603DE0"/>
    <w:rsid w:val="00603FFF"/>
    <w:rsid w:val="00604F89"/>
    <w:rsid w:val="006053BC"/>
    <w:rsid w:val="0060546C"/>
    <w:rsid w:val="006058F4"/>
    <w:rsid w:val="00606883"/>
    <w:rsid w:val="0060719E"/>
    <w:rsid w:val="00607CAD"/>
    <w:rsid w:val="00607DD6"/>
    <w:rsid w:val="006109BA"/>
    <w:rsid w:val="00610CD1"/>
    <w:rsid w:val="00610D2B"/>
    <w:rsid w:val="006120EA"/>
    <w:rsid w:val="00612C01"/>
    <w:rsid w:val="00613E9C"/>
    <w:rsid w:val="00614643"/>
    <w:rsid w:val="0061467A"/>
    <w:rsid w:val="00614F8B"/>
    <w:rsid w:val="006153C0"/>
    <w:rsid w:val="006157FB"/>
    <w:rsid w:val="006164A5"/>
    <w:rsid w:val="00616870"/>
    <w:rsid w:val="006175ED"/>
    <w:rsid w:val="00620DA1"/>
    <w:rsid w:val="00622166"/>
    <w:rsid w:val="00622F02"/>
    <w:rsid w:val="00623D8A"/>
    <w:rsid w:val="006243FA"/>
    <w:rsid w:val="0062443E"/>
    <w:rsid w:val="00624E27"/>
    <w:rsid w:val="00625D83"/>
    <w:rsid w:val="0062734E"/>
    <w:rsid w:val="00627627"/>
    <w:rsid w:val="00630BA4"/>
    <w:rsid w:val="006310F6"/>
    <w:rsid w:val="00631883"/>
    <w:rsid w:val="00632016"/>
    <w:rsid w:val="00632661"/>
    <w:rsid w:val="006328ED"/>
    <w:rsid w:val="00633C3C"/>
    <w:rsid w:val="0063415B"/>
    <w:rsid w:val="00634F39"/>
    <w:rsid w:val="00635655"/>
    <w:rsid w:val="00635B5C"/>
    <w:rsid w:val="00635D43"/>
    <w:rsid w:val="00636E47"/>
    <w:rsid w:val="00637841"/>
    <w:rsid w:val="006379F8"/>
    <w:rsid w:val="00637E6A"/>
    <w:rsid w:val="00637F31"/>
    <w:rsid w:val="0064007B"/>
    <w:rsid w:val="006402DC"/>
    <w:rsid w:val="006413A6"/>
    <w:rsid w:val="006414F8"/>
    <w:rsid w:val="00642BB0"/>
    <w:rsid w:val="00642F62"/>
    <w:rsid w:val="00643031"/>
    <w:rsid w:val="006430A3"/>
    <w:rsid w:val="00643428"/>
    <w:rsid w:val="00643EE1"/>
    <w:rsid w:val="00644049"/>
    <w:rsid w:val="006441B8"/>
    <w:rsid w:val="0064463D"/>
    <w:rsid w:val="00644ED3"/>
    <w:rsid w:val="00645F17"/>
    <w:rsid w:val="00645FEE"/>
    <w:rsid w:val="006460E5"/>
    <w:rsid w:val="00646A4E"/>
    <w:rsid w:val="00646D43"/>
    <w:rsid w:val="0064763A"/>
    <w:rsid w:val="00647BD1"/>
    <w:rsid w:val="00647E57"/>
    <w:rsid w:val="00650C32"/>
    <w:rsid w:val="00650F06"/>
    <w:rsid w:val="00650F15"/>
    <w:rsid w:val="006510BF"/>
    <w:rsid w:val="00651FDC"/>
    <w:rsid w:val="006526B5"/>
    <w:rsid w:val="00652BEE"/>
    <w:rsid w:val="00653737"/>
    <w:rsid w:val="00653A59"/>
    <w:rsid w:val="00653E0B"/>
    <w:rsid w:val="00655383"/>
    <w:rsid w:val="0065564D"/>
    <w:rsid w:val="00655712"/>
    <w:rsid w:val="00655A56"/>
    <w:rsid w:val="00655FC4"/>
    <w:rsid w:val="00656C05"/>
    <w:rsid w:val="006571B7"/>
    <w:rsid w:val="006573F9"/>
    <w:rsid w:val="006574F1"/>
    <w:rsid w:val="00657748"/>
    <w:rsid w:val="00657998"/>
    <w:rsid w:val="00657EB0"/>
    <w:rsid w:val="00657F2C"/>
    <w:rsid w:val="0066016F"/>
    <w:rsid w:val="0066034E"/>
    <w:rsid w:val="006604B1"/>
    <w:rsid w:val="00661251"/>
    <w:rsid w:val="00661594"/>
    <w:rsid w:val="00661CE6"/>
    <w:rsid w:val="0066220C"/>
    <w:rsid w:val="00662BBE"/>
    <w:rsid w:val="00662E80"/>
    <w:rsid w:val="00662E8A"/>
    <w:rsid w:val="00662ECC"/>
    <w:rsid w:val="00662F2F"/>
    <w:rsid w:val="0066359D"/>
    <w:rsid w:val="006638CE"/>
    <w:rsid w:val="0066407C"/>
    <w:rsid w:val="006642C8"/>
    <w:rsid w:val="00664553"/>
    <w:rsid w:val="0066465A"/>
    <w:rsid w:val="006646CC"/>
    <w:rsid w:val="00664930"/>
    <w:rsid w:val="006653B9"/>
    <w:rsid w:val="00665615"/>
    <w:rsid w:val="006662CF"/>
    <w:rsid w:val="00666F18"/>
    <w:rsid w:val="0066758F"/>
    <w:rsid w:val="0066794D"/>
    <w:rsid w:val="0067045B"/>
    <w:rsid w:val="00670CF3"/>
    <w:rsid w:val="006717D9"/>
    <w:rsid w:val="006718E1"/>
    <w:rsid w:val="00671AEC"/>
    <w:rsid w:val="00671E8C"/>
    <w:rsid w:val="006722F3"/>
    <w:rsid w:val="006725AE"/>
    <w:rsid w:val="00672EBD"/>
    <w:rsid w:val="006734CE"/>
    <w:rsid w:val="00673C7A"/>
    <w:rsid w:val="00673D13"/>
    <w:rsid w:val="00673F36"/>
    <w:rsid w:val="006748EF"/>
    <w:rsid w:val="00674D2F"/>
    <w:rsid w:val="00674D5B"/>
    <w:rsid w:val="0067541B"/>
    <w:rsid w:val="00675EDF"/>
    <w:rsid w:val="006767A0"/>
    <w:rsid w:val="006768F1"/>
    <w:rsid w:val="00676ED6"/>
    <w:rsid w:val="006778AA"/>
    <w:rsid w:val="00677A6F"/>
    <w:rsid w:val="006813B8"/>
    <w:rsid w:val="00681629"/>
    <w:rsid w:val="00681B5B"/>
    <w:rsid w:val="00681ED4"/>
    <w:rsid w:val="00681F5A"/>
    <w:rsid w:val="006821C9"/>
    <w:rsid w:val="00682C49"/>
    <w:rsid w:val="006834E1"/>
    <w:rsid w:val="006835CB"/>
    <w:rsid w:val="00683BDF"/>
    <w:rsid w:val="00683D1A"/>
    <w:rsid w:val="0068406F"/>
    <w:rsid w:val="0068411B"/>
    <w:rsid w:val="0068565F"/>
    <w:rsid w:val="0068587A"/>
    <w:rsid w:val="006859D0"/>
    <w:rsid w:val="00685D64"/>
    <w:rsid w:val="00685F7F"/>
    <w:rsid w:val="006860FA"/>
    <w:rsid w:val="0068629B"/>
    <w:rsid w:val="006864E7"/>
    <w:rsid w:val="0068727B"/>
    <w:rsid w:val="00687C9A"/>
    <w:rsid w:val="006915B0"/>
    <w:rsid w:val="00691815"/>
    <w:rsid w:val="00691B13"/>
    <w:rsid w:val="00691B77"/>
    <w:rsid w:val="00691DAB"/>
    <w:rsid w:val="0069211A"/>
    <w:rsid w:val="006922D5"/>
    <w:rsid w:val="00692F2C"/>
    <w:rsid w:val="00693A4C"/>
    <w:rsid w:val="00693E1F"/>
    <w:rsid w:val="00694B0D"/>
    <w:rsid w:val="00695257"/>
    <w:rsid w:val="006956A8"/>
    <w:rsid w:val="00695F60"/>
    <w:rsid w:val="00696238"/>
    <w:rsid w:val="00696841"/>
    <w:rsid w:val="00696DDF"/>
    <w:rsid w:val="0069712F"/>
    <w:rsid w:val="006979A9"/>
    <w:rsid w:val="00697B40"/>
    <w:rsid w:val="006A09E7"/>
    <w:rsid w:val="006A0D5D"/>
    <w:rsid w:val="006A0E3C"/>
    <w:rsid w:val="006A13FD"/>
    <w:rsid w:val="006A216D"/>
    <w:rsid w:val="006A22F6"/>
    <w:rsid w:val="006A2F3A"/>
    <w:rsid w:val="006A3AFB"/>
    <w:rsid w:val="006A3B1D"/>
    <w:rsid w:val="006A4B7B"/>
    <w:rsid w:val="006A55CE"/>
    <w:rsid w:val="006A5657"/>
    <w:rsid w:val="006A5A64"/>
    <w:rsid w:val="006A6599"/>
    <w:rsid w:val="006A6889"/>
    <w:rsid w:val="006A6CB8"/>
    <w:rsid w:val="006A70E1"/>
    <w:rsid w:val="006A713A"/>
    <w:rsid w:val="006A7964"/>
    <w:rsid w:val="006A7D2A"/>
    <w:rsid w:val="006B001D"/>
    <w:rsid w:val="006B0503"/>
    <w:rsid w:val="006B091A"/>
    <w:rsid w:val="006B09B0"/>
    <w:rsid w:val="006B09E5"/>
    <w:rsid w:val="006B0AED"/>
    <w:rsid w:val="006B0C1D"/>
    <w:rsid w:val="006B0E34"/>
    <w:rsid w:val="006B2514"/>
    <w:rsid w:val="006B2692"/>
    <w:rsid w:val="006B2821"/>
    <w:rsid w:val="006B2A19"/>
    <w:rsid w:val="006B2A3F"/>
    <w:rsid w:val="006B2DA3"/>
    <w:rsid w:val="006B3A3F"/>
    <w:rsid w:val="006B3A58"/>
    <w:rsid w:val="006B403B"/>
    <w:rsid w:val="006B409A"/>
    <w:rsid w:val="006B40AD"/>
    <w:rsid w:val="006B45E2"/>
    <w:rsid w:val="006B4A83"/>
    <w:rsid w:val="006B4FB4"/>
    <w:rsid w:val="006B4FDB"/>
    <w:rsid w:val="006B54C6"/>
    <w:rsid w:val="006B5DD1"/>
    <w:rsid w:val="006B61CD"/>
    <w:rsid w:val="006B63ED"/>
    <w:rsid w:val="006B6734"/>
    <w:rsid w:val="006B6DF9"/>
    <w:rsid w:val="006B6E65"/>
    <w:rsid w:val="006B6EFD"/>
    <w:rsid w:val="006B791F"/>
    <w:rsid w:val="006B7B99"/>
    <w:rsid w:val="006C0114"/>
    <w:rsid w:val="006C022B"/>
    <w:rsid w:val="006C114C"/>
    <w:rsid w:val="006C16E6"/>
    <w:rsid w:val="006C1BBD"/>
    <w:rsid w:val="006C1C21"/>
    <w:rsid w:val="006C1F7B"/>
    <w:rsid w:val="006C22FC"/>
    <w:rsid w:val="006C2656"/>
    <w:rsid w:val="006C27D1"/>
    <w:rsid w:val="006C2DF7"/>
    <w:rsid w:val="006C3822"/>
    <w:rsid w:val="006C3C72"/>
    <w:rsid w:val="006C3C96"/>
    <w:rsid w:val="006C413E"/>
    <w:rsid w:val="006C4FC1"/>
    <w:rsid w:val="006C56AA"/>
    <w:rsid w:val="006C5C7A"/>
    <w:rsid w:val="006C5F3C"/>
    <w:rsid w:val="006C68DD"/>
    <w:rsid w:val="006C6E56"/>
    <w:rsid w:val="006C7183"/>
    <w:rsid w:val="006C726D"/>
    <w:rsid w:val="006C7C06"/>
    <w:rsid w:val="006C7E7B"/>
    <w:rsid w:val="006D08EC"/>
    <w:rsid w:val="006D1A96"/>
    <w:rsid w:val="006D265E"/>
    <w:rsid w:val="006D42B8"/>
    <w:rsid w:val="006D4E67"/>
    <w:rsid w:val="006D4E8D"/>
    <w:rsid w:val="006D513C"/>
    <w:rsid w:val="006D5531"/>
    <w:rsid w:val="006D56E1"/>
    <w:rsid w:val="006D5CF9"/>
    <w:rsid w:val="006D605B"/>
    <w:rsid w:val="006D6448"/>
    <w:rsid w:val="006D673D"/>
    <w:rsid w:val="006D708F"/>
    <w:rsid w:val="006D7675"/>
    <w:rsid w:val="006D774B"/>
    <w:rsid w:val="006D7923"/>
    <w:rsid w:val="006D7BD1"/>
    <w:rsid w:val="006D7CF6"/>
    <w:rsid w:val="006E0291"/>
    <w:rsid w:val="006E0C96"/>
    <w:rsid w:val="006E1219"/>
    <w:rsid w:val="006E14BF"/>
    <w:rsid w:val="006E15CA"/>
    <w:rsid w:val="006E17F4"/>
    <w:rsid w:val="006E307A"/>
    <w:rsid w:val="006E3A06"/>
    <w:rsid w:val="006E50D8"/>
    <w:rsid w:val="006E528B"/>
    <w:rsid w:val="006E650F"/>
    <w:rsid w:val="006E69CF"/>
    <w:rsid w:val="006E6C6F"/>
    <w:rsid w:val="006E7260"/>
    <w:rsid w:val="006E7C07"/>
    <w:rsid w:val="006E7F4E"/>
    <w:rsid w:val="006E7FDB"/>
    <w:rsid w:val="006F0349"/>
    <w:rsid w:val="006F06BD"/>
    <w:rsid w:val="006F0EEA"/>
    <w:rsid w:val="006F0F97"/>
    <w:rsid w:val="006F1306"/>
    <w:rsid w:val="006F2106"/>
    <w:rsid w:val="006F2187"/>
    <w:rsid w:val="006F253F"/>
    <w:rsid w:val="006F2886"/>
    <w:rsid w:val="006F2B5F"/>
    <w:rsid w:val="006F339C"/>
    <w:rsid w:val="006F36E8"/>
    <w:rsid w:val="006F4667"/>
    <w:rsid w:val="006F48CD"/>
    <w:rsid w:val="006F4D6F"/>
    <w:rsid w:val="006F4F15"/>
    <w:rsid w:val="006F5654"/>
    <w:rsid w:val="006F606F"/>
    <w:rsid w:val="006F6E01"/>
    <w:rsid w:val="006F744E"/>
    <w:rsid w:val="006F7514"/>
    <w:rsid w:val="007000F0"/>
    <w:rsid w:val="00700198"/>
    <w:rsid w:val="007002B0"/>
    <w:rsid w:val="007004BB"/>
    <w:rsid w:val="007007A2"/>
    <w:rsid w:val="00700D92"/>
    <w:rsid w:val="00701A0F"/>
    <w:rsid w:val="00702360"/>
    <w:rsid w:val="00703288"/>
    <w:rsid w:val="00703FAD"/>
    <w:rsid w:val="00704394"/>
    <w:rsid w:val="00704A86"/>
    <w:rsid w:val="00705398"/>
    <w:rsid w:val="007063E5"/>
    <w:rsid w:val="007069E5"/>
    <w:rsid w:val="00706E28"/>
    <w:rsid w:val="007074F8"/>
    <w:rsid w:val="0071064F"/>
    <w:rsid w:val="00710DFE"/>
    <w:rsid w:val="00711536"/>
    <w:rsid w:val="00711B02"/>
    <w:rsid w:val="007125B8"/>
    <w:rsid w:val="007125E2"/>
    <w:rsid w:val="007128A0"/>
    <w:rsid w:val="007134B6"/>
    <w:rsid w:val="00713AB2"/>
    <w:rsid w:val="00713E82"/>
    <w:rsid w:val="0071463C"/>
    <w:rsid w:val="007146C3"/>
    <w:rsid w:val="00714978"/>
    <w:rsid w:val="00714CA9"/>
    <w:rsid w:val="00714F36"/>
    <w:rsid w:val="00715009"/>
    <w:rsid w:val="00715192"/>
    <w:rsid w:val="007153DE"/>
    <w:rsid w:val="0071551E"/>
    <w:rsid w:val="0071590B"/>
    <w:rsid w:val="0071704C"/>
    <w:rsid w:val="0072037E"/>
    <w:rsid w:val="007206ED"/>
    <w:rsid w:val="00720746"/>
    <w:rsid w:val="00720791"/>
    <w:rsid w:val="00721A25"/>
    <w:rsid w:val="00721CDD"/>
    <w:rsid w:val="00722103"/>
    <w:rsid w:val="00722358"/>
    <w:rsid w:val="00722913"/>
    <w:rsid w:val="007231E6"/>
    <w:rsid w:val="00723A8C"/>
    <w:rsid w:val="00723AB6"/>
    <w:rsid w:val="007240B0"/>
    <w:rsid w:val="00724189"/>
    <w:rsid w:val="00725218"/>
    <w:rsid w:val="00725667"/>
    <w:rsid w:val="00725958"/>
    <w:rsid w:val="007269D5"/>
    <w:rsid w:val="00726DEB"/>
    <w:rsid w:val="00727C77"/>
    <w:rsid w:val="00730B5D"/>
    <w:rsid w:val="00730BBF"/>
    <w:rsid w:val="00730DAB"/>
    <w:rsid w:val="00730E6F"/>
    <w:rsid w:val="007321D9"/>
    <w:rsid w:val="00732F1F"/>
    <w:rsid w:val="00733513"/>
    <w:rsid w:val="00733844"/>
    <w:rsid w:val="00734397"/>
    <w:rsid w:val="007346BE"/>
    <w:rsid w:val="0073471C"/>
    <w:rsid w:val="007347B8"/>
    <w:rsid w:val="0073481B"/>
    <w:rsid w:val="007351FB"/>
    <w:rsid w:val="007359E0"/>
    <w:rsid w:val="00735F5F"/>
    <w:rsid w:val="00736181"/>
    <w:rsid w:val="007361F7"/>
    <w:rsid w:val="00737273"/>
    <w:rsid w:val="007373BF"/>
    <w:rsid w:val="0073766D"/>
    <w:rsid w:val="007378AA"/>
    <w:rsid w:val="00740E3D"/>
    <w:rsid w:val="00741630"/>
    <w:rsid w:val="00741B50"/>
    <w:rsid w:val="00741BAC"/>
    <w:rsid w:val="0074318B"/>
    <w:rsid w:val="0074343E"/>
    <w:rsid w:val="007439A0"/>
    <w:rsid w:val="00743F05"/>
    <w:rsid w:val="007465B0"/>
    <w:rsid w:val="00746641"/>
    <w:rsid w:val="0074689E"/>
    <w:rsid w:val="007468CE"/>
    <w:rsid w:val="00746E79"/>
    <w:rsid w:val="00747776"/>
    <w:rsid w:val="00747A49"/>
    <w:rsid w:val="00747B18"/>
    <w:rsid w:val="00750E23"/>
    <w:rsid w:val="00750FEE"/>
    <w:rsid w:val="00751BBA"/>
    <w:rsid w:val="0075297E"/>
    <w:rsid w:val="00752CC7"/>
    <w:rsid w:val="00752E15"/>
    <w:rsid w:val="00752FFE"/>
    <w:rsid w:val="00753583"/>
    <w:rsid w:val="007535F0"/>
    <w:rsid w:val="00753787"/>
    <w:rsid w:val="00754345"/>
    <w:rsid w:val="00754BFE"/>
    <w:rsid w:val="00754E49"/>
    <w:rsid w:val="007553DE"/>
    <w:rsid w:val="007562F6"/>
    <w:rsid w:val="0075678D"/>
    <w:rsid w:val="00756817"/>
    <w:rsid w:val="00756D2D"/>
    <w:rsid w:val="00757A51"/>
    <w:rsid w:val="00757AC2"/>
    <w:rsid w:val="0076013A"/>
    <w:rsid w:val="0076021C"/>
    <w:rsid w:val="0076146B"/>
    <w:rsid w:val="007617D8"/>
    <w:rsid w:val="00762078"/>
    <w:rsid w:val="00762B66"/>
    <w:rsid w:val="007635C4"/>
    <w:rsid w:val="00763671"/>
    <w:rsid w:val="00763AD1"/>
    <w:rsid w:val="00763D28"/>
    <w:rsid w:val="007647AB"/>
    <w:rsid w:val="00764B10"/>
    <w:rsid w:val="00764C81"/>
    <w:rsid w:val="0076510A"/>
    <w:rsid w:val="00765B83"/>
    <w:rsid w:val="0076608B"/>
    <w:rsid w:val="00766298"/>
    <w:rsid w:val="007669D7"/>
    <w:rsid w:val="00766A28"/>
    <w:rsid w:val="00767F03"/>
    <w:rsid w:val="00770554"/>
    <w:rsid w:val="00770A7C"/>
    <w:rsid w:val="00770CAD"/>
    <w:rsid w:val="0077109E"/>
    <w:rsid w:val="007713E0"/>
    <w:rsid w:val="00771B04"/>
    <w:rsid w:val="007720A3"/>
    <w:rsid w:val="00772EC8"/>
    <w:rsid w:val="007730D8"/>
    <w:rsid w:val="00773D98"/>
    <w:rsid w:val="007743C7"/>
    <w:rsid w:val="0077443D"/>
    <w:rsid w:val="00774B4E"/>
    <w:rsid w:val="00774FD0"/>
    <w:rsid w:val="00775360"/>
    <w:rsid w:val="007756E7"/>
    <w:rsid w:val="00775920"/>
    <w:rsid w:val="00775A8E"/>
    <w:rsid w:val="00775B80"/>
    <w:rsid w:val="00775BF2"/>
    <w:rsid w:val="007762EA"/>
    <w:rsid w:val="00776D97"/>
    <w:rsid w:val="007770DD"/>
    <w:rsid w:val="007771D2"/>
    <w:rsid w:val="00780042"/>
    <w:rsid w:val="00780310"/>
    <w:rsid w:val="00780527"/>
    <w:rsid w:val="00780641"/>
    <w:rsid w:val="0078083F"/>
    <w:rsid w:val="007814A1"/>
    <w:rsid w:val="00781563"/>
    <w:rsid w:val="007817EC"/>
    <w:rsid w:val="0078180F"/>
    <w:rsid w:val="00781C72"/>
    <w:rsid w:val="00781FB3"/>
    <w:rsid w:val="00782123"/>
    <w:rsid w:val="00782DFC"/>
    <w:rsid w:val="00782F59"/>
    <w:rsid w:val="00783BA6"/>
    <w:rsid w:val="00783E11"/>
    <w:rsid w:val="00783F3B"/>
    <w:rsid w:val="00785335"/>
    <w:rsid w:val="0078609B"/>
    <w:rsid w:val="00786876"/>
    <w:rsid w:val="00786D39"/>
    <w:rsid w:val="00787A84"/>
    <w:rsid w:val="00790267"/>
    <w:rsid w:val="00790AAB"/>
    <w:rsid w:val="00790B7B"/>
    <w:rsid w:val="007913AF"/>
    <w:rsid w:val="00791747"/>
    <w:rsid w:val="00792B3A"/>
    <w:rsid w:val="00793815"/>
    <w:rsid w:val="0079391D"/>
    <w:rsid w:val="007948DF"/>
    <w:rsid w:val="00794A8F"/>
    <w:rsid w:val="0079523C"/>
    <w:rsid w:val="00795C25"/>
    <w:rsid w:val="00796BA7"/>
    <w:rsid w:val="00797903"/>
    <w:rsid w:val="007A02D9"/>
    <w:rsid w:val="007A06A2"/>
    <w:rsid w:val="007A0979"/>
    <w:rsid w:val="007A0FF3"/>
    <w:rsid w:val="007A15A3"/>
    <w:rsid w:val="007A1703"/>
    <w:rsid w:val="007A1BC9"/>
    <w:rsid w:val="007A2116"/>
    <w:rsid w:val="007A2B06"/>
    <w:rsid w:val="007A2EE3"/>
    <w:rsid w:val="007A304B"/>
    <w:rsid w:val="007A354D"/>
    <w:rsid w:val="007A361A"/>
    <w:rsid w:val="007A3B23"/>
    <w:rsid w:val="007A3C0B"/>
    <w:rsid w:val="007A4290"/>
    <w:rsid w:val="007A4A97"/>
    <w:rsid w:val="007A4CF8"/>
    <w:rsid w:val="007A4EBC"/>
    <w:rsid w:val="007A52AE"/>
    <w:rsid w:val="007A5AE6"/>
    <w:rsid w:val="007A5C80"/>
    <w:rsid w:val="007A6D2E"/>
    <w:rsid w:val="007A746C"/>
    <w:rsid w:val="007A7480"/>
    <w:rsid w:val="007A75DC"/>
    <w:rsid w:val="007A7772"/>
    <w:rsid w:val="007A7A56"/>
    <w:rsid w:val="007A7E40"/>
    <w:rsid w:val="007B01AF"/>
    <w:rsid w:val="007B0242"/>
    <w:rsid w:val="007B0A6D"/>
    <w:rsid w:val="007B107C"/>
    <w:rsid w:val="007B14B7"/>
    <w:rsid w:val="007B1AFE"/>
    <w:rsid w:val="007B2ABF"/>
    <w:rsid w:val="007B2CC0"/>
    <w:rsid w:val="007B378D"/>
    <w:rsid w:val="007B43E1"/>
    <w:rsid w:val="007B4463"/>
    <w:rsid w:val="007B4AD7"/>
    <w:rsid w:val="007B4B27"/>
    <w:rsid w:val="007B56D2"/>
    <w:rsid w:val="007B5A20"/>
    <w:rsid w:val="007B6615"/>
    <w:rsid w:val="007B690B"/>
    <w:rsid w:val="007B6B5C"/>
    <w:rsid w:val="007B6C1A"/>
    <w:rsid w:val="007B6E66"/>
    <w:rsid w:val="007B7C74"/>
    <w:rsid w:val="007C046D"/>
    <w:rsid w:val="007C06C1"/>
    <w:rsid w:val="007C11F7"/>
    <w:rsid w:val="007C1391"/>
    <w:rsid w:val="007C1C53"/>
    <w:rsid w:val="007C1ED5"/>
    <w:rsid w:val="007C2F9F"/>
    <w:rsid w:val="007C3BF2"/>
    <w:rsid w:val="007C3CBC"/>
    <w:rsid w:val="007C47C1"/>
    <w:rsid w:val="007C59C2"/>
    <w:rsid w:val="007C5D54"/>
    <w:rsid w:val="007C6829"/>
    <w:rsid w:val="007C6ABA"/>
    <w:rsid w:val="007C7A80"/>
    <w:rsid w:val="007D08EF"/>
    <w:rsid w:val="007D0B07"/>
    <w:rsid w:val="007D0CAC"/>
    <w:rsid w:val="007D148C"/>
    <w:rsid w:val="007D2DC3"/>
    <w:rsid w:val="007D38F6"/>
    <w:rsid w:val="007D454D"/>
    <w:rsid w:val="007D4A77"/>
    <w:rsid w:val="007D4C3F"/>
    <w:rsid w:val="007D4D42"/>
    <w:rsid w:val="007D5450"/>
    <w:rsid w:val="007D57F6"/>
    <w:rsid w:val="007D57FC"/>
    <w:rsid w:val="007D5B33"/>
    <w:rsid w:val="007D5CCC"/>
    <w:rsid w:val="007D6289"/>
    <w:rsid w:val="007D6ABC"/>
    <w:rsid w:val="007D7ABC"/>
    <w:rsid w:val="007E09A2"/>
    <w:rsid w:val="007E1A25"/>
    <w:rsid w:val="007E24E0"/>
    <w:rsid w:val="007E2857"/>
    <w:rsid w:val="007E2BBD"/>
    <w:rsid w:val="007E3085"/>
    <w:rsid w:val="007E32C4"/>
    <w:rsid w:val="007E3885"/>
    <w:rsid w:val="007E4198"/>
    <w:rsid w:val="007E4B17"/>
    <w:rsid w:val="007E55BF"/>
    <w:rsid w:val="007E6250"/>
    <w:rsid w:val="007E723B"/>
    <w:rsid w:val="007E7FFE"/>
    <w:rsid w:val="007F001A"/>
    <w:rsid w:val="007F03DB"/>
    <w:rsid w:val="007F0A97"/>
    <w:rsid w:val="007F14BD"/>
    <w:rsid w:val="007F1B72"/>
    <w:rsid w:val="007F2273"/>
    <w:rsid w:val="007F2372"/>
    <w:rsid w:val="007F24C5"/>
    <w:rsid w:val="007F259F"/>
    <w:rsid w:val="007F2739"/>
    <w:rsid w:val="007F287F"/>
    <w:rsid w:val="007F3A59"/>
    <w:rsid w:val="007F49EF"/>
    <w:rsid w:val="007F4AD8"/>
    <w:rsid w:val="007F4D7A"/>
    <w:rsid w:val="007F4DBC"/>
    <w:rsid w:val="007F5075"/>
    <w:rsid w:val="007F5233"/>
    <w:rsid w:val="007F551F"/>
    <w:rsid w:val="007F6254"/>
    <w:rsid w:val="007F695F"/>
    <w:rsid w:val="007F7BC8"/>
    <w:rsid w:val="00800D92"/>
    <w:rsid w:val="00800DB6"/>
    <w:rsid w:val="008014F4"/>
    <w:rsid w:val="008019EA"/>
    <w:rsid w:val="008020C7"/>
    <w:rsid w:val="00802BBC"/>
    <w:rsid w:val="00802C51"/>
    <w:rsid w:val="00802ED5"/>
    <w:rsid w:val="00803175"/>
    <w:rsid w:val="00803517"/>
    <w:rsid w:val="0080385E"/>
    <w:rsid w:val="00804050"/>
    <w:rsid w:val="00804686"/>
    <w:rsid w:val="00804ADD"/>
    <w:rsid w:val="00804C74"/>
    <w:rsid w:val="0080536C"/>
    <w:rsid w:val="008057F0"/>
    <w:rsid w:val="0080611F"/>
    <w:rsid w:val="00806194"/>
    <w:rsid w:val="00807B72"/>
    <w:rsid w:val="00812162"/>
    <w:rsid w:val="008123B1"/>
    <w:rsid w:val="00812676"/>
    <w:rsid w:val="00813049"/>
    <w:rsid w:val="00813E80"/>
    <w:rsid w:val="00814073"/>
    <w:rsid w:val="0081447F"/>
    <w:rsid w:val="00814DD4"/>
    <w:rsid w:val="008150DA"/>
    <w:rsid w:val="00816229"/>
    <w:rsid w:val="00816258"/>
    <w:rsid w:val="008165E2"/>
    <w:rsid w:val="00817211"/>
    <w:rsid w:val="00817D24"/>
    <w:rsid w:val="00820638"/>
    <w:rsid w:val="00820CDE"/>
    <w:rsid w:val="00820E6D"/>
    <w:rsid w:val="00820EF7"/>
    <w:rsid w:val="00821564"/>
    <w:rsid w:val="00821B23"/>
    <w:rsid w:val="00821D77"/>
    <w:rsid w:val="00821FB8"/>
    <w:rsid w:val="008220F5"/>
    <w:rsid w:val="00822A4E"/>
    <w:rsid w:val="00822DC9"/>
    <w:rsid w:val="00823258"/>
    <w:rsid w:val="008242B2"/>
    <w:rsid w:val="00824E5D"/>
    <w:rsid w:val="00824E8D"/>
    <w:rsid w:val="008250C0"/>
    <w:rsid w:val="00825250"/>
    <w:rsid w:val="0082555D"/>
    <w:rsid w:val="00825564"/>
    <w:rsid w:val="0082583D"/>
    <w:rsid w:val="00825FEC"/>
    <w:rsid w:val="00826249"/>
    <w:rsid w:val="00826328"/>
    <w:rsid w:val="00826421"/>
    <w:rsid w:val="008265B7"/>
    <w:rsid w:val="00826D6F"/>
    <w:rsid w:val="00827A1C"/>
    <w:rsid w:val="0083056F"/>
    <w:rsid w:val="00830ADD"/>
    <w:rsid w:val="00830B53"/>
    <w:rsid w:val="00830D41"/>
    <w:rsid w:val="0083143F"/>
    <w:rsid w:val="008315C5"/>
    <w:rsid w:val="00832CF9"/>
    <w:rsid w:val="00832DFC"/>
    <w:rsid w:val="008332BF"/>
    <w:rsid w:val="0083465D"/>
    <w:rsid w:val="0083472A"/>
    <w:rsid w:val="0083513D"/>
    <w:rsid w:val="00835D4B"/>
    <w:rsid w:val="008364A0"/>
    <w:rsid w:val="00836584"/>
    <w:rsid w:val="008365A3"/>
    <w:rsid w:val="00836D6C"/>
    <w:rsid w:val="00836DED"/>
    <w:rsid w:val="00837D82"/>
    <w:rsid w:val="0084003A"/>
    <w:rsid w:val="0084026C"/>
    <w:rsid w:val="00840E72"/>
    <w:rsid w:val="0084174D"/>
    <w:rsid w:val="00843C22"/>
    <w:rsid w:val="00843D25"/>
    <w:rsid w:val="00844838"/>
    <w:rsid w:val="0084546F"/>
    <w:rsid w:val="008476C6"/>
    <w:rsid w:val="00847FA3"/>
    <w:rsid w:val="00850330"/>
    <w:rsid w:val="00850580"/>
    <w:rsid w:val="00850F6D"/>
    <w:rsid w:val="00851D66"/>
    <w:rsid w:val="00852031"/>
    <w:rsid w:val="00852161"/>
    <w:rsid w:val="008529A3"/>
    <w:rsid w:val="008537A8"/>
    <w:rsid w:val="0085386B"/>
    <w:rsid w:val="00854911"/>
    <w:rsid w:val="00854BE2"/>
    <w:rsid w:val="008550B8"/>
    <w:rsid w:val="0085532B"/>
    <w:rsid w:val="00855421"/>
    <w:rsid w:val="008574C6"/>
    <w:rsid w:val="00857E9C"/>
    <w:rsid w:val="00861AA3"/>
    <w:rsid w:val="008630D3"/>
    <w:rsid w:val="00863174"/>
    <w:rsid w:val="0086367F"/>
    <w:rsid w:val="00863777"/>
    <w:rsid w:val="00863EE5"/>
    <w:rsid w:val="00864027"/>
    <w:rsid w:val="00864744"/>
    <w:rsid w:val="008647C4"/>
    <w:rsid w:val="00866133"/>
    <w:rsid w:val="008661CF"/>
    <w:rsid w:val="008663B6"/>
    <w:rsid w:val="00866701"/>
    <w:rsid w:val="00866C07"/>
    <w:rsid w:val="00866D61"/>
    <w:rsid w:val="00867282"/>
    <w:rsid w:val="00867A35"/>
    <w:rsid w:val="00867E65"/>
    <w:rsid w:val="00867F2F"/>
    <w:rsid w:val="00867F41"/>
    <w:rsid w:val="00870A59"/>
    <w:rsid w:val="0087194D"/>
    <w:rsid w:val="00872189"/>
    <w:rsid w:val="00872391"/>
    <w:rsid w:val="0087253F"/>
    <w:rsid w:val="008736D0"/>
    <w:rsid w:val="008737F1"/>
    <w:rsid w:val="00873D06"/>
    <w:rsid w:val="00873F8F"/>
    <w:rsid w:val="00875289"/>
    <w:rsid w:val="0087595B"/>
    <w:rsid w:val="00875B24"/>
    <w:rsid w:val="0087643D"/>
    <w:rsid w:val="00876A0F"/>
    <w:rsid w:val="00876CDD"/>
    <w:rsid w:val="00876FB4"/>
    <w:rsid w:val="0087779C"/>
    <w:rsid w:val="0087788D"/>
    <w:rsid w:val="008778E7"/>
    <w:rsid w:val="00877A58"/>
    <w:rsid w:val="0088081F"/>
    <w:rsid w:val="008817C8"/>
    <w:rsid w:val="00881AFE"/>
    <w:rsid w:val="008826D0"/>
    <w:rsid w:val="008830BE"/>
    <w:rsid w:val="00883C19"/>
    <w:rsid w:val="00884391"/>
    <w:rsid w:val="008851C6"/>
    <w:rsid w:val="00885717"/>
    <w:rsid w:val="0088660D"/>
    <w:rsid w:val="00886F58"/>
    <w:rsid w:val="00886F70"/>
    <w:rsid w:val="0088731D"/>
    <w:rsid w:val="0088785E"/>
    <w:rsid w:val="008901E8"/>
    <w:rsid w:val="008908AF"/>
    <w:rsid w:val="00890A3C"/>
    <w:rsid w:val="00890D76"/>
    <w:rsid w:val="00891100"/>
    <w:rsid w:val="00891159"/>
    <w:rsid w:val="008918FB"/>
    <w:rsid w:val="00891AB0"/>
    <w:rsid w:val="00891B13"/>
    <w:rsid w:val="00892EFB"/>
    <w:rsid w:val="0089343D"/>
    <w:rsid w:val="0089373A"/>
    <w:rsid w:val="00894482"/>
    <w:rsid w:val="00894787"/>
    <w:rsid w:val="00894817"/>
    <w:rsid w:val="00894944"/>
    <w:rsid w:val="00894D03"/>
    <w:rsid w:val="00895E5D"/>
    <w:rsid w:val="008972A7"/>
    <w:rsid w:val="00897C0F"/>
    <w:rsid w:val="008A01B7"/>
    <w:rsid w:val="008A203F"/>
    <w:rsid w:val="008A20C5"/>
    <w:rsid w:val="008A27FB"/>
    <w:rsid w:val="008A297C"/>
    <w:rsid w:val="008A470B"/>
    <w:rsid w:val="008A5158"/>
    <w:rsid w:val="008A51EA"/>
    <w:rsid w:val="008A5F07"/>
    <w:rsid w:val="008A62D8"/>
    <w:rsid w:val="008A6A33"/>
    <w:rsid w:val="008A6BCC"/>
    <w:rsid w:val="008A70CC"/>
    <w:rsid w:val="008A7114"/>
    <w:rsid w:val="008A7571"/>
    <w:rsid w:val="008A7710"/>
    <w:rsid w:val="008A7D0B"/>
    <w:rsid w:val="008A7E98"/>
    <w:rsid w:val="008B0F59"/>
    <w:rsid w:val="008B10A7"/>
    <w:rsid w:val="008B15CF"/>
    <w:rsid w:val="008B1BFF"/>
    <w:rsid w:val="008B228B"/>
    <w:rsid w:val="008B34B7"/>
    <w:rsid w:val="008B3AD0"/>
    <w:rsid w:val="008B3DFC"/>
    <w:rsid w:val="008B4270"/>
    <w:rsid w:val="008B51A8"/>
    <w:rsid w:val="008B64A6"/>
    <w:rsid w:val="008B6B16"/>
    <w:rsid w:val="008B740D"/>
    <w:rsid w:val="008C032B"/>
    <w:rsid w:val="008C07A0"/>
    <w:rsid w:val="008C0894"/>
    <w:rsid w:val="008C08C5"/>
    <w:rsid w:val="008C0D30"/>
    <w:rsid w:val="008C1177"/>
    <w:rsid w:val="008C1626"/>
    <w:rsid w:val="008C1A64"/>
    <w:rsid w:val="008C1C2F"/>
    <w:rsid w:val="008C255A"/>
    <w:rsid w:val="008C2975"/>
    <w:rsid w:val="008C2D67"/>
    <w:rsid w:val="008C2DCC"/>
    <w:rsid w:val="008C31D0"/>
    <w:rsid w:val="008C3E00"/>
    <w:rsid w:val="008C3FA4"/>
    <w:rsid w:val="008C4533"/>
    <w:rsid w:val="008C4589"/>
    <w:rsid w:val="008C476F"/>
    <w:rsid w:val="008C589E"/>
    <w:rsid w:val="008C5E8E"/>
    <w:rsid w:val="008C65CC"/>
    <w:rsid w:val="008C6817"/>
    <w:rsid w:val="008C6B0C"/>
    <w:rsid w:val="008C6C92"/>
    <w:rsid w:val="008C6D3E"/>
    <w:rsid w:val="008C727B"/>
    <w:rsid w:val="008D02BB"/>
    <w:rsid w:val="008D0590"/>
    <w:rsid w:val="008D069A"/>
    <w:rsid w:val="008D1373"/>
    <w:rsid w:val="008D14B5"/>
    <w:rsid w:val="008D19E3"/>
    <w:rsid w:val="008D1DA1"/>
    <w:rsid w:val="008D2325"/>
    <w:rsid w:val="008D23E7"/>
    <w:rsid w:val="008D25DA"/>
    <w:rsid w:val="008D2C69"/>
    <w:rsid w:val="008D30DC"/>
    <w:rsid w:val="008D378D"/>
    <w:rsid w:val="008D4541"/>
    <w:rsid w:val="008D5189"/>
    <w:rsid w:val="008D53E7"/>
    <w:rsid w:val="008D5573"/>
    <w:rsid w:val="008D582C"/>
    <w:rsid w:val="008D5AEF"/>
    <w:rsid w:val="008D5D9C"/>
    <w:rsid w:val="008D6A04"/>
    <w:rsid w:val="008D79F4"/>
    <w:rsid w:val="008D7E43"/>
    <w:rsid w:val="008D7E5F"/>
    <w:rsid w:val="008E01E9"/>
    <w:rsid w:val="008E03C5"/>
    <w:rsid w:val="008E0542"/>
    <w:rsid w:val="008E0A9D"/>
    <w:rsid w:val="008E0C87"/>
    <w:rsid w:val="008E0F06"/>
    <w:rsid w:val="008E1269"/>
    <w:rsid w:val="008E1A0B"/>
    <w:rsid w:val="008E1E03"/>
    <w:rsid w:val="008E1E8A"/>
    <w:rsid w:val="008E21A3"/>
    <w:rsid w:val="008E2264"/>
    <w:rsid w:val="008E23B9"/>
    <w:rsid w:val="008E33BE"/>
    <w:rsid w:val="008E3A2B"/>
    <w:rsid w:val="008E46A7"/>
    <w:rsid w:val="008E47F7"/>
    <w:rsid w:val="008E4E17"/>
    <w:rsid w:val="008E5A4A"/>
    <w:rsid w:val="008E5AC7"/>
    <w:rsid w:val="008E64C0"/>
    <w:rsid w:val="008E6D71"/>
    <w:rsid w:val="008E6F47"/>
    <w:rsid w:val="008E726F"/>
    <w:rsid w:val="008E75FA"/>
    <w:rsid w:val="008E761D"/>
    <w:rsid w:val="008E7B81"/>
    <w:rsid w:val="008F0B5B"/>
    <w:rsid w:val="008F1604"/>
    <w:rsid w:val="008F16C0"/>
    <w:rsid w:val="008F1CF2"/>
    <w:rsid w:val="008F1EF5"/>
    <w:rsid w:val="008F1F11"/>
    <w:rsid w:val="008F24D2"/>
    <w:rsid w:val="008F267E"/>
    <w:rsid w:val="008F2DCA"/>
    <w:rsid w:val="008F325C"/>
    <w:rsid w:val="008F32FE"/>
    <w:rsid w:val="008F38FF"/>
    <w:rsid w:val="008F4392"/>
    <w:rsid w:val="008F4468"/>
    <w:rsid w:val="008F4C81"/>
    <w:rsid w:val="008F67DB"/>
    <w:rsid w:val="008F684F"/>
    <w:rsid w:val="008F68A6"/>
    <w:rsid w:val="008F79F4"/>
    <w:rsid w:val="008F7C4F"/>
    <w:rsid w:val="008F7E5F"/>
    <w:rsid w:val="00900326"/>
    <w:rsid w:val="00900767"/>
    <w:rsid w:val="00900A91"/>
    <w:rsid w:val="009013D4"/>
    <w:rsid w:val="009015A8"/>
    <w:rsid w:val="00901D6A"/>
    <w:rsid w:val="00901DF3"/>
    <w:rsid w:val="009020FD"/>
    <w:rsid w:val="0090210C"/>
    <w:rsid w:val="009027D2"/>
    <w:rsid w:val="009028D0"/>
    <w:rsid w:val="00902AA4"/>
    <w:rsid w:val="00902CC3"/>
    <w:rsid w:val="00903DF6"/>
    <w:rsid w:val="00903E93"/>
    <w:rsid w:val="00903FAD"/>
    <w:rsid w:val="00904816"/>
    <w:rsid w:val="00904B9A"/>
    <w:rsid w:val="00904EFE"/>
    <w:rsid w:val="00905933"/>
    <w:rsid w:val="00905FFA"/>
    <w:rsid w:val="0090608E"/>
    <w:rsid w:val="009064F1"/>
    <w:rsid w:val="00906F5C"/>
    <w:rsid w:val="00907492"/>
    <w:rsid w:val="00907616"/>
    <w:rsid w:val="009076F9"/>
    <w:rsid w:val="00907CFF"/>
    <w:rsid w:val="00907DD4"/>
    <w:rsid w:val="009106DC"/>
    <w:rsid w:val="00910831"/>
    <w:rsid w:val="009110D1"/>
    <w:rsid w:val="00911EC1"/>
    <w:rsid w:val="009122B9"/>
    <w:rsid w:val="0091298E"/>
    <w:rsid w:val="009144AC"/>
    <w:rsid w:val="0091482E"/>
    <w:rsid w:val="00914CA4"/>
    <w:rsid w:val="00915011"/>
    <w:rsid w:val="0091531D"/>
    <w:rsid w:val="00915477"/>
    <w:rsid w:val="0091548E"/>
    <w:rsid w:val="009154F8"/>
    <w:rsid w:val="0091569F"/>
    <w:rsid w:val="009157C7"/>
    <w:rsid w:val="00915B35"/>
    <w:rsid w:val="00915E89"/>
    <w:rsid w:val="00915F54"/>
    <w:rsid w:val="009160B8"/>
    <w:rsid w:val="00916278"/>
    <w:rsid w:val="009164AE"/>
    <w:rsid w:val="009169ED"/>
    <w:rsid w:val="0091708F"/>
    <w:rsid w:val="00917460"/>
    <w:rsid w:val="009201D3"/>
    <w:rsid w:val="00920241"/>
    <w:rsid w:val="00920AF9"/>
    <w:rsid w:val="00920B1A"/>
    <w:rsid w:val="009213CE"/>
    <w:rsid w:val="009213F5"/>
    <w:rsid w:val="00921603"/>
    <w:rsid w:val="009220B0"/>
    <w:rsid w:val="009223A5"/>
    <w:rsid w:val="00922510"/>
    <w:rsid w:val="00922F6A"/>
    <w:rsid w:val="009230CF"/>
    <w:rsid w:val="009235DF"/>
    <w:rsid w:val="0092360C"/>
    <w:rsid w:val="00924088"/>
    <w:rsid w:val="0092448E"/>
    <w:rsid w:val="0092463F"/>
    <w:rsid w:val="009248A0"/>
    <w:rsid w:val="0092493C"/>
    <w:rsid w:val="00924A0E"/>
    <w:rsid w:val="0092512B"/>
    <w:rsid w:val="0092596A"/>
    <w:rsid w:val="0092632C"/>
    <w:rsid w:val="0092759B"/>
    <w:rsid w:val="009275B0"/>
    <w:rsid w:val="0092760B"/>
    <w:rsid w:val="00927B43"/>
    <w:rsid w:val="00930080"/>
    <w:rsid w:val="009300F9"/>
    <w:rsid w:val="009304A9"/>
    <w:rsid w:val="00930828"/>
    <w:rsid w:val="00930EB3"/>
    <w:rsid w:val="00930F03"/>
    <w:rsid w:val="00931B89"/>
    <w:rsid w:val="0093279A"/>
    <w:rsid w:val="00932967"/>
    <w:rsid w:val="00932D96"/>
    <w:rsid w:val="00933F0C"/>
    <w:rsid w:val="00933FB2"/>
    <w:rsid w:val="00934AA1"/>
    <w:rsid w:val="00934EC3"/>
    <w:rsid w:val="00935880"/>
    <w:rsid w:val="0093601C"/>
    <w:rsid w:val="0093617C"/>
    <w:rsid w:val="00936C8C"/>
    <w:rsid w:val="009372D2"/>
    <w:rsid w:val="0093764C"/>
    <w:rsid w:val="00937898"/>
    <w:rsid w:val="00937BF8"/>
    <w:rsid w:val="00940154"/>
    <w:rsid w:val="00941F99"/>
    <w:rsid w:val="00941FDC"/>
    <w:rsid w:val="009442CA"/>
    <w:rsid w:val="00944A79"/>
    <w:rsid w:val="00945AE1"/>
    <w:rsid w:val="00945D3E"/>
    <w:rsid w:val="00946297"/>
    <w:rsid w:val="00946F58"/>
    <w:rsid w:val="009470CC"/>
    <w:rsid w:val="0095053B"/>
    <w:rsid w:val="00950558"/>
    <w:rsid w:val="00950BC1"/>
    <w:rsid w:val="00951635"/>
    <w:rsid w:val="00951695"/>
    <w:rsid w:val="00951894"/>
    <w:rsid w:val="00952072"/>
    <w:rsid w:val="0095233F"/>
    <w:rsid w:val="0095322B"/>
    <w:rsid w:val="00953254"/>
    <w:rsid w:val="00953B0F"/>
    <w:rsid w:val="00954E6F"/>
    <w:rsid w:val="0095568B"/>
    <w:rsid w:val="009558FE"/>
    <w:rsid w:val="0095702C"/>
    <w:rsid w:val="00960645"/>
    <w:rsid w:val="00960C71"/>
    <w:rsid w:val="009612A2"/>
    <w:rsid w:val="00961614"/>
    <w:rsid w:val="0096178C"/>
    <w:rsid w:val="009619A3"/>
    <w:rsid w:val="009622FF"/>
    <w:rsid w:val="00962A63"/>
    <w:rsid w:val="00962D73"/>
    <w:rsid w:val="009631FE"/>
    <w:rsid w:val="0096325B"/>
    <w:rsid w:val="0096328C"/>
    <w:rsid w:val="00963A9C"/>
    <w:rsid w:val="009643E3"/>
    <w:rsid w:val="00964AC2"/>
    <w:rsid w:val="00964BDC"/>
    <w:rsid w:val="00965F61"/>
    <w:rsid w:val="00966AAB"/>
    <w:rsid w:val="00966B1C"/>
    <w:rsid w:val="00966D4E"/>
    <w:rsid w:val="00967A7C"/>
    <w:rsid w:val="00970E6B"/>
    <w:rsid w:val="0097127D"/>
    <w:rsid w:val="00971CDF"/>
    <w:rsid w:val="00971E71"/>
    <w:rsid w:val="00972008"/>
    <w:rsid w:val="00972637"/>
    <w:rsid w:val="009727CE"/>
    <w:rsid w:val="00972846"/>
    <w:rsid w:val="00972A10"/>
    <w:rsid w:val="00972BFF"/>
    <w:rsid w:val="0097328D"/>
    <w:rsid w:val="00973783"/>
    <w:rsid w:val="00973ABE"/>
    <w:rsid w:val="009741FB"/>
    <w:rsid w:val="00974970"/>
    <w:rsid w:val="00974A00"/>
    <w:rsid w:val="00974BD7"/>
    <w:rsid w:val="009752EF"/>
    <w:rsid w:val="00975348"/>
    <w:rsid w:val="00975FF7"/>
    <w:rsid w:val="00976F97"/>
    <w:rsid w:val="0097717B"/>
    <w:rsid w:val="009776E2"/>
    <w:rsid w:val="0097789B"/>
    <w:rsid w:val="009778F8"/>
    <w:rsid w:val="00977FC0"/>
    <w:rsid w:val="00981136"/>
    <w:rsid w:val="00981C6B"/>
    <w:rsid w:val="009820CD"/>
    <w:rsid w:val="009827FE"/>
    <w:rsid w:val="00982878"/>
    <w:rsid w:val="009829DB"/>
    <w:rsid w:val="009834AA"/>
    <w:rsid w:val="009837F4"/>
    <w:rsid w:val="00983B43"/>
    <w:rsid w:val="0098401C"/>
    <w:rsid w:val="00984098"/>
    <w:rsid w:val="00984BE3"/>
    <w:rsid w:val="00985589"/>
    <w:rsid w:val="00985A62"/>
    <w:rsid w:val="00986451"/>
    <w:rsid w:val="009867F5"/>
    <w:rsid w:val="00986B6E"/>
    <w:rsid w:val="00986E54"/>
    <w:rsid w:val="00987153"/>
    <w:rsid w:val="00987468"/>
    <w:rsid w:val="009876A7"/>
    <w:rsid w:val="009879B9"/>
    <w:rsid w:val="00987E67"/>
    <w:rsid w:val="00990967"/>
    <w:rsid w:val="00991108"/>
    <w:rsid w:val="00991364"/>
    <w:rsid w:val="0099202F"/>
    <w:rsid w:val="009920DA"/>
    <w:rsid w:val="009921ED"/>
    <w:rsid w:val="0099300A"/>
    <w:rsid w:val="009930DA"/>
    <w:rsid w:val="00993100"/>
    <w:rsid w:val="0099364E"/>
    <w:rsid w:val="00993653"/>
    <w:rsid w:val="00993A30"/>
    <w:rsid w:val="00993C64"/>
    <w:rsid w:val="00993DDC"/>
    <w:rsid w:val="009940D2"/>
    <w:rsid w:val="00994B11"/>
    <w:rsid w:val="00994F83"/>
    <w:rsid w:val="00995517"/>
    <w:rsid w:val="009958E2"/>
    <w:rsid w:val="00996B92"/>
    <w:rsid w:val="009A0829"/>
    <w:rsid w:val="009A2074"/>
    <w:rsid w:val="009A2B5B"/>
    <w:rsid w:val="009A2EEB"/>
    <w:rsid w:val="009A3067"/>
    <w:rsid w:val="009A34C1"/>
    <w:rsid w:val="009A509F"/>
    <w:rsid w:val="009A50EF"/>
    <w:rsid w:val="009A52DF"/>
    <w:rsid w:val="009A575D"/>
    <w:rsid w:val="009A5824"/>
    <w:rsid w:val="009A5CBD"/>
    <w:rsid w:val="009A6485"/>
    <w:rsid w:val="009A6D5B"/>
    <w:rsid w:val="009B051B"/>
    <w:rsid w:val="009B0583"/>
    <w:rsid w:val="009B0DDB"/>
    <w:rsid w:val="009B0F3E"/>
    <w:rsid w:val="009B15FD"/>
    <w:rsid w:val="009B1993"/>
    <w:rsid w:val="009B25B3"/>
    <w:rsid w:val="009B26FE"/>
    <w:rsid w:val="009B2AB4"/>
    <w:rsid w:val="009B2B27"/>
    <w:rsid w:val="009B2E50"/>
    <w:rsid w:val="009B3295"/>
    <w:rsid w:val="009B32DF"/>
    <w:rsid w:val="009B3CC2"/>
    <w:rsid w:val="009B3ED8"/>
    <w:rsid w:val="009B3EF6"/>
    <w:rsid w:val="009B5F72"/>
    <w:rsid w:val="009B600B"/>
    <w:rsid w:val="009B67D6"/>
    <w:rsid w:val="009B70FB"/>
    <w:rsid w:val="009B75E8"/>
    <w:rsid w:val="009B768C"/>
    <w:rsid w:val="009B78B1"/>
    <w:rsid w:val="009C0A78"/>
    <w:rsid w:val="009C10ED"/>
    <w:rsid w:val="009C1816"/>
    <w:rsid w:val="009C1AEF"/>
    <w:rsid w:val="009C240C"/>
    <w:rsid w:val="009C38EC"/>
    <w:rsid w:val="009C40F6"/>
    <w:rsid w:val="009C432D"/>
    <w:rsid w:val="009C4672"/>
    <w:rsid w:val="009C4DA4"/>
    <w:rsid w:val="009C4E9F"/>
    <w:rsid w:val="009C5650"/>
    <w:rsid w:val="009C5682"/>
    <w:rsid w:val="009C57EA"/>
    <w:rsid w:val="009C5BA5"/>
    <w:rsid w:val="009C5BF6"/>
    <w:rsid w:val="009C5FFF"/>
    <w:rsid w:val="009C6612"/>
    <w:rsid w:val="009C74DB"/>
    <w:rsid w:val="009C7DD8"/>
    <w:rsid w:val="009D12F3"/>
    <w:rsid w:val="009D18A2"/>
    <w:rsid w:val="009D1AF3"/>
    <w:rsid w:val="009D1BBC"/>
    <w:rsid w:val="009D2146"/>
    <w:rsid w:val="009D2669"/>
    <w:rsid w:val="009D2F1A"/>
    <w:rsid w:val="009D3A68"/>
    <w:rsid w:val="009D42D0"/>
    <w:rsid w:val="009D4679"/>
    <w:rsid w:val="009D4946"/>
    <w:rsid w:val="009D4C9E"/>
    <w:rsid w:val="009D51C9"/>
    <w:rsid w:val="009D51CD"/>
    <w:rsid w:val="009D5408"/>
    <w:rsid w:val="009D5B92"/>
    <w:rsid w:val="009D5DC1"/>
    <w:rsid w:val="009D6585"/>
    <w:rsid w:val="009D6F10"/>
    <w:rsid w:val="009D7092"/>
    <w:rsid w:val="009D744E"/>
    <w:rsid w:val="009E00D5"/>
    <w:rsid w:val="009E0DA1"/>
    <w:rsid w:val="009E0EFE"/>
    <w:rsid w:val="009E1115"/>
    <w:rsid w:val="009E11E5"/>
    <w:rsid w:val="009E125A"/>
    <w:rsid w:val="009E1782"/>
    <w:rsid w:val="009E1D9E"/>
    <w:rsid w:val="009E1F36"/>
    <w:rsid w:val="009E23E8"/>
    <w:rsid w:val="009E2473"/>
    <w:rsid w:val="009E27FA"/>
    <w:rsid w:val="009E2B00"/>
    <w:rsid w:val="009E2E01"/>
    <w:rsid w:val="009E3588"/>
    <w:rsid w:val="009E4994"/>
    <w:rsid w:val="009E4C73"/>
    <w:rsid w:val="009E4D4B"/>
    <w:rsid w:val="009E4EB4"/>
    <w:rsid w:val="009E579D"/>
    <w:rsid w:val="009E5834"/>
    <w:rsid w:val="009E5BF3"/>
    <w:rsid w:val="009E5C52"/>
    <w:rsid w:val="009E5D47"/>
    <w:rsid w:val="009E5DF5"/>
    <w:rsid w:val="009E69D9"/>
    <w:rsid w:val="009E7CE5"/>
    <w:rsid w:val="009E7D4E"/>
    <w:rsid w:val="009F03F8"/>
    <w:rsid w:val="009F04C6"/>
    <w:rsid w:val="009F082F"/>
    <w:rsid w:val="009F0F22"/>
    <w:rsid w:val="009F15E0"/>
    <w:rsid w:val="009F1624"/>
    <w:rsid w:val="009F1831"/>
    <w:rsid w:val="009F1C80"/>
    <w:rsid w:val="009F25A7"/>
    <w:rsid w:val="009F2746"/>
    <w:rsid w:val="009F2AEE"/>
    <w:rsid w:val="009F2C99"/>
    <w:rsid w:val="009F2D45"/>
    <w:rsid w:val="009F32B1"/>
    <w:rsid w:val="009F3D58"/>
    <w:rsid w:val="009F3E11"/>
    <w:rsid w:val="009F4D41"/>
    <w:rsid w:val="009F58B4"/>
    <w:rsid w:val="009F5C2A"/>
    <w:rsid w:val="009F63B3"/>
    <w:rsid w:val="009F6B52"/>
    <w:rsid w:val="009F6C23"/>
    <w:rsid w:val="009F7268"/>
    <w:rsid w:val="009F73D1"/>
    <w:rsid w:val="009F7A98"/>
    <w:rsid w:val="009F7F77"/>
    <w:rsid w:val="00A00222"/>
    <w:rsid w:val="00A00526"/>
    <w:rsid w:val="00A00C35"/>
    <w:rsid w:val="00A00C68"/>
    <w:rsid w:val="00A00DDB"/>
    <w:rsid w:val="00A019A0"/>
    <w:rsid w:val="00A02204"/>
    <w:rsid w:val="00A02B82"/>
    <w:rsid w:val="00A03869"/>
    <w:rsid w:val="00A03DDC"/>
    <w:rsid w:val="00A03E2B"/>
    <w:rsid w:val="00A04B78"/>
    <w:rsid w:val="00A04DF5"/>
    <w:rsid w:val="00A058F5"/>
    <w:rsid w:val="00A059A1"/>
    <w:rsid w:val="00A05A43"/>
    <w:rsid w:val="00A05B08"/>
    <w:rsid w:val="00A05FF5"/>
    <w:rsid w:val="00A060B1"/>
    <w:rsid w:val="00A06464"/>
    <w:rsid w:val="00A06D92"/>
    <w:rsid w:val="00A072CE"/>
    <w:rsid w:val="00A109F6"/>
    <w:rsid w:val="00A10C84"/>
    <w:rsid w:val="00A10EB3"/>
    <w:rsid w:val="00A10F54"/>
    <w:rsid w:val="00A114AF"/>
    <w:rsid w:val="00A11C06"/>
    <w:rsid w:val="00A12280"/>
    <w:rsid w:val="00A12A34"/>
    <w:rsid w:val="00A1393C"/>
    <w:rsid w:val="00A13E5F"/>
    <w:rsid w:val="00A144A9"/>
    <w:rsid w:val="00A148DC"/>
    <w:rsid w:val="00A14D89"/>
    <w:rsid w:val="00A15239"/>
    <w:rsid w:val="00A1538B"/>
    <w:rsid w:val="00A15C01"/>
    <w:rsid w:val="00A178DA"/>
    <w:rsid w:val="00A179FC"/>
    <w:rsid w:val="00A17D1E"/>
    <w:rsid w:val="00A201E0"/>
    <w:rsid w:val="00A20ED2"/>
    <w:rsid w:val="00A216B5"/>
    <w:rsid w:val="00A21994"/>
    <w:rsid w:val="00A219E3"/>
    <w:rsid w:val="00A22CEA"/>
    <w:rsid w:val="00A234B0"/>
    <w:rsid w:val="00A23C58"/>
    <w:rsid w:val="00A23EBE"/>
    <w:rsid w:val="00A24D59"/>
    <w:rsid w:val="00A25152"/>
    <w:rsid w:val="00A25303"/>
    <w:rsid w:val="00A25535"/>
    <w:rsid w:val="00A26E44"/>
    <w:rsid w:val="00A270E2"/>
    <w:rsid w:val="00A274EB"/>
    <w:rsid w:val="00A275B8"/>
    <w:rsid w:val="00A302B3"/>
    <w:rsid w:val="00A3051C"/>
    <w:rsid w:val="00A30723"/>
    <w:rsid w:val="00A30D09"/>
    <w:rsid w:val="00A30F01"/>
    <w:rsid w:val="00A3159F"/>
    <w:rsid w:val="00A31D33"/>
    <w:rsid w:val="00A31FDC"/>
    <w:rsid w:val="00A32690"/>
    <w:rsid w:val="00A3370E"/>
    <w:rsid w:val="00A33A59"/>
    <w:rsid w:val="00A33F81"/>
    <w:rsid w:val="00A34AB5"/>
    <w:rsid w:val="00A34DA6"/>
    <w:rsid w:val="00A36A3E"/>
    <w:rsid w:val="00A403FD"/>
    <w:rsid w:val="00A40578"/>
    <w:rsid w:val="00A4062A"/>
    <w:rsid w:val="00A40787"/>
    <w:rsid w:val="00A4128D"/>
    <w:rsid w:val="00A41435"/>
    <w:rsid w:val="00A41628"/>
    <w:rsid w:val="00A41894"/>
    <w:rsid w:val="00A42817"/>
    <w:rsid w:val="00A42CAD"/>
    <w:rsid w:val="00A436C1"/>
    <w:rsid w:val="00A43906"/>
    <w:rsid w:val="00A44455"/>
    <w:rsid w:val="00A45262"/>
    <w:rsid w:val="00A45525"/>
    <w:rsid w:val="00A46CCD"/>
    <w:rsid w:val="00A46F8E"/>
    <w:rsid w:val="00A470A2"/>
    <w:rsid w:val="00A4734E"/>
    <w:rsid w:val="00A47835"/>
    <w:rsid w:val="00A4795F"/>
    <w:rsid w:val="00A47975"/>
    <w:rsid w:val="00A479E2"/>
    <w:rsid w:val="00A47D6D"/>
    <w:rsid w:val="00A500A9"/>
    <w:rsid w:val="00A5088C"/>
    <w:rsid w:val="00A518AD"/>
    <w:rsid w:val="00A51B3B"/>
    <w:rsid w:val="00A52450"/>
    <w:rsid w:val="00A530C4"/>
    <w:rsid w:val="00A53447"/>
    <w:rsid w:val="00A53CFE"/>
    <w:rsid w:val="00A53EA5"/>
    <w:rsid w:val="00A53FC8"/>
    <w:rsid w:val="00A5406B"/>
    <w:rsid w:val="00A5457C"/>
    <w:rsid w:val="00A54ED3"/>
    <w:rsid w:val="00A551B5"/>
    <w:rsid w:val="00A554B8"/>
    <w:rsid w:val="00A55521"/>
    <w:rsid w:val="00A55988"/>
    <w:rsid w:val="00A564BC"/>
    <w:rsid w:val="00A56752"/>
    <w:rsid w:val="00A56DBE"/>
    <w:rsid w:val="00A57A4E"/>
    <w:rsid w:val="00A57D23"/>
    <w:rsid w:val="00A60140"/>
    <w:rsid w:val="00A60560"/>
    <w:rsid w:val="00A609C1"/>
    <w:rsid w:val="00A60BD1"/>
    <w:rsid w:val="00A614BA"/>
    <w:rsid w:val="00A6177A"/>
    <w:rsid w:val="00A6178B"/>
    <w:rsid w:val="00A62148"/>
    <w:rsid w:val="00A62915"/>
    <w:rsid w:val="00A639AF"/>
    <w:rsid w:val="00A63F82"/>
    <w:rsid w:val="00A63FD5"/>
    <w:rsid w:val="00A6453C"/>
    <w:rsid w:val="00A649B2"/>
    <w:rsid w:val="00A64B52"/>
    <w:rsid w:val="00A651E3"/>
    <w:rsid w:val="00A65523"/>
    <w:rsid w:val="00A65708"/>
    <w:rsid w:val="00A661C4"/>
    <w:rsid w:val="00A66450"/>
    <w:rsid w:val="00A665BA"/>
    <w:rsid w:val="00A66AC2"/>
    <w:rsid w:val="00A66FEC"/>
    <w:rsid w:val="00A67A10"/>
    <w:rsid w:val="00A67C13"/>
    <w:rsid w:val="00A70066"/>
    <w:rsid w:val="00A7034B"/>
    <w:rsid w:val="00A70EBC"/>
    <w:rsid w:val="00A71161"/>
    <w:rsid w:val="00A7290B"/>
    <w:rsid w:val="00A72E98"/>
    <w:rsid w:val="00A7302C"/>
    <w:rsid w:val="00A73619"/>
    <w:rsid w:val="00A73921"/>
    <w:rsid w:val="00A73E1E"/>
    <w:rsid w:val="00A74EE3"/>
    <w:rsid w:val="00A7527E"/>
    <w:rsid w:val="00A754D5"/>
    <w:rsid w:val="00A75886"/>
    <w:rsid w:val="00A75AA3"/>
    <w:rsid w:val="00A7600E"/>
    <w:rsid w:val="00A761EF"/>
    <w:rsid w:val="00A764E7"/>
    <w:rsid w:val="00A7747A"/>
    <w:rsid w:val="00A7752A"/>
    <w:rsid w:val="00A77DF3"/>
    <w:rsid w:val="00A8058D"/>
    <w:rsid w:val="00A8080C"/>
    <w:rsid w:val="00A80D57"/>
    <w:rsid w:val="00A81054"/>
    <w:rsid w:val="00A81A5D"/>
    <w:rsid w:val="00A82990"/>
    <w:rsid w:val="00A82EA7"/>
    <w:rsid w:val="00A83005"/>
    <w:rsid w:val="00A833B6"/>
    <w:rsid w:val="00A833E3"/>
    <w:rsid w:val="00A837DD"/>
    <w:rsid w:val="00A8411A"/>
    <w:rsid w:val="00A84156"/>
    <w:rsid w:val="00A849A1"/>
    <w:rsid w:val="00A853D9"/>
    <w:rsid w:val="00A85643"/>
    <w:rsid w:val="00A858CA"/>
    <w:rsid w:val="00A86473"/>
    <w:rsid w:val="00A86D34"/>
    <w:rsid w:val="00A86FED"/>
    <w:rsid w:val="00A8757B"/>
    <w:rsid w:val="00A875B1"/>
    <w:rsid w:val="00A8767D"/>
    <w:rsid w:val="00A87949"/>
    <w:rsid w:val="00A87C34"/>
    <w:rsid w:val="00A9087C"/>
    <w:rsid w:val="00A921EA"/>
    <w:rsid w:val="00A93366"/>
    <w:rsid w:val="00A93DDF"/>
    <w:rsid w:val="00A93DE4"/>
    <w:rsid w:val="00A94422"/>
    <w:rsid w:val="00A94506"/>
    <w:rsid w:val="00A94B06"/>
    <w:rsid w:val="00A94DB6"/>
    <w:rsid w:val="00A94F88"/>
    <w:rsid w:val="00A95347"/>
    <w:rsid w:val="00A95D06"/>
    <w:rsid w:val="00A96028"/>
    <w:rsid w:val="00A96FCA"/>
    <w:rsid w:val="00A97631"/>
    <w:rsid w:val="00A979E4"/>
    <w:rsid w:val="00AA075D"/>
    <w:rsid w:val="00AA18EF"/>
    <w:rsid w:val="00AA1E62"/>
    <w:rsid w:val="00AA1F5C"/>
    <w:rsid w:val="00AA260E"/>
    <w:rsid w:val="00AA2B3E"/>
    <w:rsid w:val="00AA2C9D"/>
    <w:rsid w:val="00AA2D3E"/>
    <w:rsid w:val="00AA3022"/>
    <w:rsid w:val="00AA30B1"/>
    <w:rsid w:val="00AA3332"/>
    <w:rsid w:val="00AA35E0"/>
    <w:rsid w:val="00AA3F03"/>
    <w:rsid w:val="00AA4453"/>
    <w:rsid w:val="00AA4599"/>
    <w:rsid w:val="00AA46DD"/>
    <w:rsid w:val="00AA4BED"/>
    <w:rsid w:val="00AA529F"/>
    <w:rsid w:val="00AA56B0"/>
    <w:rsid w:val="00AA590A"/>
    <w:rsid w:val="00AA605C"/>
    <w:rsid w:val="00AA6A09"/>
    <w:rsid w:val="00AA6B80"/>
    <w:rsid w:val="00AA7561"/>
    <w:rsid w:val="00AB01CB"/>
    <w:rsid w:val="00AB17A7"/>
    <w:rsid w:val="00AB236E"/>
    <w:rsid w:val="00AB24AD"/>
    <w:rsid w:val="00AB40D2"/>
    <w:rsid w:val="00AB475E"/>
    <w:rsid w:val="00AB4764"/>
    <w:rsid w:val="00AB4C7A"/>
    <w:rsid w:val="00AB525B"/>
    <w:rsid w:val="00AB5B4B"/>
    <w:rsid w:val="00AB6598"/>
    <w:rsid w:val="00AB675B"/>
    <w:rsid w:val="00AB6F0E"/>
    <w:rsid w:val="00AB72CE"/>
    <w:rsid w:val="00AB746E"/>
    <w:rsid w:val="00AB799E"/>
    <w:rsid w:val="00AB7D19"/>
    <w:rsid w:val="00AC00D7"/>
    <w:rsid w:val="00AC0CD1"/>
    <w:rsid w:val="00AC11EB"/>
    <w:rsid w:val="00AC12E4"/>
    <w:rsid w:val="00AC13C6"/>
    <w:rsid w:val="00AC19E9"/>
    <w:rsid w:val="00AC1C02"/>
    <w:rsid w:val="00AC2109"/>
    <w:rsid w:val="00AC22E7"/>
    <w:rsid w:val="00AC2BD0"/>
    <w:rsid w:val="00AC36D1"/>
    <w:rsid w:val="00AC3903"/>
    <w:rsid w:val="00AC410A"/>
    <w:rsid w:val="00AC4EE7"/>
    <w:rsid w:val="00AC546E"/>
    <w:rsid w:val="00AC5D5B"/>
    <w:rsid w:val="00AC6405"/>
    <w:rsid w:val="00AC714C"/>
    <w:rsid w:val="00AC71F2"/>
    <w:rsid w:val="00AD085E"/>
    <w:rsid w:val="00AD0931"/>
    <w:rsid w:val="00AD0FA4"/>
    <w:rsid w:val="00AD135A"/>
    <w:rsid w:val="00AD1794"/>
    <w:rsid w:val="00AD2391"/>
    <w:rsid w:val="00AD272F"/>
    <w:rsid w:val="00AD2B41"/>
    <w:rsid w:val="00AD322B"/>
    <w:rsid w:val="00AD34E1"/>
    <w:rsid w:val="00AD37A6"/>
    <w:rsid w:val="00AD479E"/>
    <w:rsid w:val="00AD50FE"/>
    <w:rsid w:val="00AD62E7"/>
    <w:rsid w:val="00AD64B7"/>
    <w:rsid w:val="00AD6612"/>
    <w:rsid w:val="00AD6790"/>
    <w:rsid w:val="00AD6B9D"/>
    <w:rsid w:val="00AD7679"/>
    <w:rsid w:val="00AD7757"/>
    <w:rsid w:val="00AD7E74"/>
    <w:rsid w:val="00AE01CC"/>
    <w:rsid w:val="00AE08BE"/>
    <w:rsid w:val="00AE130C"/>
    <w:rsid w:val="00AE144C"/>
    <w:rsid w:val="00AE1466"/>
    <w:rsid w:val="00AE1961"/>
    <w:rsid w:val="00AE228A"/>
    <w:rsid w:val="00AE2838"/>
    <w:rsid w:val="00AE2F05"/>
    <w:rsid w:val="00AE3099"/>
    <w:rsid w:val="00AE3214"/>
    <w:rsid w:val="00AE38B4"/>
    <w:rsid w:val="00AE38CA"/>
    <w:rsid w:val="00AE3A20"/>
    <w:rsid w:val="00AE5A8E"/>
    <w:rsid w:val="00AE5FD0"/>
    <w:rsid w:val="00AE61BF"/>
    <w:rsid w:val="00AE6213"/>
    <w:rsid w:val="00AE685A"/>
    <w:rsid w:val="00AE68D1"/>
    <w:rsid w:val="00AE7063"/>
    <w:rsid w:val="00AE70E4"/>
    <w:rsid w:val="00AE70F5"/>
    <w:rsid w:val="00AE742F"/>
    <w:rsid w:val="00AE7724"/>
    <w:rsid w:val="00AE79F6"/>
    <w:rsid w:val="00AE7D03"/>
    <w:rsid w:val="00AF0297"/>
    <w:rsid w:val="00AF15E8"/>
    <w:rsid w:val="00AF1CF6"/>
    <w:rsid w:val="00AF1DEF"/>
    <w:rsid w:val="00AF300E"/>
    <w:rsid w:val="00AF375D"/>
    <w:rsid w:val="00AF417C"/>
    <w:rsid w:val="00AF4BFC"/>
    <w:rsid w:val="00AF4DAD"/>
    <w:rsid w:val="00AF5ACD"/>
    <w:rsid w:val="00AF6303"/>
    <w:rsid w:val="00AF6BF7"/>
    <w:rsid w:val="00AF7793"/>
    <w:rsid w:val="00AF7B1B"/>
    <w:rsid w:val="00B00120"/>
    <w:rsid w:val="00B00E21"/>
    <w:rsid w:val="00B00EE1"/>
    <w:rsid w:val="00B01A9E"/>
    <w:rsid w:val="00B01D79"/>
    <w:rsid w:val="00B0208E"/>
    <w:rsid w:val="00B02D78"/>
    <w:rsid w:val="00B030A2"/>
    <w:rsid w:val="00B034E3"/>
    <w:rsid w:val="00B03994"/>
    <w:rsid w:val="00B03BB8"/>
    <w:rsid w:val="00B04445"/>
    <w:rsid w:val="00B04580"/>
    <w:rsid w:val="00B04B91"/>
    <w:rsid w:val="00B04CFC"/>
    <w:rsid w:val="00B06517"/>
    <w:rsid w:val="00B070D3"/>
    <w:rsid w:val="00B075C6"/>
    <w:rsid w:val="00B07921"/>
    <w:rsid w:val="00B07E9A"/>
    <w:rsid w:val="00B07EB0"/>
    <w:rsid w:val="00B1027F"/>
    <w:rsid w:val="00B10B3E"/>
    <w:rsid w:val="00B10C98"/>
    <w:rsid w:val="00B1195B"/>
    <w:rsid w:val="00B11E55"/>
    <w:rsid w:val="00B1205E"/>
    <w:rsid w:val="00B12552"/>
    <w:rsid w:val="00B1283D"/>
    <w:rsid w:val="00B129FE"/>
    <w:rsid w:val="00B12BB4"/>
    <w:rsid w:val="00B13227"/>
    <w:rsid w:val="00B13ECB"/>
    <w:rsid w:val="00B142A1"/>
    <w:rsid w:val="00B151E0"/>
    <w:rsid w:val="00B152D4"/>
    <w:rsid w:val="00B1590C"/>
    <w:rsid w:val="00B15A1A"/>
    <w:rsid w:val="00B15AFD"/>
    <w:rsid w:val="00B15D51"/>
    <w:rsid w:val="00B15E4F"/>
    <w:rsid w:val="00B15EE2"/>
    <w:rsid w:val="00B1646D"/>
    <w:rsid w:val="00B164B9"/>
    <w:rsid w:val="00B16878"/>
    <w:rsid w:val="00B16902"/>
    <w:rsid w:val="00B17228"/>
    <w:rsid w:val="00B172BE"/>
    <w:rsid w:val="00B173DC"/>
    <w:rsid w:val="00B175CC"/>
    <w:rsid w:val="00B17FC7"/>
    <w:rsid w:val="00B2055A"/>
    <w:rsid w:val="00B216F7"/>
    <w:rsid w:val="00B21CA8"/>
    <w:rsid w:val="00B22302"/>
    <w:rsid w:val="00B22307"/>
    <w:rsid w:val="00B22340"/>
    <w:rsid w:val="00B2297F"/>
    <w:rsid w:val="00B22AFA"/>
    <w:rsid w:val="00B22E6C"/>
    <w:rsid w:val="00B233E4"/>
    <w:rsid w:val="00B237FA"/>
    <w:rsid w:val="00B24569"/>
    <w:rsid w:val="00B24930"/>
    <w:rsid w:val="00B24D41"/>
    <w:rsid w:val="00B24FA0"/>
    <w:rsid w:val="00B25052"/>
    <w:rsid w:val="00B25332"/>
    <w:rsid w:val="00B25AA4"/>
    <w:rsid w:val="00B26E59"/>
    <w:rsid w:val="00B277B9"/>
    <w:rsid w:val="00B27A8B"/>
    <w:rsid w:val="00B27CDC"/>
    <w:rsid w:val="00B30062"/>
    <w:rsid w:val="00B306D6"/>
    <w:rsid w:val="00B315FF"/>
    <w:rsid w:val="00B31988"/>
    <w:rsid w:val="00B32441"/>
    <w:rsid w:val="00B328C0"/>
    <w:rsid w:val="00B32DA3"/>
    <w:rsid w:val="00B33529"/>
    <w:rsid w:val="00B3362C"/>
    <w:rsid w:val="00B33B51"/>
    <w:rsid w:val="00B33D95"/>
    <w:rsid w:val="00B33FBB"/>
    <w:rsid w:val="00B34667"/>
    <w:rsid w:val="00B346CC"/>
    <w:rsid w:val="00B35646"/>
    <w:rsid w:val="00B360F7"/>
    <w:rsid w:val="00B36365"/>
    <w:rsid w:val="00B369D6"/>
    <w:rsid w:val="00B36DFD"/>
    <w:rsid w:val="00B37279"/>
    <w:rsid w:val="00B373E0"/>
    <w:rsid w:val="00B3758E"/>
    <w:rsid w:val="00B42859"/>
    <w:rsid w:val="00B42B15"/>
    <w:rsid w:val="00B431BA"/>
    <w:rsid w:val="00B44144"/>
    <w:rsid w:val="00B44179"/>
    <w:rsid w:val="00B448CE"/>
    <w:rsid w:val="00B44F86"/>
    <w:rsid w:val="00B4538E"/>
    <w:rsid w:val="00B46125"/>
    <w:rsid w:val="00B4676E"/>
    <w:rsid w:val="00B46B6B"/>
    <w:rsid w:val="00B47529"/>
    <w:rsid w:val="00B4755A"/>
    <w:rsid w:val="00B47D14"/>
    <w:rsid w:val="00B501EB"/>
    <w:rsid w:val="00B50400"/>
    <w:rsid w:val="00B507D0"/>
    <w:rsid w:val="00B508E8"/>
    <w:rsid w:val="00B50E2A"/>
    <w:rsid w:val="00B5100E"/>
    <w:rsid w:val="00B5125D"/>
    <w:rsid w:val="00B51609"/>
    <w:rsid w:val="00B51A1A"/>
    <w:rsid w:val="00B524A2"/>
    <w:rsid w:val="00B52CA8"/>
    <w:rsid w:val="00B53CA4"/>
    <w:rsid w:val="00B546B3"/>
    <w:rsid w:val="00B54E35"/>
    <w:rsid w:val="00B54FA0"/>
    <w:rsid w:val="00B553E5"/>
    <w:rsid w:val="00B5555D"/>
    <w:rsid w:val="00B55994"/>
    <w:rsid w:val="00B56901"/>
    <w:rsid w:val="00B569CD"/>
    <w:rsid w:val="00B56EAF"/>
    <w:rsid w:val="00B57089"/>
    <w:rsid w:val="00B5718E"/>
    <w:rsid w:val="00B573AA"/>
    <w:rsid w:val="00B6018C"/>
    <w:rsid w:val="00B60328"/>
    <w:rsid w:val="00B6072B"/>
    <w:rsid w:val="00B611BE"/>
    <w:rsid w:val="00B6163D"/>
    <w:rsid w:val="00B61F27"/>
    <w:rsid w:val="00B627F5"/>
    <w:rsid w:val="00B628ED"/>
    <w:rsid w:val="00B63531"/>
    <w:rsid w:val="00B63DBB"/>
    <w:rsid w:val="00B6405D"/>
    <w:rsid w:val="00B6477A"/>
    <w:rsid w:val="00B64F0D"/>
    <w:rsid w:val="00B64F13"/>
    <w:rsid w:val="00B65174"/>
    <w:rsid w:val="00B659A4"/>
    <w:rsid w:val="00B659C1"/>
    <w:rsid w:val="00B65E7A"/>
    <w:rsid w:val="00B66965"/>
    <w:rsid w:val="00B66D6A"/>
    <w:rsid w:val="00B67038"/>
    <w:rsid w:val="00B67B0C"/>
    <w:rsid w:val="00B703D3"/>
    <w:rsid w:val="00B7064E"/>
    <w:rsid w:val="00B70F1A"/>
    <w:rsid w:val="00B72F28"/>
    <w:rsid w:val="00B73D7F"/>
    <w:rsid w:val="00B74278"/>
    <w:rsid w:val="00B745C6"/>
    <w:rsid w:val="00B751AE"/>
    <w:rsid w:val="00B75684"/>
    <w:rsid w:val="00B75731"/>
    <w:rsid w:val="00B75965"/>
    <w:rsid w:val="00B76C2A"/>
    <w:rsid w:val="00B76E58"/>
    <w:rsid w:val="00B77C57"/>
    <w:rsid w:val="00B80299"/>
    <w:rsid w:val="00B81710"/>
    <w:rsid w:val="00B82B37"/>
    <w:rsid w:val="00B82C0D"/>
    <w:rsid w:val="00B82DB9"/>
    <w:rsid w:val="00B830CC"/>
    <w:rsid w:val="00B83669"/>
    <w:rsid w:val="00B844BD"/>
    <w:rsid w:val="00B855D7"/>
    <w:rsid w:val="00B85F99"/>
    <w:rsid w:val="00B860F9"/>
    <w:rsid w:val="00B863AC"/>
    <w:rsid w:val="00B866BE"/>
    <w:rsid w:val="00B867AC"/>
    <w:rsid w:val="00B867B3"/>
    <w:rsid w:val="00B87EB7"/>
    <w:rsid w:val="00B90676"/>
    <w:rsid w:val="00B90D9E"/>
    <w:rsid w:val="00B90E57"/>
    <w:rsid w:val="00B91582"/>
    <w:rsid w:val="00B9177D"/>
    <w:rsid w:val="00B9266C"/>
    <w:rsid w:val="00B9279E"/>
    <w:rsid w:val="00B92C9E"/>
    <w:rsid w:val="00B92D73"/>
    <w:rsid w:val="00B92E65"/>
    <w:rsid w:val="00B937EF"/>
    <w:rsid w:val="00B946E0"/>
    <w:rsid w:val="00B959AE"/>
    <w:rsid w:val="00B95D12"/>
    <w:rsid w:val="00B963A1"/>
    <w:rsid w:val="00B970AB"/>
    <w:rsid w:val="00BA0083"/>
    <w:rsid w:val="00BA12BB"/>
    <w:rsid w:val="00BA13B7"/>
    <w:rsid w:val="00BA13C0"/>
    <w:rsid w:val="00BA16D3"/>
    <w:rsid w:val="00BA1E30"/>
    <w:rsid w:val="00BA2226"/>
    <w:rsid w:val="00BA24C9"/>
    <w:rsid w:val="00BA25C8"/>
    <w:rsid w:val="00BA26BB"/>
    <w:rsid w:val="00BA3456"/>
    <w:rsid w:val="00BA3A91"/>
    <w:rsid w:val="00BA3BEA"/>
    <w:rsid w:val="00BA40C1"/>
    <w:rsid w:val="00BA4583"/>
    <w:rsid w:val="00BA48C8"/>
    <w:rsid w:val="00BA4F3B"/>
    <w:rsid w:val="00BA5127"/>
    <w:rsid w:val="00BA517F"/>
    <w:rsid w:val="00BA53D3"/>
    <w:rsid w:val="00BA5A6C"/>
    <w:rsid w:val="00BA5B1A"/>
    <w:rsid w:val="00BA5CEC"/>
    <w:rsid w:val="00BA5D17"/>
    <w:rsid w:val="00BA5DF1"/>
    <w:rsid w:val="00BA5E72"/>
    <w:rsid w:val="00BA6525"/>
    <w:rsid w:val="00BA6905"/>
    <w:rsid w:val="00BA69A4"/>
    <w:rsid w:val="00BA7DA5"/>
    <w:rsid w:val="00BB0733"/>
    <w:rsid w:val="00BB1EFC"/>
    <w:rsid w:val="00BB20F7"/>
    <w:rsid w:val="00BB2567"/>
    <w:rsid w:val="00BB2A12"/>
    <w:rsid w:val="00BB3711"/>
    <w:rsid w:val="00BB3D14"/>
    <w:rsid w:val="00BB5160"/>
    <w:rsid w:val="00BB582D"/>
    <w:rsid w:val="00BB58E6"/>
    <w:rsid w:val="00BB5A0E"/>
    <w:rsid w:val="00BB6097"/>
    <w:rsid w:val="00BB61BA"/>
    <w:rsid w:val="00BB6ECF"/>
    <w:rsid w:val="00BB785F"/>
    <w:rsid w:val="00BC079E"/>
    <w:rsid w:val="00BC1193"/>
    <w:rsid w:val="00BC14FC"/>
    <w:rsid w:val="00BC153C"/>
    <w:rsid w:val="00BC2255"/>
    <w:rsid w:val="00BC2482"/>
    <w:rsid w:val="00BC255C"/>
    <w:rsid w:val="00BC2F21"/>
    <w:rsid w:val="00BC3606"/>
    <w:rsid w:val="00BC45E3"/>
    <w:rsid w:val="00BC4915"/>
    <w:rsid w:val="00BC4F03"/>
    <w:rsid w:val="00BC53F0"/>
    <w:rsid w:val="00BC6333"/>
    <w:rsid w:val="00BC6799"/>
    <w:rsid w:val="00BC722C"/>
    <w:rsid w:val="00BC7278"/>
    <w:rsid w:val="00BC7299"/>
    <w:rsid w:val="00BC72BA"/>
    <w:rsid w:val="00BC7432"/>
    <w:rsid w:val="00BC74A8"/>
    <w:rsid w:val="00BC7CB1"/>
    <w:rsid w:val="00BC7CC7"/>
    <w:rsid w:val="00BD00EA"/>
    <w:rsid w:val="00BD021A"/>
    <w:rsid w:val="00BD1811"/>
    <w:rsid w:val="00BD27CC"/>
    <w:rsid w:val="00BD2A1A"/>
    <w:rsid w:val="00BD3248"/>
    <w:rsid w:val="00BD34F8"/>
    <w:rsid w:val="00BD3864"/>
    <w:rsid w:val="00BD3946"/>
    <w:rsid w:val="00BD3CC9"/>
    <w:rsid w:val="00BD3E39"/>
    <w:rsid w:val="00BD3F2B"/>
    <w:rsid w:val="00BD41C5"/>
    <w:rsid w:val="00BD4839"/>
    <w:rsid w:val="00BD5C7A"/>
    <w:rsid w:val="00BD5EA8"/>
    <w:rsid w:val="00BD6793"/>
    <w:rsid w:val="00BD69F2"/>
    <w:rsid w:val="00BD6C53"/>
    <w:rsid w:val="00BD7320"/>
    <w:rsid w:val="00BD7929"/>
    <w:rsid w:val="00BD7AD1"/>
    <w:rsid w:val="00BD7CC0"/>
    <w:rsid w:val="00BE09DF"/>
    <w:rsid w:val="00BE0DD3"/>
    <w:rsid w:val="00BE153A"/>
    <w:rsid w:val="00BE19C3"/>
    <w:rsid w:val="00BE1C38"/>
    <w:rsid w:val="00BE1C64"/>
    <w:rsid w:val="00BE1D65"/>
    <w:rsid w:val="00BE2270"/>
    <w:rsid w:val="00BE2347"/>
    <w:rsid w:val="00BE2787"/>
    <w:rsid w:val="00BE2C88"/>
    <w:rsid w:val="00BE2F8F"/>
    <w:rsid w:val="00BE3866"/>
    <w:rsid w:val="00BE3C39"/>
    <w:rsid w:val="00BE3DBE"/>
    <w:rsid w:val="00BE4BF4"/>
    <w:rsid w:val="00BE4C5C"/>
    <w:rsid w:val="00BE4D4F"/>
    <w:rsid w:val="00BE635B"/>
    <w:rsid w:val="00BE66A5"/>
    <w:rsid w:val="00BE678D"/>
    <w:rsid w:val="00BE7139"/>
    <w:rsid w:val="00BE74C1"/>
    <w:rsid w:val="00BE7506"/>
    <w:rsid w:val="00BE7C11"/>
    <w:rsid w:val="00BF0724"/>
    <w:rsid w:val="00BF0C9B"/>
    <w:rsid w:val="00BF1042"/>
    <w:rsid w:val="00BF1C55"/>
    <w:rsid w:val="00BF331D"/>
    <w:rsid w:val="00BF33F3"/>
    <w:rsid w:val="00BF35E8"/>
    <w:rsid w:val="00BF3973"/>
    <w:rsid w:val="00BF583A"/>
    <w:rsid w:val="00BF597F"/>
    <w:rsid w:val="00BF6F5E"/>
    <w:rsid w:val="00BF74B6"/>
    <w:rsid w:val="00C0065A"/>
    <w:rsid w:val="00C00754"/>
    <w:rsid w:val="00C00B6B"/>
    <w:rsid w:val="00C00E1C"/>
    <w:rsid w:val="00C015C9"/>
    <w:rsid w:val="00C0371D"/>
    <w:rsid w:val="00C03A84"/>
    <w:rsid w:val="00C03BEA"/>
    <w:rsid w:val="00C04A37"/>
    <w:rsid w:val="00C04E10"/>
    <w:rsid w:val="00C04E69"/>
    <w:rsid w:val="00C05153"/>
    <w:rsid w:val="00C05321"/>
    <w:rsid w:val="00C06779"/>
    <w:rsid w:val="00C06A63"/>
    <w:rsid w:val="00C06B5D"/>
    <w:rsid w:val="00C06BB2"/>
    <w:rsid w:val="00C07885"/>
    <w:rsid w:val="00C10013"/>
    <w:rsid w:val="00C101BA"/>
    <w:rsid w:val="00C1065D"/>
    <w:rsid w:val="00C10B31"/>
    <w:rsid w:val="00C111F3"/>
    <w:rsid w:val="00C11499"/>
    <w:rsid w:val="00C11686"/>
    <w:rsid w:val="00C124EE"/>
    <w:rsid w:val="00C1318D"/>
    <w:rsid w:val="00C1415A"/>
    <w:rsid w:val="00C153F7"/>
    <w:rsid w:val="00C16243"/>
    <w:rsid w:val="00C16A30"/>
    <w:rsid w:val="00C16CDE"/>
    <w:rsid w:val="00C16E7E"/>
    <w:rsid w:val="00C16F05"/>
    <w:rsid w:val="00C17481"/>
    <w:rsid w:val="00C1762C"/>
    <w:rsid w:val="00C17940"/>
    <w:rsid w:val="00C20C8C"/>
    <w:rsid w:val="00C20E70"/>
    <w:rsid w:val="00C20F4D"/>
    <w:rsid w:val="00C21BEF"/>
    <w:rsid w:val="00C21ED5"/>
    <w:rsid w:val="00C2308F"/>
    <w:rsid w:val="00C23A43"/>
    <w:rsid w:val="00C23E25"/>
    <w:rsid w:val="00C23E82"/>
    <w:rsid w:val="00C2511E"/>
    <w:rsid w:val="00C2699D"/>
    <w:rsid w:val="00C26D94"/>
    <w:rsid w:val="00C26F29"/>
    <w:rsid w:val="00C2794A"/>
    <w:rsid w:val="00C27AEC"/>
    <w:rsid w:val="00C27CBB"/>
    <w:rsid w:val="00C30333"/>
    <w:rsid w:val="00C30A81"/>
    <w:rsid w:val="00C30E65"/>
    <w:rsid w:val="00C318A7"/>
    <w:rsid w:val="00C31942"/>
    <w:rsid w:val="00C320EB"/>
    <w:rsid w:val="00C3218F"/>
    <w:rsid w:val="00C322E3"/>
    <w:rsid w:val="00C3263A"/>
    <w:rsid w:val="00C32A76"/>
    <w:rsid w:val="00C335AA"/>
    <w:rsid w:val="00C33852"/>
    <w:rsid w:val="00C339E3"/>
    <w:rsid w:val="00C33B38"/>
    <w:rsid w:val="00C33F0F"/>
    <w:rsid w:val="00C341FB"/>
    <w:rsid w:val="00C3430D"/>
    <w:rsid w:val="00C3438D"/>
    <w:rsid w:val="00C34391"/>
    <w:rsid w:val="00C34408"/>
    <w:rsid w:val="00C3447C"/>
    <w:rsid w:val="00C34EA2"/>
    <w:rsid w:val="00C34EA6"/>
    <w:rsid w:val="00C35209"/>
    <w:rsid w:val="00C352E3"/>
    <w:rsid w:val="00C35CF6"/>
    <w:rsid w:val="00C35FC5"/>
    <w:rsid w:val="00C402F6"/>
    <w:rsid w:val="00C40AB3"/>
    <w:rsid w:val="00C40AC9"/>
    <w:rsid w:val="00C40CF4"/>
    <w:rsid w:val="00C415F5"/>
    <w:rsid w:val="00C41BE1"/>
    <w:rsid w:val="00C42009"/>
    <w:rsid w:val="00C43A07"/>
    <w:rsid w:val="00C43CB0"/>
    <w:rsid w:val="00C441E5"/>
    <w:rsid w:val="00C44297"/>
    <w:rsid w:val="00C44303"/>
    <w:rsid w:val="00C448ED"/>
    <w:rsid w:val="00C449DD"/>
    <w:rsid w:val="00C4584A"/>
    <w:rsid w:val="00C45CC9"/>
    <w:rsid w:val="00C45F53"/>
    <w:rsid w:val="00C4620C"/>
    <w:rsid w:val="00C46646"/>
    <w:rsid w:val="00C466FE"/>
    <w:rsid w:val="00C46F20"/>
    <w:rsid w:val="00C46F25"/>
    <w:rsid w:val="00C472A4"/>
    <w:rsid w:val="00C4754E"/>
    <w:rsid w:val="00C47614"/>
    <w:rsid w:val="00C47B3A"/>
    <w:rsid w:val="00C47EEA"/>
    <w:rsid w:val="00C50378"/>
    <w:rsid w:val="00C504B6"/>
    <w:rsid w:val="00C521BD"/>
    <w:rsid w:val="00C52B68"/>
    <w:rsid w:val="00C53F76"/>
    <w:rsid w:val="00C54144"/>
    <w:rsid w:val="00C5474C"/>
    <w:rsid w:val="00C548FD"/>
    <w:rsid w:val="00C54DA8"/>
    <w:rsid w:val="00C54FEA"/>
    <w:rsid w:val="00C553CD"/>
    <w:rsid w:val="00C561F7"/>
    <w:rsid w:val="00C568C3"/>
    <w:rsid w:val="00C56D09"/>
    <w:rsid w:val="00C57719"/>
    <w:rsid w:val="00C60575"/>
    <w:rsid w:val="00C60794"/>
    <w:rsid w:val="00C608B5"/>
    <w:rsid w:val="00C60A9B"/>
    <w:rsid w:val="00C60CAF"/>
    <w:rsid w:val="00C61748"/>
    <w:rsid w:val="00C6193E"/>
    <w:rsid w:val="00C62EDA"/>
    <w:rsid w:val="00C62F07"/>
    <w:rsid w:val="00C62FF7"/>
    <w:rsid w:val="00C6358D"/>
    <w:rsid w:val="00C63CD7"/>
    <w:rsid w:val="00C63D86"/>
    <w:rsid w:val="00C654C2"/>
    <w:rsid w:val="00C65900"/>
    <w:rsid w:val="00C65A4F"/>
    <w:rsid w:val="00C66114"/>
    <w:rsid w:val="00C6617F"/>
    <w:rsid w:val="00C6665C"/>
    <w:rsid w:val="00C6710E"/>
    <w:rsid w:val="00C671F1"/>
    <w:rsid w:val="00C67687"/>
    <w:rsid w:val="00C67D73"/>
    <w:rsid w:val="00C70387"/>
    <w:rsid w:val="00C70DF0"/>
    <w:rsid w:val="00C7112E"/>
    <w:rsid w:val="00C71180"/>
    <w:rsid w:val="00C719CD"/>
    <w:rsid w:val="00C71D72"/>
    <w:rsid w:val="00C71D8A"/>
    <w:rsid w:val="00C721C8"/>
    <w:rsid w:val="00C723C5"/>
    <w:rsid w:val="00C7405B"/>
    <w:rsid w:val="00C74A9D"/>
    <w:rsid w:val="00C7524D"/>
    <w:rsid w:val="00C75B22"/>
    <w:rsid w:val="00C75CAE"/>
    <w:rsid w:val="00C75ECC"/>
    <w:rsid w:val="00C76044"/>
    <w:rsid w:val="00C762CF"/>
    <w:rsid w:val="00C7680F"/>
    <w:rsid w:val="00C76946"/>
    <w:rsid w:val="00C7700C"/>
    <w:rsid w:val="00C8075B"/>
    <w:rsid w:val="00C80AB1"/>
    <w:rsid w:val="00C80E71"/>
    <w:rsid w:val="00C81253"/>
    <w:rsid w:val="00C823B8"/>
    <w:rsid w:val="00C82CF8"/>
    <w:rsid w:val="00C82E91"/>
    <w:rsid w:val="00C83091"/>
    <w:rsid w:val="00C835AA"/>
    <w:rsid w:val="00C83C8B"/>
    <w:rsid w:val="00C83F10"/>
    <w:rsid w:val="00C85207"/>
    <w:rsid w:val="00C854E6"/>
    <w:rsid w:val="00C859D8"/>
    <w:rsid w:val="00C85E7C"/>
    <w:rsid w:val="00C86379"/>
    <w:rsid w:val="00C90DA7"/>
    <w:rsid w:val="00C91018"/>
    <w:rsid w:val="00C9136F"/>
    <w:rsid w:val="00C91476"/>
    <w:rsid w:val="00C9190E"/>
    <w:rsid w:val="00C920EC"/>
    <w:rsid w:val="00C92825"/>
    <w:rsid w:val="00C92B0E"/>
    <w:rsid w:val="00C93400"/>
    <w:rsid w:val="00C93B1F"/>
    <w:rsid w:val="00C93E25"/>
    <w:rsid w:val="00C93F10"/>
    <w:rsid w:val="00C94407"/>
    <w:rsid w:val="00C950F8"/>
    <w:rsid w:val="00C956C8"/>
    <w:rsid w:val="00C957D9"/>
    <w:rsid w:val="00C97693"/>
    <w:rsid w:val="00C97781"/>
    <w:rsid w:val="00C977E9"/>
    <w:rsid w:val="00C97E2E"/>
    <w:rsid w:val="00C97E7A"/>
    <w:rsid w:val="00CA00EA"/>
    <w:rsid w:val="00CA071B"/>
    <w:rsid w:val="00CA079B"/>
    <w:rsid w:val="00CA0DBD"/>
    <w:rsid w:val="00CA0FB3"/>
    <w:rsid w:val="00CA148A"/>
    <w:rsid w:val="00CA250C"/>
    <w:rsid w:val="00CA3037"/>
    <w:rsid w:val="00CA34AC"/>
    <w:rsid w:val="00CA3AEF"/>
    <w:rsid w:val="00CA40E4"/>
    <w:rsid w:val="00CA4A68"/>
    <w:rsid w:val="00CA4E72"/>
    <w:rsid w:val="00CA4F43"/>
    <w:rsid w:val="00CA5454"/>
    <w:rsid w:val="00CA5586"/>
    <w:rsid w:val="00CA5934"/>
    <w:rsid w:val="00CA5EA0"/>
    <w:rsid w:val="00CA62B8"/>
    <w:rsid w:val="00CA65A9"/>
    <w:rsid w:val="00CA68B2"/>
    <w:rsid w:val="00CA68DF"/>
    <w:rsid w:val="00CA6ADA"/>
    <w:rsid w:val="00CA6B70"/>
    <w:rsid w:val="00CA6E5D"/>
    <w:rsid w:val="00CA6F74"/>
    <w:rsid w:val="00CA72FD"/>
    <w:rsid w:val="00CA7942"/>
    <w:rsid w:val="00CA7C37"/>
    <w:rsid w:val="00CB0015"/>
    <w:rsid w:val="00CB0059"/>
    <w:rsid w:val="00CB0C18"/>
    <w:rsid w:val="00CB0E9A"/>
    <w:rsid w:val="00CB12D1"/>
    <w:rsid w:val="00CB197B"/>
    <w:rsid w:val="00CB1BD9"/>
    <w:rsid w:val="00CB1EF2"/>
    <w:rsid w:val="00CB27EB"/>
    <w:rsid w:val="00CB2E8F"/>
    <w:rsid w:val="00CB30AD"/>
    <w:rsid w:val="00CB3A78"/>
    <w:rsid w:val="00CB3AD4"/>
    <w:rsid w:val="00CB3B17"/>
    <w:rsid w:val="00CB3EDC"/>
    <w:rsid w:val="00CB41BE"/>
    <w:rsid w:val="00CB4A7E"/>
    <w:rsid w:val="00CB53CB"/>
    <w:rsid w:val="00CB581F"/>
    <w:rsid w:val="00CB5A76"/>
    <w:rsid w:val="00CB6389"/>
    <w:rsid w:val="00CB79FA"/>
    <w:rsid w:val="00CC01E0"/>
    <w:rsid w:val="00CC0A01"/>
    <w:rsid w:val="00CC1047"/>
    <w:rsid w:val="00CC12C7"/>
    <w:rsid w:val="00CC1882"/>
    <w:rsid w:val="00CC2603"/>
    <w:rsid w:val="00CC2C4A"/>
    <w:rsid w:val="00CC32FC"/>
    <w:rsid w:val="00CC3838"/>
    <w:rsid w:val="00CC3B40"/>
    <w:rsid w:val="00CC3C74"/>
    <w:rsid w:val="00CC3D8D"/>
    <w:rsid w:val="00CC5072"/>
    <w:rsid w:val="00CC56EC"/>
    <w:rsid w:val="00CC5E1B"/>
    <w:rsid w:val="00CC617F"/>
    <w:rsid w:val="00CC6F4A"/>
    <w:rsid w:val="00CC73F6"/>
    <w:rsid w:val="00CC75F0"/>
    <w:rsid w:val="00CC79D9"/>
    <w:rsid w:val="00CC7D44"/>
    <w:rsid w:val="00CD0357"/>
    <w:rsid w:val="00CD0FFC"/>
    <w:rsid w:val="00CD1DF8"/>
    <w:rsid w:val="00CD2A37"/>
    <w:rsid w:val="00CD380C"/>
    <w:rsid w:val="00CD3F96"/>
    <w:rsid w:val="00CD544B"/>
    <w:rsid w:val="00CD5496"/>
    <w:rsid w:val="00CD5639"/>
    <w:rsid w:val="00CD5826"/>
    <w:rsid w:val="00CD5F83"/>
    <w:rsid w:val="00CD6433"/>
    <w:rsid w:val="00CD65DE"/>
    <w:rsid w:val="00CD69BF"/>
    <w:rsid w:val="00CE049C"/>
    <w:rsid w:val="00CE0999"/>
    <w:rsid w:val="00CE0AB0"/>
    <w:rsid w:val="00CE129C"/>
    <w:rsid w:val="00CE150E"/>
    <w:rsid w:val="00CE1B40"/>
    <w:rsid w:val="00CE1E2E"/>
    <w:rsid w:val="00CE21E1"/>
    <w:rsid w:val="00CE3097"/>
    <w:rsid w:val="00CE3E70"/>
    <w:rsid w:val="00CE4187"/>
    <w:rsid w:val="00CE49F7"/>
    <w:rsid w:val="00CE654F"/>
    <w:rsid w:val="00CE6B6E"/>
    <w:rsid w:val="00CE6D96"/>
    <w:rsid w:val="00CE74DC"/>
    <w:rsid w:val="00CE79C4"/>
    <w:rsid w:val="00CF00BC"/>
    <w:rsid w:val="00CF05F6"/>
    <w:rsid w:val="00CF14E5"/>
    <w:rsid w:val="00CF1E3A"/>
    <w:rsid w:val="00CF2651"/>
    <w:rsid w:val="00CF2CEC"/>
    <w:rsid w:val="00CF3317"/>
    <w:rsid w:val="00CF3D4B"/>
    <w:rsid w:val="00CF4302"/>
    <w:rsid w:val="00CF4679"/>
    <w:rsid w:val="00CF4F98"/>
    <w:rsid w:val="00CF5C10"/>
    <w:rsid w:val="00CF6342"/>
    <w:rsid w:val="00CF6A8F"/>
    <w:rsid w:val="00CF6C5E"/>
    <w:rsid w:val="00CF7380"/>
    <w:rsid w:val="00CF764B"/>
    <w:rsid w:val="00CF7A3B"/>
    <w:rsid w:val="00D00BD6"/>
    <w:rsid w:val="00D00D57"/>
    <w:rsid w:val="00D01273"/>
    <w:rsid w:val="00D01509"/>
    <w:rsid w:val="00D01E93"/>
    <w:rsid w:val="00D028C4"/>
    <w:rsid w:val="00D029C6"/>
    <w:rsid w:val="00D03203"/>
    <w:rsid w:val="00D03472"/>
    <w:rsid w:val="00D0443A"/>
    <w:rsid w:val="00D04FC5"/>
    <w:rsid w:val="00D05234"/>
    <w:rsid w:val="00D05596"/>
    <w:rsid w:val="00D05664"/>
    <w:rsid w:val="00D0597A"/>
    <w:rsid w:val="00D06089"/>
    <w:rsid w:val="00D06160"/>
    <w:rsid w:val="00D062BF"/>
    <w:rsid w:val="00D0643A"/>
    <w:rsid w:val="00D0691C"/>
    <w:rsid w:val="00D0698F"/>
    <w:rsid w:val="00D06A76"/>
    <w:rsid w:val="00D06CE0"/>
    <w:rsid w:val="00D070CD"/>
    <w:rsid w:val="00D07114"/>
    <w:rsid w:val="00D07547"/>
    <w:rsid w:val="00D07FA2"/>
    <w:rsid w:val="00D100B4"/>
    <w:rsid w:val="00D10389"/>
    <w:rsid w:val="00D112B7"/>
    <w:rsid w:val="00D1143D"/>
    <w:rsid w:val="00D11526"/>
    <w:rsid w:val="00D12CDF"/>
    <w:rsid w:val="00D12E27"/>
    <w:rsid w:val="00D131C6"/>
    <w:rsid w:val="00D1322B"/>
    <w:rsid w:val="00D1335E"/>
    <w:rsid w:val="00D13503"/>
    <w:rsid w:val="00D1353E"/>
    <w:rsid w:val="00D13D45"/>
    <w:rsid w:val="00D143CF"/>
    <w:rsid w:val="00D1460B"/>
    <w:rsid w:val="00D1497E"/>
    <w:rsid w:val="00D14BDB"/>
    <w:rsid w:val="00D14F64"/>
    <w:rsid w:val="00D15A56"/>
    <w:rsid w:val="00D1617E"/>
    <w:rsid w:val="00D16527"/>
    <w:rsid w:val="00D1657B"/>
    <w:rsid w:val="00D16F47"/>
    <w:rsid w:val="00D17BCF"/>
    <w:rsid w:val="00D17F57"/>
    <w:rsid w:val="00D21017"/>
    <w:rsid w:val="00D21066"/>
    <w:rsid w:val="00D2117F"/>
    <w:rsid w:val="00D2225C"/>
    <w:rsid w:val="00D22CF3"/>
    <w:rsid w:val="00D22D3E"/>
    <w:rsid w:val="00D23258"/>
    <w:rsid w:val="00D2340D"/>
    <w:rsid w:val="00D23860"/>
    <w:rsid w:val="00D23B1E"/>
    <w:rsid w:val="00D23DEC"/>
    <w:rsid w:val="00D241BB"/>
    <w:rsid w:val="00D2585D"/>
    <w:rsid w:val="00D258CC"/>
    <w:rsid w:val="00D27752"/>
    <w:rsid w:val="00D306B1"/>
    <w:rsid w:val="00D30C69"/>
    <w:rsid w:val="00D319BE"/>
    <w:rsid w:val="00D31C1B"/>
    <w:rsid w:val="00D32040"/>
    <w:rsid w:val="00D320D8"/>
    <w:rsid w:val="00D3230D"/>
    <w:rsid w:val="00D32949"/>
    <w:rsid w:val="00D32CFC"/>
    <w:rsid w:val="00D34735"/>
    <w:rsid w:val="00D348F4"/>
    <w:rsid w:val="00D34C42"/>
    <w:rsid w:val="00D34EE8"/>
    <w:rsid w:val="00D3536A"/>
    <w:rsid w:val="00D35446"/>
    <w:rsid w:val="00D35822"/>
    <w:rsid w:val="00D362CB"/>
    <w:rsid w:val="00D37284"/>
    <w:rsid w:val="00D37861"/>
    <w:rsid w:val="00D40F51"/>
    <w:rsid w:val="00D4165B"/>
    <w:rsid w:val="00D41997"/>
    <w:rsid w:val="00D41ADC"/>
    <w:rsid w:val="00D41D50"/>
    <w:rsid w:val="00D41F22"/>
    <w:rsid w:val="00D43520"/>
    <w:rsid w:val="00D43A5E"/>
    <w:rsid w:val="00D43B0D"/>
    <w:rsid w:val="00D43FC6"/>
    <w:rsid w:val="00D44176"/>
    <w:rsid w:val="00D4456C"/>
    <w:rsid w:val="00D44907"/>
    <w:rsid w:val="00D450C6"/>
    <w:rsid w:val="00D452B3"/>
    <w:rsid w:val="00D456C8"/>
    <w:rsid w:val="00D45A5F"/>
    <w:rsid w:val="00D45C81"/>
    <w:rsid w:val="00D46429"/>
    <w:rsid w:val="00D46670"/>
    <w:rsid w:val="00D467F9"/>
    <w:rsid w:val="00D4702A"/>
    <w:rsid w:val="00D472EA"/>
    <w:rsid w:val="00D47607"/>
    <w:rsid w:val="00D47713"/>
    <w:rsid w:val="00D478E6"/>
    <w:rsid w:val="00D47A11"/>
    <w:rsid w:val="00D5066E"/>
    <w:rsid w:val="00D508ED"/>
    <w:rsid w:val="00D50EE4"/>
    <w:rsid w:val="00D50FFA"/>
    <w:rsid w:val="00D516DD"/>
    <w:rsid w:val="00D51DD5"/>
    <w:rsid w:val="00D52904"/>
    <w:rsid w:val="00D5388A"/>
    <w:rsid w:val="00D53EDF"/>
    <w:rsid w:val="00D5679B"/>
    <w:rsid w:val="00D56A0F"/>
    <w:rsid w:val="00D57358"/>
    <w:rsid w:val="00D57B8A"/>
    <w:rsid w:val="00D57C4F"/>
    <w:rsid w:val="00D60805"/>
    <w:rsid w:val="00D60B83"/>
    <w:rsid w:val="00D6161E"/>
    <w:rsid w:val="00D6199E"/>
    <w:rsid w:val="00D626BB"/>
    <w:rsid w:val="00D62D5F"/>
    <w:rsid w:val="00D62F40"/>
    <w:rsid w:val="00D634E4"/>
    <w:rsid w:val="00D63FBA"/>
    <w:rsid w:val="00D64A74"/>
    <w:rsid w:val="00D64AB8"/>
    <w:rsid w:val="00D64AFE"/>
    <w:rsid w:val="00D64F9F"/>
    <w:rsid w:val="00D65082"/>
    <w:rsid w:val="00D652AD"/>
    <w:rsid w:val="00D654EA"/>
    <w:rsid w:val="00D66A25"/>
    <w:rsid w:val="00D67AF5"/>
    <w:rsid w:val="00D70865"/>
    <w:rsid w:val="00D70A9A"/>
    <w:rsid w:val="00D70ADA"/>
    <w:rsid w:val="00D7124A"/>
    <w:rsid w:val="00D715E2"/>
    <w:rsid w:val="00D71897"/>
    <w:rsid w:val="00D71DBB"/>
    <w:rsid w:val="00D71EA5"/>
    <w:rsid w:val="00D72AC4"/>
    <w:rsid w:val="00D72DC6"/>
    <w:rsid w:val="00D73E38"/>
    <w:rsid w:val="00D74352"/>
    <w:rsid w:val="00D7470B"/>
    <w:rsid w:val="00D748D7"/>
    <w:rsid w:val="00D748E4"/>
    <w:rsid w:val="00D74CEA"/>
    <w:rsid w:val="00D74DE1"/>
    <w:rsid w:val="00D752AB"/>
    <w:rsid w:val="00D754CF"/>
    <w:rsid w:val="00D7597F"/>
    <w:rsid w:val="00D75B92"/>
    <w:rsid w:val="00D75C51"/>
    <w:rsid w:val="00D767C1"/>
    <w:rsid w:val="00D76944"/>
    <w:rsid w:val="00D76A51"/>
    <w:rsid w:val="00D77653"/>
    <w:rsid w:val="00D77CEA"/>
    <w:rsid w:val="00D8035E"/>
    <w:rsid w:val="00D803ED"/>
    <w:rsid w:val="00D80CE6"/>
    <w:rsid w:val="00D80DE0"/>
    <w:rsid w:val="00D81DE3"/>
    <w:rsid w:val="00D82471"/>
    <w:rsid w:val="00D82672"/>
    <w:rsid w:val="00D829E3"/>
    <w:rsid w:val="00D8316C"/>
    <w:rsid w:val="00D84563"/>
    <w:rsid w:val="00D84956"/>
    <w:rsid w:val="00D84D33"/>
    <w:rsid w:val="00D85356"/>
    <w:rsid w:val="00D855B4"/>
    <w:rsid w:val="00D85869"/>
    <w:rsid w:val="00D86717"/>
    <w:rsid w:val="00D86811"/>
    <w:rsid w:val="00D870B5"/>
    <w:rsid w:val="00D87377"/>
    <w:rsid w:val="00D87442"/>
    <w:rsid w:val="00D87623"/>
    <w:rsid w:val="00D903DA"/>
    <w:rsid w:val="00D90592"/>
    <w:rsid w:val="00D90706"/>
    <w:rsid w:val="00D90B0A"/>
    <w:rsid w:val="00D91568"/>
    <w:rsid w:val="00D91913"/>
    <w:rsid w:val="00D91BF6"/>
    <w:rsid w:val="00D92221"/>
    <w:rsid w:val="00D92317"/>
    <w:rsid w:val="00D92340"/>
    <w:rsid w:val="00D929C4"/>
    <w:rsid w:val="00D931BA"/>
    <w:rsid w:val="00D93229"/>
    <w:rsid w:val="00D93599"/>
    <w:rsid w:val="00D93A28"/>
    <w:rsid w:val="00D9457B"/>
    <w:rsid w:val="00D947CA"/>
    <w:rsid w:val="00D94858"/>
    <w:rsid w:val="00D9492A"/>
    <w:rsid w:val="00D94A75"/>
    <w:rsid w:val="00D94EC5"/>
    <w:rsid w:val="00D94F31"/>
    <w:rsid w:val="00D95630"/>
    <w:rsid w:val="00D95A36"/>
    <w:rsid w:val="00D95F89"/>
    <w:rsid w:val="00D97208"/>
    <w:rsid w:val="00D97682"/>
    <w:rsid w:val="00DA0722"/>
    <w:rsid w:val="00DA0DC5"/>
    <w:rsid w:val="00DA1027"/>
    <w:rsid w:val="00DA2045"/>
    <w:rsid w:val="00DA21CF"/>
    <w:rsid w:val="00DA2224"/>
    <w:rsid w:val="00DA3526"/>
    <w:rsid w:val="00DA3D33"/>
    <w:rsid w:val="00DA3ED1"/>
    <w:rsid w:val="00DA42AB"/>
    <w:rsid w:val="00DA4E41"/>
    <w:rsid w:val="00DA5AF6"/>
    <w:rsid w:val="00DA5D25"/>
    <w:rsid w:val="00DA624C"/>
    <w:rsid w:val="00DA7577"/>
    <w:rsid w:val="00DA7FD6"/>
    <w:rsid w:val="00DB136C"/>
    <w:rsid w:val="00DB13C7"/>
    <w:rsid w:val="00DB149C"/>
    <w:rsid w:val="00DB1FB5"/>
    <w:rsid w:val="00DB2937"/>
    <w:rsid w:val="00DB2B45"/>
    <w:rsid w:val="00DB33AC"/>
    <w:rsid w:val="00DB3450"/>
    <w:rsid w:val="00DB3553"/>
    <w:rsid w:val="00DB443E"/>
    <w:rsid w:val="00DB46AD"/>
    <w:rsid w:val="00DB53ED"/>
    <w:rsid w:val="00DB5538"/>
    <w:rsid w:val="00DB574D"/>
    <w:rsid w:val="00DB57D1"/>
    <w:rsid w:val="00DB5E0C"/>
    <w:rsid w:val="00DB633C"/>
    <w:rsid w:val="00DB63A1"/>
    <w:rsid w:val="00DB65F5"/>
    <w:rsid w:val="00DB72C9"/>
    <w:rsid w:val="00DB760E"/>
    <w:rsid w:val="00DB7648"/>
    <w:rsid w:val="00DB7D49"/>
    <w:rsid w:val="00DC061C"/>
    <w:rsid w:val="00DC0F24"/>
    <w:rsid w:val="00DC1386"/>
    <w:rsid w:val="00DC2254"/>
    <w:rsid w:val="00DC261C"/>
    <w:rsid w:val="00DC3807"/>
    <w:rsid w:val="00DC3CD3"/>
    <w:rsid w:val="00DC3DAC"/>
    <w:rsid w:val="00DC3F46"/>
    <w:rsid w:val="00DC4985"/>
    <w:rsid w:val="00DC4A81"/>
    <w:rsid w:val="00DC4A92"/>
    <w:rsid w:val="00DC5606"/>
    <w:rsid w:val="00DC5787"/>
    <w:rsid w:val="00DC5A05"/>
    <w:rsid w:val="00DC5F8E"/>
    <w:rsid w:val="00DC6732"/>
    <w:rsid w:val="00DC6DE6"/>
    <w:rsid w:val="00DC745E"/>
    <w:rsid w:val="00DC764E"/>
    <w:rsid w:val="00DC77C8"/>
    <w:rsid w:val="00DC7A6F"/>
    <w:rsid w:val="00DD0648"/>
    <w:rsid w:val="00DD0697"/>
    <w:rsid w:val="00DD1015"/>
    <w:rsid w:val="00DD119A"/>
    <w:rsid w:val="00DD157F"/>
    <w:rsid w:val="00DD1BE4"/>
    <w:rsid w:val="00DD1CA0"/>
    <w:rsid w:val="00DD223C"/>
    <w:rsid w:val="00DD264A"/>
    <w:rsid w:val="00DD2D8B"/>
    <w:rsid w:val="00DD3132"/>
    <w:rsid w:val="00DD3371"/>
    <w:rsid w:val="00DD445D"/>
    <w:rsid w:val="00DD4614"/>
    <w:rsid w:val="00DD55DE"/>
    <w:rsid w:val="00DD5754"/>
    <w:rsid w:val="00DD57A4"/>
    <w:rsid w:val="00DD5C00"/>
    <w:rsid w:val="00DD5D20"/>
    <w:rsid w:val="00DD5DC6"/>
    <w:rsid w:val="00DD6277"/>
    <w:rsid w:val="00DD6376"/>
    <w:rsid w:val="00DD69BE"/>
    <w:rsid w:val="00DD7530"/>
    <w:rsid w:val="00DD7CD8"/>
    <w:rsid w:val="00DD7D05"/>
    <w:rsid w:val="00DE02DA"/>
    <w:rsid w:val="00DE0EB4"/>
    <w:rsid w:val="00DE10F9"/>
    <w:rsid w:val="00DE110C"/>
    <w:rsid w:val="00DE11FA"/>
    <w:rsid w:val="00DE2A88"/>
    <w:rsid w:val="00DE3E9C"/>
    <w:rsid w:val="00DE4041"/>
    <w:rsid w:val="00DE4342"/>
    <w:rsid w:val="00DE46E4"/>
    <w:rsid w:val="00DE4922"/>
    <w:rsid w:val="00DE49C6"/>
    <w:rsid w:val="00DE5112"/>
    <w:rsid w:val="00DE5254"/>
    <w:rsid w:val="00DE53BB"/>
    <w:rsid w:val="00DE57F4"/>
    <w:rsid w:val="00DE62A0"/>
    <w:rsid w:val="00DE6A72"/>
    <w:rsid w:val="00DE6B3B"/>
    <w:rsid w:val="00DE6C18"/>
    <w:rsid w:val="00DE6EC3"/>
    <w:rsid w:val="00DE7F6E"/>
    <w:rsid w:val="00DF0168"/>
    <w:rsid w:val="00DF0F0D"/>
    <w:rsid w:val="00DF10CE"/>
    <w:rsid w:val="00DF113C"/>
    <w:rsid w:val="00DF169A"/>
    <w:rsid w:val="00DF19A2"/>
    <w:rsid w:val="00DF2672"/>
    <w:rsid w:val="00DF2761"/>
    <w:rsid w:val="00DF3BF7"/>
    <w:rsid w:val="00DF3EA9"/>
    <w:rsid w:val="00DF4C28"/>
    <w:rsid w:val="00DF4ED1"/>
    <w:rsid w:val="00DF5B11"/>
    <w:rsid w:val="00DF5DB4"/>
    <w:rsid w:val="00DF5DE0"/>
    <w:rsid w:val="00DF7003"/>
    <w:rsid w:val="00DF72FF"/>
    <w:rsid w:val="00DF76C1"/>
    <w:rsid w:val="00DF78FB"/>
    <w:rsid w:val="00E00109"/>
    <w:rsid w:val="00E00AF8"/>
    <w:rsid w:val="00E00C1A"/>
    <w:rsid w:val="00E01066"/>
    <w:rsid w:val="00E019F4"/>
    <w:rsid w:val="00E01B91"/>
    <w:rsid w:val="00E02ED2"/>
    <w:rsid w:val="00E03019"/>
    <w:rsid w:val="00E03A8C"/>
    <w:rsid w:val="00E03BD3"/>
    <w:rsid w:val="00E044CB"/>
    <w:rsid w:val="00E046CF"/>
    <w:rsid w:val="00E0483A"/>
    <w:rsid w:val="00E04884"/>
    <w:rsid w:val="00E053EA"/>
    <w:rsid w:val="00E05770"/>
    <w:rsid w:val="00E066BA"/>
    <w:rsid w:val="00E06D9A"/>
    <w:rsid w:val="00E06EF9"/>
    <w:rsid w:val="00E06F80"/>
    <w:rsid w:val="00E0760C"/>
    <w:rsid w:val="00E07E20"/>
    <w:rsid w:val="00E104D2"/>
    <w:rsid w:val="00E10856"/>
    <w:rsid w:val="00E108E9"/>
    <w:rsid w:val="00E10AA1"/>
    <w:rsid w:val="00E10E44"/>
    <w:rsid w:val="00E11307"/>
    <w:rsid w:val="00E11366"/>
    <w:rsid w:val="00E11478"/>
    <w:rsid w:val="00E11859"/>
    <w:rsid w:val="00E1188F"/>
    <w:rsid w:val="00E119AB"/>
    <w:rsid w:val="00E11A21"/>
    <w:rsid w:val="00E11F54"/>
    <w:rsid w:val="00E122A8"/>
    <w:rsid w:val="00E123AB"/>
    <w:rsid w:val="00E123C9"/>
    <w:rsid w:val="00E12666"/>
    <w:rsid w:val="00E128EC"/>
    <w:rsid w:val="00E12BF7"/>
    <w:rsid w:val="00E12C4E"/>
    <w:rsid w:val="00E13210"/>
    <w:rsid w:val="00E154F6"/>
    <w:rsid w:val="00E15548"/>
    <w:rsid w:val="00E17423"/>
    <w:rsid w:val="00E176CB"/>
    <w:rsid w:val="00E17A79"/>
    <w:rsid w:val="00E20BE4"/>
    <w:rsid w:val="00E20C74"/>
    <w:rsid w:val="00E20EAA"/>
    <w:rsid w:val="00E21C7F"/>
    <w:rsid w:val="00E22233"/>
    <w:rsid w:val="00E223A3"/>
    <w:rsid w:val="00E224EC"/>
    <w:rsid w:val="00E23218"/>
    <w:rsid w:val="00E233F7"/>
    <w:rsid w:val="00E23792"/>
    <w:rsid w:val="00E23DDE"/>
    <w:rsid w:val="00E23F66"/>
    <w:rsid w:val="00E244DA"/>
    <w:rsid w:val="00E24DA2"/>
    <w:rsid w:val="00E24F7A"/>
    <w:rsid w:val="00E26615"/>
    <w:rsid w:val="00E266F9"/>
    <w:rsid w:val="00E26A9B"/>
    <w:rsid w:val="00E26DAC"/>
    <w:rsid w:val="00E274F1"/>
    <w:rsid w:val="00E27887"/>
    <w:rsid w:val="00E27B87"/>
    <w:rsid w:val="00E27BBF"/>
    <w:rsid w:val="00E27EE4"/>
    <w:rsid w:val="00E303A5"/>
    <w:rsid w:val="00E30C7E"/>
    <w:rsid w:val="00E310A2"/>
    <w:rsid w:val="00E32092"/>
    <w:rsid w:val="00E32C2D"/>
    <w:rsid w:val="00E3350B"/>
    <w:rsid w:val="00E337EA"/>
    <w:rsid w:val="00E34251"/>
    <w:rsid w:val="00E347BF"/>
    <w:rsid w:val="00E34AC4"/>
    <w:rsid w:val="00E35874"/>
    <w:rsid w:val="00E35925"/>
    <w:rsid w:val="00E35D6A"/>
    <w:rsid w:val="00E36689"/>
    <w:rsid w:val="00E36A44"/>
    <w:rsid w:val="00E36D21"/>
    <w:rsid w:val="00E36EB3"/>
    <w:rsid w:val="00E36EB6"/>
    <w:rsid w:val="00E37085"/>
    <w:rsid w:val="00E375B1"/>
    <w:rsid w:val="00E375C8"/>
    <w:rsid w:val="00E37881"/>
    <w:rsid w:val="00E412A7"/>
    <w:rsid w:val="00E41D37"/>
    <w:rsid w:val="00E41D74"/>
    <w:rsid w:val="00E42174"/>
    <w:rsid w:val="00E4219B"/>
    <w:rsid w:val="00E42BD7"/>
    <w:rsid w:val="00E4378A"/>
    <w:rsid w:val="00E43FFC"/>
    <w:rsid w:val="00E443F9"/>
    <w:rsid w:val="00E4481B"/>
    <w:rsid w:val="00E4598F"/>
    <w:rsid w:val="00E45AED"/>
    <w:rsid w:val="00E45C1D"/>
    <w:rsid w:val="00E46EF5"/>
    <w:rsid w:val="00E474A2"/>
    <w:rsid w:val="00E475FB"/>
    <w:rsid w:val="00E47C4B"/>
    <w:rsid w:val="00E47EB6"/>
    <w:rsid w:val="00E47FF7"/>
    <w:rsid w:val="00E5179D"/>
    <w:rsid w:val="00E51EE9"/>
    <w:rsid w:val="00E523D4"/>
    <w:rsid w:val="00E52B1A"/>
    <w:rsid w:val="00E52BB3"/>
    <w:rsid w:val="00E53205"/>
    <w:rsid w:val="00E53268"/>
    <w:rsid w:val="00E539DF"/>
    <w:rsid w:val="00E53D8F"/>
    <w:rsid w:val="00E53FFB"/>
    <w:rsid w:val="00E547F6"/>
    <w:rsid w:val="00E5496B"/>
    <w:rsid w:val="00E5562B"/>
    <w:rsid w:val="00E55AA3"/>
    <w:rsid w:val="00E55BF8"/>
    <w:rsid w:val="00E55BF9"/>
    <w:rsid w:val="00E55D34"/>
    <w:rsid w:val="00E566B6"/>
    <w:rsid w:val="00E56C27"/>
    <w:rsid w:val="00E56C98"/>
    <w:rsid w:val="00E56EE7"/>
    <w:rsid w:val="00E57070"/>
    <w:rsid w:val="00E5773B"/>
    <w:rsid w:val="00E61F25"/>
    <w:rsid w:val="00E6210B"/>
    <w:rsid w:val="00E625FF"/>
    <w:rsid w:val="00E62CD4"/>
    <w:rsid w:val="00E63267"/>
    <w:rsid w:val="00E6328C"/>
    <w:rsid w:val="00E638C1"/>
    <w:rsid w:val="00E63F25"/>
    <w:rsid w:val="00E64736"/>
    <w:rsid w:val="00E649D3"/>
    <w:rsid w:val="00E64DEA"/>
    <w:rsid w:val="00E65CCE"/>
    <w:rsid w:val="00E65DCD"/>
    <w:rsid w:val="00E65EE7"/>
    <w:rsid w:val="00E65F5D"/>
    <w:rsid w:val="00E65FFB"/>
    <w:rsid w:val="00E67547"/>
    <w:rsid w:val="00E67C31"/>
    <w:rsid w:val="00E67F6F"/>
    <w:rsid w:val="00E70237"/>
    <w:rsid w:val="00E70286"/>
    <w:rsid w:val="00E70F3D"/>
    <w:rsid w:val="00E71128"/>
    <w:rsid w:val="00E71849"/>
    <w:rsid w:val="00E71AA1"/>
    <w:rsid w:val="00E71BB3"/>
    <w:rsid w:val="00E71C1B"/>
    <w:rsid w:val="00E72988"/>
    <w:rsid w:val="00E72C7D"/>
    <w:rsid w:val="00E73320"/>
    <w:rsid w:val="00E73464"/>
    <w:rsid w:val="00E734EA"/>
    <w:rsid w:val="00E73D2A"/>
    <w:rsid w:val="00E7435B"/>
    <w:rsid w:val="00E74B8F"/>
    <w:rsid w:val="00E74C0A"/>
    <w:rsid w:val="00E74E8B"/>
    <w:rsid w:val="00E75B5A"/>
    <w:rsid w:val="00E764D0"/>
    <w:rsid w:val="00E7663D"/>
    <w:rsid w:val="00E766E2"/>
    <w:rsid w:val="00E76767"/>
    <w:rsid w:val="00E76836"/>
    <w:rsid w:val="00E77587"/>
    <w:rsid w:val="00E7792B"/>
    <w:rsid w:val="00E80F81"/>
    <w:rsid w:val="00E81162"/>
    <w:rsid w:val="00E813E8"/>
    <w:rsid w:val="00E81A5F"/>
    <w:rsid w:val="00E824B6"/>
    <w:rsid w:val="00E82A22"/>
    <w:rsid w:val="00E82F77"/>
    <w:rsid w:val="00E8397D"/>
    <w:rsid w:val="00E83C44"/>
    <w:rsid w:val="00E83F4C"/>
    <w:rsid w:val="00E8409C"/>
    <w:rsid w:val="00E8492B"/>
    <w:rsid w:val="00E85A32"/>
    <w:rsid w:val="00E860E8"/>
    <w:rsid w:val="00E86538"/>
    <w:rsid w:val="00E873A1"/>
    <w:rsid w:val="00E87A9C"/>
    <w:rsid w:val="00E87AE0"/>
    <w:rsid w:val="00E87DA3"/>
    <w:rsid w:val="00E90919"/>
    <w:rsid w:val="00E909DC"/>
    <w:rsid w:val="00E90AA0"/>
    <w:rsid w:val="00E912AF"/>
    <w:rsid w:val="00E91617"/>
    <w:rsid w:val="00E920C5"/>
    <w:rsid w:val="00E93011"/>
    <w:rsid w:val="00E9307D"/>
    <w:rsid w:val="00E935F8"/>
    <w:rsid w:val="00E9435E"/>
    <w:rsid w:val="00E94D34"/>
    <w:rsid w:val="00E97479"/>
    <w:rsid w:val="00E9764B"/>
    <w:rsid w:val="00EA037F"/>
    <w:rsid w:val="00EA0394"/>
    <w:rsid w:val="00EA0D7E"/>
    <w:rsid w:val="00EA0DAC"/>
    <w:rsid w:val="00EA11B6"/>
    <w:rsid w:val="00EA13AD"/>
    <w:rsid w:val="00EA1670"/>
    <w:rsid w:val="00EA17FA"/>
    <w:rsid w:val="00EA27A2"/>
    <w:rsid w:val="00EA2A34"/>
    <w:rsid w:val="00EA2D96"/>
    <w:rsid w:val="00EA339D"/>
    <w:rsid w:val="00EA38AC"/>
    <w:rsid w:val="00EA3C5A"/>
    <w:rsid w:val="00EA3CEA"/>
    <w:rsid w:val="00EA45A8"/>
    <w:rsid w:val="00EA4DB5"/>
    <w:rsid w:val="00EA52B2"/>
    <w:rsid w:val="00EA5412"/>
    <w:rsid w:val="00EA5731"/>
    <w:rsid w:val="00EA58B4"/>
    <w:rsid w:val="00EA64D2"/>
    <w:rsid w:val="00EA6C78"/>
    <w:rsid w:val="00EA773B"/>
    <w:rsid w:val="00EB0116"/>
    <w:rsid w:val="00EB0254"/>
    <w:rsid w:val="00EB02F1"/>
    <w:rsid w:val="00EB032D"/>
    <w:rsid w:val="00EB0938"/>
    <w:rsid w:val="00EB0C73"/>
    <w:rsid w:val="00EB0F0C"/>
    <w:rsid w:val="00EB169B"/>
    <w:rsid w:val="00EB1F48"/>
    <w:rsid w:val="00EB22E3"/>
    <w:rsid w:val="00EB2C7C"/>
    <w:rsid w:val="00EB2E8D"/>
    <w:rsid w:val="00EB301C"/>
    <w:rsid w:val="00EB3F89"/>
    <w:rsid w:val="00EB4C3E"/>
    <w:rsid w:val="00EB5D75"/>
    <w:rsid w:val="00EB67B1"/>
    <w:rsid w:val="00EB6B9D"/>
    <w:rsid w:val="00EB6D28"/>
    <w:rsid w:val="00EB6D37"/>
    <w:rsid w:val="00EB714D"/>
    <w:rsid w:val="00EB71C4"/>
    <w:rsid w:val="00EB7BE8"/>
    <w:rsid w:val="00EC0CF1"/>
    <w:rsid w:val="00EC0F29"/>
    <w:rsid w:val="00EC1626"/>
    <w:rsid w:val="00EC1C28"/>
    <w:rsid w:val="00EC2A8C"/>
    <w:rsid w:val="00EC36A9"/>
    <w:rsid w:val="00EC58A5"/>
    <w:rsid w:val="00EC5CF4"/>
    <w:rsid w:val="00EC630F"/>
    <w:rsid w:val="00EC639E"/>
    <w:rsid w:val="00EC6A90"/>
    <w:rsid w:val="00EC6BD3"/>
    <w:rsid w:val="00EC6BD5"/>
    <w:rsid w:val="00EC6D56"/>
    <w:rsid w:val="00EC6DB9"/>
    <w:rsid w:val="00EC7536"/>
    <w:rsid w:val="00EC7A23"/>
    <w:rsid w:val="00ED03A4"/>
    <w:rsid w:val="00ED0454"/>
    <w:rsid w:val="00ED0A05"/>
    <w:rsid w:val="00ED0BA0"/>
    <w:rsid w:val="00ED1181"/>
    <w:rsid w:val="00ED129E"/>
    <w:rsid w:val="00ED15D7"/>
    <w:rsid w:val="00ED16E8"/>
    <w:rsid w:val="00ED17F5"/>
    <w:rsid w:val="00ED191A"/>
    <w:rsid w:val="00ED2629"/>
    <w:rsid w:val="00ED267F"/>
    <w:rsid w:val="00ED2B22"/>
    <w:rsid w:val="00ED313D"/>
    <w:rsid w:val="00ED3B40"/>
    <w:rsid w:val="00ED4127"/>
    <w:rsid w:val="00ED41CB"/>
    <w:rsid w:val="00ED4D7E"/>
    <w:rsid w:val="00ED5099"/>
    <w:rsid w:val="00ED50B5"/>
    <w:rsid w:val="00ED5205"/>
    <w:rsid w:val="00ED5CAE"/>
    <w:rsid w:val="00ED5E72"/>
    <w:rsid w:val="00ED5F43"/>
    <w:rsid w:val="00ED7129"/>
    <w:rsid w:val="00ED7170"/>
    <w:rsid w:val="00ED748F"/>
    <w:rsid w:val="00ED76F4"/>
    <w:rsid w:val="00ED79F3"/>
    <w:rsid w:val="00ED7D2B"/>
    <w:rsid w:val="00ED7D58"/>
    <w:rsid w:val="00EE09D4"/>
    <w:rsid w:val="00EE0D29"/>
    <w:rsid w:val="00EE0F47"/>
    <w:rsid w:val="00EE107C"/>
    <w:rsid w:val="00EE108B"/>
    <w:rsid w:val="00EE17D5"/>
    <w:rsid w:val="00EE18FE"/>
    <w:rsid w:val="00EE19F1"/>
    <w:rsid w:val="00EE1AAA"/>
    <w:rsid w:val="00EE270E"/>
    <w:rsid w:val="00EE31F9"/>
    <w:rsid w:val="00EE3234"/>
    <w:rsid w:val="00EE3269"/>
    <w:rsid w:val="00EE3BC4"/>
    <w:rsid w:val="00EE47D2"/>
    <w:rsid w:val="00EE4F9E"/>
    <w:rsid w:val="00EE535E"/>
    <w:rsid w:val="00EE56B5"/>
    <w:rsid w:val="00EE58BD"/>
    <w:rsid w:val="00EE651E"/>
    <w:rsid w:val="00EE6576"/>
    <w:rsid w:val="00EE685A"/>
    <w:rsid w:val="00EE6B86"/>
    <w:rsid w:val="00EE6EBB"/>
    <w:rsid w:val="00EE7121"/>
    <w:rsid w:val="00EE7769"/>
    <w:rsid w:val="00EF0E62"/>
    <w:rsid w:val="00EF242B"/>
    <w:rsid w:val="00EF2AD1"/>
    <w:rsid w:val="00EF2EF4"/>
    <w:rsid w:val="00EF3065"/>
    <w:rsid w:val="00EF3286"/>
    <w:rsid w:val="00EF3C99"/>
    <w:rsid w:val="00EF3CC4"/>
    <w:rsid w:val="00EF3D4D"/>
    <w:rsid w:val="00EF3F7F"/>
    <w:rsid w:val="00EF443C"/>
    <w:rsid w:val="00EF492C"/>
    <w:rsid w:val="00EF49C0"/>
    <w:rsid w:val="00EF4CCF"/>
    <w:rsid w:val="00EF574C"/>
    <w:rsid w:val="00EF5C9E"/>
    <w:rsid w:val="00EF69F3"/>
    <w:rsid w:val="00EF6D84"/>
    <w:rsid w:val="00EF6EF0"/>
    <w:rsid w:val="00EF6FC6"/>
    <w:rsid w:val="00EF727C"/>
    <w:rsid w:val="00EF7D51"/>
    <w:rsid w:val="00EF7F41"/>
    <w:rsid w:val="00F00522"/>
    <w:rsid w:val="00F00A49"/>
    <w:rsid w:val="00F00BDD"/>
    <w:rsid w:val="00F012FA"/>
    <w:rsid w:val="00F016B9"/>
    <w:rsid w:val="00F01893"/>
    <w:rsid w:val="00F01C45"/>
    <w:rsid w:val="00F01D91"/>
    <w:rsid w:val="00F01DC3"/>
    <w:rsid w:val="00F028BF"/>
    <w:rsid w:val="00F03A72"/>
    <w:rsid w:val="00F03BC5"/>
    <w:rsid w:val="00F03CED"/>
    <w:rsid w:val="00F04005"/>
    <w:rsid w:val="00F041CD"/>
    <w:rsid w:val="00F04606"/>
    <w:rsid w:val="00F04B35"/>
    <w:rsid w:val="00F04BFC"/>
    <w:rsid w:val="00F04E4B"/>
    <w:rsid w:val="00F055B3"/>
    <w:rsid w:val="00F0643D"/>
    <w:rsid w:val="00F06C06"/>
    <w:rsid w:val="00F070EC"/>
    <w:rsid w:val="00F071BF"/>
    <w:rsid w:val="00F071DD"/>
    <w:rsid w:val="00F073FB"/>
    <w:rsid w:val="00F07D1B"/>
    <w:rsid w:val="00F07E6B"/>
    <w:rsid w:val="00F10315"/>
    <w:rsid w:val="00F108B1"/>
    <w:rsid w:val="00F10E16"/>
    <w:rsid w:val="00F1120C"/>
    <w:rsid w:val="00F11868"/>
    <w:rsid w:val="00F118AA"/>
    <w:rsid w:val="00F1386E"/>
    <w:rsid w:val="00F14851"/>
    <w:rsid w:val="00F14E2E"/>
    <w:rsid w:val="00F14E61"/>
    <w:rsid w:val="00F15C2E"/>
    <w:rsid w:val="00F16150"/>
    <w:rsid w:val="00F163CE"/>
    <w:rsid w:val="00F17DD3"/>
    <w:rsid w:val="00F17EEC"/>
    <w:rsid w:val="00F2017E"/>
    <w:rsid w:val="00F211B0"/>
    <w:rsid w:val="00F218A2"/>
    <w:rsid w:val="00F21DE8"/>
    <w:rsid w:val="00F21E0D"/>
    <w:rsid w:val="00F21E6C"/>
    <w:rsid w:val="00F21F9D"/>
    <w:rsid w:val="00F223DB"/>
    <w:rsid w:val="00F228F7"/>
    <w:rsid w:val="00F22958"/>
    <w:rsid w:val="00F22C32"/>
    <w:rsid w:val="00F237FB"/>
    <w:rsid w:val="00F23B94"/>
    <w:rsid w:val="00F23ECC"/>
    <w:rsid w:val="00F23FF2"/>
    <w:rsid w:val="00F24102"/>
    <w:rsid w:val="00F24376"/>
    <w:rsid w:val="00F243C3"/>
    <w:rsid w:val="00F25311"/>
    <w:rsid w:val="00F25C67"/>
    <w:rsid w:val="00F25F82"/>
    <w:rsid w:val="00F2609E"/>
    <w:rsid w:val="00F267D6"/>
    <w:rsid w:val="00F26BAB"/>
    <w:rsid w:val="00F26C1D"/>
    <w:rsid w:val="00F26EF1"/>
    <w:rsid w:val="00F274DB"/>
    <w:rsid w:val="00F276F8"/>
    <w:rsid w:val="00F277A4"/>
    <w:rsid w:val="00F27878"/>
    <w:rsid w:val="00F302E1"/>
    <w:rsid w:val="00F306AA"/>
    <w:rsid w:val="00F30A66"/>
    <w:rsid w:val="00F30CE6"/>
    <w:rsid w:val="00F31140"/>
    <w:rsid w:val="00F31628"/>
    <w:rsid w:val="00F31CEF"/>
    <w:rsid w:val="00F31F82"/>
    <w:rsid w:val="00F328C9"/>
    <w:rsid w:val="00F33092"/>
    <w:rsid w:val="00F34BE4"/>
    <w:rsid w:val="00F34F58"/>
    <w:rsid w:val="00F3504C"/>
    <w:rsid w:val="00F35EF4"/>
    <w:rsid w:val="00F35FEE"/>
    <w:rsid w:val="00F3684F"/>
    <w:rsid w:val="00F36A7F"/>
    <w:rsid w:val="00F36AD8"/>
    <w:rsid w:val="00F3785E"/>
    <w:rsid w:val="00F37FAF"/>
    <w:rsid w:val="00F40219"/>
    <w:rsid w:val="00F406A0"/>
    <w:rsid w:val="00F411C5"/>
    <w:rsid w:val="00F416E6"/>
    <w:rsid w:val="00F41726"/>
    <w:rsid w:val="00F420FF"/>
    <w:rsid w:val="00F42337"/>
    <w:rsid w:val="00F4243E"/>
    <w:rsid w:val="00F42550"/>
    <w:rsid w:val="00F42B2D"/>
    <w:rsid w:val="00F4318E"/>
    <w:rsid w:val="00F439BA"/>
    <w:rsid w:val="00F447D0"/>
    <w:rsid w:val="00F45501"/>
    <w:rsid w:val="00F4568D"/>
    <w:rsid w:val="00F456CE"/>
    <w:rsid w:val="00F457E3"/>
    <w:rsid w:val="00F4673C"/>
    <w:rsid w:val="00F4794F"/>
    <w:rsid w:val="00F47C67"/>
    <w:rsid w:val="00F47C79"/>
    <w:rsid w:val="00F47E96"/>
    <w:rsid w:val="00F504C4"/>
    <w:rsid w:val="00F50667"/>
    <w:rsid w:val="00F50873"/>
    <w:rsid w:val="00F50E7E"/>
    <w:rsid w:val="00F514E0"/>
    <w:rsid w:val="00F516F4"/>
    <w:rsid w:val="00F51B16"/>
    <w:rsid w:val="00F521D8"/>
    <w:rsid w:val="00F522F4"/>
    <w:rsid w:val="00F523BA"/>
    <w:rsid w:val="00F529C9"/>
    <w:rsid w:val="00F52A2C"/>
    <w:rsid w:val="00F52C7C"/>
    <w:rsid w:val="00F52DB1"/>
    <w:rsid w:val="00F532D6"/>
    <w:rsid w:val="00F535D3"/>
    <w:rsid w:val="00F535EE"/>
    <w:rsid w:val="00F53615"/>
    <w:rsid w:val="00F53C20"/>
    <w:rsid w:val="00F54101"/>
    <w:rsid w:val="00F543A7"/>
    <w:rsid w:val="00F54802"/>
    <w:rsid w:val="00F54A59"/>
    <w:rsid w:val="00F5509E"/>
    <w:rsid w:val="00F56C51"/>
    <w:rsid w:val="00F5729F"/>
    <w:rsid w:val="00F60A52"/>
    <w:rsid w:val="00F60E42"/>
    <w:rsid w:val="00F61158"/>
    <w:rsid w:val="00F611C5"/>
    <w:rsid w:val="00F61E9B"/>
    <w:rsid w:val="00F624BA"/>
    <w:rsid w:val="00F62892"/>
    <w:rsid w:val="00F62F5E"/>
    <w:rsid w:val="00F6333D"/>
    <w:rsid w:val="00F63F6E"/>
    <w:rsid w:val="00F64E76"/>
    <w:rsid w:val="00F64E80"/>
    <w:rsid w:val="00F65644"/>
    <w:rsid w:val="00F661AC"/>
    <w:rsid w:val="00F6631C"/>
    <w:rsid w:val="00F6632A"/>
    <w:rsid w:val="00F66916"/>
    <w:rsid w:val="00F67339"/>
    <w:rsid w:val="00F71036"/>
    <w:rsid w:val="00F715A9"/>
    <w:rsid w:val="00F71CFD"/>
    <w:rsid w:val="00F723C1"/>
    <w:rsid w:val="00F731E4"/>
    <w:rsid w:val="00F73381"/>
    <w:rsid w:val="00F733FC"/>
    <w:rsid w:val="00F73DE9"/>
    <w:rsid w:val="00F74697"/>
    <w:rsid w:val="00F748AA"/>
    <w:rsid w:val="00F75316"/>
    <w:rsid w:val="00F75A04"/>
    <w:rsid w:val="00F75B7B"/>
    <w:rsid w:val="00F761BA"/>
    <w:rsid w:val="00F77B59"/>
    <w:rsid w:val="00F808E4"/>
    <w:rsid w:val="00F80C3C"/>
    <w:rsid w:val="00F80FED"/>
    <w:rsid w:val="00F81284"/>
    <w:rsid w:val="00F812F1"/>
    <w:rsid w:val="00F81FCD"/>
    <w:rsid w:val="00F8263B"/>
    <w:rsid w:val="00F826F2"/>
    <w:rsid w:val="00F827B5"/>
    <w:rsid w:val="00F82E52"/>
    <w:rsid w:val="00F840BA"/>
    <w:rsid w:val="00F84696"/>
    <w:rsid w:val="00F84CDC"/>
    <w:rsid w:val="00F84F68"/>
    <w:rsid w:val="00F852B9"/>
    <w:rsid w:val="00F85919"/>
    <w:rsid w:val="00F8598C"/>
    <w:rsid w:val="00F8599D"/>
    <w:rsid w:val="00F8697D"/>
    <w:rsid w:val="00F87529"/>
    <w:rsid w:val="00F87918"/>
    <w:rsid w:val="00F906C5"/>
    <w:rsid w:val="00F9090E"/>
    <w:rsid w:val="00F90EF3"/>
    <w:rsid w:val="00F90F5F"/>
    <w:rsid w:val="00F90F86"/>
    <w:rsid w:val="00F91549"/>
    <w:rsid w:val="00F91638"/>
    <w:rsid w:val="00F91703"/>
    <w:rsid w:val="00F91FE0"/>
    <w:rsid w:val="00F927AA"/>
    <w:rsid w:val="00F93324"/>
    <w:rsid w:val="00F936D3"/>
    <w:rsid w:val="00F93F25"/>
    <w:rsid w:val="00F93F33"/>
    <w:rsid w:val="00F946AF"/>
    <w:rsid w:val="00F9471F"/>
    <w:rsid w:val="00F947D2"/>
    <w:rsid w:val="00F9569F"/>
    <w:rsid w:val="00F956EB"/>
    <w:rsid w:val="00F95885"/>
    <w:rsid w:val="00F958CD"/>
    <w:rsid w:val="00F9590A"/>
    <w:rsid w:val="00F95CB5"/>
    <w:rsid w:val="00F95FB8"/>
    <w:rsid w:val="00F961B1"/>
    <w:rsid w:val="00F964DE"/>
    <w:rsid w:val="00F9657C"/>
    <w:rsid w:val="00F96771"/>
    <w:rsid w:val="00F976EF"/>
    <w:rsid w:val="00F97B3A"/>
    <w:rsid w:val="00F97C69"/>
    <w:rsid w:val="00FA040C"/>
    <w:rsid w:val="00FA078D"/>
    <w:rsid w:val="00FA1276"/>
    <w:rsid w:val="00FA1327"/>
    <w:rsid w:val="00FA1542"/>
    <w:rsid w:val="00FA1580"/>
    <w:rsid w:val="00FA2136"/>
    <w:rsid w:val="00FA224F"/>
    <w:rsid w:val="00FA24D7"/>
    <w:rsid w:val="00FA2691"/>
    <w:rsid w:val="00FA2EF7"/>
    <w:rsid w:val="00FA318D"/>
    <w:rsid w:val="00FA3475"/>
    <w:rsid w:val="00FA37AF"/>
    <w:rsid w:val="00FA4E7E"/>
    <w:rsid w:val="00FA5747"/>
    <w:rsid w:val="00FA6231"/>
    <w:rsid w:val="00FA708B"/>
    <w:rsid w:val="00FA7236"/>
    <w:rsid w:val="00FA736E"/>
    <w:rsid w:val="00FA73A0"/>
    <w:rsid w:val="00FB034E"/>
    <w:rsid w:val="00FB0E8C"/>
    <w:rsid w:val="00FB19B9"/>
    <w:rsid w:val="00FB1C3D"/>
    <w:rsid w:val="00FB2085"/>
    <w:rsid w:val="00FB276B"/>
    <w:rsid w:val="00FB2962"/>
    <w:rsid w:val="00FB2C92"/>
    <w:rsid w:val="00FB305C"/>
    <w:rsid w:val="00FB3365"/>
    <w:rsid w:val="00FB3781"/>
    <w:rsid w:val="00FB39BF"/>
    <w:rsid w:val="00FB4A65"/>
    <w:rsid w:val="00FB4D81"/>
    <w:rsid w:val="00FB4DB2"/>
    <w:rsid w:val="00FB4E4B"/>
    <w:rsid w:val="00FB5132"/>
    <w:rsid w:val="00FB513B"/>
    <w:rsid w:val="00FB53E4"/>
    <w:rsid w:val="00FB5E4B"/>
    <w:rsid w:val="00FB606A"/>
    <w:rsid w:val="00FB60E8"/>
    <w:rsid w:val="00FB6F4C"/>
    <w:rsid w:val="00FB7014"/>
    <w:rsid w:val="00FB7141"/>
    <w:rsid w:val="00FC0323"/>
    <w:rsid w:val="00FC05A9"/>
    <w:rsid w:val="00FC0808"/>
    <w:rsid w:val="00FC090C"/>
    <w:rsid w:val="00FC0C67"/>
    <w:rsid w:val="00FC0CA7"/>
    <w:rsid w:val="00FC1115"/>
    <w:rsid w:val="00FC1272"/>
    <w:rsid w:val="00FC1661"/>
    <w:rsid w:val="00FC2887"/>
    <w:rsid w:val="00FC2FAF"/>
    <w:rsid w:val="00FC331E"/>
    <w:rsid w:val="00FC3A6C"/>
    <w:rsid w:val="00FC3DBF"/>
    <w:rsid w:val="00FC449B"/>
    <w:rsid w:val="00FC471E"/>
    <w:rsid w:val="00FC5022"/>
    <w:rsid w:val="00FC5940"/>
    <w:rsid w:val="00FC5957"/>
    <w:rsid w:val="00FC6C41"/>
    <w:rsid w:val="00FC6EFC"/>
    <w:rsid w:val="00FC7157"/>
    <w:rsid w:val="00FD0F7A"/>
    <w:rsid w:val="00FD1311"/>
    <w:rsid w:val="00FD1859"/>
    <w:rsid w:val="00FD1ECF"/>
    <w:rsid w:val="00FD1F97"/>
    <w:rsid w:val="00FD2234"/>
    <w:rsid w:val="00FD2A81"/>
    <w:rsid w:val="00FD2C8C"/>
    <w:rsid w:val="00FD34D7"/>
    <w:rsid w:val="00FD3DC4"/>
    <w:rsid w:val="00FD3E44"/>
    <w:rsid w:val="00FD475C"/>
    <w:rsid w:val="00FD48B1"/>
    <w:rsid w:val="00FD4B15"/>
    <w:rsid w:val="00FD4D1D"/>
    <w:rsid w:val="00FD53CC"/>
    <w:rsid w:val="00FD5A29"/>
    <w:rsid w:val="00FD74AE"/>
    <w:rsid w:val="00FD7BD6"/>
    <w:rsid w:val="00FE0022"/>
    <w:rsid w:val="00FE04C3"/>
    <w:rsid w:val="00FE0820"/>
    <w:rsid w:val="00FE10D9"/>
    <w:rsid w:val="00FE179F"/>
    <w:rsid w:val="00FE21D2"/>
    <w:rsid w:val="00FE2281"/>
    <w:rsid w:val="00FE27A6"/>
    <w:rsid w:val="00FE296D"/>
    <w:rsid w:val="00FE333A"/>
    <w:rsid w:val="00FE3592"/>
    <w:rsid w:val="00FE3ADD"/>
    <w:rsid w:val="00FE4B78"/>
    <w:rsid w:val="00FE4BFE"/>
    <w:rsid w:val="00FE4D98"/>
    <w:rsid w:val="00FE51D1"/>
    <w:rsid w:val="00FE5497"/>
    <w:rsid w:val="00FE5A8F"/>
    <w:rsid w:val="00FE630D"/>
    <w:rsid w:val="00FE6635"/>
    <w:rsid w:val="00FE6A8E"/>
    <w:rsid w:val="00FE6B92"/>
    <w:rsid w:val="00FE6E16"/>
    <w:rsid w:val="00FE71D2"/>
    <w:rsid w:val="00FE7847"/>
    <w:rsid w:val="00FE7ACC"/>
    <w:rsid w:val="00FE7C44"/>
    <w:rsid w:val="00FF002E"/>
    <w:rsid w:val="00FF01A3"/>
    <w:rsid w:val="00FF1196"/>
    <w:rsid w:val="00FF11F5"/>
    <w:rsid w:val="00FF18E4"/>
    <w:rsid w:val="00FF1DAF"/>
    <w:rsid w:val="00FF2B19"/>
    <w:rsid w:val="00FF2D4B"/>
    <w:rsid w:val="00FF2D8C"/>
    <w:rsid w:val="00FF2F35"/>
    <w:rsid w:val="00FF38D3"/>
    <w:rsid w:val="00FF3B4C"/>
    <w:rsid w:val="00FF4928"/>
    <w:rsid w:val="00FF4ABB"/>
    <w:rsid w:val="00FF4D14"/>
    <w:rsid w:val="00FF54A0"/>
    <w:rsid w:val="00FF6898"/>
    <w:rsid w:val="00FF6A88"/>
    <w:rsid w:val="00FF6BA4"/>
    <w:rsid w:val="00FF6BF3"/>
    <w:rsid w:val="00FF6FE7"/>
    <w:rsid w:val="00FF708C"/>
    <w:rsid w:val="00FF79C5"/>
    <w:rsid w:val="06A7771A"/>
    <w:rsid w:val="0791380D"/>
    <w:rsid w:val="07E12613"/>
    <w:rsid w:val="090F3055"/>
    <w:rsid w:val="12985F53"/>
    <w:rsid w:val="146048A3"/>
    <w:rsid w:val="14831D97"/>
    <w:rsid w:val="1CC909AA"/>
    <w:rsid w:val="1D6065BE"/>
    <w:rsid w:val="1EC432F9"/>
    <w:rsid w:val="29D03C1F"/>
    <w:rsid w:val="3243717F"/>
    <w:rsid w:val="32B503CE"/>
    <w:rsid w:val="36584DE3"/>
    <w:rsid w:val="3E4B23AF"/>
    <w:rsid w:val="43F36738"/>
    <w:rsid w:val="45B11074"/>
    <w:rsid w:val="4B777BA1"/>
    <w:rsid w:val="4CD031FF"/>
    <w:rsid w:val="5C805E61"/>
    <w:rsid w:val="5D227400"/>
    <w:rsid w:val="60906D6C"/>
    <w:rsid w:val="682606D6"/>
    <w:rsid w:val="6FF559C1"/>
    <w:rsid w:val="72FD10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o:shapelayout v:ext="edit">
      <o:idmap v:ext="edit" data="1"/>
    </o:shapelayout>
  </w:shapeDefaults>
  <w:decimalSymbol w:val="."/>
  <w:listSeparator w:val=","/>
  <w14:docId w14:val="63DC45A6"/>
  <w15:chartTrackingRefBased/>
  <w15:docId w15:val="{03EC2315-2571-4EC2-A8BB-D8614BD7E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3" w:semiHidden="1"/>
    <w:lsdException w:name="toc 1" w:semiHidden="1" w:uiPriority="39"/>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qFormat="1"/>
    <w:lsdException w:name="annotation text" w:semiHidden="1" w:qFormat="1"/>
    <w:lsdException w:name="caption" w:qFormat="1"/>
    <w:lsdException w:name="annotation reference" w:semiHidden="1" w:qFormat="1"/>
    <w:lsdException w:name="Title" w:qFormat="1"/>
    <w:lsdException w:name="Default Paragraph Font" w:semiHidden="1"/>
    <w:lsdException w:name="Subtitle" w:qFormat="1"/>
    <w:lsdException w:name="Hyperlink" w:uiPriority="99"/>
    <w:lsdException w:name="Strong" w:qFormat="1"/>
    <w:lsdException w:name="Emphasis" w:qFormat="1"/>
    <w:lsdException w:name="Document Map" w:semiHidden="1"/>
    <w:lsdException w:name="Plain Text" w:qFormat="1"/>
    <w:lsdException w:name="HTML Top of Form" w:semiHidden="1" w:uiPriority="99" w:unhideWhenUsed="1"/>
    <w:lsdException w:name="HTML Bottom of Form" w:semiHidden="1" w:uiPriority="99" w:unhideWhenUsed="1"/>
    <w:lsdException w:name="Normal (Web)" w:qFormat="1"/>
    <w:lsdException w:name="HTML Typewriter" w:semiHidden="1" w:unhideWhenUsed="1"/>
    <w:lsdException w:name="Normal Table" w:semiHidden="1" w:unhideWhenUsed="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a">
    <w:name w:val="Normal"/>
    <w:qFormat/>
    <w:pPr>
      <w:widowControl w:val="0"/>
      <w:jc w:val="both"/>
    </w:pPr>
    <w:rPr>
      <w:kern w:val="2"/>
      <w:sz w:val="27"/>
    </w:rPr>
  </w:style>
  <w:style w:type="paragraph" w:styleId="1">
    <w:name w:val="heading 1"/>
    <w:basedOn w:val="a"/>
    <w:next w:val="a"/>
    <w:qFormat/>
    <w:pPr>
      <w:keepNext/>
      <w:keepLines/>
      <w:numPr>
        <w:numId w:val="1"/>
      </w:numPr>
      <w:tabs>
        <w:tab w:val="left" w:pos="1080"/>
      </w:tabs>
      <w:spacing w:before="340" w:after="330" w:line="578" w:lineRule="auto"/>
      <w:outlineLvl w:val="0"/>
    </w:pPr>
    <w:rPr>
      <w:b/>
      <w:bCs/>
      <w:kern w:val="44"/>
      <w:sz w:val="44"/>
      <w:szCs w:val="44"/>
    </w:rPr>
  </w:style>
  <w:style w:type="paragraph" w:styleId="2">
    <w:name w:val="heading 2"/>
    <w:basedOn w:val="a"/>
    <w:next w:val="a"/>
    <w:link w:val="20"/>
    <w:qFormat/>
    <w:pPr>
      <w:keepNext/>
      <w:keepLines/>
      <w:numPr>
        <w:ilvl w:val="1"/>
        <w:numId w:val="1"/>
      </w:numPr>
      <w:tabs>
        <w:tab w:val="left" w:pos="720"/>
      </w:tabs>
      <w:spacing w:before="260" w:after="260" w:line="416" w:lineRule="auto"/>
      <w:outlineLvl w:val="1"/>
    </w:pPr>
    <w:rPr>
      <w:rFonts w:ascii="Arial" w:eastAsia="黑体" w:hAnsi="Arial"/>
      <w:b/>
      <w:bCs/>
      <w:sz w:val="32"/>
      <w:szCs w:val="32"/>
    </w:rPr>
  </w:style>
  <w:style w:type="paragraph" w:styleId="3">
    <w:name w:val="heading 3"/>
    <w:basedOn w:val="a"/>
    <w:next w:val="a"/>
    <w:link w:val="30"/>
    <w:qFormat/>
    <w:pPr>
      <w:keepNext/>
      <w:keepLines/>
      <w:numPr>
        <w:ilvl w:val="2"/>
        <w:numId w:val="1"/>
      </w:numPr>
      <w:tabs>
        <w:tab w:val="left" w:pos="720"/>
      </w:tabs>
      <w:spacing w:before="260" w:after="260" w:line="416" w:lineRule="auto"/>
      <w:outlineLvl w:val="2"/>
    </w:pPr>
    <w:rPr>
      <w:b/>
      <w:bCs/>
      <w:sz w:val="32"/>
      <w:szCs w:val="32"/>
    </w:rPr>
  </w:style>
  <w:style w:type="paragraph" w:styleId="4">
    <w:name w:val="heading 4"/>
    <w:basedOn w:val="a"/>
    <w:next w:val="a"/>
    <w:qFormat/>
    <w:pPr>
      <w:keepNext/>
      <w:keepLines/>
      <w:numPr>
        <w:ilvl w:val="3"/>
        <w:numId w:val="1"/>
      </w:numPr>
      <w:tabs>
        <w:tab w:val="left" w:pos="864"/>
      </w:tabs>
      <w:spacing w:before="280" w:after="290" w:line="376" w:lineRule="auto"/>
      <w:outlineLvl w:val="3"/>
    </w:pPr>
    <w:rPr>
      <w:rFonts w:ascii="Arial" w:eastAsia="黑体" w:hAnsi="Arial"/>
      <w:b/>
      <w:bCs/>
      <w:sz w:val="28"/>
      <w:szCs w:val="28"/>
    </w:rPr>
  </w:style>
  <w:style w:type="paragraph" w:styleId="5">
    <w:name w:val="heading 5"/>
    <w:basedOn w:val="a"/>
    <w:next w:val="a"/>
    <w:link w:val="50"/>
    <w:qFormat/>
    <w:pPr>
      <w:keepNext/>
      <w:keepLines/>
      <w:numPr>
        <w:ilvl w:val="4"/>
        <w:numId w:val="1"/>
      </w:numPr>
      <w:tabs>
        <w:tab w:val="left" w:pos="1008"/>
      </w:tabs>
      <w:spacing w:before="280" w:after="290" w:line="376" w:lineRule="auto"/>
      <w:outlineLvl w:val="4"/>
    </w:pPr>
    <w:rPr>
      <w:b/>
      <w:bCs/>
      <w:sz w:val="28"/>
      <w:szCs w:val="28"/>
    </w:rPr>
  </w:style>
  <w:style w:type="paragraph" w:styleId="6">
    <w:name w:val="heading 6"/>
    <w:basedOn w:val="a"/>
    <w:next w:val="a"/>
    <w:qFormat/>
    <w:pPr>
      <w:keepNext/>
      <w:keepLines/>
      <w:numPr>
        <w:ilvl w:val="5"/>
        <w:numId w:val="1"/>
      </w:numPr>
      <w:tabs>
        <w:tab w:val="left" w:pos="1152"/>
      </w:tabs>
      <w:spacing w:before="240" w:after="64" w:line="320" w:lineRule="auto"/>
      <w:outlineLvl w:val="5"/>
    </w:pPr>
    <w:rPr>
      <w:rFonts w:ascii="Arial" w:eastAsia="黑体" w:hAnsi="Arial"/>
      <w:b/>
      <w:bCs/>
      <w:sz w:val="24"/>
      <w:szCs w:val="24"/>
    </w:rPr>
  </w:style>
  <w:style w:type="paragraph" w:styleId="7">
    <w:name w:val="heading 7"/>
    <w:basedOn w:val="a"/>
    <w:next w:val="a"/>
    <w:qFormat/>
    <w:pPr>
      <w:keepNext/>
      <w:keepLines/>
      <w:numPr>
        <w:ilvl w:val="6"/>
        <w:numId w:val="1"/>
      </w:numPr>
      <w:tabs>
        <w:tab w:val="left" w:pos="1296"/>
      </w:tabs>
      <w:spacing w:before="240" w:after="64" w:line="320" w:lineRule="auto"/>
      <w:outlineLvl w:val="6"/>
    </w:pPr>
    <w:rPr>
      <w:b/>
      <w:bCs/>
      <w:sz w:val="24"/>
      <w:szCs w:val="24"/>
    </w:rPr>
  </w:style>
  <w:style w:type="paragraph" w:styleId="8">
    <w:name w:val="heading 8"/>
    <w:basedOn w:val="a"/>
    <w:next w:val="a"/>
    <w:qFormat/>
    <w:pPr>
      <w:keepNext/>
      <w:keepLines/>
      <w:numPr>
        <w:ilvl w:val="7"/>
        <w:numId w:val="1"/>
      </w:numPr>
      <w:tabs>
        <w:tab w:val="left" w:pos="1440"/>
      </w:tabs>
      <w:spacing w:before="240" w:after="64" w:line="320" w:lineRule="auto"/>
      <w:outlineLvl w:val="7"/>
    </w:pPr>
    <w:rPr>
      <w:rFonts w:ascii="Arial" w:eastAsia="黑体" w:hAnsi="Arial"/>
      <w:sz w:val="24"/>
      <w:szCs w:val="24"/>
    </w:rPr>
  </w:style>
  <w:style w:type="paragraph" w:styleId="9">
    <w:name w:val="heading 9"/>
    <w:basedOn w:val="a"/>
    <w:next w:val="a"/>
    <w:qFormat/>
    <w:pPr>
      <w:keepNext/>
      <w:keepLines/>
      <w:numPr>
        <w:ilvl w:val="8"/>
        <w:numId w:val="1"/>
      </w:numPr>
      <w:tabs>
        <w:tab w:val="left" w:pos="1584"/>
      </w:tabs>
      <w:spacing w:before="240" w:after="64" w:line="320" w:lineRule="auto"/>
      <w:outlineLvl w:val="8"/>
    </w:pPr>
    <w:rPr>
      <w:rFonts w:ascii="Arial" w:eastAsia="黑体" w:hAnsi="Arial"/>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style>
  <w:style w:type="character" w:styleId="a4">
    <w:name w:val="Emphasis"/>
    <w:qFormat/>
    <w:rPr>
      <w:i w:val="0"/>
      <w:iCs w:val="0"/>
      <w:color w:val="CC0000"/>
    </w:rPr>
  </w:style>
  <w:style w:type="character" w:styleId="a5">
    <w:name w:val="annotation reference"/>
    <w:qFormat/>
    <w:rPr>
      <w:sz w:val="21"/>
      <w:szCs w:val="21"/>
    </w:rPr>
  </w:style>
  <w:style w:type="character" w:styleId="a6">
    <w:name w:val="Strong"/>
    <w:qFormat/>
    <w:rPr>
      <w:b/>
      <w:bCs/>
    </w:rPr>
  </w:style>
  <w:style w:type="character" w:styleId="a7">
    <w:name w:val="Hyperlink"/>
    <w:uiPriority w:val="99"/>
    <w:rPr>
      <w:color w:val="FF8000"/>
      <w:u w:val="single"/>
    </w:rPr>
  </w:style>
  <w:style w:type="character" w:styleId="a8">
    <w:name w:val="FollowedHyperlink"/>
    <w:rPr>
      <w:color w:val="800080"/>
      <w:u w:val="single"/>
    </w:rPr>
  </w:style>
  <w:style w:type="character" w:customStyle="1" w:styleId="01Char">
    <w:name w:val="正文01 Char"/>
    <w:link w:val="01"/>
    <w:qFormat/>
    <w:locked/>
    <w:rPr>
      <w:rFonts w:eastAsia="宋体"/>
      <w:sz w:val="24"/>
      <w:szCs w:val="24"/>
      <w:lang w:val="en-US" w:eastAsia="zh-CN" w:bidi="ar-SA"/>
    </w:rPr>
  </w:style>
  <w:style w:type="character" w:customStyle="1" w:styleId="Char">
    <w:name w:val="表格标题 Char"/>
    <w:aliases w:val="正文缩进 Char1,s4 Char,正文（首行缩进两字） Char Char Char Char1,正文（首行缩进两字） Char Char Char Char Char1,正文缩进1 Char,正文缩进 Char1 Char Char,文本 Char,首行缩进 Char,正文（首行缩进两字） Char Char Char Char Char Char Char Char Char Char Char,Plain Text Char1 Char,表格标题1,首行缩进两字 Char"/>
    <w:qFormat/>
    <w:rPr>
      <w:rFonts w:eastAsia="宋体"/>
      <w:kern w:val="2"/>
      <w:sz w:val="21"/>
      <w:lang w:val="en-US" w:eastAsia="zh-CN" w:bidi="ar-SA"/>
    </w:rPr>
  </w:style>
  <w:style w:type="character" w:customStyle="1" w:styleId="Char2">
    <w:name w:val="正文缩进 Char2"/>
    <w:aliases w:val="首行缩进两字 Char1,标题4 Char1,正文不缩进 Char1,s4 Char1,正文（首行缩进两字） Char Char Char Char Char Char Char Char1,表格标题 Char1,正文缩进 Char Char1,正文（首行缩进两字） Char Char1,正文（首行缩进两字） Char Char Char Char2,正文（首行缩进两字） Char Char Char Char Char2,特点 Char1,正文缩进1 Char1,表正文 Cha"/>
    <w:qFormat/>
    <w:rPr>
      <w:rFonts w:eastAsia="宋体"/>
      <w:kern w:val="2"/>
      <w:sz w:val="24"/>
      <w:lang w:val="en-US" w:eastAsia="zh-CN" w:bidi="ar-SA"/>
    </w:rPr>
  </w:style>
  <w:style w:type="character" w:customStyle="1" w:styleId="Char0">
    <w:name w:val="燕山正文 Char"/>
    <w:rPr>
      <w:rFonts w:ascii="宋体" w:eastAsia="宋体" w:hAnsi="宋体"/>
      <w:color w:val="000000"/>
      <w:kern w:val="2"/>
      <w:sz w:val="28"/>
      <w:szCs w:val="28"/>
      <w:lang w:val="en-US" w:eastAsia="zh-CN" w:bidi="ar-SA"/>
    </w:rPr>
  </w:style>
  <w:style w:type="character" w:customStyle="1" w:styleId="Char1">
    <w:name w:val="表格正文 Char"/>
    <w:link w:val="a9"/>
    <w:qFormat/>
    <w:rPr>
      <w:rFonts w:eastAsia="宋体"/>
      <w:kern w:val="2"/>
      <w:sz w:val="21"/>
      <w:szCs w:val="24"/>
      <w:lang w:val="en-US" w:eastAsia="zh-CN" w:bidi="ar-SA"/>
    </w:rPr>
  </w:style>
  <w:style w:type="character" w:customStyle="1" w:styleId="aa">
    <w:name w:val="批注主题 字符"/>
    <w:link w:val="ab"/>
    <w:semiHidden/>
    <w:rPr>
      <w:rFonts w:eastAsia="宋体"/>
      <w:b/>
      <w:bCs/>
      <w:kern w:val="2"/>
      <w:sz w:val="27"/>
      <w:lang w:val="en-US" w:eastAsia="zh-CN" w:bidi="ar-SA"/>
    </w:rPr>
  </w:style>
  <w:style w:type="character" w:customStyle="1" w:styleId="AAAChar">
    <w:name w:val="正文AAA Char"/>
    <w:link w:val="AAA"/>
    <w:rPr>
      <w:rFonts w:ascii="宋体" w:eastAsia="宋体" w:hAnsi="宋体" w:cs="宋体"/>
      <w:kern w:val="2"/>
      <w:sz w:val="24"/>
      <w:lang w:val="en-US" w:eastAsia="zh-CN" w:bidi="ar-SA"/>
    </w:rPr>
  </w:style>
  <w:style w:type="character" w:customStyle="1" w:styleId="fh1">
    <w:name w:val="fh1"/>
    <w:rPr>
      <w:rFonts w:hint="default"/>
      <w:b/>
      <w:bCs/>
      <w:color w:val="000000"/>
      <w:sz w:val="22"/>
      <w:szCs w:val="22"/>
    </w:rPr>
  </w:style>
  <w:style w:type="character" w:customStyle="1" w:styleId="20">
    <w:name w:val="标题 2 字符"/>
    <w:link w:val="2"/>
    <w:rPr>
      <w:rFonts w:ascii="Arial" w:eastAsia="黑体" w:hAnsi="Arial"/>
      <w:b/>
      <w:bCs/>
      <w:kern w:val="2"/>
      <w:sz w:val="32"/>
      <w:szCs w:val="32"/>
      <w:lang w:val="en-US" w:eastAsia="zh-CN" w:bidi="ar-SA"/>
    </w:rPr>
  </w:style>
  <w:style w:type="character" w:customStyle="1" w:styleId="1Char">
    <w:name w:val="样式1 Char"/>
    <w:link w:val="10"/>
    <w:qFormat/>
    <w:rPr>
      <w:rFonts w:ascii="宋体" w:eastAsia="宋体"/>
      <w:kern w:val="2"/>
      <w:sz w:val="26"/>
      <w:lang w:val="en-US" w:eastAsia="zh-CN" w:bidi="ar-SA"/>
    </w:rPr>
  </w:style>
  <w:style w:type="character" w:customStyle="1" w:styleId="AChar">
    <w:name w:val="正文A Char"/>
    <w:link w:val="Ac"/>
    <w:rPr>
      <w:rFonts w:ascii="宋体" w:eastAsia="宋体" w:hAnsi="宋体" w:cs="宋体"/>
      <w:kern w:val="2"/>
      <w:sz w:val="24"/>
      <w:lang w:val="en-US" w:eastAsia="zh-CN" w:bidi="ar-SA"/>
    </w:rPr>
  </w:style>
  <w:style w:type="character" w:customStyle="1" w:styleId="myChar">
    <w:name w:val="my Char"/>
    <w:link w:val="my"/>
    <w:rPr>
      <w:rFonts w:eastAsia="宋体"/>
      <w:sz w:val="24"/>
      <w:lang w:val="en-US" w:eastAsia="zh-CN" w:bidi="ar-SA"/>
    </w:rPr>
  </w:style>
  <w:style w:type="character" w:customStyle="1" w:styleId="f241">
    <w:name w:val="f241"/>
    <w:rPr>
      <w:sz w:val="36"/>
      <w:szCs w:val="36"/>
    </w:rPr>
  </w:style>
  <w:style w:type="character" w:customStyle="1" w:styleId="ad">
    <w:name w:val="日期 字符"/>
    <w:link w:val="ae"/>
    <w:rPr>
      <w:rFonts w:eastAsia="仿宋_GB2312"/>
      <w:kern w:val="2"/>
      <w:sz w:val="28"/>
      <w:lang w:val="en-US" w:eastAsia="zh-CN" w:bidi="ar-SA"/>
    </w:rPr>
  </w:style>
  <w:style w:type="character" w:customStyle="1" w:styleId="style191">
    <w:name w:val="style191"/>
    <w:rPr>
      <w:color w:val="993300"/>
    </w:rPr>
  </w:style>
  <w:style w:type="character" w:customStyle="1" w:styleId="p111">
    <w:name w:val="p111"/>
    <w:rPr>
      <w:color w:val="000000"/>
      <w:sz w:val="18"/>
      <w:szCs w:val="18"/>
    </w:rPr>
  </w:style>
  <w:style w:type="character" w:customStyle="1" w:styleId="11">
    <w:name w:val="正文缩进 字符1"/>
    <w:aliases w:val="表正文 字符,正文非缩进 字符,正文不缩进 字符,首行缩进 字符,特点 字符,段1 字符,正文（首行缩进两字） Char 字符,正文（首行缩进两字） Char Char Char Char Char Char Char Char Char Char 字符,正文（首行缩进两字） Char Char 字符,正文（首行缩进两字） Char Char Char Char Char 字符,正文（首行缩进两字） Char Char Char Char 字符,d 字符,正文对齐 字符,四号 字符"/>
    <w:link w:val="af"/>
    <w:qFormat/>
    <w:rPr>
      <w:rFonts w:eastAsia="宋体"/>
      <w:kern w:val="2"/>
      <w:sz w:val="21"/>
      <w:lang w:val="en-US" w:eastAsia="zh-CN" w:bidi="ar-SA"/>
    </w:rPr>
  </w:style>
  <w:style w:type="character" w:customStyle="1" w:styleId="lawsitemtext1">
    <w:name w:val="lawsitemtext1"/>
    <w:rPr>
      <w:color w:val="154863"/>
      <w:sz w:val="25"/>
      <w:szCs w:val="25"/>
    </w:rPr>
  </w:style>
  <w:style w:type="character" w:customStyle="1" w:styleId="af0">
    <w:name w:val="纯文本 字符"/>
    <w:aliases w:val="普通文字 字符,普通文字 Char Char Char Char 字符,普通文字 Char Char Char 字符,普通文字 Char Char 字符,普通文字 Char Char Char Char Char Char Char Char Char 字符,普通文字 Char Char Char Char Char Char Char Char 字符,Char 字符,普通文字 Char 字符,Char Char Char Char 字符,Char Char Char1 字符"/>
    <w:link w:val="af1"/>
    <w:rPr>
      <w:rFonts w:ascii="宋体" w:eastAsia="宋体" w:hAnsi="Courier New"/>
      <w:kern w:val="28"/>
      <w:sz w:val="21"/>
      <w:lang w:val="en-US" w:eastAsia="zh-CN" w:bidi="ar-SA"/>
    </w:rPr>
  </w:style>
  <w:style w:type="character" w:customStyle="1" w:styleId="3Char">
    <w:name w:val="3级标题 Char"/>
    <w:link w:val="31"/>
    <w:rPr>
      <w:rFonts w:eastAsia="宋体"/>
      <w:b/>
      <w:kern w:val="2"/>
      <w:sz w:val="24"/>
      <w:szCs w:val="24"/>
      <w:lang w:val="en-US" w:eastAsia="zh-CN" w:bidi="ar-SA"/>
    </w:rPr>
  </w:style>
  <w:style w:type="character" w:customStyle="1" w:styleId="50">
    <w:name w:val="标题 5 字符"/>
    <w:link w:val="5"/>
    <w:rPr>
      <w:rFonts w:eastAsia="宋体"/>
      <w:b/>
      <w:bCs/>
      <w:kern w:val="2"/>
      <w:sz w:val="28"/>
      <w:szCs w:val="28"/>
      <w:lang w:val="en-US" w:eastAsia="zh-CN" w:bidi="ar-SA"/>
    </w:rPr>
  </w:style>
  <w:style w:type="character" w:customStyle="1" w:styleId="Char3">
    <w:name w:val="正文(首行缩进) Char"/>
    <w:link w:val="af2"/>
    <w:rPr>
      <w:rFonts w:ascii="宋体" w:eastAsia="宋体" w:hAnsi="宋体"/>
      <w:snapToGrid w:val="0"/>
      <w:sz w:val="24"/>
      <w:szCs w:val="24"/>
      <w:lang w:val="en-US" w:eastAsia="zh-CN" w:bidi="ar-SA"/>
    </w:rPr>
  </w:style>
  <w:style w:type="character" w:customStyle="1" w:styleId="lh151">
    <w:name w:val="lh151"/>
  </w:style>
  <w:style w:type="character" w:customStyle="1" w:styleId="001Char1">
    <w:name w:val="正文001 Char1"/>
    <w:link w:val="001"/>
    <w:rPr>
      <w:rFonts w:eastAsia="宋体"/>
      <w:bCs/>
      <w:iCs/>
      <w:kern w:val="2"/>
      <w:sz w:val="21"/>
      <w:szCs w:val="24"/>
      <w:lang w:val="en-US" w:eastAsia="zh-CN" w:bidi="ar-SA"/>
    </w:rPr>
  </w:style>
  <w:style w:type="character" w:customStyle="1" w:styleId="Char10">
    <w:name w:val="表格下方正文 Char1"/>
    <w:link w:val="af3"/>
    <w:uiPriority w:val="99"/>
    <w:qFormat/>
    <w:rPr>
      <w:rFonts w:eastAsia="宋体"/>
      <w:kern w:val="2"/>
      <w:sz w:val="24"/>
      <w:lang w:val="en-US" w:eastAsia="zh-CN" w:bidi="ar-SA"/>
    </w:rPr>
  </w:style>
  <w:style w:type="character" w:customStyle="1" w:styleId="style451">
    <w:name w:val="style451"/>
    <w:rPr>
      <w:b/>
      <w:bCs/>
      <w:color w:val="000000"/>
      <w:sz w:val="19"/>
      <w:szCs w:val="19"/>
    </w:rPr>
  </w:style>
  <w:style w:type="character" w:customStyle="1" w:styleId="Char4">
    <w:name w:val="样式 普通(网站) + 加粗 Char"/>
    <w:link w:val="af4"/>
    <w:rPr>
      <w:rFonts w:ascii="宋体" w:eastAsia="宋体" w:hAnsi="宋体"/>
      <w:b/>
      <w:bCs/>
      <w:color w:val="000000"/>
      <w:sz w:val="24"/>
      <w:szCs w:val="24"/>
      <w:lang w:val="en-US" w:eastAsia="zh-CN" w:bidi="ar-SA"/>
    </w:rPr>
  </w:style>
  <w:style w:type="character" w:customStyle="1" w:styleId="dl1">
    <w:name w:val="dl1"/>
    <w:rPr>
      <w:color w:val="000000"/>
      <w:sz w:val="20"/>
      <w:szCs w:val="20"/>
    </w:rPr>
  </w:style>
  <w:style w:type="character" w:customStyle="1" w:styleId="1Char0">
    <w:name w:val="1 Char"/>
    <w:link w:val="12"/>
    <w:rPr>
      <w:rFonts w:eastAsia="仿宋_GB2312"/>
      <w:kern w:val="2"/>
      <w:sz w:val="24"/>
      <w:szCs w:val="24"/>
      <w:lang w:val="en-US" w:eastAsia="zh-CN" w:bidi="ar-SA"/>
    </w:rPr>
  </w:style>
  <w:style w:type="character" w:customStyle="1" w:styleId="text">
    <w:name w:val="text"/>
    <w:basedOn w:val="a0"/>
  </w:style>
  <w:style w:type="character" w:customStyle="1" w:styleId="cChar">
    <w:name w:val="标题c Char"/>
    <w:link w:val="c"/>
    <w:rPr>
      <w:rFonts w:eastAsia="宋体" w:cs="宋体"/>
      <w:b/>
      <w:bCs/>
      <w:kern w:val="2"/>
      <w:sz w:val="24"/>
      <w:lang w:val="en-US" w:eastAsia="zh-CN" w:bidi="ar-SA"/>
    </w:rPr>
  </w:style>
  <w:style w:type="character" w:customStyle="1" w:styleId="CharCharCharCharChar">
    <w:name w:val="文本条款 Char Char Char Char Char"/>
    <w:rPr>
      <w:rFonts w:eastAsia="宋体"/>
      <w:color w:val="000000"/>
      <w:kern w:val="2"/>
      <w:sz w:val="24"/>
      <w:szCs w:val="24"/>
      <w:lang w:val="en-US" w:eastAsia="zh-CN" w:bidi="ar-SA"/>
    </w:rPr>
  </w:style>
  <w:style w:type="character" w:customStyle="1" w:styleId="tpccontent1">
    <w:name w:val="tpc_content1"/>
    <w:rPr>
      <w:sz w:val="20"/>
      <w:szCs w:val="20"/>
    </w:rPr>
  </w:style>
  <w:style w:type="character" w:customStyle="1" w:styleId="13Char">
    <w:name w:val="样式 正文文本缩进 + 宋体 13 磅 Char"/>
    <w:rPr>
      <w:rFonts w:ascii="宋体" w:eastAsia="宋体" w:hAnsi="宋体"/>
      <w:kern w:val="2"/>
      <w:sz w:val="28"/>
      <w:szCs w:val="28"/>
      <w:lang w:val="en-US" w:eastAsia="zh-CN" w:bidi="ar-SA"/>
    </w:rPr>
  </w:style>
  <w:style w:type="character" w:customStyle="1" w:styleId="01CharCharCharCharChar">
    <w:name w:val="正文01 Char Char Char Char Char"/>
    <w:rPr>
      <w:rFonts w:eastAsia="宋体"/>
      <w:kern w:val="2"/>
      <w:sz w:val="24"/>
      <w:szCs w:val="24"/>
      <w:lang w:val="en-US" w:eastAsia="zh-CN" w:bidi="ar-SA"/>
    </w:rPr>
  </w:style>
  <w:style w:type="character" w:customStyle="1" w:styleId="01CharChar">
    <w:name w:val="正文01 Char Char"/>
    <w:rPr>
      <w:rFonts w:eastAsia="宋体"/>
      <w:kern w:val="2"/>
      <w:sz w:val="24"/>
      <w:szCs w:val="24"/>
      <w:lang w:val="en-US" w:eastAsia="zh-CN" w:bidi="ar-SA"/>
    </w:rPr>
  </w:style>
  <w:style w:type="character" w:customStyle="1" w:styleId="Char5">
    <w:name w:val="主体 Char"/>
    <w:link w:val="af5"/>
    <w:rPr>
      <w:rFonts w:eastAsia="仿宋_GB2312" w:cs="宋体"/>
      <w:kern w:val="2"/>
      <w:sz w:val="24"/>
      <w:lang w:val="en-US" w:eastAsia="zh-CN" w:bidi="ar-SA"/>
    </w:rPr>
  </w:style>
  <w:style w:type="character" w:customStyle="1" w:styleId="ys1">
    <w:name w:val="ys1"/>
    <w:rPr>
      <w:i w:val="0"/>
      <w:iCs w:val="0"/>
      <w:strike w:val="0"/>
      <w:dstrike w:val="0"/>
      <w:color w:val="000000"/>
      <w:sz w:val="18"/>
      <w:szCs w:val="18"/>
      <w:u w:val="none"/>
    </w:rPr>
  </w:style>
  <w:style w:type="character" w:customStyle="1" w:styleId="3CharChar">
    <w:name w:val="3级标题 Char Char"/>
    <w:rPr>
      <w:rFonts w:eastAsia="宋体"/>
      <w:b/>
      <w:kern w:val="2"/>
      <w:sz w:val="24"/>
      <w:szCs w:val="24"/>
      <w:lang w:val="en-US" w:eastAsia="zh-CN" w:bidi="ar-SA"/>
    </w:rPr>
  </w:style>
  <w:style w:type="character" w:customStyle="1" w:styleId="Char11">
    <w:name w:val="表格正文 Char1"/>
    <w:rPr>
      <w:rFonts w:eastAsia="宋体"/>
      <w:kern w:val="2"/>
      <w:sz w:val="21"/>
      <w:szCs w:val="24"/>
      <w:lang w:val="en-US" w:eastAsia="zh-CN" w:bidi="ar-SA"/>
    </w:rPr>
  </w:style>
  <w:style w:type="character" w:customStyle="1" w:styleId="1Char1">
    <w:name w:val="表头1 Char"/>
    <w:link w:val="13"/>
    <w:rPr>
      <w:rFonts w:eastAsia="黑体"/>
      <w:sz w:val="21"/>
      <w:szCs w:val="28"/>
      <w:lang w:val="en-US" w:eastAsia="zh-CN" w:bidi="ar-SA"/>
    </w:rPr>
  </w:style>
  <w:style w:type="character" w:customStyle="1" w:styleId="CharChar">
    <w:name w:val="表格正文 Char Char"/>
    <w:rPr>
      <w:rFonts w:eastAsia="宋体"/>
      <w:kern w:val="2"/>
      <w:sz w:val="21"/>
      <w:szCs w:val="24"/>
      <w:lang w:val="en-US" w:eastAsia="zh-CN" w:bidi="ar-SA"/>
    </w:rPr>
  </w:style>
  <w:style w:type="character" w:customStyle="1" w:styleId="2CharChar">
    <w:name w:val="2级标题 Char Char"/>
    <w:link w:val="21"/>
    <w:rPr>
      <w:rFonts w:eastAsia="宋体"/>
      <w:b/>
      <w:kern w:val="2"/>
      <w:sz w:val="28"/>
      <w:szCs w:val="24"/>
      <w:lang w:val="en-US" w:eastAsia="zh-CN" w:bidi="ar-SA"/>
    </w:rPr>
  </w:style>
  <w:style w:type="character" w:customStyle="1" w:styleId="CharChar8">
    <w:name w:val="Char Char8"/>
    <w:semiHidden/>
    <w:rPr>
      <w:rFonts w:eastAsia="宋体"/>
      <w:b/>
      <w:bCs/>
      <w:kern w:val="2"/>
      <w:sz w:val="27"/>
      <w:lang w:val="en-US" w:eastAsia="zh-CN" w:bidi="ar-SA"/>
    </w:rPr>
  </w:style>
  <w:style w:type="character" w:customStyle="1" w:styleId="lh141">
    <w:name w:val="lh141"/>
  </w:style>
  <w:style w:type="character" w:customStyle="1" w:styleId="Char6">
    <w:name w:val="三级标题 Char"/>
    <w:link w:val="af6"/>
    <w:rPr>
      <w:rFonts w:eastAsia="宋体"/>
      <w:b/>
      <w:bCs/>
      <w:kern w:val="2"/>
      <w:sz w:val="24"/>
      <w:szCs w:val="24"/>
      <w:lang w:val="en-US" w:eastAsia="zh-CN" w:bidi="ar-SA"/>
    </w:rPr>
  </w:style>
  <w:style w:type="character" w:customStyle="1" w:styleId="Char7">
    <w:name w:val="表格 Char"/>
    <w:link w:val="af7"/>
    <w:rPr>
      <w:rFonts w:eastAsia="宋体"/>
      <w:kern w:val="2"/>
      <w:sz w:val="24"/>
      <w:lang w:val="en-US" w:eastAsia="zh-CN" w:bidi="ar-SA"/>
    </w:rPr>
  </w:style>
  <w:style w:type="character" w:customStyle="1" w:styleId="CharChar0">
    <w:name w:val="表格 Char Char"/>
    <w:rPr>
      <w:sz w:val="24"/>
      <w:lang w:val="en-US" w:eastAsia="zh-CN" w:bidi="ar-SA"/>
    </w:rPr>
  </w:style>
  <w:style w:type="character" w:customStyle="1" w:styleId="CharCharChar">
    <w:name w:val="Char Char Char"/>
    <w:rPr>
      <w:rFonts w:ascii="宋体" w:eastAsia="宋体" w:hAnsi="Courier New"/>
      <w:kern w:val="28"/>
      <w:sz w:val="21"/>
      <w:lang w:val="en-US" w:eastAsia="zh-CN" w:bidi="ar-SA"/>
    </w:rPr>
  </w:style>
  <w:style w:type="character" w:customStyle="1" w:styleId="3CharCharChar">
    <w:name w:val="3级标题 Char Char Char"/>
    <w:rPr>
      <w:rFonts w:eastAsia="宋体"/>
      <w:b/>
      <w:kern w:val="2"/>
      <w:sz w:val="24"/>
      <w:szCs w:val="24"/>
      <w:lang w:val="en-US" w:eastAsia="zh-CN" w:bidi="ar-SA"/>
    </w:rPr>
  </w:style>
  <w:style w:type="character" w:customStyle="1" w:styleId="af8">
    <w:name w:val="正文文本 字符"/>
    <w:link w:val="af9"/>
    <w:rPr>
      <w:rFonts w:eastAsia="宋体"/>
      <w:kern w:val="2"/>
      <w:sz w:val="27"/>
      <w:lang w:val="en-US" w:eastAsia="zh-CN" w:bidi="ar-SA"/>
    </w:rPr>
  </w:style>
  <w:style w:type="character" w:customStyle="1" w:styleId="Char8">
    <w:name w:val="表格五号标题 Char"/>
    <w:link w:val="afa"/>
    <w:rPr>
      <w:rFonts w:eastAsia="宋体"/>
      <w:snapToGrid w:val="0"/>
      <w:sz w:val="21"/>
      <w:szCs w:val="24"/>
      <w:lang w:val="en-US" w:eastAsia="zh-CN" w:bidi="ar-SA"/>
    </w:rPr>
  </w:style>
  <w:style w:type="character" w:customStyle="1" w:styleId="headline-content2">
    <w:name w:val="headline-content2"/>
    <w:basedOn w:val="a0"/>
  </w:style>
  <w:style w:type="character" w:customStyle="1" w:styleId="Char9">
    <w:name w:val="纯文本 Char"/>
    <w:aliases w:val="纯文本 Char Char Char Char Char Char,纯文本 Char Char Char Char Char Char Char Char Char Char Char Char Char Char Char Char Char Char Char Char Char Char Char Char Char Char Char Char Char Char,纯文本 Char Char1,纯文本1 Char2,纯文本 Char1 Char Char,纯 Char"/>
    <w:qFormat/>
    <w:rPr>
      <w:rFonts w:ascii="宋体" w:eastAsia="宋体" w:hAnsi="Courier New"/>
      <w:kern w:val="2"/>
      <w:lang w:val="en-US" w:eastAsia="zh-CN" w:bidi="ar-SA"/>
    </w:rPr>
  </w:style>
  <w:style w:type="character" w:customStyle="1" w:styleId="CharChar1CharCharCharCharCharCharCharCharCharCharCharCharCharCharCharCharCharCharCharChar1CharChar">
    <w:name w:val="Char Char1 Char Char Char Char Char Char Char Char Char Char Char Char Char Char Char Char Char Char Char Char1 Char Char"/>
    <w:link w:val="CharChar1CharCharCharCharCharCharCharCharCharCharCharCharCharCharCharCharCharCharCharChar1Char"/>
    <w:rPr>
      <w:rFonts w:ascii="宋体" w:eastAsia="宋体" w:hAnsi="宋体" w:cs="宋体"/>
      <w:kern w:val="2"/>
      <w:sz w:val="24"/>
      <w:szCs w:val="24"/>
      <w:lang w:val="en-US" w:eastAsia="zh-CN" w:bidi="ar-SA"/>
    </w:rPr>
  </w:style>
  <w:style w:type="character" w:customStyle="1" w:styleId="01Char1">
    <w:name w:val="正文01 Char1"/>
    <w:rPr>
      <w:rFonts w:eastAsia="宋体"/>
      <w:kern w:val="2"/>
      <w:sz w:val="24"/>
      <w:szCs w:val="24"/>
      <w:lang w:val="en-US" w:eastAsia="zh-CN" w:bidi="ar-SA"/>
    </w:rPr>
  </w:style>
  <w:style w:type="character" w:customStyle="1" w:styleId="Chara">
    <w:name w:val="表格文字 Char"/>
    <w:link w:val="afb"/>
    <w:rPr>
      <w:rFonts w:ascii="仿宋_GB2312" w:eastAsia="仿宋_GB2312" w:hAnsi="Arial Black"/>
      <w:b/>
      <w:bCs/>
      <w:kern w:val="44"/>
      <w:sz w:val="24"/>
      <w:szCs w:val="28"/>
      <w:lang w:val="en-US" w:eastAsia="zh-CN" w:bidi="ar-SA"/>
    </w:rPr>
  </w:style>
  <w:style w:type="character" w:customStyle="1" w:styleId="CharChar1">
    <w:name w:val="Char Char"/>
    <w:aliases w:val="普通文字 Char Char Char Char Char,普通文字 Char Char Char Char1,普通文字 Char Char Char1,普通文字 Char Char Char Char Char Char Char Char Char Char Char"/>
    <w:rPr>
      <w:rFonts w:ascii="宋体" w:eastAsia="宋体" w:hAnsi="Courier New"/>
      <w:kern w:val="2"/>
      <w:sz w:val="21"/>
      <w:lang w:val="en-US" w:eastAsia="zh-CN" w:bidi="ar-SA"/>
    </w:rPr>
  </w:style>
  <w:style w:type="character" w:customStyle="1" w:styleId="viewthreadtxt">
    <w:name w:val="viewthreadtxt"/>
    <w:basedOn w:val="a0"/>
  </w:style>
  <w:style w:type="character" w:customStyle="1" w:styleId="BChar">
    <w:name w:val="正文B Char"/>
    <w:link w:val="B"/>
    <w:rPr>
      <w:rFonts w:ascii="宋体" w:eastAsia="宋体" w:hAnsi="宋体" w:cs="宋体"/>
      <w:kern w:val="2"/>
      <w:sz w:val="24"/>
      <w:lang w:val="en-US" w:eastAsia="zh-CN" w:bidi="ar-SA"/>
    </w:rPr>
  </w:style>
  <w:style w:type="character" w:customStyle="1" w:styleId="30">
    <w:name w:val="标题 3 字符"/>
    <w:link w:val="3"/>
    <w:rPr>
      <w:rFonts w:eastAsia="宋体"/>
      <w:b/>
      <w:bCs/>
      <w:kern w:val="2"/>
      <w:sz w:val="32"/>
      <w:szCs w:val="32"/>
      <w:lang w:val="en-US" w:eastAsia="zh-CN" w:bidi="ar-SA"/>
    </w:rPr>
  </w:style>
  <w:style w:type="paragraph" w:styleId="32">
    <w:name w:val="Body Text Indent 3"/>
    <w:basedOn w:val="a"/>
    <w:pPr>
      <w:spacing w:line="360" w:lineRule="auto"/>
      <w:ind w:firstLine="425"/>
    </w:pPr>
    <w:rPr>
      <w:sz w:val="21"/>
    </w:rPr>
  </w:style>
  <w:style w:type="paragraph" w:customStyle="1" w:styleId="51">
    <w:name w:val="目录 5"/>
    <w:basedOn w:val="a"/>
    <w:next w:val="a"/>
    <w:semiHidden/>
    <w:pPr>
      <w:ind w:left="1080"/>
      <w:jc w:val="left"/>
    </w:pPr>
    <w:rPr>
      <w:sz w:val="18"/>
      <w:szCs w:val="18"/>
    </w:rPr>
  </w:style>
  <w:style w:type="paragraph" w:styleId="af9">
    <w:name w:val="Body Text"/>
    <w:basedOn w:val="a"/>
    <w:link w:val="af8"/>
    <w:pPr>
      <w:spacing w:after="120"/>
    </w:pPr>
  </w:style>
  <w:style w:type="paragraph" w:styleId="afc">
    <w:name w:val="annotation text"/>
    <w:basedOn w:val="a"/>
    <w:link w:val="afd"/>
    <w:qFormat/>
    <w:pPr>
      <w:jc w:val="left"/>
    </w:pPr>
    <w:rPr>
      <w:sz w:val="21"/>
      <w:szCs w:val="24"/>
    </w:rPr>
  </w:style>
  <w:style w:type="paragraph" w:styleId="afe">
    <w:name w:val="caption"/>
    <w:aliases w:val="题注 Char,题注 Char Char Char Char Char Char,题注 Char Char Char Char Char Char Char,题注 Char Char Char Char Char Char1 Char,题注1 Char Char,题注 Char Char Char Char Char Char Char Char Char Char,题注 Char1 Char,题注 Char1 Char Char Char Char,实德题注"/>
    <w:basedOn w:val="a"/>
    <w:next w:val="a"/>
    <w:link w:val="aff"/>
    <w:qFormat/>
    <w:rPr>
      <w:rFonts w:ascii="Arial" w:eastAsia="黑体" w:hAnsi="Arial" w:cs="Arial"/>
      <w:sz w:val="20"/>
    </w:rPr>
  </w:style>
  <w:style w:type="paragraph" w:customStyle="1" w:styleId="90">
    <w:name w:val="目录 9"/>
    <w:basedOn w:val="a"/>
    <w:next w:val="a"/>
    <w:semiHidden/>
    <w:pPr>
      <w:ind w:left="2160"/>
      <w:jc w:val="left"/>
    </w:pPr>
    <w:rPr>
      <w:sz w:val="18"/>
      <w:szCs w:val="18"/>
    </w:rPr>
  </w:style>
  <w:style w:type="paragraph" w:customStyle="1" w:styleId="60">
    <w:name w:val="目录 6"/>
    <w:basedOn w:val="a"/>
    <w:next w:val="a"/>
    <w:semiHidden/>
    <w:pPr>
      <w:ind w:left="1350"/>
      <w:jc w:val="left"/>
    </w:pPr>
    <w:rPr>
      <w:sz w:val="18"/>
      <w:szCs w:val="18"/>
    </w:rPr>
  </w:style>
  <w:style w:type="paragraph" w:styleId="af">
    <w:name w:val="Normal Indent"/>
    <w:aliases w:val="表正文,正文非缩进,正文不缩进,首行缩进,特点,段1,正文（首行缩进两字） Char,正文（首行缩进两字） Char Char Char Char Char Char Char Char Char Char,正文（首行缩进两字） Char Char,正文（首行缩进两字） Char Char Char Char Char,正文（首行缩进两字） Char Char Char Char,正文（首行缩进两字） Char Char Char,d,正文对齐,四号,正文（首行缩进两字）,标题4 Char"/>
    <w:basedOn w:val="a"/>
    <w:link w:val="11"/>
    <w:qFormat/>
    <w:pPr>
      <w:ind w:firstLineChars="200" w:firstLine="420"/>
    </w:pPr>
    <w:rPr>
      <w:sz w:val="21"/>
    </w:rPr>
  </w:style>
  <w:style w:type="paragraph" w:styleId="aff0">
    <w:name w:val="footer"/>
    <w:basedOn w:val="a"/>
    <w:pPr>
      <w:tabs>
        <w:tab w:val="center" w:pos="4153"/>
        <w:tab w:val="right" w:pos="8306"/>
      </w:tabs>
      <w:snapToGrid w:val="0"/>
      <w:jc w:val="left"/>
    </w:pPr>
    <w:rPr>
      <w:sz w:val="18"/>
      <w:szCs w:val="18"/>
    </w:rPr>
  </w:style>
  <w:style w:type="paragraph" w:customStyle="1" w:styleId="40">
    <w:name w:val="目录 4"/>
    <w:basedOn w:val="a"/>
    <w:next w:val="a"/>
    <w:semiHidden/>
    <w:pPr>
      <w:ind w:left="810"/>
      <w:jc w:val="left"/>
    </w:pPr>
    <w:rPr>
      <w:sz w:val="18"/>
      <w:szCs w:val="18"/>
    </w:rPr>
  </w:style>
  <w:style w:type="paragraph" w:styleId="22">
    <w:name w:val="Body Text Indent 2"/>
    <w:basedOn w:val="a"/>
    <w:pPr>
      <w:spacing w:after="120" w:line="480" w:lineRule="auto"/>
      <w:ind w:leftChars="200" w:left="420"/>
    </w:pPr>
  </w:style>
  <w:style w:type="paragraph" w:styleId="af1">
    <w:name w:val="Plain Text"/>
    <w:aliases w:val="普通文字,普通文字 Char Char Char Char,普通文字 Char Char Char,普通文字 Char Char,普通文字 Char Char Char Char Char Char Char Char Char,普通文字 Char Char Char Char Char Char Char Char,Char,普通文字 Char,Char Char Char Char,Char Char Char1,Char Char Char Char Char,Char Cha,纯文本1"/>
    <w:basedOn w:val="a"/>
    <w:link w:val="af0"/>
    <w:qFormat/>
    <w:rPr>
      <w:rFonts w:ascii="宋体" w:hAnsi="Courier New"/>
      <w:kern w:val="28"/>
      <w:sz w:val="21"/>
    </w:rPr>
  </w:style>
  <w:style w:type="paragraph" w:styleId="ab">
    <w:name w:val="annotation subject"/>
    <w:basedOn w:val="afc"/>
    <w:next w:val="afc"/>
    <w:link w:val="aa"/>
    <w:semiHidden/>
    <w:rPr>
      <w:b/>
      <w:bCs/>
      <w:sz w:val="27"/>
      <w:szCs w:val="20"/>
    </w:rPr>
  </w:style>
  <w:style w:type="paragraph" w:styleId="aff1">
    <w:name w:val="Balloon Text"/>
    <w:basedOn w:val="a"/>
    <w:semiHidden/>
    <w:rPr>
      <w:sz w:val="18"/>
      <w:szCs w:val="18"/>
    </w:rPr>
  </w:style>
  <w:style w:type="paragraph" w:styleId="ae">
    <w:name w:val="Date"/>
    <w:basedOn w:val="a"/>
    <w:next w:val="a"/>
    <w:link w:val="ad"/>
    <w:rPr>
      <w:rFonts w:eastAsia="仿宋_GB2312"/>
      <w:sz w:val="28"/>
    </w:rPr>
  </w:style>
  <w:style w:type="paragraph" w:styleId="14">
    <w:name w:val="index 1"/>
    <w:basedOn w:val="a"/>
    <w:next w:val="a"/>
    <w:qFormat/>
    <w:pPr>
      <w:spacing w:line="440" w:lineRule="atLeast"/>
    </w:pPr>
    <w:rPr>
      <w:b/>
      <w:sz w:val="24"/>
      <w:szCs w:val="24"/>
    </w:rPr>
  </w:style>
  <w:style w:type="paragraph" w:customStyle="1" w:styleId="70">
    <w:name w:val="目录 7"/>
    <w:basedOn w:val="a"/>
    <w:next w:val="a"/>
    <w:semiHidden/>
    <w:pPr>
      <w:ind w:left="1620"/>
      <w:jc w:val="left"/>
    </w:pPr>
    <w:rPr>
      <w:sz w:val="18"/>
      <w:szCs w:val="18"/>
    </w:rPr>
  </w:style>
  <w:style w:type="paragraph" w:styleId="23">
    <w:name w:val="Body Text 2"/>
    <w:basedOn w:val="a"/>
    <w:pPr>
      <w:jc w:val="center"/>
    </w:pPr>
    <w:rPr>
      <w:sz w:val="18"/>
      <w:szCs w:val="18"/>
    </w:rPr>
  </w:style>
  <w:style w:type="paragraph" w:styleId="aff2">
    <w:name w:val="Body Text Indent"/>
    <w:basedOn w:val="a"/>
    <w:link w:val="aff3"/>
    <w:pPr>
      <w:spacing w:after="120"/>
      <w:ind w:leftChars="200" w:left="420"/>
    </w:pPr>
  </w:style>
  <w:style w:type="paragraph" w:customStyle="1" w:styleId="aff4">
    <w:name w:val="正文首行缩进"/>
    <w:basedOn w:val="af9"/>
    <w:pPr>
      <w:ind w:firstLineChars="100" w:firstLine="420"/>
    </w:pPr>
  </w:style>
  <w:style w:type="paragraph" w:styleId="aff5">
    <w:name w:val="Normal (Web)"/>
    <w:basedOn w:val="a"/>
    <w:link w:val="aff6"/>
    <w:qFormat/>
    <w:pPr>
      <w:widowControl/>
      <w:spacing w:before="100" w:beforeAutospacing="1" w:after="100" w:afterAutospacing="1"/>
      <w:jc w:val="left"/>
    </w:pPr>
    <w:rPr>
      <w:rFonts w:ascii="宋体" w:hAnsi="宋体" w:cs="宋体"/>
      <w:kern w:val="0"/>
      <w:sz w:val="24"/>
      <w:szCs w:val="24"/>
    </w:rPr>
  </w:style>
  <w:style w:type="paragraph" w:styleId="aff7">
    <w:name w:val="header"/>
    <w:basedOn w:val="a"/>
    <w:pPr>
      <w:pBdr>
        <w:bottom w:val="single" w:sz="6" w:space="1" w:color="auto"/>
      </w:pBdr>
      <w:tabs>
        <w:tab w:val="center" w:pos="4153"/>
        <w:tab w:val="right" w:pos="8306"/>
      </w:tabs>
      <w:snapToGrid w:val="0"/>
      <w:jc w:val="center"/>
    </w:pPr>
    <w:rPr>
      <w:sz w:val="18"/>
      <w:szCs w:val="18"/>
    </w:rPr>
  </w:style>
  <w:style w:type="paragraph" w:customStyle="1" w:styleId="24">
    <w:name w:val="目录 2"/>
    <w:basedOn w:val="a"/>
    <w:next w:val="a"/>
    <w:semiHidden/>
    <w:pPr>
      <w:ind w:left="270"/>
      <w:jc w:val="left"/>
    </w:pPr>
    <w:rPr>
      <w:smallCaps/>
      <w:sz w:val="20"/>
    </w:rPr>
  </w:style>
  <w:style w:type="paragraph" w:customStyle="1" w:styleId="25">
    <w:name w:val="正文首行缩进 2"/>
    <w:basedOn w:val="aff2"/>
    <w:pPr>
      <w:spacing w:after="0" w:line="460" w:lineRule="exact"/>
      <w:ind w:leftChars="0" w:left="0" w:firstLine="200"/>
    </w:pPr>
    <w:rPr>
      <w:sz w:val="24"/>
    </w:rPr>
  </w:style>
  <w:style w:type="paragraph" w:customStyle="1" w:styleId="33">
    <w:name w:val="目录 3"/>
    <w:basedOn w:val="a"/>
    <w:next w:val="a"/>
    <w:semiHidden/>
    <w:pPr>
      <w:ind w:left="540"/>
      <w:jc w:val="left"/>
    </w:pPr>
    <w:rPr>
      <w:i/>
      <w:iCs/>
      <w:sz w:val="20"/>
    </w:rPr>
  </w:style>
  <w:style w:type="paragraph" w:styleId="aff8">
    <w:name w:val="Document Map"/>
    <w:basedOn w:val="a"/>
    <w:semiHidden/>
    <w:pPr>
      <w:shd w:val="clear" w:color="auto" w:fill="000080"/>
    </w:pPr>
  </w:style>
  <w:style w:type="paragraph" w:styleId="aff9">
    <w:name w:val="Title"/>
    <w:basedOn w:val="a"/>
    <w:qFormat/>
    <w:pPr>
      <w:spacing w:before="240" w:after="60" w:line="440" w:lineRule="exact"/>
      <w:ind w:firstLineChars="200" w:firstLine="200"/>
      <w:jc w:val="center"/>
      <w:outlineLvl w:val="0"/>
    </w:pPr>
    <w:rPr>
      <w:rFonts w:ascii="Arial" w:eastAsia="仿宋_GB2312" w:hAnsi="Arial" w:cs="Arial"/>
      <w:b/>
      <w:bCs/>
      <w:sz w:val="32"/>
      <w:szCs w:val="32"/>
    </w:rPr>
  </w:style>
  <w:style w:type="paragraph" w:styleId="affa">
    <w:name w:val="List"/>
    <w:basedOn w:val="a"/>
    <w:pPr>
      <w:spacing w:line="320" w:lineRule="exact"/>
      <w:jc w:val="center"/>
    </w:pPr>
    <w:rPr>
      <w:sz w:val="22"/>
      <w:szCs w:val="24"/>
    </w:rPr>
  </w:style>
  <w:style w:type="paragraph" w:customStyle="1" w:styleId="15">
    <w:name w:val="目录 1"/>
    <w:basedOn w:val="a"/>
    <w:next w:val="a"/>
    <w:uiPriority w:val="39"/>
    <w:pPr>
      <w:spacing w:before="120" w:after="120"/>
      <w:jc w:val="left"/>
    </w:pPr>
    <w:rPr>
      <w:b/>
      <w:bCs/>
      <w:caps/>
      <w:sz w:val="20"/>
    </w:rPr>
  </w:style>
  <w:style w:type="paragraph" w:customStyle="1" w:styleId="80">
    <w:name w:val="目录 8"/>
    <w:basedOn w:val="a"/>
    <w:next w:val="a"/>
    <w:semiHidden/>
    <w:pPr>
      <w:ind w:left="1890"/>
      <w:jc w:val="left"/>
    </w:pPr>
    <w:rPr>
      <w:sz w:val="18"/>
      <w:szCs w:val="18"/>
    </w:rPr>
  </w:style>
  <w:style w:type="paragraph" w:styleId="34">
    <w:name w:val="index 3"/>
    <w:basedOn w:val="a"/>
    <w:next w:val="a"/>
    <w:semiHidden/>
    <w:pPr>
      <w:spacing w:line="440" w:lineRule="atLeast"/>
      <w:ind w:leftChars="400" w:left="400"/>
    </w:pPr>
    <w:rPr>
      <w:sz w:val="24"/>
      <w:szCs w:val="24"/>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customStyle="1" w:styleId="xl33">
    <w:name w:val="xl33"/>
    <w:basedOn w:val="a"/>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b/>
      <w:bCs/>
      <w:kern w:val="0"/>
      <w:sz w:val="24"/>
      <w:szCs w:val="24"/>
    </w:rPr>
  </w:style>
  <w:style w:type="paragraph" w:customStyle="1" w:styleId="a9">
    <w:name w:val="表格正文"/>
    <w:basedOn w:val="a"/>
    <w:link w:val="Char1"/>
    <w:qFormat/>
    <w:pPr>
      <w:spacing w:line="360" w:lineRule="exact"/>
      <w:jc w:val="center"/>
    </w:pPr>
    <w:rPr>
      <w:sz w:val="21"/>
      <w:szCs w:val="24"/>
    </w:rPr>
  </w:style>
  <w:style w:type="paragraph" w:customStyle="1" w:styleId="71">
    <w:name w:val="7"/>
    <w:basedOn w:val="a"/>
    <w:next w:val="aff2"/>
    <w:pPr>
      <w:spacing w:after="120"/>
      <w:ind w:leftChars="200" w:left="420"/>
    </w:pPr>
    <w:rPr>
      <w:sz w:val="21"/>
      <w:szCs w:val="24"/>
    </w:rPr>
  </w:style>
  <w:style w:type="paragraph" w:customStyle="1" w:styleId="affb">
    <w:name w:val="表文"/>
    <w:basedOn w:val="af9"/>
    <w:next w:val="af"/>
    <w:pPr>
      <w:spacing w:after="0" w:line="320" w:lineRule="exact"/>
      <w:jc w:val="center"/>
    </w:pPr>
    <w:rPr>
      <w:rFonts w:ascii="仿宋_GB2312" w:eastAsia="仿宋_GB2312" w:hAnsi="宋体"/>
      <w:sz w:val="24"/>
      <w:szCs w:val="24"/>
    </w:rPr>
  </w:style>
  <w:style w:type="paragraph" w:customStyle="1" w:styleId="ys">
    <w:name w:val="ys"/>
    <w:basedOn w:val="a"/>
    <w:pPr>
      <w:widowControl/>
      <w:spacing w:before="100" w:beforeAutospacing="1" w:after="100" w:afterAutospacing="1" w:line="285" w:lineRule="atLeast"/>
      <w:jc w:val="left"/>
    </w:pPr>
    <w:rPr>
      <w:rFonts w:ascii="宋体" w:hAnsi="宋体"/>
      <w:color w:val="000000"/>
      <w:kern w:val="0"/>
      <w:sz w:val="18"/>
      <w:szCs w:val="18"/>
    </w:rPr>
  </w:style>
  <w:style w:type="paragraph" w:customStyle="1" w:styleId="0112">
    <w:name w:val="样式 表格正文 + 黑色 段后: 0.1 行 行距: 最小值 12 磅"/>
    <w:basedOn w:val="a9"/>
    <w:pPr>
      <w:spacing w:line="360" w:lineRule="atLeast"/>
    </w:pPr>
    <w:rPr>
      <w:rFonts w:hint="eastAsia"/>
      <w:color w:val="000000"/>
      <w:szCs w:val="20"/>
    </w:rPr>
  </w:style>
  <w:style w:type="paragraph" w:customStyle="1" w:styleId="affc">
    <w:name w:val="表"/>
    <w:basedOn w:val="a"/>
    <w:pPr>
      <w:snapToGrid w:val="0"/>
      <w:jc w:val="center"/>
    </w:pPr>
    <w:rPr>
      <w:spacing w:val="2"/>
      <w:sz w:val="24"/>
    </w:rPr>
  </w:style>
  <w:style w:type="paragraph" w:customStyle="1" w:styleId="0010">
    <w:name w:val="表格001"/>
    <w:basedOn w:val="a"/>
    <w:pPr>
      <w:jc w:val="center"/>
    </w:pPr>
    <w:rPr>
      <w:sz w:val="21"/>
    </w:rPr>
  </w:style>
  <w:style w:type="paragraph" w:styleId="affd">
    <w:name w:val="No Spacing"/>
    <w:qFormat/>
    <w:pPr>
      <w:widowControl w:val="0"/>
      <w:jc w:val="both"/>
    </w:pPr>
    <w:rPr>
      <w:kern w:val="2"/>
      <w:sz w:val="21"/>
    </w:rPr>
  </w:style>
  <w:style w:type="paragraph" w:customStyle="1" w:styleId="Char20">
    <w:name w:val="Char2"/>
    <w:basedOn w:val="a"/>
    <w:semiHidden/>
    <w:rPr>
      <w:sz w:val="24"/>
      <w:szCs w:val="24"/>
    </w:rPr>
  </w:style>
  <w:style w:type="paragraph" w:customStyle="1" w:styleId="affe">
    <w:name w:val="注解"/>
    <w:basedOn w:val="a"/>
    <w:pPr>
      <w:spacing w:before="60" w:line="360" w:lineRule="exact"/>
      <w:ind w:firstLineChars="200" w:firstLine="200"/>
    </w:pPr>
    <w:rPr>
      <w:sz w:val="21"/>
      <w:szCs w:val="24"/>
    </w:rPr>
  </w:style>
  <w:style w:type="paragraph" w:customStyle="1" w:styleId="41">
    <w:name w:val="列表4"/>
    <w:basedOn w:val="a"/>
    <w:next w:val="a"/>
    <w:pPr>
      <w:spacing w:line="360" w:lineRule="atLeast"/>
    </w:pPr>
    <w:rPr>
      <w:spacing w:val="5"/>
      <w:sz w:val="24"/>
    </w:rPr>
  </w:style>
  <w:style w:type="paragraph" w:customStyle="1" w:styleId="xl30">
    <w:name w:val="xl30"/>
    <w:basedOn w:val="a"/>
    <w:pPr>
      <w:widowControl/>
      <w:pBdr>
        <w:left w:val="single" w:sz="4" w:space="0" w:color="auto"/>
        <w:right w:val="single" w:sz="4" w:space="0" w:color="auto"/>
      </w:pBdr>
      <w:spacing w:before="100" w:beforeAutospacing="1" w:after="100" w:afterAutospacing="1"/>
      <w:jc w:val="center"/>
    </w:pPr>
    <w:rPr>
      <w:rFonts w:ascii="宋体" w:hAnsi="宋体" w:cs="宋体"/>
      <w:b/>
      <w:bCs/>
      <w:kern w:val="0"/>
      <w:sz w:val="24"/>
      <w:szCs w:val="24"/>
    </w:rPr>
  </w:style>
  <w:style w:type="paragraph" w:customStyle="1" w:styleId="21">
    <w:name w:val="2级标题"/>
    <w:basedOn w:val="a"/>
    <w:link w:val="2CharChar"/>
    <w:pPr>
      <w:spacing w:before="60" w:line="460" w:lineRule="exact"/>
      <w:outlineLvl w:val="1"/>
    </w:pPr>
    <w:rPr>
      <w:b/>
      <w:sz w:val="28"/>
      <w:szCs w:val="24"/>
    </w:rPr>
  </w:style>
  <w:style w:type="paragraph" w:customStyle="1" w:styleId="16">
    <w:name w:val="1级标题"/>
    <w:basedOn w:val="a"/>
    <w:pPr>
      <w:spacing w:before="60" w:line="460" w:lineRule="exact"/>
      <w:outlineLvl w:val="0"/>
    </w:pPr>
    <w:rPr>
      <w:b/>
      <w:sz w:val="32"/>
      <w:szCs w:val="24"/>
    </w:rPr>
  </w:style>
  <w:style w:type="paragraph" w:customStyle="1" w:styleId="b0">
    <w:name w:val="标题b"/>
    <w:basedOn w:val="2"/>
    <w:pPr>
      <w:numPr>
        <w:ilvl w:val="0"/>
        <w:numId w:val="0"/>
      </w:numPr>
      <w:spacing w:before="0" w:after="0" w:line="360" w:lineRule="auto"/>
    </w:pPr>
    <w:rPr>
      <w:rFonts w:ascii="Times New Roman" w:eastAsia="宋体" w:hAnsi="Times New Roman" w:cs="宋体"/>
      <w:sz w:val="28"/>
      <w:szCs w:val="20"/>
    </w:rPr>
  </w:style>
  <w:style w:type="paragraph" w:customStyle="1" w:styleId="afff">
    <w:name w:val="小四表格"/>
    <w:basedOn w:val="a"/>
    <w:pPr>
      <w:snapToGrid w:val="0"/>
      <w:jc w:val="center"/>
    </w:pPr>
    <w:rPr>
      <w:kern w:val="0"/>
      <w:sz w:val="24"/>
    </w:rPr>
  </w:style>
  <w:style w:type="paragraph" w:customStyle="1" w:styleId="CharCharChar2CharCharCharCharCharCharChar">
    <w:name w:val="Char Char Char2 Char Char Char Char Char Char Char"/>
    <w:basedOn w:val="a"/>
    <w:pPr>
      <w:spacing w:beforeLines="20" w:before="20" w:line="440" w:lineRule="atLeast"/>
      <w:ind w:firstLineChars="200" w:firstLine="200"/>
    </w:pPr>
    <w:rPr>
      <w:sz w:val="24"/>
      <w:szCs w:val="24"/>
    </w:rPr>
  </w:style>
  <w:style w:type="paragraph" w:customStyle="1" w:styleId="17">
    <w:name w:val="正文1"/>
    <w:basedOn w:val="a"/>
    <w:pPr>
      <w:snapToGrid w:val="0"/>
      <w:spacing w:line="500" w:lineRule="atLeast"/>
      <w:ind w:firstLine="567"/>
    </w:pPr>
    <w:rPr>
      <w:sz w:val="24"/>
    </w:rPr>
  </w:style>
  <w:style w:type="paragraph" w:customStyle="1" w:styleId="Ac">
    <w:name w:val="正文A"/>
    <w:basedOn w:val="a"/>
    <w:link w:val="AChar"/>
    <w:pPr>
      <w:spacing w:line="540" w:lineRule="exact"/>
    </w:pPr>
    <w:rPr>
      <w:rFonts w:ascii="宋体" w:hAnsi="宋体" w:cs="宋体"/>
      <w:sz w:val="24"/>
    </w:rPr>
  </w:style>
  <w:style w:type="paragraph" w:customStyle="1" w:styleId="afa">
    <w:name w:val="表格五号标题"/>
    <w:basedOn w:val="a"/>
    <w:link w:val="Char8"/>
    <w:pPr>
      <w:spacing w:before="40" w:line="360" w:lineRule="exact"/>
      <w:jc w:val="center"/>
    </w:pPr>
    <w:rPr>
      <w:snapToGrid w:val="0"/>
      <w:kern w:val="0"/>
      <w:sz w:val="21"/>
      <w:szCs w:val="24"/>
    </w:rPr>
  </w:style>
  <w:style w:type="paragraph" w:customStyle="1" w:styleId="afff0">
    <w:name w:val="表格下方文字"/>
    <w:basedOn w:val="a"/>
    <w:pPr>
      <w:adjustRightInd w:val="0"/>
      <w:snapToGrid w:val="0"/>
      <w:spacing w:before="400" w:line="460" w:lineRule="exact"/>
      <w:ind w:firstLineChars="200" w:firstLine="200"/>
    </w:pPr>
    <w:rPr>
      <w:sz w:val="24"/>
      <w:szCs w:val="24"/>
    </w:rPr>
  </w:style>
  <w:style w:type="paragraph" w:customStyle="1" w:styleId="Web">
    <w:name w:val="普通 (Web)"/>
    <w:basedOn w:val="a"/>
    <w:pPr>
      <w:widowControl/>
      <w:spacing w:before="100" w:beforeAutospacing="1" w:after="100" w:afterAutospacing="1"/>
      <w:jc w:val="left"/>
    </w:pPr>
    <w:rPr>
      <w:rFonts w:ascii="宋体" w:hAnsi="宋体"/>
      <w:kern w:val="0"/>
      <w:sz w:val="24"/>
      <w:szCs w:val="24"/>
    </w:rPr>
  </w:style>
  <w:style w:type="paragraph" w:customStyle="1" w:styleId="101Char">
    <w:name w:val="样式 正文1 + 段前: 0.1 行 Char"/>
    <w:basedOn w:val="a"/>
    <w:pPr>
      <w:snapToGrid w:val="0"/>
      <w:spacing w:beforeLines="10" w:before="31" w:line="440" w:lineRule="atLeast"/>
      <w:ind w:firstLine="624"/>
    </w:pPr>
    <w:rPr>
      <w:sz w:val="24"/>
    </w:rPr>
  </w:style>
  <w:style w:type="paragraph" w:customStyle="1" w:styleId="AAA">
    <w:name w:val="正文AAA"/>
    <w:basedOn w:val="a"/>
    <w:link w:val="AAAChar"/>
    <w:pPr>
      <w:spacing w:line="500" w:lineRule="exact"/>
      <w:ind w:firstLineChars="200" w:firstLine="480"/>
    </w:pPr>
    <w:rPr>
      <w:rFonts w:ascii="宋体" w:hAnsi="宋体" w:cs="宋体"/>
      <w:sz w:val="24"/>
    </w:rPr>
  </w:style>
  <w:style w:type="paragraph" w:customStyle="1" w:styleId="001">
    <w:name w:val="正文001"/>
    <w:basedOn w:val="a"/>
    <w:link w:val="001Char1"/>
    <w:pPr>
      <w:spacing w:line="320" w:lineRule="exact"/>
      <w:jc w:val="center"/>
    </w:pPr>
    <w:rPr>
      <w:bCs/>
      <w:iCs/>
      <w:sz w:val="21"/>
      <w:szCs w:val="24"/>
    </w:rPr>
  </w:style>
  <w:style w:type="paragraph" w:customStyle="1" w:styleId="xl27">
    <w:name w:val="xl27"/>
    <w:basedOn w:val="a"/>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szCs w:val="24"/>
    </w:rPr>
  </w:style>
  <w:style w:type="paragraph" w:customStyle="1" w:styleId="35">
    <w:name w:val="标题3.5"/>
    <w:basedOn w:val="a"/>
    <w:rPr>
      <w:rFonts w:eastAsia="仿宋_GB2312"/>
      <w:sz w:val="24"/>
      <w:szCs w:val="24"/>
    </w:rPr>
  </w:style>
  <w:style w:type="paragraph" w:customStyle="1" w:styleId="font5">
    <w:name w:val="font5"/>
    <w:basedOn w:val="a"/>
    <w:pPr>
      <w:widowControl/>
      <w:spacing w:before="100" w:beforeAutospacing="1" w:after="100" w:afterAutospacing="1"/>
      <w:jc w:val="left"/>
    </w:pPr>
    <w:rPr>
      <w:rFonts w:ascii="宋体" w:hAnsi="宋体" w:cs="宋体"/>
      <w:kern w:val="0"/>
      <w:sz w:val="18"/>
      <w:szCs w:val="18"/>
    </w:rPr>
  </w:style>
  <w:style w:type="paragraph" w:customStyle="1" w:styleId="afff1">
    <w:name w:val="基准页眉样式"/>
    <w:basedOn w:val="af9"/>
    <w:pPr>
      <w:spacing w:after="0" w:line="320" w:lineRule="exact"/>
      <w:jc w:val="center"/>
    </w:pPr>
    <w:rPr>
      <w:sz w:val="21"/>
      <w:szCs w:val="21"/>
    </w:rPr>
  </w:style>
  <w:style w:type="paragraph" w:customStyle="1" w:styleId="xl34">
    <w:name w:val="xl34"/>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szCs w:val="24"/>
    </w:rPr>
  </w:style>
  <w:style w:type="paragraph" w:customStyle="1" w:styleId="010">
    <w:name w:val="表格正文01"/>
    <w:basedOn w:val="a"/>
    <w:pPr>
      <w:snapToGrid w:val="0"/>
      <w:spacing w:line="360" w:lineRule="exact"/>
    </w:pPr>
    <w:rPr>
      <w:sz w:val="21"/>
      <w:szCs w:val="24"/>
    </w:rPr>
  </w:style>
  <w:style w:type="paragraph" w:customStyle="1" w:styleId="xl26">
    <w:name w:val="xl26"/>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szCs w:val="24"/>
    </w:rPr>
  </w:style>
  <w:style w:type="paragraph" w:customStyle="1" w:styleId="xl25">
    <w:name w:val="xl25"/>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24"/>
      <w:szCs w:val="24"/>
    </w:rPr>
  </w:style>
  <w:style w:type="paragraph" w:customStyle="1" w:styleId="xl29">
    <w:name w:val="xl29"/>
    <w:basedOn w:val="a"/>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b/>
      <w:bCs/>
      <w:kern w:val="0"/>
      <w:sz w:val="24"/>
      <w:szCs w:val="24"/>
    </w:rPr>
  </w:style>
  <w:style w:type="paragraph" w:customStyle="1" w:styleId="CharCharCharChar1">
    <w:name w:val="Char Char Char Char1"/>
    <w:basedOn w:val="a"/>
    <w:pPr>
      <w:spacing w:line="360" w:lineRule="auto"/>
      <w:ind w:firstLineChars="200" w:firstLine="200"/>
    </w:pPr>
    <w:rPr>
      <w:rFonts w:ascii="宋体" w:hAnsi="宋体" w:cs="宋体"/>
      <w:sz w:val="24"/>
      <w:szCs w:val="24"/>
    </w:rPr>
  </w:style>
  <w:style w:type="paragraph" w:customStyle="1" w:styleId="afff2">
    <w:name w:val="表格小五号正文"/>
    <w:basedOn w:val="a9"/>
    <w:pPr>
      <w:spacing w:line="320" w:lineRule="exact"/>
    </w:pPr>
    <w:rPr>
      <w:snapToGrid w:val="0"/>
      <w:kern w:val="0"/>
      <w:sz w:val="18"/>
    </w:rPr>
  </w:style>
  <w:style w:type="paragraph" w:customStyle="1" w:styleId="13">
    <w:name w:val="表头1"/>
    <w:basedOn w:val="a"/>
    <w:next w:val="a"/>
    <w:link w:val="1Char1"/>
    <w:pPr>
      <w:tabs>
        <w:tab w:val="left" w:pos="605"/>
      </w:tabs>
      <w:adjustRightInd w:val="0"/>
      <w:snapToGrid w:val="0"/>
      <w:jc w:val="center"/>
    </w:pPr>
    <w:rPr>
      <w:rFonts w:eastAsia="黑体"/>
      <w:kern w:val="0"/>
      <w:sz w:val="21"/>
      <w:szCs w:val="28"/>
    </w:rPr>
  </w:style>
  <w:style w:type="paragraph" w:customStyle="1" w:styleId="001CharCharChar">
    <w:name w:val="正文001 Char Char Char"/>
    <w:basedOn w:val="a"/>
    <w:pPr>
      <w:spacing w:line="500" w:lineRule="atLeast"/>
      <w:ind w:firstLineChars="200" w:firstLine="200"/>
    </w:pPr>
    <w:rPr>
      <w:color w:val="000000"/>
      <w:sz w:val="24"/>
      <w:szCs w:val="24"/>
    </w:rPr>
  </w:style>
  <w:style w:type="paragraph" w:customStyle="1" w:styleId="26">
    <w:name w:val="表格2"/>
    <w:basedOn w:val="a"/>
    <w:pPr>
      <w:spacing w:line="400" w:lineRule="exact"/>
      <w:jc w:val="center"/>
    </w:pPr>
    <w:rPr>
      <w:sz w:val="21"/>
      <w:szCs w:val="21"/>
    </w:rPr>
  </w:style>
  <w:style w:type="paragraph" w:customStyle="1" w:styleId="CharCharCharCharCharChar">
    <w:name w:val="Char Char Char Char Char Char"/>
    <w:basedOn w:val="a"/>
    <w:pPr>
      <w:spacing w:line="360" w:lineRule="auto"/>
      <w:ind w:firstLineChars="200" w:firstLine="200"/>
    </w:pPr>
    <w:rPr>
      <w:rFonts w:ascii="宋体" w:hAnsi="宋体"/>
      <w:sz w:val="24"/>
      <w:szCs w:val="24"/>
    </w:rPr>
  </w:style>
  <w:style w:type="paragraph" w:customStyle="1" w:styleId="c">
    <w:name w:val="标题c"/>
    <w:basedOn w:val="3"/>
    <w:link w:val="cChar"/>
    <w:pPr>
      <w:numPr>
        <w:ilvl w:val="0"/>
        <w:numId w:val="0"/>
      </w:numPr>
      <w:spacing w:before="0" w:after="0" w:line="360" w:lineRule="auto"/>
    </w:pPr>
    <w:rPr>
      <w:rFonts w:cs="宋体"/>
      <w:sz w:val="24"/>
      <w:szCs w:val="20"/>
    </w:rPr>
  </w:style>
  <w:style w:type="paragraph" w:customStyle="1" w:styleId="afff3">
    <w:name w:val="简单回函地址"/>
    <w:basedOn w:val="a"/>
    <w:rPr>
      <w:sz w:val="21"/>
    </w:rPr>
  </w:style>
  <w:style w:type="paragraph" w:customStyle="1" w:styleId="afff4">
    <w:name w:val="一级标题"/>
    <w:basedOn w:val="a"/>
    <w:pPr>
      <w:spacing w:before="60" w:line="460" w:lineRule="exact"/>
      <w:outlineLvl w:val="0"/>
    </w:pPr>
    <w:rPr>
      <w:b/>
      <w:bCs/>
      <w:sz w:val="32"/>
      <w:szCs w:val="24"/>
    </w:rPr>
  </w:style>
  <w:style w:type="paragraph" w:customStyle="1" w:styleId="b1">
    <w:name w:val="正文b"/>
    <w:basedOn w:val="a"/>
    <w:pPr>
      <w:spacing w:line="360" w:lineRule="auto"/>
      <w:ind w:firstLineChars="200" w:firstLine="200"/>
    </w:pPr>
    <w:rPr>
      <w:rFonts w:cs="宋体"/>
      <w:sz w:val="24"/>
    </w:rPr>
  </w:style>
  <w:style w:type="paragraph" w:customStyle="1" w:styleId="afff5">
    <w:name w:val="燕山正文"/>
    <w:basedOn w:val="a"/>
    <w:pPr>
      <w:tabs>
        <w:tab w:val="left" w:pos="4680"/>
      </w:tabs>
      <w:adjustRightInd w:val="0"/>
      <w:snapToGrid w:val="0"/>
      <w:spacing w:line="360" w:lineRule="auto"/>
      <w:ind w:firstLineChars="200" w:firstLine="560"/>
    </w:pPr>
    <w:rPr>
      <w:rFonts w:ascii="宋体" w:hAnsi="宋体"/>
      <w:color w:val="000000"/>
      <w:sz w:val="28"/>
      <w:szCs w:val="28"/>
    </w:rPr>
  </w:style>
  <w:style w:type="paragraph" w:customStyle="1" w:styleId="af2">
    <w:name w:val="正文(首行缩进)"/>
    <w:basedOn w:val="a"/>
    <w:link w:val="Char3"/>
    <w:pPr>
      <w:spacing w:line="360" w:lineRule="auto"/>
      <w:ind w:firstLine="510"/>
    </w:pPr>
    <w:rPr>
      <w:rFonts w:ascii="宋体" w:hAnsi="宋体"/>
      <w:snapToGrid w:val="0"/>
      <w:kern w:val="0"/>
      <w:sz w:val="24"/>
      <w:szCs w:val="24"/>
    </w:rPr>
  </w:style>
  <w:style w:type="paragraph" w:customStyle="1" w:styleId="10101">
    <w:name w:val="样式 样式 正文1 + 段前: 0.1 行 + 段前: 0.1 行"/>
    <w:basedOn w:val="a"/>
    <w:pPr>
      <w:snapToGrid w:val="0"/>
      <w:spacing w:beforeLines="10" w:before="24" w:line="440" w:lineRule="atLeast"/>
      <w:ind w:firstLine="567"/>
    </w:pPr>
    <w:rPr>
      <w:sz w:val="24"/>
    </w:rPr>
  </w:style>
  <w:style w:type="paragraph" w:customStyle="1" w:styleId="18">
    <w:name w:val="标题1"/>
    <w:basedOn w:val="a"/>
    <w:next w:val="2"/>
    <w:pPr>
      <w:spacing w:before="240" w:after="240"/>
      <w:jc w:val="center"/>
    </w:pPr>
    <w:rPr>
      <w:b/>
      <w:sz w:val="32"/>
    </w:rPr>
  </w:style>
  <w:style w:type="paragraph" w:customStyle="1" w:styleId="CharCharCharCharCharCharCharCharCharCharCharCharChar1Char">
    <w:name w:val="Char Char Char Char Char Char Char Char Char Char Char Char Char1 Char"/>
    <w:basedOn w:val="a"/>
    <w:semiHidden/>
    <w:rPr>
      <w:sz w:val="21"/>
      <w:szCs w:val="24"/>
    </w:rPr>
  </w:style>
  <w:style w:type="paragraph" w:customStyle="1" w:styleId="xl32">
    <w:name w:val="xl32"/>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24125">
    <w:name w:val="样式 小四 首行缩进:  24 磅 行距: 多倍行距 1.25 字行"/>
    <w:basedOn w:val="a"/>
    <w:pPr>
      <w:adjustRightInd w:val="0"/>
      <w:spacing w:line="440" w:lineRule="exact"/>
      <w:ind w:firstLine="480"/>
      <w:textAlignment w:val="baseline"/>
    </w:pPr>
    <w:rPr>
      <w:kern w:val="0"/>
      <w:sz w:val="24"/>
    </w:rPr>
  </w:style>
  <w:style w:type="paragraph" w:customStyle="1" w:styleId="130">
    <w:name w:val="样式13"/>
    <w:basedOn w:val="a"/>
    <w:pPr>
      <w:spacing w:line="360" w:lineRule="auto"/>
      <w:ind w:firstLineChars="200" w:firstLine="480"/>
    </w:pPr>
    <w:rPr>
      <w:rFonts w:ascii="Arial" w:hAnsi="Arial" w:cs="Arial"/>
      <w:sz w:val="24"/>
      <w:szCs w:val="24"/>
    </w:rPr>
  </w:style>
  <w:style w:type="paragraph" w:customStyle="1" w:styleId="B">
    <w:name w:val="正文B"/>
    <w:basedOn w:val="Ac"/>
    <w:link w:val="BChar"/>
    <w:pPr>
      <w:ind w:firstLineChars="200" w:firstLine="480"/>
    </w:pPr>
  </w:style>
  <w:style w:type="paragraph" w:customStyle="1" w:styleId="afff6">
    <w:name w:val="五号表格"/>
    <w:basedOn w:val="a"/>
    <w:pPr>
      <w:jc w:val="center"/>
    </w:pPr>
    <w:rPr>
      <w:kern w:val="0"/>
      <w:sz w:val="21"/>
    </w:rPr>
  </w:style>
  <w:style w:type="paragraph" w:customStyle="1" w:styleId="170">
    <w:name w:val="样式17"/>
    <w:basedOn w:val="a"/>
    <w:pPr>
      <w:spacing w:line="360" w:lineRule="auto"/>
      <w:ind w:firstLineChars="200" w:firstLine="480"/>
    </w:pPr>
    <w:rPr>
      <w:rFonts w:ascii="Arial" w:hAnsi="Arial" w:cs="Arial"/>
      <w:sz w:val="24"/>
      <w:szCs w:val="24"/>
    </w:rPr>
  </w:style>
  <w:style w:type="paragraph" w:customStyle="1" w:styleId="CharCharCharCharCharCharCharCharCharCharCharCharCharCharCharCharCharCharChar">
    <w:name w:val="Char Char Char Char Char Char Char Char Char Char Char Char Char Char Char Char Char Char Char"/>
    <w:basedOn w:val="a"/>
    <w:pPr>
      <w:spacing w:line="360" w:lineRule="auto"/>
      <w:ind w:firstLineChars="200" w:firstLine="200"/>
    </w:pPr>
    <w:rPr>
      <w:rFonts w:ascii="宋体" w:hAnsi="宋体" w:cs="宋体"/>
      <w:sz w:val="24"/>
      <w:szCs w:val="24"/>
    </w:rPr>
  </w:style>
  <w:style w:type="paragraph" w:customStyle="1" w:styleId="af7">
    <w:name w:val="表格"/>
    <w:basedOn w:val="a"/>
    <w:link w:val="Char7"/>
    <w:pPr>
      <w:jc w:val="center"/>
    </w:pPr>
    <w:rPr>
      <w:sz w:val="24"/>
    </w:rPr>
  </w:style>
  <w:style w:type="paragraph" w:customStyle="1" w:styleId="afff7">
    <w:name w:val="正文表标题"/>
    <w:next w:val="a"/>
    <w:pPr>
      <w:tabs>
        <w:tab w:val="left" w:pos="420"/>
      </w:tabs>
      <w:ind w:left="420" w:hanging="420"/>
      <w:jc w:val="center"/>
    </w:pPr>
    <w:rPr>
      <w:rFonts w:ascii="黑体" w:eastAsia="黑体"/>
      <w:sz w:val="21"/>
    </w:rPr>
  </w:style>
  <w:style w:type="paragraph" w:customStyle="1" w:styleId="afff8">
    <w:name w:val="四级标题"/>
    <w:basedOn w:val="a"/>
    <w:pPr>
      <w:spacing w:before="60" w:line="460" w:lineRule="exact"/>
    </w:pPr>
    <w:rPr>
      <w:color w:val="000000"/>
      <w:sz w:val="24"/>
      <w:szCs w:val="24"/>
    </w:rPr>
  </w:style>
  <w:style w:type="paragraph" w:customStyle="1" w:styleId="T">
    <w:name w:val="T正文"/>
    <w:basedOn w:val="a"/>
    <w:next w:val="a"/>
    <w:pPr>
      <w:autoSpaceDE w:val="0"/>
      <w:autoSpaceDN w:val="0"/>
      <w:adjustRightInd w:val="0"/>
      <w:jc w:val="left"/>
    </w:pPr>
    <w:rPr>
      <w:rFonts w:ascii="宋体"/>
      <w:kern w:val="0"/>
      <w:sz w:val="20"/>
      <w:szCs w:val="24"/>
    </w:rPr>
  </w:style>
  <w:style w:type="paragraph" w:customStyle="1" w:styleId="zhang">
    <w:name w:val="zhang正文"/>
    <w:basedOn w:val="aff2"/>
    <w:pPr>
      <w:spacing w:before="60" w:after="0" w:line="460" w:lineRule="exact"/>
      <w:ind w:leftChars="0" w:left="0" w:firstLineChars="200" w:firstLine="480"/>
    </w:pPr>
    <w:rPr>
      <w:sz w:val="24"/>
      <w:szCs w:val="24"/>
    </w:rPr>
  </w:style>
  <w:style w:type="paragraph" w:customStyle="1" w:styleId="afff9">
    <w:name w:val="注释"/>
    <w:basedOn w:val="afffa"/>
    <w:pPr>
      <w:spacing w:before="60" w:line="360" w:lineRule="exact"/>
    </w:pPr>
    <w:rPr>
      <w:sz w:val="21"/>
    </w:rPr>
  </w:style>
  <w:style w:type="paragraph" w:customStyle="1" w:styleId="afffa">
    <w:name w:val="表格下文正文"/>
    <w:basedOn w:val="a"/>
    <w:pPr>
      <w:spacing w:before="300" w:line="460" w:lineRule="exact"/>
      <w:ind w:firstLineChars="200" w:firstLine="200"/>
    </w:pPr>
    <w:rPr>
      <w:color w:val="000000"/>
      <w:sz w:val="24"/>
      <w:szCs w:val="24"/>
    </w:rPr>
  </w:style>
  <w:style w:type="paragraph" w:customStyle="1" w:styleId="afffb">
    <w:name w:val="正文："/>
    <w:basedOn w:val="a"/>
    <w:rPr>
      <w:sz w:val="21"/>
      <w:szCs w:val="24"/>
    </w:rPr>
  </w:style>
  <w:style w:type="paragraph" w:customStyle="1" w:styleId="12">
    <w:name w:val="1"/>
    <w:basedOn w:val="a"/>
    <w:next w:val="aff2"/>
    <w:link w:val="1Char0"/>
    <w:pPr>
      <w:spacing w:line="360" w:lineRule="auto"/>
      <w:ind w:firstLineChars="200" w:firstLine="480"/>
    </w:pPr>
    <w:rPr>
      <w:rFonts w:eastAsia="仿宋_GB2312"/>
      <w:sz w:val="24"/>
      <w:szCs w:val="24"/>
    </w:rPr>
  </w:style>
  <w:style w:type="paragraph" w:customStyle="1" w:styleId="xl24">
    <w:name w:val="xl24"/>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szCs w:val="24"/>
    </w:rPr>
  </w:style>
  <w:style w:type="paragraph" w:customStyle="1" w:styleId="afffc">
    <w:name w:val="二级标题"/>
    <w:basedOn w:val="a"/>
    <w:pPr>
      <w:snapToGrid w:val="0"/>
      <w:spacing w:before="60" w:line="460" w:lineRule="exact"/>
      <w:outlineLvl w:val="1"/>
    </w:pPr>
    <w:rPr>
      <w:b/>
      <w:sz w:val="28"/>
      <w:szCs w:val="24"/>
    </w:rPr>
  </w:style>
  <w:style w:type="paragraph" w:customStyle="1" w:styleId="CharCharCharCharCharCharCharCharCharCharCharCharChar">
    <w:name w:val="Char Char Char Char Char Char Char Char Char Char Char Char Char"/>
    <w:basedOn w:val="a"/>
    <w:pPr>
      <w:widowControl/>
      <w:spacing w:after="160" w:line="240" w:lineRule="exact"/>
      <w:jc w:val="left"/>
    </w:pPr>
    <w:rPr>
      <w:rFonts w:ascii="Verdana" w:hAnsi="Verdana" w:cs="Verdana"/>
      <w:kern w:val="0"/>
      <w:sz w:val="20"/>
      <w:lang w:eastAsia="en-US"/>
    </w:rPr>
  </w:style>
  <w:style w:type="paragraph" w:customStyle="1" w:styleId="charb">
    <w:name w:val="char"/>
    <w:basedOn w:val="a"/>
    <w:pPr>
      <w:widowControl/>
      <w:spacing w:after="160" w:line="240" w:lineRule="exact"/>
      <w:jc w:val="left"/>
    </w:pPr>
    <w:rPr>
      <w:rFonts w:ascii="Verdana" w:eastAsia="仿宋_GB2312" w:hAnsi="Verdana" w:cs="”“Times New Roman”“"/>
      <w:kern w:val="0"/>
      <w:sz w:val="24"/>
      <w:lang w:eastAsia="en-US"/>
    </w:rPr>
  </w:style>
  <w:style w:type="paragraph" w:customStyle="1" w:styleId="1011">
    <w:name w:val="样式 正文1 + 段前: 0.1 行1"/>
    <w:basedOn w:val="a"/>
    <w:pPr>
      <w:widowControl/>
      <w:snapToGrid w:val="0"/>
      <w:spacing w:beforeLines="10" w:before="10" w:line="440" w:lineRule="atLeast"/>
      <w:ind w:firstLine="510"/>
      <w:jc w:val="left"/>
    </w:pPr>
    <w:rPr>
      <w:rFonts w:ascii="宋体" w:hAnsi="宋体" w:cs="宋体"/>
      <w:kern w:val="0"/>
      <w:sz w:val="24"/>
    </w:rPr>
  </w:style>
  <w:style w:type="paragraph" w:customStyle="1" w:styleId="19">
    <w:name w:val="报告表标题1"/>
    <w:basedOn w:val="1"/>
    <w:pPr>
      <w:numPr>
        <w:numId w:val="0"/>
      </w:numPr>
      <w:tabs>
        <w:tab w:val="left" w:pos="1080"/>
      </w:tabs>
      <w:spacing w:before="0" w:after="0" w:line="240" w:lineRule="auto"/>
    </w:pPr>
    <w:rPr>
      <w:rFonts w:eastAsia="黑体"/>
      <w:kern w:val="32"/>
      <w:sz w:val="30"/>
      <w:szCs w:val="30"/>
    </w:rPr>
  </w:style>
  <w:style w:type="paragraph" w:customStyle="1" w:styleId="02">
    <w:name w:val="正文02"/>
    <w:basedOn w:val="a"/>
    <w:qFormat/>
    <w:pPr>
      <w:spacing w:before="300" w:line="460" w:lineRule="exact"/>
      <w:ind w:firstLineChars="200" w:firstLine="200"/>
    </w:pPr>
    <w:rPr>
      <w:sz w:val="24"/>
      <w:szCs w:val="24"/>
    </w:rPr>
  </w:style>
  <w:style w:type="paragraph" w:customStyle="1" w:styleId="afb">
    <w:name w:val="表格文字"/>
    <w:basedOn w:val="a"/>
    <w:link w:val="Chara"/>
    <w:pPr>
      <w:jc w:val="center"/>
    </w:pPr>
    <w:rPr>
      <w:rFonts w:ascii="仿宋_GB2312" w:eastAsia="仿宋_GB2312" w:hAnsi="Arial Black"/>
      <w:kern w:val="44"/>
      <w:sz w:val="24"/>
    </w:rPr>
  </w:style>
  <w:style w:type="paragraph" w:customStyle="1" w:styleId="xl22">
    <w:name w:val="xl22"/>
    <w:basedOn w:val="a"/>
    <w:pPr>
      <w:widowControl/>
      <w:spacing w:before="100" w:after="100"/>
      <w:jc w:val="center"/>
    </w:pPr>
    <w:rPr>
      <w:kern w:val="0"/>
      <w:sz w:val="24"/>
      <w:szCs w:val="24"/>
    </w:rPr>
  </w:style>
  <w:style w:type="paragraph" w:customStyle="1" w:styleId="pic-info">
    <w:name w:val="pic-info"/>
    <w:basedOn w:val="a"/>
    <w:pPr>
      <w:widowControl/>
      <w:spacing w:before="100" w:beforeAutospacing="1" w:after="100" w:afterAutospacing="1"/>
      <w:jc w:val="left"/>
    </w:pPr>
    <w:rPr>
      <w:rFonts w:ascii="宋体" w:hAnsi="宋体" w:cs="宋体"/>
      <w:kern w:val="0"/>
      <w:sz w:val="24"/>
      <w:szCs w:val="24"/>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
    <w:link w:val="CharChar1CharCharCharCharCharCharCharCharCharCharCharCharCharCharCharCharCharCharCharChar1CharChar"/>
    <w:pPr>
      <w:spacing w:line="360" w:lineRule="auto"/>
      <w:ind w:firstLineChars="200" w:firstLine="200"/>
    </w:pPr>
    <w:rPr>
      <w:rFonts w:ascii="宋体" w:hAnsi="宋体" w:cs="宋体"/>
      <w:sz w:val="24"/>
      <w:szCs w:val="24"/>
    </w:rPr>
  </w:style>
  <w:style w:type="paragraph" w:customStyle="1" w:styleId="afffd">
    <w:name w:val="表格后文"/>
    <w:basedOn w:val="01"/>
    <w:pPr>
      <w:spacing w:before="300"/>
    </w:pPr>
    <w:rPr>
      <w:bCs/>
      <w:kern w:val="2"/>
    </w:rPr>
  </w:style>
  <w:style w:type="paragraph" w:customStyle="1" w:styleId="afffe">
    <w:name w:val="正文a"/>
    <w:basedOn w:val="b1"/>
    <w:pPr>
      <w:ind w:firstLineChars="0" w:firstLine="0"/>
    </w:pPr>
  </w:style>
  <w:style w:type="paragraph" w:customStyle="1" w:styleId="01">
    <w:name w:val="正文01"/>
    <w:basedOn w:val="a"/>
    <w:link w:val="01Char"/>
    <w:qFormat/>
    <w:pPr>
      <w:spacing w:before="60" w:line="460" w:lineRule="exact"/>
      <w:ind w:firstLineChars="200" w:firstLine="200"/>
    </w:pPr>
    <w:rPr>
      <w:kern w:val="0"/>
      <w:sz w:val="24"/>
      <w:szCs w:val="24"/>
    </w:rPr>
  </w:style>
  <w:style w:type="paragraph" w:customStyle="1" w:styleId="affff">
    <w:name w:val="表头文字"/>
    <w:basedOn w:val="a"/>
    <w:pPr>
      <w:widowControl/>
      <w:adjustRightInd w:val="0"/>
      <w:snapToGrid w:val="0"/>
      <w:spacing w:line="400" w:lineRule="exact"/>
      <w:jc w:val="center"/>
      <w:textAlignment w:val="baseline"/>
    </w:pPr>
    <w:rPr>
      <w:b/>
      <w:kern w:val="0"/>
      <w:sz w:val="21"/>
    </w:rPr>
  </w:style>
  <w:style w:type="paragraph" w:customStyle="1" w:styleId="af6">
    <w:name w:val="三级标题"/>
    <w:basedOn w:val="a"/>
    <w:link w:val="Char6"/>
    <w:pPr>
      <w:spacing w:before="300" w:line="460" w:lineRule="exact"/>
      <w:outlineLvl w:val="2"/>
    </w:pPr>
    <w:rPr>
      <w:b/>
      <w:bCs/>
      <w:sz w:val="24"/>
      <w:szCs w:val="24"/>
    </w:rPr>
  </w:style>
  <w:style w:type="paragraph" w:customStyle="1" w:styleId="xl37">
    <w:name w:val="xl37"/>
    <w:basedOn w:val="a"/>
    <w:pPr>
      <w:widowControl/>
      <w:spacing w:before="100" w:beforeAutospacing="1" w:after="100" w:afterAutospacing="1"/>
      <w:jc w:val="center"/>
    </w:pPr>
    <w:rPr>
      <w:rFonts w:ascii="宋体" w:eastAsia="仿宋_GB2312" w:hAnsi="宋体"/>
      <w:kern w:val="0"/>
      <w:sz w:val="24"/>
      <w:szCs w:val="24"/>
    </w:rPr>
  </w:style>
  <w:style w:type="paragraph" w:customStyle="1" w:styleId="330">
    <w:name w:val="标题33"/>
    <w:basedOn w:val="af"/>
    <w:pPr>
      <w:spacing w:beforeLines="50" w:before="156" w:afterLines="50" w:after="156" w:line="400" w:lineRule="exact"/>
      <w:ind w:firstLineChars="0" w:firstLine="0"/>
    </w:pPr>
    <w:rPr>
      <w:rFonts w:ascii="仿宋_GB2312" w:eastAsia="仿宋_GB2312" w:hAnsi="宋体"/>
      <w:sz w:val="24"/>
    </w:rPr>
  </w:style>
  <w:style w:type="paragraph" w:customStyle="1" w:styleId="10">
    <w:name w:val="样式1"/>
    <w:basedOn w:val="a"/>
    <w:link w:val="1Char"/>
    <w:qFormat/>
    <w:rPr>
      <w:rFonts w:ascii="宋体"/>
      <w:sz w:val="26"/>
    </w:rPr>
  </w:style>
  <w:style w:type="paragraph" w:customStyle="1" w:styleId="36">
    <w:name w:val="样式3"/>
    <w:basedOn w:val="a"/>
    <w:pPr>
      <w:spacing w:before="300" w:line="460" w:lineRule="exact"/>
      <w:outlineLvl w:val="2"/>
    </w:pPr>
    <w:rPr>
      <w:rFonts w:ascii="Arial" w:hAnsi="Arial"/>
      <w:b/>
      <w:sz w:val="24"/>
      <w:szCs w:val="24"/>
    </w:rPr>
  </w:style>
  <w:style w:type="paragraph" w:customStyle="1" w:styleId="affff0">
    <w:name w:val="表格内容"/>
    <w:basedOn w:val="a"/>
    <w:pPr>
      <w:overflowPunct w:val="0"/>
      <w:adjustRightInd w:val="0"/>
      <w:spacing w:before="40" w:after="60" w:line="200" w:lineRule="atLeast"/>
      <w:textAlignment w:val="baseline"/>
    </w:pPr>
    <w:rPr>
      <w:rFonts w:ascii="Arial" w:eastAsia="仿宋_GB2312" w:hAnsi="Arial"/>
      <w:kern w:val="0"/>
      <w:sz w:val="24"/>
    </w:rPr>
  </w:style>
  <w:style w:type="paragraph" w:customStyle="1" w:styleId="Char12">
    <w:name w:val="Char1"/>
    <w:basedOn w:val="a"/>
    <w:rPr>
      <w:sz w:val="21"/>
      <w:szCs w:val="24"/>
    </w:rPr>
  </w:style>
  <w:style w:type="paragraph" w:customStyle="1" w:styleId="xl28">
    <w:name w:val="xl28"/>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af3">
    <w:name w:val="表格下方正文"/>
    <w:basedOn w:val="a"/>
    <w:link w:val="Char10"/>
    <w:uiPriority w:val="99"/>
    <w:qFormat/>
    <w:pPr>
      <w:spacing w:before="300" w:line="460" w:lineRule="exact"/>
      <w:ind w:firstLineChars="200" w:firstLine="200"/>
    </w:pPr>
    <w:rPr>
      <w:sz w:val="24"/>
    </w:rPr>
  </w:style>
  <w:style w:type="paragraph" w:customStyle="1" w:styleId="002">
    <w:name w:val="标题002"/>
    <w:basedOn w:val="a"/>
    <w:pPr>
      <w:spacing w:before="160" w:line="460" w:lineRule="exact"/>
      <w:ind w:firstLineChars="200" w:firstLine="540"/>
      <w:outlineLvl w:val="1"/>
    </w:pPr>
    <w:rPr>
      <w:bCs/>
    </w:rPr>
  </w:style>
  <w:style w:type="paragraph" w:customStyle="1" w:styleId="my">
    <w:name w:val="my"/>
    <w:link w:val="myChar"/>
    <w:pPr>
      <w:widowControl w:val="0"/>
      <w:spacing w:before="60" w:line="460" w:lineRule="exact"/>
      <w:ind w:firstLineChars="200" w:firstLine="200"/>
    </w:pPr>
    <w:rPr>
      <w:sz w:val="24"/>
    </w:rPr>
  </w:style>
  <w:style w:type="paragraph" w:customStyle="1" w:styleId="Default">
    <w:name w:val="Default"/>
    <w:pPr>
      <w:widowControl w:val="0"/>
      <w:autoSpaceDE w:val="0"/>
      <w:autoSpaceDN w:val="0"/>
      <w:adjustRightInd w:val="0"/>
    </w:pPr>
    <w:rPr>
      <w:rFonts w:ascii="仿宋_GB2312" w:eastAsia="仿宋_GB2312" w:cs="仿宋_GB2312"/>
      <w:color w:val="000000"/>
      <w:sz w:val="24"/>
      <w:szCs w:val="24"/>
    </w:rPr>
  </w:style>
  <w:style w:type="paragraph" w:customStyle="1" w:styleId="affff1">
    <w:name w:val="表格标题"/>
    <w:aliases w:val="标题4 Char Char Char,Plain Text Char1,Plain Text Char Char,Plain Text Char,Plain Text Char2,Plain Text Char2 Char,Plain Text Char1 Char Char,标题4,文本条款,文本条款 Char Char Char Char,文本条款 Char Char Char,题注1,标题4 Char Char Char1,Plain Text Char11,标题41,文本条款1,文本"/>
    <w:basedOn w:val="a"/>
    <w:qFormat/>
    <w:pPr>
      <w:widowControl/>
      <w:spacing w:before="120" w:line="360" w:lineRule="auto"/>
      <w:jc w:val="center"/>
    </w:pPr>
    <w:rPr>
      <w:rFonts w:ascii="宋体"/>
      <w:sz w:val="24"/>
    </w:rPr>
  </w:style>
  <w:style w:type="paragraph" w:customStyle="1" w:styleId="-1">
    <w:name w:val="表格正文-1"/>
    <w:basedOn w:val="a"/>
    <w:pPr>
      <w:widowControl/>
      <w:spacing w:line="360" w:lineRule="exact"/>
      <w:jc w:val="center"/>
    </w:pPr>
    <w:rPr>
      <w:rFonts w:ascii="宋体" w:hAnsi="宋体" w:cs="宋体"/>
      <w:kern w:val="0"/>
      <w:sz w:val="24"/>
      <w:szCs w:val="24"/>
    </w:rPr>
  </w:style>
  <w:style w:type="paragraph" w:customStyle="1" w:styleId="Char1CharCharCharCharCharChar">
    <w:name w:val="Char1 Char Char Char Char Char Char"/>
    <w:basedOn w:val="a"/>
    <w:pPr>
      <w:spacing w:line="360" w:lineRule="auto"/>
      <w:ind w:firstLineChars="200" w:firstLine="200"/>
    </w:pPr>
    <w:rPr>
      <w:rFonts w:ascii="宋体" w:hAnsi="宋体" w:cs="宋体"/>
      <w:sz w:val="24"/>
      <w:szCs w:val="24"/>
    </w:rPr>
  </w:style>
  <w:style w:type="paragraph" w:customStyle="1" w:styleId="CharCharChar2CharCharCharCharCharCharCharCharCharCharCharCharCharCharCharCharCharCharCharChar">
    <w:name w:val="Char Char Char2 Char Char Char Char Char Char Char Char Char Char Char Char Char Char Char Char Char Char Char Char"/>
    <w:basedOn w:val="a"/>
    <w:pPr>
      <w:spacing w:beforeLines="20" w:before="20" w:line="440" w:lineRule="atLeast"/>
      <w:ind w:firstLineChars="200" w:firstLine="200"/>
    </w:pPr>
    <w:rPr>
      <w:sz w:val="24"/>
      <w:szCs w:val="24"/>
    </w:rPr>
  </w:style>
  <w:style w:type="paragraph" w:customStyle="1" w:styleId="af5">
    <w:name w:val="主体"/>
    <w:basedOn w:val="a"/>
    <w:link w:val="Char5"/>
    <w:pPr>
      <w:spacing w:line="440" w:lineRule="exact"/>
      <w:ind w:firstLineChars="200" w:firstLine="480"/>
    </w:pPr>
    <w:rPr>
      <w:rFonts w:eastAsia="仿宋_GB2312" w:cs="宋体"/>
      <w:sz w:val="24"/>
    </w:rPr>
  </w:style>
  <w:style w:type="paragraph" w:customStyle="1" w:styleId="222">
    <w:name w:val="样式 样式 正文缩进 + 小四 首行缩进:  2 字符 + 首行缩进:  2 字符 + 首行缩进:  2 字符"/>
    <w:basedOn w:val="a"/>
    <w:pPr>
      <w:spacing w:line="324" w:lineRule="auto"/>
      <w:ind w:firstLineChars="200" w:firstLine="200"/>
    </w:pPr>
    <w:rPr>
      <w:sz w:val="24"/>
    </w:rPr>
  </w:style>
  <w:style w:type="paragraph" w:customStyle="1" w:styleId="1a">
    <w:name w:val="正文样式1"/>
    <w:basedOn w:val="a"/>
    <w:pPr>
      <w:spacing w:before="60" w:line="460" w:lineRule="exact"/>
      <w:ind w:firstLineChars="200" w:firstLine="200"/>
    </w:pPr>
    <w:rPr>
      <w:kern w:val="0"/>
      <w:sz w:val="24"/>
      <w:szCs w:val="24"/>
    </w:rPr>
  </w:style>
  <w:style w:type="paragraph" w:customStyle="1" w:styleId="af4">
    <w:name w:val="样式 普通(网站) + 加粗"/>
    <w:basedOn w:val="aff5"/>
    <w:link w:val="Char4"/>
    <w:pPr>
      <w:spacing w:before="0" w:beforeAutospacing="0" w:after="0" w:afterAutospacing="0"/>
    </w:pPr>
    <w:rPr>
      <w:rFonts w:cs="Times New Roman"/>
      <w:b/>
      <w:bCs/>
      <w:color w:val="000000"/>
    </w:rPr>
  </w:style>
  <w:style w:type="paragraph" w:customStyle="1" w:styleId="xl31">
    <w:name w:val="xl31"/>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b/>
      <w:bCs/>
      <w:kern w:val="0"/>
      <w:sz w:val="24"/>
      <w:szCs w:val="24"/>
    </w:rPr>
  </w:style>
  <w:style w:type="paragraph" w:customStyle="1" w:styleId="27">
    <w:name w:val="样式2"/>
    <w:basedOn w:val="af"/>
    <w:pPr>
      <w:spacing w:line="360" w:lineRule="auto"/>
      <w:ind w:firstLine="480"/>
    </w:pPr>
    <w:rPr>
      <w:rFonts w:ascii="Arial" w:hAnsi="Arial" w:cs="Arial"/>
      <w:sz w:val="24"/>
      <w:szCs w:val="24"/>
    </w:rPr>
  </w:style>
  <w:style w:type="paragraph" w:customStyle="1" w:styleId="affff2">
    <w:name w:val="三级"/>
    <w:basedOn w:val="22"/>
    <w:next w:val="a"/>
    <w:pPr>
      <w:spacing w:before="60" w:after="0" w:line="460" w:lineRule="exact"/>
      <w:ind w:leftChars="0" w:left="0" w:firstLineChars="200" w:firstLine="480"/>
    </w:pPr>
    <w:rPr>
      <w:bCs/>
      <w:sz w:val="24"/>
      <w:szCs w:val="24"/>
    </w:rPr>
  </w:style>
  <w:style w:type="paragraph" w:customStyle="1" w:styleId="affff3">
    <w:name w:val="封面正文"/>
    <w:pPr>
      <w:jc w:val="both"/>
    </w:pPr>
    <w:rPr>
      <w:sz w:val="21"/>
      <w:szCs w:val="22"/>
    </w:rPr>
  </w:style>
  <w:style w:type="paragraph" w:customStyle="1" w:styleId="31">
    <w:name w:val="3级标题"/>
    <w:basedOn w:val="a"/>
    <w:link w:val="3Char"/>
    <w:qFormat/>
    <w:pPr>
      <w:spacing w:before="120" w:line="440" w:lineRule="exact"/>
      <w:outlineLvl w:val="2"/>
    </w:pPr>
    <w:rPr>
      <w:b/>
      <w:sz w:val="24"/>
      <w:szCs w:val="24"/>
    </w:rPr>
  </w:style>
  <w:style w:type="paragraph" w:customStyle="1" w:styleId="affff4">
    <w:name w:val="居中正文"/>
    <w:basedOn w:val="aff4"/>
    <w:pPr>
      <w:adjustRightInd w:val="0"/>
      <w:spacing w:before="120" w:after="0" w:line="360" w:lineRule="auto"/>
      <w:ind w:firstLineChars="0" w:firstLine="0"/>
      <w:jc w:val="center"/>
      <w:textAlignment w:val="baseline"/>
    </w:pPr>
    <w:rPr>
      <w:rFonts w:ascii="宋体"/>
      <w:kern w:val="28"/>
      <w:sz w:val="24"/>
    </w:rPr>
  </w:style>
  <w:style w:type="paragraph" w:customStyle="1" w:styleId="CharChar1CharCharCharCharCharCharCharCharCharCharCharCharCharCharCharCharCharCharCharChar1Char1">
    <w:name w:val="Char Char1 Char Char Char Char Char Char Char Char Char Char Char Char Char Char Char Char Char Char Char Char1 Char1"/>
    <w:basedOn w:val="a"/>
    <w:pPr>
      <w:spacing w:line="360" w:lineRule="auto"/>
      <w:ind w:firstLineChars="200" w:firstLine="200"/>
    </w:pPr>
    <w:rPr>
      <w:rFonts w:ascii="宋体" w:hAnsi="宋体" w:cs="宋体"/>
      <w:sz w:val="24"/>
      <w:szCs w:val="24"/>
    </w:rPr>
  </w:style>
  <w:style w:type="paragraph" w:customStyle="1" w:styleId="affff5">
    <w:name w:val="小四表格（居中）"/>
    <w:basedOn w:val="a"/>
    <w:pPr>
      <w:framePr w:wrap="notBeside" w:vAnchor="text" w:hAnchor="text" w:y="1"/>
      <w:adjustRightInd w:val="0"/>
      <w:snapToGrid w:val="0"/>
      <w:jc w:val="center"/>
    </w:pPr>
    <w:rPr>
      <w:kern w:val="0"/>
      <w:sz w:val="24"/>
      <w:szCs w:val="24"/>
    </w:rPr>
  </w:style>
  <w:style w:type="table" w:styleId="affff6">
    <w:name w:val="Table Elegant"/>
    <w:basedOn w:val="a1"/>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affff7">
    <w:name w:val="Table Grid"/>
    <w:aliases w:val="网格型c,网格型-中对齐,网格型!,灰度表格,网格型表格,黄桥表,表格虚线,网格型刘,网格型（pxg）,专业网格,环评,(环评报告表）,网格型-1,huibian_表格,正文+宋体,灰度表格1,灰度表格2,灰度表格11,灰度表格3,灰度表格12,灰度表格4,灰度表格13,灰度表格21,灰度表格111,灰度表格31,灰度表格121,灰度表格5,灰度表格14,灰度表格22,灰度表格112,灰度表格32,灰度表格122,网格型模版,网格型-无边竖线,灰度表格6,灰度表格15,灰度表格23,ly"/>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b">
    <w:name w:val="Table Grid 1"/>
    <w:basedOn w:val="a1"/>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52">
    <w:name w:val="Table Grid 5"/>
    <w:basedOn w:val="a1"/>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affff8">
    <w:name w:val="Table Professional"/>
    <w:basedOn w:val="a1"/>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paragraph" w:customStyle="1" w:styleId="my0">
    <w:name w:val="正文my"/>
    <w:basedOn w:val="aff2"/>
    <w:rsid w:val="00562ECE"/>
    <w:pPr>
      <w:spacing w:before="60" w:after="0" w:line="480" w:lineRule="exact"/>
      <w:ind w:leftChars="0" w:left="0" w:firstLineChars="200" w:firstLine="200"/>
    </w:pPr>
    <w:rPr>
      <w:sz w:val="24"/>
      <w:szCs w:val="24"/>
    </w:rPr>
  </w:style>
  <w:style w:type="character" w:customStyle="1" w:styleId="aff6">
    <w:name w:val="普通(网站) 字符"/>
    <w:link w:val="aff5"/>
    <w:rsid w:val="00412D0F"/>
    <w:rPr>
      <w:rFonts w:ascii="宋体" w:hAnsi="宋体" w:cs="宋体"/>
      <w:sz w:val="24"/>
      <w:szCs w:val="24"/>
    </w:rPr>
  </w:style>
  <w:style w:type="paragraph" w:customStyle="1" w:styleId="72">
    <w:name w:val="样式7"/>
    <w:basedOn w:val="a"/>
    <w:rsid w:val="00BC6333"/>
    <w:pPr>
      <w:spacing w:before="60" w:line="460" w:lineRule="exact"/>
      <w:outlineLvl w:val="0"/>
    </w:pPr>
    <w:rPr>
      <w:b/>
      <w:sz w:val="36"/>
      <w:szCs w:val="36"/>
    </w:rPr>
  </w:style>
  <w:style w:type="character" w:customStyle="1" w:styleId="1CharChar">
    <w:name w:val="样式1 Char Char"/>
    <w:locked/>
    <w:rsid w:val="00AD1794"/>
    <w:rPr>
      <w:b/>
      <w:kern w:val="2"/>
      <w:sz w:val="44"/>
      <w:szCs w:val="24"/>
    </w:rPr>
  </w:style>
  <w:style w:type="character" w:customStyle="1" w:styleId="affff9">
    <w:name w:val="正文缩进 字符"/>
    <w:rsid w:val="007F03DB"/>
    <w:rPr>
      <w:rFonts w:eastAsia="宋体"/>
      <w:kern w:val="2"/>
      <w:sz w:val="21"/>
      <w:lang w:val="en-US" w:eastAsia="zh-CN" w:bidi="ar-SA"/>
    </w:rPr>
  </w:style>
  <w:style w:type="character" w:customStyle="1" w:styleId="afd">
    <w:name w:val="批注文字 字符"/>
    <w:link w:val="afc"/>
    <w:rsid w:val="005D0004"/>
    <w:rPr>
      <w:kern w:val="2"/>
      <w:sz w:val="21"/>
      <w:szCs w:val="24"/>
    </w:rPr>
  </w:style>
  <w:style w:type="paragraph" w:customStyle="1" w:styleId="p0">
    <w:name w:val="p0"/>
    <w:basedOn w:val="a"/>
    <w:rsid w:val="003B2093"/>
    <w:pPr>
      <w:widowControl/>
    </w:pPr>
    <w:rPr>
      <w:kern w:val="0"/>
      <w:sz w:val="21"/>
      <w:szCs w:val="21"/>
    </w:rPr>
  </w:style>
  <w:style w:type="paragraph" w:customStyle="1" w:styleId="gao">
    <w:name w:val="gao"/>
    <w:basedOn w:val="a"/>
    <w:rsid w:val="003B2093"/>
    <w:pPr>
      <w:autoSpaceDE w:val="0"/>
      <w:autoSpaceDN w:val="0"/>
      <w:adjustRightInd w:val="0"/>
      <w:spacing w:line="360" w:lineRule="auto"/>
    </w:pPr>
    <w:rPr>
      <w:rFonts w:ascii="宋体"/>
      <w:kern w:val="0"/>
      <w:sz w:val="28"/>
      <w:szCs w:val="21"/>
    </w:rPr>
  </w:style>
  <w:style w:type="character" w:customStyle="1" w:styleId="ttag">
    <w:name w:val="t_tag"/>
    <w:qFormat/>
    <w:rsid w:val="005576F7"/>
  </w:style>
  <w:style w:type="character" w:customStyle="1" w:styleId="236Char">
    <w:name w:val="样式 首行缩进:  2 字符 段前: 3.6 磅 Char"/>
    <w:link w:val="236"/>
    <w:rsid w:val="00474E90"/>
    <w:rPr>
      <w:rFonts w:cs="宋体"/>
      <w:kern w:val="2"/>
      <w:sz w:val="24"/>
    </w:rPr>
  </w:style>
  <w:style w:type="paragraph" w:customStyle="1" w:styleId="236">
    <w:name w:val="样式 首行缩进:  2 字符 段前: 3.6 磅"/>
    <w:basedOn w:val="a"/>
    <w:link w:val="236Char"/>
    <w:rsid w:val="00474E90"/>
    <w:pPr>
      <w:widowControl/>
      <w:spacing w:before="60" w:line="460" w:lineRule="exact"/>
      <w:ind w:firstLineChars="200" w:firstLine="200"/>
      <w:jc w:val="left"/>
    </w:pPr>
    <w:rPr>
      <w:rFonts w:cs="宋体"/>
      <w:sz w:val="24"/>
    </w:rPr>
  </w:style>
  <w:style w:type="table" w:customStyle="1" w:styleId="TableNormal">
    <w:name w:val="Table Normal"/>
    <w:uiPriority w:val="2"/>
    <w:semiHidden/>
    <w:unhideWhenUsed/>
    <w:qFormat/>
    <w:rsid w:val="000B149C"/>
    <w:pPr>
      <w:widowControl w:val="0"/>
      <w:autoSpaceDE w:val="0"/>
      <w:autoSpaceDN w:val="0"/>
    </w:pPr>
    <w:rPr>
      <w:rFonts w:ascii="Calibri" w:hAnsi="Calibr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B149C"/>
    <w:pPr>
      <w:autoSpaceDE w:val="0"/>
      <w:autoSpaceDN w:val="0"/>
      <w:jc w:val="center"/>
    </w:pPr>
    <w:rPr>
      <w:rFonts w:ascii="宋体" w:hAnsi="宋体" w:cs="宋体"/>
      <w:kern w:val="0"/>
      <w:sz w:val="22"/>
      <w:szCs w:val="22"/>
      <w:lang w:eastAsia="en-US"/>
    </w:rPr>
  </w:style>
  <w:style w:type="paragraph" w:customStyle="1" w:styleId="-">
    <w:name w:val="报告正文-连续目录"/>
    <w:basedOn w:val="a"/>
    <w:qFormat/>
    <w:rsid w:val="00D7124A"/>
    <w:pPr>
      <w:spacing w:line="440" w:lineRule="exact"/>
      <w:ind w:firstLineChars="200" w:firstLine="200"/>
    </w:pPr>
    <w:rPr>
      <w:rFonts w:ascii="Arial" w:hAnsi="Arial"/>
      <w:snapToGrid w:val="0"/>
      <w:color w:val="000000"/>
      <w:kern w:val="0"/>
      <w:sz w:val="24"/>
      <w:szCs w:val="21"/>
      <w:lang w:eastAsia="ar-SA"/>
    </w:rPr>
  </w:style>
  <w:style w:type="paragraph" w:customStyle="1" w:styleId="affffa">
    <w:name w:val="书正文"/>
    <w:qFormat/>
    <w:rsid w:val="00D7124A"/>
    <w:pPr>
      <w:spacing w:before="60" w:line="460" w:lineRule="exact"/>
      <w:ind w:firstLineChars="200" w:firstLine="200"/>
      <w:jc w:val="both"/>
    </w:pPr>
    <w:rPr>
      <w:rFonts w:ascii="Arial" w:hAnsi="Arial" w:cs="Arial"/>
      <w:kern w:val="2"/>
      <w:sz w:val="24"/>
      <w:szCs w:val="24"/>
    </w:rPr>
  </w:style>
  <w:style w:type="paragraph" w:customStyle="1" w:styleId="affffb">
    <w:name w:val="表格数字"/>
    <w:basedOn w:val="a"/>
    <w:qFormat/>
    <w:rsid w:val="00D7124A"/>
    <w:pPr>
      <w:spacing w:line="360" w:lineRule="exact"/>
      <w:jc w:val="center"/>
    </w:pPr>
    <w:rPr>
      <w:rFonts w:ascii="Arial" w:hAnsi="Arial" w:cs="宋体"/>
      <w:color w:val="000000"/>
      <w:kern w:val="0"/>
      <w:sz w:val="21"/>
      <w:lang w:eastAsia="ar-SA"/>
    </w:rPr>
  </w:style>
  <w:style w:type="paragraph" w:customStyle="1" w:styleId="CharChar7">
    <w:name w:val="Char Char7"/>
    <w:basedOn w:val="a"/>
    <w:rsid w:val="009235DF"/>
    <w:pPr>
      <w:adjustRightInd w:val="0"/>
      <w:snapToGrid w:val="0"/>
      <w:spacing w:line="440" w:lineRule="exact"/>
      <w:ind w:firstLineChars="200" w:firstLine="832"/>
      <w:jc w:val="center"/>
    </w:pPr>
    <w:rPr>
      <w:sz w:val="24"/>
      <w:szCs w:val="24"/>
    </w:rPr>
  </w:style>
  <w:style w:type="paragraph" w:customStyle="1" w:styleId="8--">
    <w:name w:val="8--"/>
    <w:basedOn w:val="a"/>
    <w:rsid w:val="00524D2C"/>
    <w:pPr>
      <w:adjustRightInd w:val="0"/>
      <w:spacing w:line="360" w:lineRule="atLeast"/>
      <w:jc w:val="left"/>
    </w:pPr>
    <w:rPr>
      <w:kern w:val="0"/>
      <w:sz w:val="24"/>
      <w:szCs w:val="21"/>
    </w:rPr>
  </w:style>
  <w:style w:type="paragraph" w:customStyle="1" w:styleId="CharChar3">
    <w:name w:val="Char Char3"/>
    <w:basedOn w:val="a"/>
    <w:rsid w:val="00A179FC"/>
    <w:pPr>
      <w:adjustRightInd w:val="0"/>
      <w:snapToGrid w:val="0"/>
      <w:spacing w:line="440" w:lineRule="exact"/>
      <w:ind w:firstLineChars="200" w:firstLine="832"/>
      <w:jc w:val="center"/>
    </w:pPr>
    <w:rPr>
      <w:sz w:val="24"/>
      <w:szCs w:val="24"/>
    </w:rPr>
  </w:style>
  <w:style w:type="paragraph" w:customStyle="1" w:styleId="affffc">
    <w:name w:val="生态表格正文"/>
    <w:basedOn w:val="a"/>
    <w:rsid w:val="002B28D3"/>
    <w:pPr>
      <w:widowControl/>
      <w:spacing w:line="400" w:lineRule="exact"/>
      <w:jc w:val="center"/>
    </w:pPr>
    <w:rPr>
      <w:rFonts w:eastAsia="仿宋_GB2312"/>
      <w:kern w:val="0"/>
      <w:sz w:val="24"/>
      <w:szCs w:val="21"/>
    </w:rPr>
  </w:style>
  <w:style w:type="paragraph" w:styleId="TOC5">
    <w:name w:val="toc 5"/>
    <w:basedOn w:val="a"/>
    <w:next w:val="a"/>
    <w:semiHidden/>
    <w:rsid w:val="002B28D3"/>
    <w:pPr>
      <w:ind w:left="1080"/>
      <w:jc w:val="left"/>
    </w:pPr>
    <w:rPr>
      <w:sz w:val="18"/>
      <w:szCs w:val="18"/>
    </w:rPr>
  </w:style>
  <w:style w:type="paragraph" w:styleId="TOC9">
    <w:name w:val="toc 9"/>
    <w:basedOn w:val="a"/>
    <w:next w:val="a"/>
    <w:semiHidden/>
    <w:rsid w:val="002B28D3"/>
    <w:pPr>
      <w:ind w:left="2160"/>
      <w:jc w:val="left"/>
    </w:pPr>
    <w:rPr>
      <w:sz w:val="18"/>
      <w:szCs w:val="18"/>
    </w:rPr>
  </w:style>
  <w:style w:type="paragraph" w:styleId="TOC6">
    <w:name w:val="toc 6"/>
    <w:basedOn w:val="a"/>
    <w:next w:val="a"/>
    <w:semiHidden/>
    <w:rsid w:val="002B28D3"/>
    <w:pPr>
      <w:ind w:left="1350"/>
      <w:jc w:val="left"/>
    </w:pPr>
    <w:rPr>
      <w:sz w:val="18"/>
      <w:szCs w:val="18"/>
    </w:rPr>
  </w:style>
  <w:style w:type="paragraph" w:styleId="TOC4">
    <w:name w:val="toc 4"/>
    <w:basedOn w:val="a"/>
    <w:next w:val="a"/>
    <w:semiHidden/>
    <w:rsid w:val="002B28D3"/>
    <w:pPr>
      <w:ind w:left="810"/>
      <w:jc w:val="left"/>
    </w:pPr>
    <w:rPr>
      <w:sz w:val="18"/>
      <w:szCs w:val="18"/>
    </w:rPr>
  </w:style>
  <w:style w:type="paragraph" w:styleId="TOC7">
    <w:name w:val="toc 7"/>
    <w:basedOn w:val="a"/>
    <w:next w:val="a"/>
    <w:semiHidden/>
    <w:rsid w:val="002B28D3"/>
    <w:pPr>
      <w:ind w:left="1620"/>
      <w:jc w:val="left"/>
    </w:pPr>
    <w:rPr>
      <w:sz w:val="18"/>
      <w:szCs w:val="18"/>
    </w:rPr>
  </w:style>
  <w:style w:type="paragraph" w:styleId="affffd">
    <w:name w:val="Body Text First Indent"/>
    <w:basedOn w:val="af9"/>
    <w:link w:val="affffe"/>
    <w:rsid w:val="002B28D3"/>
    <w:pPr>
      <w:ind w:firstLineChars="100" w:firstLine="420"/>
    </w:pPr>
  </w:style>
  <w:style w:type="character" w:customStyle="1" w:styleId="affffe">
    <w:name w:val="正文文本首行缩进 字符"/>
    <w:basedOn w:val="af8"/>
    <w:link w:val="affffd"/>
    <w:rsid w:val="002B28D3"/>
    <w:rPr>
      <w:rFonts w:eastAsia="宋体"/>
      <w:kern w:val="2"/>
      <w:sz w:val="27"/>
      <w:lang w:val="en-US" w:eastAsia="zh-CN" w:bidi="ar-SA"/>
    </w:rPr>
  </w:style>
  <w:style w:type="paragraph" w:styleId="TOC2">
    <w:name w:val="toc 2"/>
    <w:basedOn w:val="a"/>
    <w:next w:val="a"/>
    <w:semiHidden/>
    <w:rsid w:val="002B28D3"/>
    <w:pPr>
      <w:ind w:left="270"/>
      <w:jc w:val="left"/>
    </w:pPr>
    <w:rPr>
      <w:smallCaps/>
      <w:sz w:val="20"/>
    </w:rPr>
  </w:style>
  <w:style w:type="paragraph" w:styleId="28">
    <w:name w:val="Body Text First Indent 2"/>
    <w:basedOn w:val="aff2"/>
    <w:link w:val="29"/>
    <w:rsid w:val="002B28D3"/>
    <w:pPr>
      <w:spacing w:after="0" w:line="460" w:lineRule="exact"/>
      <w:ind w:leftChars="0" w:left="0" w:firstLine="200"/>
    </w:pPr>
    <w:rPr>
      <w:sz w:val="24"/>
    </w:rPr>
  </w:style>
  <w:style w:type="character" w:customStyle="1" w:styleId="aff3">
    <w:name w:val="正文文本缩进 字符"/>
    <w:basedOn w:val="a0"/>
    <w:link w:val="aff2"/>
    <w:rsid w:val="002B28D3"/>
    <w:rPr>
      <w:kern w:val="2"/>
      <w:sz w:val="27"/>
    </w:rPr>
  </w:style>
  <w:style w:type="character" w:customStyle="1" w:styleId="29">
    <w:name w:val="正文文本首行缩进 2 字符"/>
    <w:basedOn w:val="aff3"/>
    <w:link w:val="28"/>
    <w:rsid w:val="002B28D3"/>
    <w:rPr>
      <w:kern w:val="2"/>
      <w:sz w:val="24"/>
    </w:rPr>
  </w:style>
  <w:style w:type="paragraph" w:styleId="TOC3">
    <w:name w:val="toc 3"/>
    <w:basedOn w:val="a"/>
    <w:next w:val="a"/>
    <w:semiHidden/>
    <w:rsid w:val="002B28D3"/>
    <w:pPr>
      <w:ind w:left="540"/>
      <w:jc w:val="left"/>
    </w:pPr>
    <w:rPr>
      <w:i/>
      <w:iCs/>
      <w:sz w:val="20"/>
    </w:rPr>
  </w:style>
  <w:style w:type="paragraph" w:styleId="TOC1">
    <w:name w:val="toc 1"/>
    <w:basedOn w:val="a"/>
    <w:next w:val="a"/>
    <w:uiPriority w:val="39"/>
    <w:rsid w:val="002B28D3"/>
    <w:pPr>
      <w:spacing w:before="120" w:after="120"/>
      <w:jc w:val="left"/>
    </w:pPr>
    <w:rPr>
      <w:b/>
      <w:bCs/>
      <w:caps/>
      <w:sz w:val="20"/>
    </w:rPr>
  </w:style>
  <w:style w:type="paragraph" w:styleId="TOC8">
    <w:name w:val="toc 8"/>
    <w:basedOn w:val="a"/>
    <w:next w:val="a"/>
    <w:semiHidden/>
    <w:rsid w:val="002B28D3"/>
    <w:pPr>
      <w:ind w:left="1890"/>
      <w:jc w:val="left"/>
    </w:pPr>
    <w:rPr>
      <w:sz w:val="18"/>
      <w:szCs w:val="18"/>
    </w:rPr>
  </w:style>
  <w:style w:type="character" w:customStyle="1" w:styleId="aff">
    <w:name w:val="题注 字符"/>
    <w:aliases w:val="题注 Char 字符,题注 Char Char Char Char Char Char 字符,题注 Char Char Char Char Char Char Char 字符,题注 Char Char Char Char Char Char1 Char 字符,题注1 Char Char 字符,题注 Char Char Char Char Char Char Char Char Char Char 字符,题注 Char1 Char 字符,实德题注 字符"/>
    <w:link w:val="afe"/>
    <w:rsid w:val="003943C8"/>
    <w:rPr>
      <w:rFonts w:ascii="Arial" w:eastAsia="黑体" w:hAnsi="Arial" w:cs="Arial"/>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64520">
      <w:bodyDiv w:val="1"/>
      <w:marLeft w:val="0"/>
      <w:marRight w:val="0"/>
      <w:marTop w:val="0"/>
      <w:marBottom w:val="0"/>
      <w:divBdr>
        <w:top w:val="none" w:sz="0" w:space="0" w:color="auto"/>
        <w:left w:val="none" w:sz="0" w:space="0" w:color="auto"/>
        <w:bottom w:val="none" w:sz="0" w:space="0" w:color="auto"/>
        <w:right w:val="none" w:sz="0" w:space="0" w:color="auto"/>
      </w:divBdr>
    </w:div>
    <w:div w:id="84230632">
      <w:bodyDiv w:val="1"/>
      <w:marLeft w:val="0"/>
      <w:marRight w:val="0"/>
      <w:marTop w:val="0"/>
      <w:marBottom w:val="0"/>
      <w:divBdr>
        <w:top w:val="none" w:sz="0" w:space="0" w:color="auto"/>
        <w:left w:val="none" w:sz="0" w:space="0" w:color="auto"/>
        <w:bottom w:val="none" w:sz="0" w:space="0" w:color="auto"/>
        <w:right w:val="none" w:sz="0" w:space="0" w:color="auto"/>
      </w:divBdr>
    </w:div>
    <w:div w:id="245723089">
      <w:bodyDiv w:val="1"/>
      <w:marLeft w:val="0"/>
      <w:marRight w:val="0"/>
      <w:marTop w:val="0"/>
      <w:marBottom w:val="0"/>
      <w:divBdr>
        <w:top w:val="none" w:sz="0" w:space="0" w:color="auto"/>
        <w:left w:val="none" w:sz="0" w:space="0" w:color="auto"/>
        <w:bottom w:val="none" w:sz="0" w:space="0" w:color="auto"/>
        <w:right w:val="none" w:sz="0" w:space="0" w:color="auto"/>
      </w:divBdr>
    </w:div>
    <w:div w:id="303316985">
      <w:bodyDiv w:val="1"/>
      <w:marLeft w:val="0"/>
      <w:marRight w:val="0"/>
      <w:marTop w:val="0"/>
      <w:marBottom w:val="0"/>
      <w:divBdr>
        <w:top w:val="none" w:sz="0" w:space="0" w:color="auto"/>
        <w:left w:val="none" w:sz="0" w:space="0" w:color="auto"/>
        <w:bottom w:val="none" w:sz="0" w:space="0" w:color="auto"/>
        <w:right w:val="none" w:sz="0" w:space="0" w:color="auto"/>
      </w:divBdr>
    </w:div>
    <w:div w:id="358698361">
      <w:bodyDiv w:val="1"/>
      <w:marLeft w:val="0"/>
      <w:marRight w:val="0"/>
      <w:marTop w:val="0"/>
      <w:marBottom w:val="0"/>
      <w:divBdr>
        <w:top w:val="none" w:sz="0" w:space="0" w:color="auto"/>
        <w:left w:val="none" w:sz="0" w:space="0" w:color="auto"/>
        <w:bottom w:val="none" w:sz="0" w:space="0" w:color="auto"/>
        <w:right w:val="none" w:sz="0" w:space="0" w:color="auto"/>
      </w:divBdr>
    </w:div>
    <w:div w:id="359668764">
      <w:bodyDiv w:val="1"/>
      <w:marLeft w:val="0"/>
      <w:marRight w:val="0"/>
      <w:marTop w:val="0"/>
      <w:marBottom w:val="0"/>
      <w:divBdr>
        <w:top w:val="none" w:sz="0" w:space="0" w:color="auto"/>
        <w:left w:val="none" w:sz="0" w:space="0" w:color="auto"/>
        <w:bottom w:val="none" w:sz="0" w:space="0" w:color="auto"/>
        <w:right w:val="none" w:sz="0" w:space="0" w:color="auto"/>
      </w:divBdr>
    </w:div>
    <w:div w:id="364332347">
      <w:bodyDiv w:val="1"/>
      <w:marLeft w:val="0"/>
      <w:marRight w:val="0"/>
      <w:marTop w:val="0"/>
      <w:marBottom w:val="0"/>
      <w:divBdr>
        <w:top w:val="none" w:sz="0" w:space="0" w:color="auto"/>
        <w:left w:val="none" w:sz="0" w:space="0" w:color="auto"/>
        <w:bottom w:val="none" w:sz="0" w:space="0" w:color="auto"/>
        <w:right w:val="none" w:sz="0" w:space="0" w:color="auto"/>
      </w:divBdr>
    </w:div>
    <w:div w:id="488636769">
      <w:bodyDiv w:val="1"/>
      <w:marLeft w:val="0"/>
      <w:marRight w:val="0"/>
      <w:marTop w:val="0"/>
      <w:marBottom w:val="0"/>
      <w:divBdr>
        <w:top w:val="none" w:sz="0" w:space="0" w:color="auto"/>
        <w:left w:val="none" w:sz="0" w:space="0" w:color="auto"/>
        <w:bottom w:val="none" w:sz="0" w:space="0" w:color="auto"/>
        <w:right w:val="none" w:sz="0" w:space="0" w:color="auto"/>
      </w:divBdr>
    </w:div>
    <w:div w:id="495265834">
      <w:bodyDiv w:val="1"/>
      <w:marLeft w:val="0"/>
      <w:marRight w:val="0"/>
      <w:marTop w:val="0"/>
      <w:marBottom w:val="0"/>
      <w:divBdr>
        <w:top w:val="none" w:sz="0" w:space="0" w:color="auto"/>
        <w:left w:val="none" w:sz="0" w:space="0" w:color="auto"/>
        <w:bottom w:val="none" w:sz="0" w:space="0" w:color="auto"/>
        <w:right w:val="none" w:sz="0" w:space="0" w:color="auto"/>
      </w:divBdr>
    </w:div>
    <w:div w:id="722213515">
      <w:bodyDiv w:val="1"/>
      <w:marLeft w:val="0"/>
      <w:marRight w:val="0"/>
      <w:marTop w:val="0"/>
      <w:marBottom w:val="0"/>
      <w:divBdr>
        <w:top w:val="none" w:sz="0" w:space="0" w:color="auto"/>
        <w:left w:val="none" w:sz="0" w:space="0" w:color="auto"/>
        <w:bottom w:val="none" w:sz="0" w:space="0" w:color="auto"/>
        <w:right w:val="none" w:sz="0" w:space="0" w:color="auto"/>
      </w:divBdr>
    </w:div>
    <w:div w:id="732582430">
      <w:bodyDiv w:val="1"/>
      <w:marLeft w:val="0"/>
      <w:marRight w:val="0"/>
      <w:marTop w:val="0"/>
      <w:marBottom w:val="0"/>
      <w:divBdr>
        <w:top w:val="none" w:sz="0" w:space="0" w:color="auto"/>
        <w:left w:val="none" w:sz="0" w:space="0" w:color="auto"/>
        <w:bottom w:val="none" w:sz="0" w:space="0" w:color="auto"/>
        <w:right w:val="none" w:sz="0" w:space="0" w:color="auto"/>
      </w:divBdr>
    </w:div>
    <w:div w:id="804126889">
      <w:bodyDiv w:val="1"/>
      <w:marLeft w:val="0"/>
      <w:marRight w:val="0"/>
      <w:marTop w:val="0"/>
      <w:marBottom w:val="0"/>
      <w:divBdr>
        <w:top w:val="none" w:sz="0" w:space="0" w:color="auto"/>
        <w:left w:val="none" w:sz="0" w:space="0" w:color="auto"/>
        <w:bottom w:val="none" w:sz="0" w:space="0" w:color="auto"/>
        <w:right w:val="none" w:sz="0" w:space="0" w:color="auto"/>
      </w:divBdr>
    </w:div>
    <w:div w:id="840199182">
      <w:bodyDiv w:val="1"/>
      <w:marLeft w:val="0"/>
      <w:marRight w:val="0"/>
      <w:marTop w:val="0"/>
      <w:marBottom w:val="0"/>
      <w:divBdr>
        <w:top w:val="none" w:sz="0" w:space="0" w:color="auto"/>
        <w:left w:val="none" w:sz="0" w:space="0" w:color="auto"/>
        <w:bottom w:val="none" w:sz="0" w:space="0" w:color="auto"/>
        <w:right w:val="none" w:sz="0" w:space="0" w:color="auto"/>
      </w:divBdr>
    </w:div>
    <w:div w:id="870649051">
      <w:bodyDiv w:val="1"/>
      <w:marLeft w:val="0"/>
      <w:marRight w:val="0"/>
      <w:marTop w:val="0"/>
      <w:marBottom w:val="0"/>
      <w:divBdr>
        <w:top w:val="none" w:sz="0" w:space="0" w:color="auto"/>
        <w:left w:val="none" w:sz="0" w:space="0" w:color="auto"/>
        <w:bottom w:val="none" w:sz="0" w:space="0" w:color="auto"/>
        <w:right w:val="none" w:sz="0" w:space="0" w:color="auto"/>
      </w:divBdr>
    </w:div>
    <w:div w:id="1025906092">
      <w:bodyDiv w:val="1"/>
      <w:marLeft w:val="0"/>
      <w:marRight w:val="0"/>
      <w:marTop w:val="0"/>
      <w:marBottom w:val="0"/>
      <w:divBdr>
        <w:top w:val="none" w:sz="0" w:space="0" w:color="auto"/>
        <w:left w:val="none" w:sz="0" w:space="0" w:color="auto"/>
        <w:bottom w:val="none" w:sz="0" w:space="0" w:color="auto"/>
        <w:right w:val="none" w:sz="0" w:space="0" w:color="auto"/>
      </w:divBdr>
    </w:div>
    <w:div w:id="1057893716">
      <w:bodyDiv w:val="1"/>
      <w:marLeft w:val="0"/>
      <w:marRight w:val="0"/>
      <w:marTop w:val="0"/>
      <w:marBottom w:val="0"/>
      <w:divBdr>
        <w:top w:val="none" w:sz="0" w:space="0" w:color="auto"/>
        <w:left w:val="none" w:sz="0" w:space="0" w:color="auto"/>
        <w:bottom w:val="none" w:sz="0" w:space="0" w:color="auto"/>
        <w:right w:val="none" w:sz="0" w:space="0" w:color="auto"/>
      </w:divBdr>
    </w:div>
    <w:div w:id="1149787950">
      <w:bodyDiv w:val="1"/>
      <w:marLeft w:val="0"/>
      <w:marRight w:val="0"/>
      <w:marTop w:val="0"/>
      <w:marBottom w:val="0"/>
      <w:divBdr>
        <w:top w:val="none" w:sz="0" w:space="0" w:color="auto"/>
        <w:left w:val="none" w:sz="0" w:space="0" w:color="auto"/>
        <w:bottom w:val="none" w:sz="0" w:space="0" w:color="auto"/>
        <w:right w:val="none" w:sz="0" w:space="0" w:color="auto"/>
      </w:divBdr>
    </w:div>
    <w:div w:id="1178273958">
      <w:bodyDiv w:val="1"/>
      <w:marLeft w:val="0"/>
      <w:marRight w:val="0"/>
      <w:marTop w:val="0"/>
      <w:marBottom w:val="0"/>
      <w:divBdr>
        <w:top w:val="none" w:sz="0" w:space="0" w:color="auto"/>
        <w:left w:val="none" w:sz="0" w:space="0" w:color="auto"/>
        <w:bottom w:val="none" w:sz="0" w:space="0" w:color="auto"/>
        <w:right w:val="none" w:sz="0" w:space="0" w:color="auto"/>
      </w:divBdr>
    </w:div>
    <w:div w:id="1205363890">
      <w:bodyDiv w:val="1"/>
      <w:marLeft w:val="0"/>
      <w:marRight w:val="0"/>
      <w:marTop w:val="0"/>
      <w:marBottom w:val="0"/>
      <w:divBdr>
        <w:top w:val="none" w:sz="0" w:space="0" w:color="auto"/>
        <w:left w:val="none" w:sz="0" w:space="0" w:color="auto"/>
        <w:bottom w:val="none" w:sz="0" w:space="0" w:color="auto"/>
        <w:right w:val="none" w:sz="0" w:space="0" w:color="auto"/>
      </w:divBdr>
    </w:div>
    <w:div w:id="1216771997">
      <w:bodyDiv w:val="1"/>
      <w:marLeft w:val="0"/>
      <w:marRight w:val="0"/>
      <w:marTop w:val="0"/>
      <w:marBottom w:val="0"/>
      <w:divBdr>
        <w:top w:val="none" w:sz="0" w:space="0" w:color="auto"/>
        <w:left w:val="none" w:sz="0" w:space="0" w:color="auto"/>
        <w:bottom w:val="none" w:sz="0" w:space="0" w:color="auto"/>
        <w:right w:val="none" w:sz="0" w:space="0" w:color="auto"/>
      </w:divBdr>
    </w:div>
    <w:div w:id="1223712659">
      <w:bodyDiv w:val="1"/>
      <w:marLeft w:val="0"/>
      <w:marRight w:val="0"/>
      <w:marTop w:val="0"/>
      <w:marBottom w:val="0"/>
      <w:divBdr>
        <w:top w:val="none" w:sz="0" w:space="0" w:color="auto"/>
        <w:left w:val="none" w:sz="0" w:space="0" w:color="auto"/>
        <w:bottom w:val="none" w:sz="0" w:space="0" w:color="auto"/>
        <w:right w:val="none" w:sz="0" w:space="0" w:color="auto"/>
      </w:divBdr>
    </w:div>
    <w:div w:id="1294629437">
      <w:bodyDiv w:val="1"/>
      <w:marLeft w:val="0"/>
      <w:marRight w:val="0"/>
      <w:marTop w:val="0"/>
      <w:marBottom w:val="0"/>
      <w:divBdr>
        <w:top w:val="none" w:sz="0" w:space="0" w:color="auto"/>
        <w:left w:val="none" w:sz="0" w:space="0" w:color="auto"/>
        <w:bottom w:val="none" w:sz="0" w:space="0" w:color="auto"/>
        <w:right w:val="none" w:sz="0" w:space="0" w:color="auto"/>
      </w:divBdr>
    </w:div>
    <w:div w:id="1318454880">
      <w:bodyDiv w:val="1"/>
      <w:marLeft w:val="0"/>
      <w:marRight w:val="0"/>
      <w:marTop w:val="0"/>
      <w:marBottom w:val="0"/>
      <w:divBdr>
        <w:top w:val="none" w:sz="0" w:space="0" w:color="auto"/>
        <w:left w:val="none" w:sz="0" w:space="0" w:color="auto"/>
        <w:bottom w:val="none" w:sz="0" w:space="0" w:color="auto"/>
        <w:right w:val="none" w:sz="0" w:space="0" w:color="auto"/>
      </w:divBdr>
    </w:div>
    <w:div w:id="1351108230">
      <w:bodyDiv w:val="1"/>
      <w:marLeft w:val="0"/>
      <w:marRight w:val="0"/>
      <w:marTop w:val="0"/>
      <w:marBottom w:val="0"/>
      <w:divBdr>
        <w:top w:val="none" w:sz="0" w:space="0" w:color="auto"/>
        <w:left w:val="none" w:sz="0" w:space="0" w:color="auto"/>
        <w:bottom w:val="none" w:sz="0" w:space="0" w:color="auto"/>
        <w:right w:val="none" w:sz="0" w:space="0" w:color="auto"/>
      </w:divBdr>
    </w:div>
    <w:div w:id="1498959048">
      <w:bodyDiv w:val="1"/>
      <w:marLeft w:val="0"/>
      <w:marRight w:val="0"/>
      <w:marTop w:val="0"/>
      <w:marBottom w:val="0"/>
      <w:divBdr>
        <w:top w:val="none" w:sz="0" w:space="0" w:color="auto"/>
        <w:left w:val="none" w:sz="0" w:space="0" w:color="auto"/>
        <w:bottom w:val="none" w:sz="0" w:space="0" w:color="auto"/>
        <w:right w:val="none" w:sz="0" w:space="0" w:color="auto"/>
      </w:divBdr>
    </w:div>
    <w:div w:id="1506359034">
      <w:bodyDiv w:val="1"/>
      <w:marLeft w:val="0"/>
      <w:marRight w:val="0"/>
      <w:marTop w:val="0"/>
      <w:marBottom w:val="0"/>
      <w:divBdr>
        <w:top w:val="none" w:sz="0" w:space="0" w:color="auto"/>
        <w:left w:val="none" w:sz="0" w:space="0" w:color="auto"/>
        <w:bottom w:val="none" w:sz="0" w:space="0" w:color="auto"/>
        <w:right w:val="none" w:sz="0" w:space="0" w:color="auto"/>
      </w:divBdr>
    </w:div>
    <w:div w:id="1531644025">
      <w:bodyDiv w:val="1"/>
      <w:marLeft w:val="0"/>
      <w:marRight w:val="0"/>
      <w:marTop w:val="0"/>
      <w:marBottom w:val="0"/>
      <w:divBdr>
        <w:top w:val="none" w:sz="0" w:space="0" w:color="auto"/>
        <w:left w:val="none" w:sz="0" w:space="0" w:color="auto"/>
        <w:bottom w:val="none" w:sz="0" w:space="0" w:color="auto"/>
        <w:right w:val="none" w:sz="0" w:space="0" w:color="auto"/>
      </w:divBdr>
    </w:div>
    <w:div w:id="1546023102">
      <w:bodyDiv w:val="1"/>
      <w:marLeft w:val="0"/>
      <w:marRight w:val="0"/>
      <w:marTop w:val="0"/>
      <w:marBottom w:val="0"/>
      <w:divBdr>
        <w:top w:val="none" w:sz="0" w:space="0" w:color="auto"/>
        <w:left w:val="none" w:sz="0" w:space="0" w:color="auto"/>
        <w:bottom w:val="none" w:sz="0" w:space="0" w:color="auto"/>
        <w:right w:val="none" w:sz="0" w:space="0" w:color="auto"/>
      </w:divBdr>
    </w:div>
    <w:div w:id="1640499777">
      <w:bodyDiv w:val="1"/>
      <w:marLeft w:val="0"/>
      <w:marRight w:val="0"/>
      <w:marTop w:val="0"/>
      <w:marBottom w:val="0"/>
      <w:divBdr>
        <w:top w:val="none" w:sz="0" w:space="0" w:color="auto"/>
        <w:left w:val="none" w:sz="0" w:space="0" w:color="auto"/>
        <w:bottom w:val="none" w:sz="0" w:space="0" w:color="auto"/>
        <w:right w:val="none" w:sz="0" w:space="0" w:color="auto"/>
      </w:divBdr>
    </w:div>
    <w:div w:id="1650208235">
      <w:bodyDiv w:val="1"/>
      <w:marLeft w:val="0"/>
      <w:marRight w:val="0"/>
      <w:marTop w:val="0"/>
      <w:marBottom w:val="0"/>
      <w:divBdr>
        <w:top w:val="none" w:sz="0" w:space="0" w:color="auto"/>
        <w:left w:val="none" w:sz="0" w:space="0" w:color="auto"/>
        <w:bottom w:val="none" w:sz="0" w:space="0" w:color="auto"/>
        <w:right w:val="none" w:sz="0" w:space="0" w:color="auto"/>
      </w:divBdr>
    </w:div>
    <w:div w:id="1697462006">
      <w:bodyDiv w:val="1"/>
      <w:marLeft w:val="0"/>
      <w:marRight w:val="0"/>
      <w:marTop w:val="0"/>
      <w:marBottom w:val="0"/>
      <w:divBdr>
        <w:top w:val="none" w:sz="0" w:space="0" w:color="auto"/>
        <w:left w:val="none" w:sz="0" w:space="0" w:color="auto"/>
        <w:bottom w:val="none" w:sz="0" w:space="0" w:color="auto"/>
        <w:right w:val="none" w:sz="0" w:space="0" w:color="auto"/>
      </w:divBdr>
    </w:div>
    <w:div w:id="1720779870">
      <w:bodyDiv w:val="1"/>
      <w:marLeft w:val="0"/>
      <w:marRight w:val="0"/>
      <w:marTop w:val="0"/>
      <w:marBottom w:val="0"/>
      <w:divBdr>
        <w:top w:val="none" w:sz="0" w:space="0" w:color="auto"/>
        <w:left w:val="none" w:sz="0" w:space="0" w:color="auto"/>
        <w:bottom w:val="none" w:sz="0" w:space="0" w:color="auto"/>
        <w:right w:val="none" w:sz="0" w:space="0" w:color="auto"/>
      </w:divBdr>
    </w:div>
    <w:div w:id="1807354218">
      <w:bodyDiv w:val="1"/>
      <w:marLeft w:val="0"/>
      <w:marRight w:val="0"/>
      <w:marTop w:val="0"/>
      <w:marBottom w:val="0"/>
      <w:divBdr>
        <w:top w:val="none" w:sz="0" w:space="0" w:color="auto"/>
        <w:left w:val="none" w:sz="0" w:space="0" w:color="auto"/>
        <w:bottom w:val="none" w:sz="0" w:space="0" w:color="auto"/>
        <w:right w:val="none" w:sz="0" w:space="0" w:color="auto"/>
      </w:divBdr>
    </w:div>
    <w:div w:id="1807578394">
      <w:bodyDiv w:val="1"/>
      <w:marLeft w:val="0"/>
      <w:marRight w:val="0"/>
      <w:marTop w:val="0"/>
      <w:marBottom w:val="0"/>
      <w:divBdr>
        <w:top w:val="none" w:sz="0" w:space="0" w:color="auto"/>
        <w:left w:val="none" w:sz="0" w:space="0" w:color="auto"/>
        <w:bottom w:val="none" w:sz="0" w:space="0" w:color="auto"/>
        <w:right w:val="none" w:sz="0" w:space="0" w:color="auto"/>
      </w:divBdr>
    </w:div>
    <w:div w:id="1846430765">
      <w:bodyDiv w:val="1"/>
      <w:marLeft w:val="0"/>
      <w:marRight w:val="0"/>
      <w:marTop w:val="0"/>
      <w:marBottom w:val="0"/>
      <w:divBdr>
        <w:top w:val="none" w:sz="0" w:space="0" w:color="auto"/>
        <w:left w:val="none" w:sz="0" w:space="0" w:color="auto"/>
        <w:bottom w:val="none" w:sz="0" w:space="0" w:color="auto"/>
        <w:right w:val="none" w:sz="0" w:space="0" w:color="auto"/>
      </w:divBdr>
    </w:div>
    <w:div w:id="1856840908">
      <w:bodyDiv w:val="1"/>
      <w:marLeft w:val="0"/>
      <w:marRight w:val="0"/>
      <w:marTop w:val="0"/>
      <w:marBottom w:val="0"/>
      <w:divBdr>
        <w:top w:val="none" w:sz="0" w:space="0" w:color="auto"/>
        <w:left w:val="none" w:sz="0" w:space="0" w:color="auto"/>
        <w:bottom w:val="none" w:sz="0" w:space="0" w:color="auto"/>
        <w:right w:val="none" w:sz="0" w:space="0" w:color="auto"/>
      </w:divBdr>
    </w:div>
    <w:div w:id="1862477195">
      <w:bodyDiv w:val="1"/>
      <w:marLeft w:val="0"/>
      <w:marRight w:val="0"/>
      <w:marTop w:val="0"/>
      <w:marBottom w:val="0"/>
      <w:divBdr>
        <w:top w:val="none" w:sz="0" w:space="0" w:color="auto"/>
        <w:left w:val="none" w:sz="0" w:space="0" w:color="auto"/>
        <w:bottom w:val="none" w:sz="0" w:space="0" w:color="auto"/>
        <w:right w:val="none" w:sz="0" w:space="0" w:color="auto"/>
      </w:divBdr>
    </w:div>
    <w:div w:id="1890534076">
      <w:bodyDiv w:val="1"/>
      <w:marLeft w:val="0"/>
      <w:marRight w:val="0"/>
      <w:marTop w:val="0"/>
      <w:marBottom w:val="0"/>
      <w:divBdr>
        <w:top w:val="none" w:sz="0" w:space="0" w:color="auto"/>
        <w:left w:val="none" w:sz="0" w:space="0" w:color="auto"/>
        <w:bottom w:val="none" w:sz="0" w:space="0" w:color="auto"/>
        <w:right w:val="none" w:sz="0" w:space="0" w:color="auto"/>
      </w:divBdr>
    </w:div>
    <w:div w:id="1940984645">
      <w:bodyDiv w:val="1"/>
      <w:marLeft w:val="0"/>
      <w:marRight w:val="0"/>
      <w:marTop w:val="0"/>
      <w:marBottom w:val="0"/>
      <w:divBdr>
        <w:top w:val="none" w:sz="0" w:space="0" w:color="auto"/>
        <w:left w:val="none" w:sz="0" w:space="0" w:color="auto"/>
        <w:bottom w:val="none" w:sz="0" w:space="0" w:color="auto"/>
        <w:right w:val="none" w:sz="0" w:space="0" w:color="auto"/>
      </w:divBdr>
    </w:div>
    <w:div w:id="1971746786">
      <w:bodyDiv w:val="1"/>
      <w:marLeft w:val="0"/>
      <w:marRight w:val="0"/>
      <w:marTop w:val="0"/>
      <w:marBottom w:val="0"/>
      <w:divBdr>
        <w:top w:val="none" w:sz="0" w:space="0" w:color="auto"/>
        <w:left w:val="none" w:sz="0" w:space="0" w:color="auto"/>
        <w:bottom w:val="none" w:sz="0" w:space="0" w:color="auto"/>
        <w:right w:val="none" w:sz="0" w:space="0" w:color="auto"/>
      </w:divBdr>
    </w:div>
    <w:div w:id="2069184892">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16/09/relationships/commentsIds" Target="commentsIds.xml"/><Relationship Id="rId18" Type="http://schemas.openxmlformats.org/officeDocument/2006/relationships/image" Target="media/image3.pn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oleObject" Target="embeddings/Microsoft_Visio_2003-2010___.vsd"/><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image" Target="media/image2.png"/><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package" Target="embeddings/Microsoft_Visio___.vsdx"/><Relationship Id="rId20" Type="http://schemas.openxmlformats.org/officeDocument/2006/relationships/image" Target="media/image5.emf"/><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image" Target="media/image7.jpeg"/><Relationship Id="rId28"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4.xm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E164AC-B9D3-47E7-9E7F-3B6862071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3462</TotalTime>
  <Pages>78</Pages>
  <Words>9566</Words>
  <Characters>54532</Characters>
  <Application>Microsoft Office Word</Application>
  <DocSecurity>0</DocSecurity>
  <Lines>454</Lines>
  <Paragraphs>127</Paragraphs>
  <ScaleCrop>false</ScaleCrop>
  <Company>天空计算机网络科技有限公司</Company>
  <LinksUpToDate>false</LinksUpToDate>
  <CharactersWithSpaces>63971</CharactersWithSpaces>
  <SharedDoc>false</SharedDoc>
  <HLinks>
    <vt:vector size="60" baseType="variant">
      <vt:variant>
        <vt:i4>1966142</vt:i4>
      </vt:variant>
      <vt:variant>
        <vt:i4>56</vt:i4>
      </vt:variant>
      <vt:variant>
        <vt:i4>0</vt:i4>
      </vt:variant>
      <vt:variant>
        <vt:i4>5</vt:i4>
      </vt:variant>
      <vt:variant>
        <vt:lpwstr/>
      </vt:variant>
      <vt:variant>
        <vt:lpwstr>_Toc528072498</vt:lpwstr>
      </vt:variant>
      <vt:variant>
        <vt:i4>1966142</vt:i4>
      </vt:variant>
      <vt:variant>
        <vt:i4>50</vt:i4>
      </vt:variant>
      <vt:variant>
        <vt:i4>0</vt:i4>
      </vt:variant>
      <vt:variant>
        <vt:i4>5</vt:i4>
      </vt:variant>
      <vt:variant>
        <vt:lpwstr/>
      </vt:variant>
      <vt:variant>
        <vt:lpwstr>_Toc528072497</vt:lpwstr>
      </vt:variant>
      <vt:variant>
        <vt:i4>1966142</vt:i4>
      </vt:variant>
      <vt:variant>
        <vt:i4>44</vt:i4>
      </vt:variant>
      <vt:variant>
        <vt:i4>0</vt:i4>
      </vt:variant>
      <vt:variant>
        <vt:i4>5</vt:i4>
      </vt:variant>
      <vt:variant>
        <vt:lpwstr/>
      </vt:variant>
      <vt:variant>
        <vt:lpwstr>_Toc528072496</vt:lpwstr>
      </vt:variant>
      <vt:variant>
        <vt:i4>1966142</vt:i4>
      </vt:variant>
      <vt:variant>
        <vt:i4>38</vt:i4>
      </vt:variant>
      <vt:variant>
        <vt:i4>0</vt:i4>
      </vt:variant>
      <vt:variant>
        <vt:i4>5</vt:i4>
      </vt:variant>
      <vt:variant>
        <vt:lpwstr/>
      </vt:variant>
      <vt:variant>
        <vt:lpwstr>_Toc528072495</vt:lpwstr>
      </vt:variant>
      <vt:variant>
        <vt:i4>1966142</vt:i4>
      </vt:variant>
      <vt:variant>
        <vt:i4>32</vt:i4>
      </vt:variant>
      <vt:variant>
        <vt:i4>0</vt:i4>
      </vt:variant>
      <vt:variant>
        <vt:i4>5</vt:i4>
      </vt:variant>
      <vt:variant>
        <vt:lpwstr/>
      </vt:variant>
      <vt:variant>
        <vt:lpwstr>_Toc528072494</vt:lpwstr>
      </vt:variant>
      <vt:variant>
        <vt:i4>2031678</vt:i4>
      </vt:variant>
      <vt:variant>
        <vt:i4>26</vt:i4>
      </vt:variant>
      <vt:variant>
        <vt:i4>0</vt:i4>
      </vt:variant>
      <vt:variant>
        <vt:i4>5</vt:i4>
      </vt:variant>
      <vt:variant>
        <vt:lpwstr/>
      </vt:variant>
      <vt:variant>
        <vt:lpwstr>_Toc528072484</vt:lpwstr>
      </vt:variant>
      <vt:variant>
        <vt:i4>2031678</vt:i4>
      </vt:variant>
      <vt:variant>
        <vt:i4>20</vt:i4>
      </vt:variant>
      <vt:variant>
        <vt:i4>0</vt:i4>
      </vt:variant>
      <vt:variant>
        <vt:i4>5</vt:i4>
      </vt:variant>
      <vt:variant>
        <vt:lpwstr/>
      </vt:variant>
      <vt:variant>
        <vt:lpwstr>_Toc528072483</vt:lpwstr>
      </vt:variant>
      <vt:variant>
        <vt:i4>2031678</vt:i4>
      </vt:variant>
      <vt:variant>
        <vt:i4>14</vt:i4>
      </vt:variant>
      <vt:variant>
        <vt:i4>0</vt:i4>
      </vt:variant>
      <vt:variant>
        <vt:i4>5</vt:i4>
      </vt:variant>
      <vt:variant>
        <vt:lpwstr/>
      </vt:variant>
      <vt:variant>
        <vt:lpwstr>_Toc528072481</vt:lpwstr>
      </vt:variant>
      <vt:variant>
        <vt:i4>2031678</vt:i4>
      </vt:variant>
      <vt:variant>
        <vt:i4>8</vt:i4>
      </vt:variant>
      <vt:variant>
        <vt:i4>0</vt:i4>
      </vt:variant>
      <vt:variant>
        <vt:i4>5</vt:i4>
      </vt:variant>
      <vt:variant>
        <vt:lpwstr/>
      </vt:variant>
      <vt:variant>
        <vt:lpwstr>_Toc528072480</vt:lpwstr>
      </vt:variant>
      <vt:variant>
        <vt:i4>1048638</vt:i4>
      </vt:variant>
      <vt:variant>
        <vt:i4>2</vt:i4>
      </vt:variant>
      <vt:variant>
        <vt:i4>0</vt:i4>
      </vt:variant>
      <vt:variant>
        <vt:i4>5</vt:i4>
      </vt:variant>
      <vt:variant>
        <vt:lpwstr/>
      </vt:variant>
      <vt:variant>
        <vt:lpwstr>_Toc528072479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ZJHK-JX08047</dc:title>
  <dc:subject/>
  <dc:creator>Administrator</dc:creator>
  <cp:keywords/>
  <cp:lastModifiedBy>cao yufen</cp:lastModifiedBy>
  <cp:revision>108</cp:revision>
  <cp:lastPrinted>2019-03-18T07:37:00Z</cp:lastPrinted>
  <dcterms:created xsi:type="dcterms:W3CDTF">2019-03-15T10:55:00Z</dcterms:created>
  <dcterms:modified xsi:type="dcterms:W3CDTF">2019-11-11T02:12:00Z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ies>
</file>